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0C2DC2" w14:textId="280046DF" w:rsidR="00A972F7" w:rsidRPr="00412DAB" w:rsidRDefault="005C6CA7" w:rsidP="00EE487E">
      <w:pPr>
        <w:pStyle w:val="NoSpacing"/>
        <w:spacing w:before="0"/>
        <w:ind w:left="0" w:right="0" w:firstLine="0"/>
        <w:rPr>
          <w:rFonts w:asciiTheme="minorHAnsi" w:hAnsiTheme="minorHAnsi" w:cstheme="minorHAnsi"/>
          <w:color w:val="auto"/>
          <w:szCs w:val="32"/>
        </w:rPr>
      </w:pPr>
      <w:r w:rsidRPr="00412DAB">
        <w:rPr>
          <w:rFonts w:asciiTheme="minorHAnsi" w:hAnsiTheme="minorHAnsi" w:cstheme="minorHAnsi"/>
          <w:color w:val="auto"/>
          <w:szCs w:val="32"/>
        </w:rPr>
        <w:t xml:space="preserve">This schedule applies to: </w:t>
      </w:r>
      <w:r w:rsidRPr="00412DAB">
        <w:rPr>
          <w:rFonts w:asciiTheme="minorHAnsi" w:hAnsiTheme="minorHAnsi" w:cstheme="minorHAnsi"/>
          <w:color w:val="auto"/>
          <w:szCs w:val="32"/>
          <w:u w:val="single" w:color="000000"/>
        </w:rPr>
        <w:t>University of Washington</w:t>
      </w:r>
    </w:p>
    <w:p w14:paraId="6B442C10" w14:textId="5A4F0CD2" w:rsidR="00A972F7" w:rsidRPr="00B71111" w:rsidRDefault="005C6CA7" w:rsidP="00EE487E">
      <w:pPr>
        <w:spacing w:after="0"/>
        <w:rPr>
          <w:rFonts w:cstheme="minorHAnsi"/>
          <w:color w:val="auto"/>
          <w:sz w:val="22"/>
        </w:rPr>
      </w:pPr>
      <w:r w:rsidRPr="00B71111">
        <w:rPr>
          <w:rFonts w:eastAsia="Times New Roman" w:cstheme="minorHAnsi"/>
          <w:color w:val="auto"/>
          <w:sz w:val="22"/>
        </w:rPr>
        <w:t>Scope of records retention schedule</w:t>
      </w:r>
    </w:p>
    <w:p w14:paraId="315B51AF" w14:textId="27B4A25E" w:rsidR="00A972F7" w:rsidRDefault="005C6CA7" w:rsidP="00412DAB">
      <w:pPr>
        <w:spacing w:before="0" w:after="0" w:line="240" w:lineRule="auto"/>
        <w:jc w:val="both"/>
        <w:rPr>
          <w:rFonts w:eastAsia="Times New Roman" w:cstheme="minorHAnsi"/>
          <w:b w:val="0"/>
          <w:color w:val="auto"/>
          <w:sz w:val="22"/>
        </w:rPr>
      </w:pPr>
      <w:r w:rsidRPr="00B71111">
        <w:rPr>
          <w:rFonts w:eastAsia="Times New Roman" w:cstheme="minorHAnsi"/>
          <w:b w:val="0"/>
          <w:color w:val="auto"/>
          <w:sz w:val="22"/>
        </w:rPr>
        <w:t xml:space="preserve">This records retention schedule authorizes the destruction/transfer of the public records of the University of Washington relating to the unique functions of the university. The schedule is to be used in conjunction with the </w:t>
      </w:r>
      <w:r w:rsidRPr="00B71111">
        <w:rPr>
          <w:rFonts w:eastAsia="Times New Roman" w:cstheme="minorHAnsi"/>
          <w:b w:val="0"/>
          <w:i/>
          <w:color w:val="auto"/>
          <w:sz w:val="22"/>
        </w:rPr>
        <w:t xml:space="preserve">State Government General Records Retention Schedule (SGGRRS), </w:t>
      </w:r>
      <w:r w:rsidRPr="00B71111">
        <w:rPr>
          <w:rFonts w:eastAsia="Times New Roman" w:cstheme="minorHAnsi"/>
          <w:b w:val="0"/>
          <w:color w:val="auto"/>
          <w:sz w:val="22"/>
        </w:rPr>
        <w:t>which authorizes the destruction/transfer of public records common to all state agencies.</w:t>
      </w:r>
    </w:p>
    <w:p w14:paraId="17596165" w14:textId="38760C7E" w:rsidR="00412DAB" w:rsidRPr="00B71111" w:rsidRDefault="00412DAB" w:rsidP="00412DAB">
      <w:pPr>
        <w:spacing w:before="0" w:after="0" w:line="240" w:lineRule="auto"/>
        <w:jc w:val="both"/>
        <w:rPr>
          <w:rFonts w:cstheme="minorHAnsi"/>
          <w:color w:val="auto"/>
          <w:sz w:val="22"/>
        </w:rPr>
      </w:pPr>
    </w:p>
    <w:p w14:paraId="5AFA29B8" w14:textId="559D7D63" w:rsidR="00A972F7" w:rsidRPr="00B71111" w:rsidRDefault="005C6CA7" w:rsidP="00EE487E">
      <w:pPr>
        <w:spacing w:after="0"/>
        <w:rPr>
          <w:rFonts w:cstheme="minorHAnsi"/>
          <w:color w:val="auto"/>
          <w:sz w:val="22"/>
        </w:rPr>
      </w:pPr>
      <w:r w:rsidRPr="00B71111">
        <w:rPr>
          <w:rFonts w:eastAsia="Times New Roman" w:cstheme="minorHAnsi"/>
          <w:color w:val="auto"/>
          <w:sz w:val="22"/>
        </w:rPr>
        <w:t>Disposition of public records</w:t>
      </w:r>
    </w:p>
    <w:p w14:paraId="4A1F635E" w14:textId="53B12033" w:rsidR="00A972F7" w:rsidRDefault="005C6CA7" w:rsidP="00412DAB">
      <w:pPr>
        <w:spacing w:before="0" w:after="0" w:line="240" w:lineRule="auto"/>
        <w:jc w:val="both"/>
        <w:rPr>
          <w:rFonts w:eastAsia="Times New Roman" w:cstheme="minorHAnsi"/>
          <w:b w:val="0"/>
          <w:color w:val="auto"/>
          <w:sz w:val="22"/>
        </w:rPr>
      </w:pPr>
      <w:r w:rsidRPr="00B71111">
        <w:rPr>
          <w:rFonts w:eastAsia="Times New Roman" w:cstheme="minorHAnsi"/>
          <w:b w:val="0"/>
          <w:color w:val="auto"/>
          <w:sz w:val="22"/>
        </w:rPr>
        <w:t xml:space="preserve">Public records covered by records series within this records retention schedule (regardless of format) must be </w:t>
      </w:r>
      <w:r w:rsidR="00FE6F77" w:rsidRPr="00B71111">
        <w:rPr>
          <w:rFonts w:eastAsia="Times New Roman" w:cstheme="minorHAnsi"/>
          <w:b w:val="0"/>
          <w:color w:val="auto"/>
          <w:sz w:val="22"/>
        </w:rPr>
        <w:t>r</w:t>
      </w:r>
      <w:r w:rsidR="0086065B" w:rsidRPr="00B71111">
        <w:rPr>
          <w:rFonts w:eastAsia="Times New Roman" w:cstheme="minorHAnsi"/>
          <w:b w:val="0"/>
          <w:color w:val="auto"/>
          <w:sz w:val="22"/>
        </w:rPr>
        <w:t>etain</w:t>
      </w:r>
      <w:r w:rsidRPr="00B71111">
        <w:rPr>
          <w:rFonts w:eastAsia="Times New Roman" w:cstheme="minorHAnsi"/>
          <w:b w:val="0"/>
          <w:color w:val="auto"/>
          <w:sz w:val="22"/>
        </w:rPr>
        <w:t>ed for the minimum retention period as specified in this schedule. Washington State Archives strongly recommends the disposition of public records at the end of their minimum retention period for the efficient and effective management of state resources.</w:t>
      </w:r>
    </w:p>
    <w:p w14:paraId="3133D9BA" w14:textId="5B092257" w:rsidR="00412DAB" w:rsidRPr="00B71111" w:rsidRDefault="00412DAB" w:rsidP="00412DAB">
      <w:pPr>
        <w:spacing w:before="0" w:after="0" w:line="240" w:lineRule="auto"/>
        <w:jc w:val="both"/>
        <w:rPr>
          <w:rFonts w:cstheme="minorHAnsi"/>
          <w:color w:val="auto"/>
          <w:sz w:val="22"/>
        </w:rPr>
      </w:pPr>
    </w:p>
    <w:p w14:paraId="2D348079" w14:textId="71E53093" w:rsidR="00A972F7" w:rsidRDefault="005C6CA7" w:rsidP="00412DAB">
      <w:pPr>
        <w:spacing w:before="0" w:after="0" w:line="240" w:lineRule="auto"/>
        <w:ind w:left="-5"/>
        <w:jc w:val="both"/>
        <w:rPr>
          <w:rFonts w:eastAsia="Times New Roman" w:cstheme="minorHAnsi"/>
          <w:b w:val="0"/>
          <w:color w:val="auto"/>
          <w:sz w:val="22"/>
        </w:rPr>
      </w:pPr>
      <w:r w:rsidRPr="00B71111">
        <w:rPr>
          <w:rFonts w:eastAsia="Times New Roman" w:cstheme="minorHAnsi"/>
          <w:b w:val="0"/>
          <w:color w:val="auto"/>
          <w:sz w:val="22"/>
        </w:rPr>
        <w:t>Public records designated as “Archival (Permanent Retention)” must not be destroyed. Records designated as “Archival (Appraisal Required)” must be appraised by the Washington State Archives before disposition. Public records must not be destroyed if they are subject to ongoing or reasonably anticipated litigation and must be managed in accordance with the agency’s policies and procedures for legal holds. Public records must not be destroyed if they are subject to an existing public records request in accordance with chapter 42.56 RCW and must be managed in accordance with the agency’s policies and procedures for public records requests.</w:t>
      </w:r>
    </w:p>
    <w:p w14:paraId="52317BDF" w14:textId="36A08CB7" w:rsidR="00412DAB" w:rsidRPr="00B71111" w:rsidRDefault="00412DAB" w:rsidP="00412DAB">
      <w:pPr>
        <w:spacing w:before="0" w:after="0" w:line="240" w:lineRule="auto"/>
        <w:ind w:left="-5"/>
        <w:jc w:val="both"/>
        <w:rPr>
          <w:rFonts w:cstheme="minorHAnsi"/>
          <w:color w:val="auto"/>
          <w:sz w:val="22"/>
        </w:rPr>
      </w:pPr>
    </w:p>
    <w:p w14:paraId="4F69F2A7" w14:textId="619DEE07" w:rsidR="00A972F7" w:rsidRPr="00B71111" w:rsidRDefault="005C6CA7" w:rsidP="00EE487E">
      <w:pPr>
        <w:spacing w:after="0"/>
        <w:rPr>
          <w:rFonts w:cstheme="minorHAnsi"/>
          <w:color w:val="auto"/>
          <w:sz w:val="22"/>
        </w:rPr>
      </w:pPr>
      <w:r w:rsidRPr="00B71111">
        <w:rPr>
          <w:rFonts w:eastAsia="Times New Roman" w:cstheme="minorHAnsi"/>
          <w:color w:val="auto"/>
          <w:sz w:val="22"/>
        </w:rPr>
        <w:t>Revocation of previously issued records retention schedules</w:t>
      </w:r>
    </w:p>
    <w:p w14:paraId="2E8EC5F0" w14:textId="010C673C" w:rsidR="00A972F7" w:rsidRPr="00412DAB" w:rsidRDefault="005C6CA7" w:rsidP="00412DAB">
      <w:pPr>
        <w:spacing w:before="0" w:after="0" w:line="240" w:lineRule="auto"/>
        <w:jc w:val="both"/>
        <w:rPr>
          <w:rFonts w:cstheme="minorHAnsi"/>
          <w:color w:val="auto"/>
          <w:sz w:val="22"/>
        </w:rPr>
      </w:pPr>
      <w:r w:rsidRPr="00412DAB">
        <w:rPr>
          <w:rFonts w:eastAsia="Times New Roman" w:cstheme="minorHAnsi"/>
          <w:b w:val="0"/>
          <w:color w:val="auto"/>
          <w:sz w:val="22"/>
        </w:rPr>
        <w:t xml:space="preserve">All previously issued records retention schedules to the University of Washington (excluding </w:t>
      </w:r>
      <w:r w:rsidR="00E61DA8" w:rsidRPr="00412DAB">
        <w:rPr>
          <w:rFonts w:eastAsia="Times New Roman" w:cstheme="minorHAnsi"/>
          <w:b w:val="0"/>
          <w:color w:val="auto"/>
          <w:sz w:val="22"/>
        </w:rPr>
        <w:t>UW</w:t>
      </w:r>
      <w:r w:rsidRPr="00412DAB">
        <w:rPr>
          <w:rFonts w:eastAsia="Times New Roman" w:cstheme="minorHAnsi"/>
          <w:b w:val="0"/>
          <w:color w:val="auto"/>
          <w:sz w:val="22"/>
        </w:rPr>
        <w:t xml:space="preserve"> Medicine) are revoked. The University of Washington must ensure that the retention and disposition of public records is in accordance with current, approved records retention schedules. </w:t>
      </w:r>
    </w:p>
    <w:p w14:paraId="364C56CA" w14:textId="3D80002E" w:rsidR="00412DAB" w:rsidRDefault="00412DAB" w:rsidP="00412DAB">
      <w:pPr>
        <w:tabs>
          <w:tab w:val="left" w:pos="11610"/>
        </w:tabs>
        <w:spacing w:before="0" w:after="0" w:line="240" w:lineRule="auto"/>
        <w:jc w:val="both"/>
        <w:rPr>
          <w:rFonts w:cstheme="minorHAnsi"/>
          <w:b w:val="0"/>
          <w:color w:val="auto"/>
          <w:sz w:val="22"/>
        </w:rPr>
      </w:pPr>
    </w:p>
    <w:p w14:paraId="29AA4B9E" w14:textId="5F2BE731" w:rsidR="00412DAB" w:rsidRPr="00412DAB" w:rsidRDefault="00412DAB" w:rsidP="00412DAB">
      <w:pPr>
        <w:tabs>
          <w:tab w:val="left" w:pos="11610"/>
        </w:tabs>
        <w:spacing w:before="0" w:after="0" w:line="240" w:lineRule="auto"/>
        <w:jc w:val="both"/>
        <w:rPr>
          <w:rFonts w:cstheme="minorHAnsi"/>
          <w:color w:val="auto"/>
          <w:sz w:val="22"/>
        </w:rPr>
      </w:pPr>
      <w:r w:rsidRPr="00412DAB">
        <w:rPr>
          <w:rFonts w:cstheme="minorHAnsi"/>
          <w:color w:val="auto"/>
          <w:sz w:val="22"/>
        </w:rPr>
        <w:t>Authority</w:t>
      </w:r>
    </w:p>
    <w:p w14:paraId="0523A3C6" w14:textId="0A35F4A3" w:rsidR="003F7C06" w:rsidRPr="00412DAB" w:rsidRDefault="003F7C06" w:rsidP="00412DAB">
      <w:pPr>
        <w:tabs>
          <w:tab w:val="left" w:pos="11610"/>
        </w:tabs>
        <w:spacing w:before="0" w:after="0" w:line="240" w:lineRule="auto"/>
        <w:jc w:val="both"/>
        <w:rPr>
          <w:rFonts w:cstheme="minorHAnsi"/>
          <w:b w:val="0"/>
          <w:color w:val="auto"/>
          <w:sz w:val="22"/>
        </w:rPr>
      </w:pPr>
      <w:r w:rsidRPr="00412DAB">
        <w:rPr>
          <w:rFonts w:cstheme="minorHAnsi"/>
          <w:b w:val="0"/>
          <w:color w:val="auto"/>
          <w:sz w:val="22"/>
        </w:rPr>
        <w:t xml:space="preserve">This records retention schedule was approved by the State Records Committee in accordance with RCW 40.14.050 on </w:t>
      </w:r>
      <w:r w:rsidR="00263A45">
        <w:rPr>
          <w:rFonts w:cstheme="minorHAnsi"/>
          <w:b w:val="0"/>
          <w:color w:val="auto"/>
          <w:sz w:val="22"/>
        </w:rPr>
        <w:t>February 5</w:t>
      </w:r>
      <w:r w:rsidR="000141D9" w:rsidRPr="006B25B9">
        <w:rPr>
          <w:rFonts w:cstheme="minorHAnsi"/>
          <w:b w:val="0"/>
          <w:color w:val="auto"/>
          <w:sz w:val="22"/>
        </w:rPr>
        <w:t>, 202</w:t>
      </w:r>
      <w:r w:rsidR="00263A45">
        <w:rPr>
          <w:rFonts w:cstheme="minorHAnsi"/>
          <w:b w:val="0"/>
          <w:color w:val="auto"/>
          <w:sz w:val="22"/>
        </w:rPr>
        <w:t>5</w:t>
      </w:r>
      <w:r w:rsidRPr="00CD67BD">
        <w:rPr>
          <w:rFonts w:cstheme="minorHAnsi"/>
          <w:b w:val="0"/>
          <w:color w:val="auto"/>
          <w:sz w:val="22"/>
        </w:rPr>
        <w:t>.</w:t>
      </w:r>
    </w:p>
    <w:p w14:paraId="434E9F52" w14:textId="248C6C10" w:rsidR="00412DAB" w:rsidRDefault="00412DAB" w:rsidP="00412DAB">
      <w:pPr>
        <w:tabs>
          <w:tab w:val="left" w:pos="11610"/>
        </w:tabs>
        <w:spacing w:before="0" w:after="0" w:line="240" w:lineRule="auto"/>
        <w:jc w:val="both"/>
        <w:rPr>
          <w:rFonts w:cstheme="minorHAnsi"/>
          <w:b w:val="0"/>
          <w:color w:val="auto"/>
          <w:sz w:val="20"/>
          <w:szCs w:val="20"/>
        </w:rPr>
      </w:pPr>
    </w:p>
    <w:p w14:paraId="3A42F610" w14:textId="556EA3DF" w:rsidR="00412DAB" w:rsidRPr="00B71111" w:rsidRDefault="00412DAB" w:rsidP="00412DAB">
      <w:pPr>
        <w:tabs>
          <w:tab w:val="left" w:pos="11610"/>
        </w:tabs>
        <w:spacing w:before="0" w:after="0" w:line="240" w:lineRule="auto"/>
        <w:jc w:val="both"/>
        <w:rPr>
          <w:rFonts w:cstheme="minorHAnsi"/>
          <w:b w:val="0"/>
          <w:color w:val="auto"/>
          <w:sz w:val="20"/>
          <w:szCs w:val="20"/>
        </w:rPr>
      </w:pPr>
    </w:p>
    <w:tbl>
      <w:tblPr>
        <w:tblW w:w="14410" w:type="dxa"/>
        <w:jc w:val="center"/>
        <w:tblCellMar>
          <w:left w:w="0" w:type="dxa"/>
          <w:right w:w="0" w:type="dxa"/>
        </w:tblCellMar>
        <w:tblLook w:val="0000" w:firstRow="0" w:lastRow="0" w:firstColumn="0" w:lastColumn="0" w:noHBand="0" w:noVBand="0"/>
      </w:tblPr>
      <w:tblGrid>
        <w:gridCol w:w="3602"/>
        <w:gridCol w:w="3603"/>
        <w:gridCol w:w="3602"/>
        <w:gridCol w:w="3603"/>
      </w:tblGrid>
      <w:tr w:rsidR="00FE6F77" w:rsidRPr="00B71111" w14:paraId="32C008FD" w14:textId="77777777" w:rsidTr="00FE6F77">
        <w:trPr>
          <w:trHeight w:val="320"/>
          <w:jc w:val="center"/>
        </w:trPr>
        <w:tc>
          <w:tcPr>
            <w:tcW w:w="3602" w:type="dxa"/>
            <w:shd w:val="clear" w:color="auto" w:fill="auto"/>
            <w:tcMar>
              <w:top w:w="40" w:type="dxa"/>
              <w:left w:w="40" w:type="dxa"/>
              <w:bottom w:w="40" w:type="dxa"/>
              <w:right w:w="40" w:type="dxa"/>
            </w:tcMar>
          </w:tcPr>
          <w:p w14:paraId="35E6A585" w14:textId="6883C7FD" w:rsidR="00FE6F77" w:rsidRPr="00886F5B" w:rsidRDefault="002F09EA" w:rsidP="00FE6F77">
            <w:pPr>
              <w:tabs>
                <w:tab w:val="left" w:pos="540"/>
                <w:tab w:val="left" w:pos="5670"/>
                <w:tab w:val="left" w:pos="10890"/>
              </w:tabs>
              <w:ind w:left="43"/>
              <w:jc w:val="center"/>
              <w:rPr>
                <w:b w:val="0"/>
                <w:bCs/>
                <w:i/>
                <w:color w:val="auto"/>
                <w:sz w:val="23"/>
                <w:szCs w:val="23"/>
              </w:rPr>
            </w:pPr>
            <w:r>
              <w:rPr>
                <w:b w:val="0"/>
                <w:bCs/>
                <w:i/>
                <w:color w:val="auto"/>
                <w:sz w:val="23"/>
                <w:szCs w:val="23"/>
              </w:rPr>
              <w:t>Signature on File</w:t>
            </w:r>
          </w:p>
          <w:p w14:paraId="6C68B3C2" w14:textId="77777777" w:rsidR="00FE6F77" w:rsidRPr="00B71111" w:rsidRDefault="00FE6F77" w:rsidP="00FE6F77">
            <w:pPr>
              <w:tabs>
                <w:tab w:val="left" w:pos="540"/>
                <w:tab w:val="left" w:pos="5670"/>
                <w:tab w:val="left" w:pos="10890"/>
              </w:tabs>
              <w:ind w:left="43"/>
              <w:jc w:val="center"/>
              <w:rPr>
                <w:b w:val="0"/>
                <w:bCs/>
                <w:color w:val="auto"/>
              </w:rPr>
            </w:pPr>
            <w:r w:rsidRPr="00B71111">
              <w:rPr>
                <w:bCs/>
                <w:i/>
                <w:color w:val="auto"/>
                <w:sz w:val="4"/>
                <w:szCs w:val="4"/>
              </w:rPr>
              <w:t>___________________________________________________________________________________________________________________________________________________________</w:t>
            </w:r>
          </w:p>
          <w:p w14:paraId="07C50E85" w14:textId="77777777" w:rsidR="00FE6F77" w:rsidRPr="00B71111" w:rsidRDefault="00FE6F77" w:rsidP="00FE6F77">
            <w:pPr>
              <w:tabs>
                <w:tab w:val="left" w:pos="540"/>
                <w:tab w:val="left" w:pos="5670"/>
                <w:tab w:val="left" w:pos="10890"/>
              </w:tabs>
              <w:jc w:val="center"/>
              <w:rPr>
                <w:b w:val="0"/>
                <w:bCs/>
                <w:color w:val="auto"/>
                <w:sz w:val="20"/>
                <w:szCs w:val="20"/>
              </w:rPr>
            </w:pPr>
            <w:r w:rsidRPr="00B71111">
              <w:rPr>
                <w:bCs/>
                <w:color w:val="auto"/>
                <w:sz w:val="20"/>
                <w:szCs w:val="20"/>
              </w:rPr>
              <w:t>For the State Auditor:</w:t>
            </w:r>
          </w:p>
          <w:p w14:paraId="2DCAAD4E" w14:textId="77777777" w:rsidR="00FE6F77" w:rsidRPr="00B71111" w:rsidRDefault="00FE6F77" w:rsidP="00FE6F77">
            <w:pPr>
              <w:tabs>
                <w:tab w:val="left" w:pos="540"/>
                <w:tab w:val="left" w:pos="5670"/>
                <w:tab w:val="left" w:pos="10890"/>
              </w:tabs>
              <w:jc w:val="center"/>
              <w:rPr>
                <w:b w:val="0"/>
                <w:bCs/>
                <w:color w:val="auto"/>
                <w:highlight w:val="yellow"/>
              </w:rPr>
            </w:pPr>
            <w:r w:rsidRPr="00B71111">
              <w:rPr>
                <w:bCs/>
                <w:color w:val="auto"/>
                <w:sz w:val="20"/>
                <w:szCs w:val="20"/>
              </w:rPr>
              <w:t>Al Rose</w:t>
            </w:r>
          </w:p>
        </w:tc>
        <w:tc>
          <w:tcPr>
            <w:tcW w:w="3603" w:type="dxa"/>
            <w:shd w:val="clear" w:color="auto" w:fill="auto"/>
          </w:tcPr>
          <w:p w14:paraId="53674A86" w14:textId="22716B7C" w:rsidR="00FE6F77" w:rsidRPr="00886F5B" w:rsidRDefault="002F09EA" w:rsidP="00FE6F77">
            <w:pPr>
              <w:tabs>
                <w:tab w:val="left" w:pos="180"/>
                <w:tab w:val="left" w:pos="5310"/>
                <w:tab w:val="left" w:pos="10440"/>
              </w:tabs>
              <w:jc w:val="center"/>
              <w:rPr>
                <w:b w:val="0"/>
                <w:bCs/>
                <w:i/>
                <w:color w:val="auto"/>
                <w:sz w:val="23"/>
                <w:szCs w:val="23"/>
              </w:rPr>
            </w:pPr>
            <w:r>
              <w:rPr>
                <w:b w:val="0"/>
                <w:bCs/>
                <w:i/>
                <w:color w:val="auto"/>
                <w:sz w:val="23"/>
                <w:szCs w:val="23"/>
              </w:rPr>
              <w:t>Signature on File</w:t>
            </w:r>
          </w:p>
          <w:p w14:paraId="3CA2D191" w14:textId="77777777" w:rsidR="00FE6F77" w:rsidRPr="00B71111" w:rsidRDefault="00FE6F77" w:rsidP="00FE6F77">
            <w:pPr>
              <w:tabs>
                <w:tab w:val="left" w:pos="540"/>
                <w:tab w:val="left" w:pos="5670"/>
                <w:tab w:val="left" w:pos="10890"/>
              </w:tabs>
              <w:ind w:left="43"/>
              <w:jc w:val="center"/>
              <w:rPr>
                <w:bCs/>
                <w:i/>
                <w:color w:val="auto"/>
                <w:sz w:val="4"/>
                <w:szCs w:val="4"/>
              </w:rPr>
            </w:pPr>
            <w:r w:rsidRPr="00B71111">
              <w:rPr>
                <w:bCs/>
                <w:i/>
                <w:color w:val="auto"/>
                <w:sz w:val="4"/>
                <w:szCs w:val="4"/>
              </w:rPr>
              <w:t>___________________________________________________________________________________________________________________________________________________________</w:t>
            </w:r>
          </w:p>
          <w:p w14:paraId="4D4E8E2D" w14:textId="77777777" w:rsidR="00FE6F77" w:rsidRPr="00B71111" w:rsidRDefault="00FE6F77" w:rsidP="00FE6F77">
            <w:pPr>
              <w:tabs>
                <w:tab w:val="left" w:pos="540"/>
                <w:tab w:val="left" w:pos="5670"/>
                <w:tab w:val="left" w:pos="10890"/>
              </w:tabs>
              <w:ind w:left="43"/>
              <w:jc w:val="center"/>
              <w:rPr>
                <w:b w:val="0"/>
                <w:bCs/>
                <w:color w:val="auto"/>
                <w:sz w:val="20"/>
                <w:szCs w:val="20"/>
              </w:rPr>
            </w:pPr>
            <w:r w:rsidRPr="00B71111">
              <w:rPr>
                <w:bCs/>
                <w:color w:val="auto"/>
                <w:sz w:val="20"/>
                <w:szCs w:val="20"/>
              </w:rPr>
              <w:t>For the Attorney General:</w:t>
            </w:r>
          </w:p>
          <w:p w14:paraId="59B140C5" w14:textId="77777777" w:rsidR="00FE6F77" w:rsidRPr="00B71111" w:rsidRDefault="003C79F4" w:rsidP="00FE6F77">
            <w:pPr>
              <w:tabs>
                <w:tab w:val="left" w:pos="540"/>
                <w:tab w:val="left" w:pos="5670"/>
                <w:tab w:val="left" w:pos="10890"/>
              </w:tabs>
              <w:ind w:left="43"/>
              <w:jc w:val="center"/>
              <w:rPr>
                <w:b w:val="0"/>
                <w:bCs/>
                <w:color w:val="auto"/>
                <w:highlight w:val="yellow"/>
              </w:rPr>
            </w:pPr>
            <w:r w:rsidRPr="00B71111">
              <w:rPr>
                <w:bCs/>
                <w:color w:val="auto"/>
                <w:sz w:val="20"/>
                <w:szCs w:val="20"/>
              </w:rPr>
              <w:t>Suzanne Becker</w:t>
            </w:r>
          </w:p>
        </w:tc>
        <w:tc>
          <w:tcPr>
            <w:tcW w:w="3602" w:type="dxa"/>
            <w:shd w:val="clear" w:color="auto" w:fill="auto"/>
          </w:tcPr>
          <w:p w14:paraId="000E990A" w14:textId="4CE85E48" w:rsidR="00FE6F77" w:rsidRPr="00886F5B" w:rsidRDefault="002F09EA" w:rsidP="00AA4212">
            <w:pPr>
              <w:tabs>
                <w:tab w:val="left" w:pos="180"/>
                <w:tab w:val="left" w:pos="5310"/>
                <w:tab w:val="left" w:pos="10440"/>
              </w:tabs>
              <w:jc w:val="center"/>
              <w:rPr>
                <w:b w:val="0"/>
                <w:bCs/>
                <w:i/>
                <w:color w:val="auto"/>
                <w:sz w:val="23"/>
                <w:szCs w:val="23"/>
              </w:rPr>
            </w:pPr>
            <w:r>
              <w:rPr>
                <w:b w:val="0"/>
                <w:bCs/>
                <w:i/>
                <w:color w:val="auto"/>
                <w:sz w:val="23"/>
                <w:szCs w:val="23"/>
              </w:rPr>
              <w:t>Signature on File</w:t>
            </w:r>
          </w:p>
          <w:p w14:paraId="4B11D572" w14:textId="77777777" w:rsidR="00FE6F77" w:rsidRPr="00B71111" w:rsidRDefault="00FE6F77" w:rsidP="00FE6F77">
            <w:pPr>
              <w:tabs>
                <w:tab w:val="left" w:pos="540"/>
                <w:tab w:val="left" w:pos="5670"/>
                <w:tab w:val="left" w:pos="10890"/>
              </w:tabs>
              <w:ind w:left="43"/>
              <w:jc w:val="center"/>
              <w:rPr>
                <w:bCs/>
                <w:i/>
                <w:color w:val="auto"/>
                <w:sz w:val="4"/>
                <w:szCs w:val="4"/>
              </w:rPr>
            </w:pPr>
            <w:r w:rsidRPr="00B71111">
              <w:rPr>
                <w:bCs/>
                <w:i/>
                <w:color w:val="auto"/>
                <w:sz w:val="4"/>
                <w:szCs w:val="4"/>
              </w:rPr>
              <w:t>___________________________________________________________________________________________________________________________________________________________</w:t>
            </w:r>
          </w:p>
          <w:p w14:paraId="063654D4" w14:textId="77777777" w:rsidR="00FE6F77" w:rsidRPr="00B71111" w:rsidRDefault="00FE6F77" w:rsidP="00FE6F77">
            <w:pPr>
              <w:tabs>
                <w:tab w:val="left" w:pos="540"/>
                <w:tab w:val="left" w:pos="5670"/>
                <w:tab w:val="left" w:pos="10890"/>
              </w:tabs>
              <w:ind w:left="43"/>
              <w:jc w:val="center"/>
              <w:rPr>
                <w:b w:val="0"/>
                <w:bCs/>
                <w:color w:val="auto"/>
                <w:sz w:val="20"/>
                <w:szCs w:val="20"/>
              </w:rPr>
            </w:pPr>
            <w:r w:rsidRPr="00B71111">
              <w:rPr>
                <w:bCs/>
                <w:color w:val="auto"/>
                <w:sz w:val="20"/>
                <w:szCs w:val="20"/>
              </w:rPr>
              <w:t>For the Office of Financial Management:</w:t>
            </w:r>
          </w:p>
          <w:p w14:paraId="6D610508" w14:textId="2410DDBF" w:rsidR="00FE6F77" w:rsidRPr="00B71111" w:rsidRDefault="00A45B7E" w:rsidP="00D74586">
            <w:pPr>
              <w:tabs>
                <w:tab w:val="left" w:pos="540"/>
                <w:tab w:val="left" w:pos="5670"/>
                <w:tab w:val="left" w:pos="10890"/>
              </w:tabs>
              <w:ind w:left="43"/>
              <w:jc w:val="center"/>
              <w:rPr>
                <w:b w:val="0"/>
                <w:bCs/>
                <w:color w:val="auto"/>
                <w:highlight w:val="yellow"/>
              </w:rPr>
            </w:pPr>
            <w:r w:rsidRPr="00A45B7E">
              <w:rPr>
                <w:bCs/>
                <w:color w:val="auto"/>
                <w:sz w:val="20"/>
                <w:szCs w:val="20"/>
              </w:rPr>
              <w:t>Marie Davis</w:t>
            </w:r>
          </w:p>
        </w:tc>
        <w:tc>
          <w:tcPr>
            <w:tcW w:w="3603" w:type="dxa"/>
            <w:shd w:val="clear" w:color="auto" w:fill="auto"/>
          </w:tcPr>
          <w:p w14:paraId="3E0AF0B4" w14:textId="4556FA56" w:rsidR="00FE6F77" w:rsidRPr="003F37A3" w:rsidRDefault="002F09EA" w:rsidP="00FE6F77">
            <w:pPr>
              <w:tabs>
                <w:tab w:val="left" w:pos="180"/>
                <w:tab w:val="left" w:pos="5310"/>
                <w:tab w:val="left" w:pos="10440"/>
              </w:tabs>
              <w:jc w:val="center"/>
              <w:rPr>
                <w:b w:val="0"/>
                <w:bCs/>
                <w:i/>
                <w:color w:val="auto"/>
                <w:sz w:val="23"/>
                <w:szCs w:val="23"/>
              </w:rPr>
            </w:pPr>
            <w:r>
              <w:rPr>
                <w:b w:val="0"/>
                <w:bCs/>
                <w:i/>
                <w:color w:val="auto"/>
                <w:sz w:val="23"/>
                <w:szCs w:val="23"/>
              </w:rPr>
              <w:t>Signature on File</w:t>
            </w:r>
          </w:p>
          <w:p w14:paraId="44C0F957" w14:textId="77777777" w:rsidR="00FE6F77" w:rsidRPr="003F37A3" w:rsidRDefault="00FE6F77" w:rsidP="00FE6F77">
            <w:pPr>
              <w:tabs>
                <w:tab w:val="left" w:pos="540"/>
                <w:tab w:val="left" w:pos="5670"/>
                <w:tab w:val="left" w:pos="10890"/>
              </w:tabs>
              <w:ind w:left="69"/>
              <w:jc w:val="center"/>
              <w:rPr>
                <w:b w:val="0"/>
                <w:bCs/>
                <w:color w:val="auto"/>
              </w:rPr>
            </w:pPr>
            <w:r w:rsidRPr="003F37A3">
              <w:rPr>
                <w:bCs/>
                <w:i/>
                <w:color w:val="auto"/>
                <w:sz w:val="4"/>
                <w:szCs w:val="4"/>
              </w:rPr>
              <w:t>___________________________________________________________________________________________________________________________________________________________</w:t>
            </w:r>
          </w:p>
          <w:p w14:paraId="3A2A512D" w14:textId="77777777" w:rsidR="00FE6F77" w:rsidRPr="003F37A3" w:rsidRDefault="00212A65" w:rsidP="00FE6F77">
            <w:pPr>
              <w:tabs>
                <w:tab w:val="left" w:pos="540"/>
                <w:tab w:val="left" w:pos="5670"/>
                <w:tab w:val="left" w:pos="10890"/>
              </w:tabs>
              <w:ind w:left="69"/>
              <w:jc w:val="center"/>
              <w:rPr>
                <w:b w:val="0"/>
                <w:bCs/>
                <w:color w:val="auto"/>
                <w:sz w:val="20"/>
                <w:szCs w:val="20"/>
              </w:rPr>
            </w:pPr>
            <w:r>
              <w:rPr>
                <w:bCs/>
                <w:color w:val="auto"/>
                <w:sz w:val="20"/>
                <w:szCs w:val="20"/>
              </w:rPr>
              <w:t xml:space="preserve">The </w:t>
            </w:r>
            <w:r w:rsidR="00FE6F77" w:rsidRPr="003F37A3">
              <w:rPr>
                <w:bCs/>
                <w:color w:val="auto"/>
                <w:sz w:val="20"/>
                <w:szCs w:val="20"/>
              </w:rPr>
              <w:t>State Archivist:</w:t>
            </w:r>
          </w:p>
          <w:p w14:paraId="04790BA2" w14:textId="77777777" w:rsidR="00FE6F77" w:rsidRPr="003F37A3" w:rsidRDefault="00212A65" w:rsidP="00212A65">
            <w:pPr>
              <w:tabs>
                <w:tab w:val="left" w:pos="540"/>
                <w:tab w:val="left" w:pos="5670"/>
                <w:tab w:val="left" w:pos="10890"/>
              </w:tabs>
              <w:ind w:left="69"/>
              <w:jc w:val="center"/>
              <w:rPr>
                <w:b w:val="0"/>
                <w:bCs/>
                <w:color w:val="auto"/>
              </w:rPr>
            </w:pPr>
            <w:r>
              <w:rPr>
                <w:bCs/>
                <w:color w:val="auto"/>
                <w:sz w:val="20"/>
                <w:szCs w:val="20"/>
              </w:rPr>
              <w:t>Heather Hirotaka</w:t>
            </w:r>
          </w:p>
        </w:tc>
      </w:tr>
    </w:tbl>
    <w:p w14:paraId="0C25A229" w14:textId="77777777" w:rsidR="00FE6F77" w:rsidRPr="00B71111" w:rsidRDefault="00FE6F77">
      <w:pPr>
        <w:rPr>
          <w:rFonts w:eastAsiaTheme="minorHAnsi" w:cstheme="minorHAnsi"/>
          <w:caps/>
          <w:color w:val="auto"/>
          <w:sz w:val="20"/>
          <w:szCs w:val="20"/>
        </w:rPr>
      </w:pPr>
      <w:r w:rsidRPr="00B71111">
        <w:rPr>
          <w:rFonts w:cstheme="minorHAnsi"/>
          <w:color w:val="auto"/>
          <w:sz w:val="20"/>
          <w:szCs w:val="20"/>
        </w:rPr>
        <w:br w:type="page"/>
      </w:r>
    </w:p>
    <w:p w14:paraId="1ACAC6FA" w14:textId="77777777" w:rsidR="003F7C06" w:rsidRPr="00B71111" w:rsidRDefault="003F7C06" w:rsidP="00EE487E">
      <w:pPr>
        <w:pStyle w:val="StyleNormal16NotBold"/>
        <w:spacing w:after="0"/>
        <w:rPr>
          <w:rFonts w:cstheme="minorHAnsi"/>
          <w:color w:val="auto"/>
          <w:szCs w:val="32"/>
        </w:rPr>
      </w:pPr>
      <w:r w:rsidRPr="00B71111">
        <w:rPr>
          <w:rFonts w:cstheme="minorHAnsi"/>
          <w:color w:val="auto"/>
          <w:szCs w:val="32"/>
        </w:rPr>
        <w:lastRenderedPageBreak/>
        <w:t>Revision History</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0"/>
        <w:gridCol w:w="1980"/>
        <w:gridCol w:w="10586"/>
        <w:gridCol w:w="7"/>
      </w:tblGrid>
      <w:tr w:rsidR="003F7C06" w:rsidRPr="00B71111" w14:paraId="0FBB81BC" w14:textId="77777777" w:rsidTr="00EE487E">
        <w:trPr>
          <w:gridAfter w:val="1"/>
          <w:wAfter w:w="7" w:type="dxa"/>
          <w:trHeight w:val="286"/>
        </w:trPr>
        <w:tc>
          <w:tcPr>
            <w:tcW w:w="950" w:type="dxa"/>
            <w:tcBorders>
              <w:top w:val="double" w:sz="4" w:space="0" w:color="auto"/>
              <w:left w:val="double" w:sz="4" w:space="0" w:color="auto"/>
              <w:bottom w:val="double" w:sz="4" w:space="0" w:color="auto"/>
              <w:right w:val="single" w:sz="4" w:space="0" w:color="auto"/>
            </w:tcBorders>
            <w:shd w:val="clear" w:color="auto" w:fill="E0E0E0"/>
            <w:tcMar>
              <w:top w:w="43" w:type="dxa"/>
              <w:left w:w="115" w:type="dxa"/>
              <w:bottom w:w="43" w:type="dxa"/>
              <w:right w:w="115" w:type="dxa"/>
            </w:tcMar>
            <w:vAlign w:val="center"/>
            <w:hideMark/>
          </w:tcPr>
          <w:p w14:paraId="7040349E" w14:textId="77777777" w:rsidR="003F7C06" w:rsidRPr="00B71111" w:rsidRDefault="003F7C06" w:rsidP="00EE487E">
            <w:pPr>
              <w:spacing w:before="0" w:after="0" w:line="240" w:lineRule="auto"/>
              <w:jc w:val="center"/>
              <w:rPr>
                <w:rFonts w:cstheme="minorHAnsi"/>
                <w:color w:val="auto"/>
                <w:sz w:val="18"/>
                <w:szCs w:val="18"/>
              </w:rPr>
            </w:pPr>
            <w:r w:rsidRPr="00B71111">
              <w:rPr>
                <w:rFonts w:cstheme="minorHAnsi"/>
                <w:color w:val="auto"/>
                <w:sz w:val="18"/>
                <w:szCs w:val="18"/>
              </w:rPr>
              <w:t>Version</w:t>
            </w:r>
          </w:p>
        </w:tc>
        <w:tc>
          <w:tcPr>
            <w:tcW w:w="1980" w:type="dxa"/>
            <w:tcBorders>
              <w:top w:val="double" w:sz="4" w:space="0" w:color="auto"/>
              <w:left w:val="single" w:sz="4" w:space="0" w:color="auto"/>
              <w:bottom w:val="double" w:sz="4" w:space="0" w:color="auto"/>
              <w:right w:val="single" w:sz="4" w:space="0" w:color="auto"/>
            </w:tcBorders>
            <w:shd w:val="clear" w:color="auto" w:fill="E0E0E0"/>
            <w:tcMar>
              <w:top w:w="43" w:type="dxa"/>
              <w:left w:w="115" w:type="dxa"/>
              <w:bottom w:w="43" w:type="dxa"/>
              <w:right w:w="115" w:type="dxa"/>
            </w:tcMar>
            <w:vAlign w:val="center"/>
            <w:hideMark/>
          </w:tcPr>
          <w:p w14:paraId="6A2F7C65" w14:textId="77777777" w:rsidR="003F7C06" w:rsidRPr="00B71111" w:rsidRDefault="003F7C06" w:rsidP="00EE487E">
            <w:pPr>
              <w:spacing w:before="0" w:after="0" w:line="240" w:lineRule="auto"/>
              <w:jc w:val="center"/>
              <w:rPr>
                <w:rFonts w:cstheme="minorHAnsi"/>
                <w:color w:val="auto"/>
                <w:sz w:val="18"/>
                <w:szCs w:val="18"/>
              </w:rPr>
            </w:pPr>
            <w:r w:rsidRPr="00B71111">
              <w:rPr>
                <w:rFonts w:cstheme="minorHAnsi"/>
                <w:color w:val="auto"/>
                <w:sz w:val="18"/>
                <w:szCs w:val="18"/>
              </w:rPr>
              <w:t>Date of Approval</w:t>
            </w:r>
          </w:p>
        </w:tc>
        <w:tc>
          <w:tcPr>
            <w:tcW w:w="10586" w:type="dxa"/>
            <w:tcBorders>
              <w:top w:val="double" w:sz="4" w:space="0" w:color="auto"/>
              <w:left w:val="single" w:sz="4" w:space="0" w:color="auto"/>
              <w:bottom w:val="double" w:sz="4" w:space="0" w:color="auto"/>
              <w:right w:val="double" w:sz="4" w:space="0" w:color="auto"/>
            </w:tcBorders>
            <w:shd w:val="clear" w:color="auto" w:fill="E0E0E0"/>
            <w:tcMar>
              <w:top w:w="43" w:type="dxa"/>
              <w:left w:w="115" w:type="dxa"/>
              <w:bottom w:w="43" w:type="dxa"/>
              <w:right w:w="115" w:type="dxa"/>
            </w:tcMar>
            <w:vAlign w:val="center"/>
            <w:hideMark/>
          </w:tcPr>
          <w:p w14:paraId="3AC41738" w14:textId="77777777" w:rsidR="003F7C06" w:rsidRPr="00B71111" w:rsidRDefault="003F7C06" w:rsidP="00EE487E">
            <w:pPr>
              <w:spacing w:before="0" w:after="0" w:line="240" w:lineRule="auto"/>
              <w:jc w:val="center"/>
              <w:rPr>
                <w:rFonts w:cstheme="minorHAnsi"/>
                <w:color w:val="auto"/>
                <w:sz w:val="18"/>
                <w:szCs w:val="18"/>
              </w:rPr>
            </w:pPr>
            <w:r w:rsidRPr="00B71111">
              <w:rPr>
                <w:rFonts w:cstheme="minorHAnsi"/>
                <w:color w:val="auto"/>
                <w:sz w:val="18"/>
                <w:szCs w:val="18"/>
              </w:rPr>
              <w:t>Extent of Revision</w:t>
            </w:r>
          </w:p>
        </w:tc>
      </w:tr>
      <w:tr w:rsidR="003F7C06" w:rsidRPr="00B71111" w14:paraId="7DD6F492" w14:textId="77777777" w:rsidTr="00600417">
        <w:trPr>
          <w:trHeight w:hRule="exact" w:val="374"/>
        </w:trPr>
        <w:tc>
          <w:tcPr>
            <w:tcW w:w="950" w:type="dxa"/>
            <w:tcBorders>
              <w:top w:val="double" w:sz="4" w:space="0" w:color="auto"/>
              <w:left w:val="single" w:sz="4" w:space="0" w:color="auto"/>
              <w:bottom w:val="single" w:sz="6" w:space="0" w:color="auto"/>
              <w:right w:val="single" w:sz="6" w:space="0" w:color="auto"/>
            </w:tcBorders>
            <w:vAlign w:val="center"/>
            <w:hideMark/>
          </w:tcPr>
          <w:p w14:paraId="276CBA3A" w14:textId="77777777" w:rsidR="003F7C06" w:rsidRPr="00B71111" w:rsidRDefault="003F7C06" w:rsidP="005C6CA7">
            <w:pPr>
              <w:spacing w:after="144" w:line="276" w:lineRule="auto"/>
              <w:jc w:val="center"/>
              <w:rPr>
                <w:rFonts w:cstheme="minorHAnsi"/>
                <w:b w:val="0"/>
                <w:color w:val="auto"/>
                <w:sz w:val="20"/>
                <w:szCs w:val="20"/>
                <w:highlight w:val="yellow"/>
              </w:rPr>
            </w:pPr>
            <w:r w:rsidRPr="00B71111">
              <w:rPr>
                <w:rFonts w:cstheme="minorHAnsi"/>
                <w:b w:val="0"/>
                <w:color w:val="auto"/>
                <w:sz w:val="20"/>
                <w:szCs w:val="20"/>
              </w:rPr>
              <w:t>1.0</w:t>
            </w:r>
          </w:p>
        </w:tc>
        <w:tc>
          <w:tcPr>
            <w:tcW w:w="1980" w:type="dxa"/>
            <w:tcBorders>
              <w:top w:val="double" w:sz="4" w:space="0" w:color="auto"/>
              <w:left w:val="single" w:sz="6" w:space="0" w:color="auto"/>
              <w:bottom w:val="single" w:sz="6" w:space="0" w:color="auto"/>
              <w:right w:val="single" w:sz="6" w:space="0" w:color="auto"/>
            </w:tcBorders>
            <w:tcMar>
              <w:top w:w="43" w:type="dxa"/>
              <w:left w:w="115" w:type="dxa"/>
              <w:bottom w:w="43" w:type="dxa"/>
              <w:right w:w="115" w:type="dxa"/>
            </w:tcMar>
            <w:vAlign w:val="center"/>
            <w:hideMark/>
          </w:tcPr>
          <w:p w14:paraId="11310E00" w14:textId="77777777" w:rsidR="003F7C06" w:rsidRPr="00B71111" w:rsidRDefault="003F7C06" w:rsidP="005C6CA7">
            <w:pPr>
              <w:spacing w:after="144" w:line="276" w:lineRule="auto"/>
              <w:jc w:val="center"/>
              <w:rPr>
                <w:rFonts w:cstheme="minorHAnsi"/>
                <w:b w:val="0"/>
                <w:color w:val="auto"/>
                <w:sz w:val="20"/>
                <w:szCs w:val="20"/>
                <w:highlight w:val="yellow"/>
              </w:rPr>
            </w:pPr>
            <w:r w:rsidRPr="00B71111">
              <w:rPr>
                <w:rFonts w:cstheme="minorHAnsi"/>
                <w:b w:val="0"/>
                <w:color w:val="auto"/>
                <w:sz w:val="20"/>
                <w:szCs w:val="20"/>
              </w:rPr>
              <w:t>June 6, 2012</w:t>
            </w:r>
          </w:p>
        </w:tc>
        <w:tc>
          <w:tcPr>
            <w:tcW w:w="10593" w:type="dxa"/>
            <w:gridSpan w:val="2"/>
            <w:tcBorders>
              <w:top w:val="double" w:sz="4" w:space="0" w:color="auto"/>
              <w:left w:val="single" w:sz="6" w:space="0" w:color="auto"/>
              <w:bottom w:val="single" w:sz="6" w:space="0" w:color="auto"/>
              <w:right w:val="single" w:sz="4" w:space="0" w:color="auto"/>
            </w:tcBorders>
            <w:tcMar>
              <w:top w:w="43" w:type="dxa"/>
              <w:left w:w="115" w:type="dxa"/>
              <w:bottom w:w="43" w:type="dxa"/>
              <w:right w:w="115" w:type="dxa"/>
            </w:tcMar>
            <w:hideMark/>
          </w:tcPr>
          <w:p w14:paraId="21F2E20E" w14:textId="77777777" w:rsidR="003F7C06" w:rsidRPr="00B71111" w:rsidRDefault="003F7C06" w:rsidP="005C6CA7">
            <w:pPr>
              <w:spacing w:after="144" w:line="276" w:lineRule="auto"/>
              <w:rPr>
                <w:rFonts w:cstheme="minorHAnsi"/>
                <w:b w:val="0"/>
                <w:color w:val="auto"/>
                <w:sz w:val="20"/>
                <w:szCs w:val="20"/>
                <w:highlight w:val="yellow"/>
              </w:rPr>
            </w:pPr>
            <w:r w:rsidRPr="00B71111">
              <w:rPr>
                <w:rFonts w:cstheme="minorHAnsi"/>
                <w:b w:val="0"/>
                <w:color w:val="auto"/>
                <w:sz w:val="20"/>
                <w:szCs w:val="20"/>
              </w:rPr>
              <w:t>Consolidation of all existing disposition authorities (with some minor revisions).</w:t>
            </w:r>
          </w:p>
        </w:tc>
      </w:tr>
      <w:tr w:rsidR="003F7C06" w:rsidRPr="00B71111" w14:paraId="334E3627" w14:textId="77777777" w:rsidTr="00600417">
        <w:trPr>
          <w:trHeight w:hRule="exact" w:val="374"/>
        </w:trPr>
        <w:tc>
          <w:tcPr>
            <w:tcW w:w="950" w:type="dxa"/>
            <w:tcBorders>
              <w:top w:val="single" w:sz="6" w:space="0" w:color="auto"/>
              <w:left w:val="single" w:sz="4" w:space="0" w:color="auto"/>
              <w:bottom w:val="single" w:sz="6" w:space="0" w:color="auto"/>
              <w:right w:val="single" w:sz="6" w:space="0" w:color="auto"/>
            </w:tcBorders>
            <w:vAlign w:val="center"/>
            <w:hideMark/>
          </w:tcPr>
          <w:p w14:paraId="3A717BCD" w14:textId="77777777" w:rsidR="003F7C06" w:rsidRPr="00B71111" w:rsidRDefault="003F7C06" w:rsidP="005C6CA7">
            <w:pPr>
              <w:spacing w:after="144" w:line="276" w:lineRule="auto"/>
              <w:jc w:val="center"/>
              <w:rPr>
                <w:rFonts w:cstheme="minorHAnsi"/>
                <w:b w:val="0"/>
                <w:color w:val="auto"/>
                <w:sz w:val="20"/>
                <w:szCs w:val="20"/>
              </w:rPr>
            </w:pPr>
            <w:r w:rsidRPr="00B71111">
              <w:rPr>
                <w:rFonts w:cstheme="minorHAnsi"/>
                <w:b w:val="0"/>
                <w:color w:val="auto"/>
                <w:sz w:val="20"/>
                <w:szCs w:val="20"/>
              </w:rPr>
              <w:t>1.1</w:t>
            </w:r>
          </w:p>
        </w:tc>
        <w:tc>
          <w:tcPr>
            <w:tcW w:w="1980" w:type="dxa"/>
            <w:tcBorders>
              <w:top w:val="single" w:sz="6" w:space="0" w:color="auto"/>
              <w:left w:val="single" w:sz="6" w:space="0" w:color="auto"/>
              <w:bottom w:val="single" w:sz="6" w:space="0" w:color="auto"/>
              <w:right w:val="single" w:sz="6" w:space="0" w:color="auto"/>
            </w:tcBorders>
            <w:tcMar>
              <w:top w:w="43" w:type="dxa"/>
              <w:left w:w="115" w:type="dxa"/>
              <w:bottom w:w="43" w:type="dxa"/>
              <w:right w:w="115" w:type="dxa"/>
            </w:tcMar>
            <w:vAlign w:val="center"/>
            <w:hideMark/>
          </w:tcPr>
          <w:p w14:paraId="2EA73D91" w14:textId="77777777" w:rsidR="003F7C06" w:rsidRPr="00B71111" w:rsidRDefault="003F7C06" w:rsidP="005C6CA7">
            <w:pPr>
              <w:spacing w:after="144" w:line="276" w:lineRule="auto"/>
              <w:jc w:val="center"/>
              <w:rPr>
                <w:rFonts w:cstheme="minorHAnsi"/>
                <w:b w:val="0"/>
                <w:color w:val="auto"/>
                <w:sz w:val="20"/>
                <w:szCs w:val="20"/>
              </w:rPr>
            </w:pPr>
            <w:r w:rsidRPr="00B71111">
              <w:rPr>
                <w:rFonts w:cstheme="minorHAnsi"/>
                <w:b w:val="0"/>
                <w:color w:val="auto"/>
                <w:sz w:val="20"/>
                <w:szCs w:val="20"/>
              </w:rPr>
              <w:t>September 5, 2012</w:t>
            </w:r>
          </w:p>
        </w:tc>
        <w:tc>
          <w:tcPr>
            <w:tcW w:w="10593" w:type="dxa"/>
            <w:gridSpan w:val="2"/>
            <w:tcBorders>
              <w:top w:val="single" w:sz="6" w:space="0" w:color="auto"/>
              <w:left w:val="single" w:sz="6" w:space="0" w:color="auto"/>
              <w:bottom w:val="single" w:sz="6" w:space="0" w:color="auto"/>
              <w:right w:val="single" w:sz="4" w:space="0" w:color="auto"/>
            </w:tcBorders>
            <w:tcMar>
              <w:top w:w="43" w:type="dxa"/>
              <w:left w:w="115" w:type="dxa"/>
              <w:bottom w:w="43" w:type="dxa"/>
              <w:right w:w="115" w:type="dxa"/>
            </w:tcMar>
            <w:hideMark/>
          </w:tcPr>
          <w:p w14:paraId="60F1B233" w14:textId="77777777" w:rsidR="003F7C06" w:rsidRPr="00B71111" w:rsidRDefault="003F7C06" w:rsidP="005C6CA7">
            <w:pPr>
              <w:spacing w:after="144" w:line="276" w:lineRule="auto"/>
              <w:rPr>
                <w:rFonts w:cstheme="minorHAnsi"/>
                <w:b w:val="0"/>
                <w:color w:val="auto"/>
                <w:sz w:val="20"/>
                <w:szCs w:val="20"/>
              </w:rPr>
            </w:pPr>
            <w:r w:rsidRPr="00B71111">
              <w:rPr>
                <w:rFonts w:cstheme="minorHAnsi"/>
                <w:b w:val="0"/>
                <w:color w:val="auto"/>
                <w:sz w:val="20"/>
                <w:szCs w:val="20"/>
              </w:rPr>
              <w:t>Minor revisions.</w:t>
            </w:r>
          </w:p>
        </w:tc>
      </w:tr>
      <w:tr w:rsidR="003F7C06" w:rsidRPr="00B71111" w14:paraId="43BBE156" w14:textId="77777777" w:rsidTr="00600417">
        <w:trPr>
          <w:trHeight w:hRule="exact" w:val="374"/>
        </w:trPr>
        <w:tc>
          <w:tcPr>
            <w:tcW w:w="950" w:type="dxa"/>
            <w:tcBorders>
              <w:top w:val="single" w:sz="6" w:space="0" w:color="auto"/>
              <w:left w:val="single" w:sz="4" w:space="0" w:color="auto"/>
              <w:bottom w:val="single" w:sz="6" w:space="0" w:color="auto"/>
              <w:right w:val="single" w:sz="6" w:space="0" w:color="auto"/>
            </w:tcBorders>
            <w:vAlign w:val="center"/>
            <w:hideMark/>
          </w:tcPr>
          <w:p w14:paraId="5A805806" w14:textId="77777777" w:rsidR="003F7C06" w:rsidRPr="00B71111" w:rsidRDefault="003F7C06" w:rsidP="005C6CA7">
            <w:pPr>
              <w:spacing w:after="144" w:line="276" w:lineRule="auto"/>
              <w:jc w:val="center"/>
              <w:rPr>
                <w:rFonts w:cstheme="minorHAnsi"/>
                <w:b w:val="0"/>
                <w:color w:val="auto"/>
                <w:sz w:val="20"/>
                <w:szCs w:val="20"/>
              </w:rPr>
            </w:pPr>
            <w:r w:rsidRPr="00B71111">
              <w:rPr>
                <w:rFonts w:cstheme="minorHAnsi"/>
                <w:b w:val="0"/>
                <w:color w:val="auto"/>
                <w:sz w:val="20"/>
                <w:szCs w:val="20"/>
              </w:rPr>
              <w:t>1.2</w:t>
            </w:r>
          </w:p>
        </w:tc>
        <w:tc>
          <w:tcPr>
            <w:tcW w:w="1980" w:type="dxa"/>
            <w:tcBorders>
              <w:top w:val="single" w:sz="6" w:space="0" w:color="auto"/>
              <w:left w:val="single" w:sz="6" w:space="0" w:color="auto"/>
              <w:bottom w:val="single" w:sz="6" w:space="0" w:color="auto"/>
              <w:right w:val="single" w:sz="6" w:space="0" w:color="auto"/>
            </w:tcBorders>
            <w:tcMar>
              <w:top w:w="43" w:type="dxa"/>
              <w:left w:w="115" w:type="dxa"/>
              <w:bottom w:w="43" w:type="dxa"/>
              <w:right w:w="115" w:type="dxa"/>
            </w:tcMar>
            <w:vAlign w:val="center"/>
            <w:hideMark/>
          </w:tcPr>
          <w:p w14:paraId="08BDC090" w14:textId="77777777" w:rsidR="003F7C06" w:rsidRPr="00B71111" w:rsidRDefault="003F7C06" w:rsidP="005C6CA7">
            <w:pPr>
              <w:spacing w:after="144" w:line="276" w:lineRule="auto"/>
              <w:jc w:val="center"/>
              <w:rPr>
                <w:rFonts w:cstheme="minorHAnsi"/>
                <w:b w:val="0"/>
                <w:color w:val="auto"/>
                <w:sz w:val="20"/>
                <w:szCs w:val="20"/>
              </w:rPr>
            </w:pPr>
            <w:r w:rsidRPr="00B71111">
              <w:rPr>
                <w:rFonts w:cstheme="minorHAnsi"/>
                <w:b w:val="0"/>
                <w:color w:val="auto"/>
                <w:sz w:val="20"/>
                <w:szCs w:val="20"/>
              </w:rPr>
              <w:t>December 5, 2012</w:t>
            </w:r>
          </w:p>
        </w:tc>
        <w:tc>
          <w:tcPr>
            <w:tcW w:w="10593" w:type="dxa"/>
            <w:gridSpan w:val="2"/>
            <w:tcBorders>
              <w:top w:val="single" w:sz="6" w:space="0" w:color="auto"/>
              <w:left w:val="single" w:sz="6" w:space="0" w:color="auto"/>
              <w:bottom w:val="single" w:sz="6" w:space="0" w:color="auto"/>
              <w:right w:val="single" w:sz="4" w:space="0" w:color="auto"/>
            </w:tcBorders>
            <w:tcMar>
              <w:top w:w="43" w:type="dxa"/>
              <w:left w:w="115" w:type="dxa"/>
              <w:bottom w:w="43" w:type="dxa"/>
              <w:right w:w="115" w:type="dxa"/>
            </w:tcMar>
            <w:hideMark/>
          </w:tcPr>
          <w:p w14:paraId="72911ABE" w14:textId="77777777" w:rsidR="003F7C06" w:rsidRPr="00B71111" w:rsidRDefault="003F7C06" w:rsidP="005C6CA7">
            <w:pPr>
              <w:spacing w:after="144" w:line="276" w:lineRule="auto"/>
              <w:rPr>
                <w:rFonts w:cstheme="minorHAnsi"/>
                <w:b w:val="0"/>
                <w:color w:val="auto"/>
                <w:sz w:val="20"/>
                <w:szCs w:val="20"/>
              </w:rPr>
            </w:pPr>
            <w:r w:rsidRPr="00B71111">
              <w:rPr>
                <w:rFonts w:cstheme="minorHAnsi"/>
                <w:b w:val="0"/>
                <w:color w:val="auto"/>
                <w:sz w:val="20"/>
                <w:szCs w:val="20"/>
              </w:rPr>
              <w:t>Minor revisions (especially to Grant and Contract Accounting, Intercollegiate Athletics, and Payroll sections).</w:t>
            </w:r>
          </w:p>
        </w:tc>
      </w:tr>
      <w:tr w:rsidR="003A3114" w:rsidRPr="00B71111" w14:paraId="1500F28C" w14:textId="77777777" w:rsidTr="00600417">
        <w:trPr>
          <w:trHeight w:hRule="exact" w:val="374"/>
        </w:trPr>
        <w:tc>
          <w:tcPr>
            <w:tcW w:w="950" w:type="dxa"/>
            <w:tcBorders>
              <w:top w:val="single" w:sz="6" w:space="0" w:color="auto"/>
              <w:left w:val="single" w:sz="4" w:space="0" w:color="auto"/>
              <w:bottom w:val="single" w:sz="6" w:space="0" w:color="auto"/>
              <w:right w:val="single" w:sz="6" w:space="0" w:color="auto"/>
            </w:tcBorders>
            <w:vAlign w:val="center"/>
            <w:hideMark/>
          </w:tcPr>
          <w:p w14:paraId="19C072E4" w14:textId="77777777" w:rsidR="003A3114" w:rsidRPr="00B71111" w:rsidRDefault="003A3114" w:rsidP="003A3114">
            <w:pPr>
              <w:spacing w:after="144" w:line="276" w:lineRule="auto"/>
              <w:jc w:val="center"/>
              <w:rPr>
                <w:rFonts w:cstheme="minorHAnsi"/>
                <w:b w:val="0"/>
                <w:color w:val="auto"/>
                <w:sz w:val="20"/>
                <w:szCs w:val="20"/>
              </w:rPr>
            </w:pPr>
            <w:r w:rsidRPr="00B71111">
              <w:rPr>
                <w:rFonts w:cstheme="minorHAnsi"/>
                <w:b w:val="0"/>
                <w:color w:val="auto"/>
                <w:sz w:val="20"/>
                <w:szCs w:val="20"/>
              </w:rPr>
              <w:t>1.3</w:t>
            </w:r>
          </w:p>
        </w:tc>
        <w:tc>
          <w:tcPr>
            <w:tcW w:w="1980" w:type="dxa"/>
            <w:tcBorders>
              <w:top w:val="single" w:sz="6" w:space="0" w:color="auto"/>
              <w:left w:val="single" w:sz="6" w:space="0" w:color="auto"/>
              <w:bottom w:val="single" w:sz="6" w:space="0" w:color="auto"/>
              <w:right w:val="single" w:sz="6" w:space="0" w:color="auto"/>
            </w:tcBorders>
            <w:tcMar>
              <w:top w:w="43" w:type="dxa"/>
              <w:left w:w="115" w:type="dxa"/>
              <w:bottom w:w="43" w:type="dxa"/>
              <w:right w:w="115" w:type="dxa"/>
            </w:tcMar>
            <w:vAlign w:val="center"/>
            <w:hideMark/>
          </w:tcPr>
          <w:p w14:paraId="070455B8" w14:textId="77777777" w:rsidR="003A3114" w:rsidRPr="00B71111" w:rsidRDefault="003A3114" w:rsidP="003A3114">
            <w:pPr>
              <w:spacing w:after="144" w:line="276" w:lineRule="auto"/>
              <w:jc w:val="center"/>
              <w:rPr>
                <w:rFonts w:cstheme="minorHAnsi"/>
                <w:b w:val="0"/>
                <w:color w:val="auto"/>
                <w:sz w:val="20"/>
                <w:szCs w:val="20"/>
              </w:rPr>
            </w:pPr>
            <w:r w:rsidRPr="00B71111">
              <w:rPr>
                <w:rFonts w:cstheme="minorHAnsi"/>
                <w:b w:val="0"/>
                <w:color w:val="auto"/>
                <w:sz w:val="20"/>
                <w:szCs w:val="20"/>
              </w:rPr>
              <w:t>March 6, 2013</w:t>
            </w:r>
          </w:p>
        </w:tc>
        <w:tc>
          <w:tcPr>
            <w:tcW w:w="10593" w:type="dxa"/>
            <w:gridSpan w:val="2"/>
            <w:tcBorders>
              <w:top w:val="single" w:sz="6" w:space="0" w:color="auto"/>
              <w:left w:val="single" w:sz="6" w:space="0" w:color="auto"/>
              <w:bottom w:val="single" w:sz="6" w:space="0" w:color="auto"/>
              <w:right w:val="single" w:sz="4" w:space="0" w:color="auto"/>
            </w:tcBorders>
            <w:tcMar>
              <w:top w:w="43" w:type="dxa"/>
              <w:left w:w="115" w:type="dxa"/>
              <w:bottom w:w="43" w:type="dxa"/>
              <w:right w:w="115" w:type="dxa"/>
            </w:tcMar>
            <w:hideMark/>
          </w:tcPr>
          <w:p w14:paraId="4C5932DC" w14:textId="0A26B250" w:rsidR="003A3114" w:rsidRPr="00B71111" w:rsidRDefault="003A3114" w:rsidP="003A3114">
            <w:pPr>
              <w:spacing w:after="144" w:line="276" w:lineRule="auto"/>
              <w:rPr>
                <w:rFonts w:cstheme="minorHAnsi"/>
                <w:b w:val="0"/>
                <w:color w:val="auto"/>
                <w:sz w:val="20"/>
                <w:szCs w:val="20"/>
              </w:rPr>
            </w:pPr>
            <w:r w:rsidRPr="008A7202">
              <w:rPr>
                <w:rFonts w:cstheme="minorHAnsi"/>
                <w:b w:val="0"/>
                <w:color w:val="auto"/>
                <w:sz w:val="20"/>
                <w:szCs w:val="20"/>
              </w:rPr>
              <w:t>Minor revisions.</w:t>
            </w:r>
          </w:p>
        </w:tc>
      </w:tr>
      <w:tr w:rsidR="003A3114" w:rsidRPr="00B71111" w14:paraId="1E05D383" w14:textId="77777777" w:rsidTr="00600417">
        <w:trPr>
          <w:trHeight w:hRule="exact" w:val="374"/>
        </w:trPr>
        <w:tc>
          <w:tcPr>
            <w:tcW w:w="950" w:type="dxa"/>
            <w:tcBorders>
              <w:top w:val="single" w:sz="6" w:space="0" w:color="auto"/>
              <w:left w:val="single" w:sz="4" w:space="0" w:color="auto"/>
              <w:bottom w:val="single" w:sz="6" w:space="0" w:color="auto"/>
              <w:right w:val="single" w:sz="6" w:space="0" w:color="auto"/>
            </w:tcBorders>
            <w:vAlign w:val="center"/>
            <w:hideMark/>
          </w:tcPr>
          <w:p w14:paraId="6065A96B" w14:textId="77777777" w:rsidR="003A3114" w:rsidRPr="00B71111" w:rsidRDefault="003A3114" w:rsidP="003A3114">
            <w:pPr>
              <w:spacing w:after="144" w:line="276" w:lineRule="auto"/>
              <w:jc w:val="center"/>
              <w:rPr>
                <w:rFonts w:cstheme="minorHAnsi"/>
                <w:b w:val="0"/>
                <w:color w:val="auto"/>
                <w:sz w:val="20"/>
                <w:szCs w:val="20"/>
              </w:rPr>
            </w:pPr>
            <w:r w:rsidRPr="00B71111">
              <w:rPr>
                <w:rFonts w:cstheme="minorHAnsi"/>
                <w:b w:val="0"/>
                <w:color w:val="auto"/>
                <w:sz w:val="20"/>
                <w:szCs w:val="20"/>
              </w:rPr>
              <w:t>1.4</w:t>
            </w:r>
          </w:p>
        </w:tc>
        <w:tc>
          <w:tcPr>
            <w:tcW w:w="1980" w:type="dxa"/>
            <w:tcBorders>
              <w:top w:val="single" w:sz="6" w:space="0" w:color="auto"/>
              <w:left w:val="single" w:sz="6" w:space="0" w:color="auto"/>
              <w:bottom w:val="single" w:sz="6" w:space="0" w:color="auto"/>
              <w:right w:val="single" w:sz="6" w:space="0" w:color="auto"/>
            </w:tcBorders>
            <w:tcMar>
              <w:top w:w="43" w:type="dxa"/>
              <w:left w:w="115" w:type="dxa"/>
              <w:bottom w:w="43" w:type="dxa"/>
              <w:right w:w="115" w:type="dxa"/>
            </w:tcMar>
            <w:vAlign w:val="center"/>
            <w:hideMark/>
          </w:tcPr>
          <w:p w14:paraId="37214F6E" w14:textId="77777777" w:rsidR="003A3114" w:rsidRPr="00B71111" w:rsidRDefault="003A3114" w:rsidP="003A3114">
            <w:pPr>
              <w:spacing w:after="144" w:line="276" w:lineRule="auto"/>
              <w:jc w:val="center"/>
              <w:rPr>
                <w:rFonts w:cstheme="minorHAnsi"/>
                <w:b w:val="0"/>
                <w:color w:val="auto"/>
                <w:sz w:val="20"/>
                <w:szCs w:val="20"/>
              </w:rPr>
            </w:pPr>
            <w:r w:rsidRPr="00B71111">
              <w:rPr>
                <w:rFonts w:cstheme="minorHAnsi"/>
                <w:b w:val="0"/>
                <w:color w:val="auto"/>
                <w:sz w:val="20"/>
                <w:szCs w:val="20"/>
              </w:rPr>
              <w:t>June 5, 2013</w:t>
            </w:r>
          </w:p>
        </w:tc>
        <w:tc>
          <w:tcPr>
            <w:tcW w:w="10593" w:type="dxa"/>
            <w:gridSpan w:val="2"/>
            <w:tcBorders>
              <w:top w:val="single" w:sz="6" w:space="0" w:color="auto"/>
              <w:left w:val="single" w:sz="6" w:space="0" w:color="auto"/>
              <w:bottom w:val="single" w:sz="6" w:space="0" w:color="auto"/>
              <w:right w:val="single" w:sz="4" w:space="0" w:color="auto"/>
            </w:tcBorders>
            <w:tcMar>
              <w:top w:w="43" w:type="dxa"/>
              <w:left w:w="115" w:type="dxa"/>
              <w:bottom w:w="43" w:type="dxa"/>
              <w:right w:w="115" w:type="dxa"/>
            </w:tcMar>
            <w:hideMark/>
          </w:tcPr>
          <w:p w14:paraId="13F0F579" w14:textId="77133A23" w:rsidR="003A3114" w:rsidRPr="00B71111" w:rsidRDefault="003A3114" w:rsidP="003A3114">
            <w:pPr>
              <w:spacing w:after="144" w:line="276" w:lineRule="auto"/>
              <w:rPr>
                <w:rFonts w:cstheme="minorHAnsi"/>
                <w:b w:val="0"/>
                <w:color w:val="auto"/>
                <w:sz w:val="20"/>
                <w:szCs w:val="20"/>
              </w:rPr>
            </w:pPr>
            <w:r w:rsidRPr="008A7202">
              <w:rPr>
                <w:rFonts w:cstheme="minorHAnsi"/>
                <w:b w:val="0"/>
                <w:color w:val="auto"/>
                <w:sz w:val="20"/>
                <w:szCs w:val="20"/>
              </w:rPr>
              <w:t>Minor revisions.</w:t>
            </w:r>
          </w:p>
        </w:tc>
      </w:tr>
      <w:tr w:rsidR="003A3114" w:rsidRPr="00B71111" w14:paraId="673E38ED" w14:textId="77777777" w:rsidTr="00600417">
        <w:trPr>
          <w:trHeight w:hRule="exact" w:val="374"/>
        </w:trPr>
        <w:tc>
          <w:tcPr>
            <w:tcW w:w="950" w:type="dxa"/>
            <w:tcBorders>
              <w:top w:val="single" w:sz="6" w:space="0" w:color="auto"/>
              <w:left w:val="single" w:sz="4" w:space="0" w:color="auto"/>
              <w:bottom w:val="single" w:sz="6" w:space="0" w:color="auto"/>
              <w:right w:val="single" w:sz="6" w:space="0" w:color="auto"/>
            </w:tcBorders>
            <w:vAlign w:val="center"/>
            <w:hideMark/>
          </w:tcPr>
          <w:p w14:paraId="6090170A" w14:textId="77777777" w:rsidR="003A3114" w:rsidRPr="00B71111" w:rsidRDefault="003A3114" w:rsidP="003A3114">
            <w:pPr>
              <w:spacing w:after="144" w:line="276" w:lineRule="auto"/>
              <w:jc w:val="center"/>
              <w:rPr>
                <w:rFonts w:cstheme="minorHAnsi"/>
                <w:b w:val="0"/>
                <w:color w:val="auto"/>
                <w:sz w:val="20"/>
                <w:szCs w:val="20"/>
              </w:rPr>
            </w:pPr>
            <w:r w:rsidRPr="00B71111">
              <w:rPr>
                <w:rFonts w:cstheme="minorHAnsi"/>
                <w:b w:val="0"/>
                <w:color w:val="auto"/>
                <w:sz w:val="20"/>
                <w:szCs w:val="20"/>
              </w:rPr>
              <w:t>1.5</w:t>
            </w:r>
          </w:p>
        </w:tc>
        <w:tc>
          <w:tcPr>
            <w:tcW w:w="1980" w:type="dxa"/>
            <w:tcBorders>
              <w:top w:val="single" w:sz="6" w:space="0" w:color="auto"/>
              <w:left w:val="single" w:sz="6" w:space="0" w:color="auto"/>
              <w:bottom w:val="single" w:sz="6" w:space="0" w:color="auto"/>
              <w:right w:val="single" w:sz="6" w:space="0" w:color="auto"/>
            </w:tcBorders>
            <w:tcMar>
              <w:top w:w="43" w:type="dxa"/>
              <w:left w:w="115" w:type="dxa"/>
              <w:bottom w:w="43" w:type="dxa"/>
              <w:right w:w="115" w:type="dxa"/>
            </w:tcMar>
            <w:vAlign w:val="center"/>
            <w:hideMark/>
          </w:tcPr>
          <w:p w14:paraId="12D0BB4B" w14:textId="77777777" w:rsidR="003A3114" w:rsidRPr="00B71111" w:rsidRDefault="003A3114" w:rsidP="003A3114">
            <w:pPr>
              <w:spacing w:after="144" w:line="276" w:lineRule="auto"/>
              <w:jc w:val="center"/>
              <w:rPr>
                <w:rFonts w:cstheme="minorHAnsi"/>
                <w:b w:val="0"/>
                <w:color w:val="auto"/>
                <w:sz w:val="20"/>
                <w:szCs w:val="20"/>
              </w:rPr>
            </w:pPr>
            <w:r w:rsidRPr="00B71111">
              <w:rPr>
                <w:rFonts w:cstheme="minorHAnsi"/>
                <w:b w:val="0"/>
                <w:color w:val="auto"/>
                <w:sz w:val="20"/>
                <w:szCs w:val="20"/>
              </w:rPr>
              <w:t>September 4, 2013</w:t>
            </w:r>
          </w:p>
        </w:tc>
        <w:tc>
          <w:tcPr>
            <w:tcW w:w="10593" w:type="dxa"/>
            <w:gridSpan w:val="2"/>
            <w:tcBorders>
              <w:top w:val="single" w:sz="6" w:space="0" w:color="auto"/>
              <w:left w:val="single" w:sz="6" w:space="0" w:color="auto"/>
              <w:bottom w:val="single" w:sz="6" w:space="0" w:color="auto"/>
              <w:right w:val="single" w:sz="4" w:space="0" w:color="auto"/>
            </w:tcBorders>
            <w:tcMar>
              <w:top w:w="43" w:type="dxa"/>
              <w:left w:w="115" w:type="dxa"/>
              <w:bottom w:w="43" w:type="dxa"/>
              <w:right w:w="115" w:type="dxa"/>
            </w:tcMar>
            <w:hideMark/>
          </w:tcPr>
          <w:p w14:paraId="6CADEBDC" w14:textId="18152568" w:rsidR="003A3114" w:rsidRPr="00B71111" w:rsidRDefault="003A3114" w:rsidP="003A3114">
            <w:pPr>
              <w:spacing w:after="144" w:line="276" w:lineRule="auto"/>
              <w:rPr>
                <w:rFonts w:cstheme="minorHAnsi"/>
                <w:b w:val="0"/>
                <w:color w:val="auto"/>
                <w:sz w:val="20"/>
                <w:szCs w:val="20"/>
              </w:rPr>
            </w:pPr>
            <w:r w:rsidRPr="008A7202">
              <w:rPr>
                <w:rFonts w:cstheme="minorHAnsi"/>
                <w:b w:val="0"/>
                <w:color w:val="auto"/>
                <w:sz w:val="20"/>
                <w:szCs w:val="20"/>
              </w:rPr>
              <w:t>Minor revisions.</w:t>
            </w:r>
          </w:p>
        </w:tc>
      </w:tr>
      <w:tr w:rsidR="003A3114" w:rsidRPr="00B71111" w14:paraId="04144632" w14:textId="77777777" w:rsidTr="00600417">
        <w:trPr>
          <w:trHeight w:hRule="exact" w:val="374"/>
        </w:trPr>
        <w:tc>
          <w:tcPr>
            <w:tcW w:w="950" w:type="dxa"/>
            <w:tcBorders>
              <w:top w:val="single" w:sz="6" w:space="0" w:color="auto"/>
              <w:left w:val="single" w:sz="4" w:space="0" w:color="auto"/>
              <w:bottom w:val="single" w:sz="6" w:space="0" w:color="auto"/>
              <w:right w:val="single" w:sz="6" w:space="0" w:color="auto"/>
            </w:tcBorders>
            <w:vAlign w:val="center"/>
            <w:hideMark/>
          </w:tcPr>
          <w:p w14:paraId="591ACC6A" w14:textId="77777777" w:rsidR="003A3114" w:rsidRPr="00B71111" w:rsidRDefault="003A3114" w:rsidP="003A3114">
            <w:pPr>
              <w:spacing w:after="144" w:line="276" w:lineRule="auto"/>
              <w:jc w:val="center"/>
              <w:rPr>
                <w:rFonts w:cstheme="minorHAnsi"/>
                <w:b w:val="0"/>
                <w:color w:val="auto"/>
                <w:sz w:val="20"/>
                <w:szCs w:val="20"/>
              </w:rPr>
            </w:pPr>
            <w:r w:rsidRPr="00B71111">
              <w:rPr>
                <w:rFonts w:cstheme="minorHAnsi"/>
                <w:b w:val="0"/>
                <w:color w:val="auto"/>
                <w:sz w:val="20"/>
                <w:szCs w:val="20"/>
              </w:rPr>
              <w:t>1.6</w:t>
            </w:r>
          </w:p>
        </w:tc>
        <w:tc>
          <w:tcPr>
            <w:tcW w:w="1980" w:type="dxa"/>
            <w:tcBorders>
              <w:top w:val="single" w:sz="6" w:space="0" w:color="auto"/>
              <w:left w:val="single" w:sz="6" w:space="0" w:color="auto"/>
              <w:bottom w:val="single" w:sz="6" w:space="0" w:color="auto"/>
              <w:right w:val="single" w:sz="6" w:space="0" w:color="auto"/>
            </w:tcBorders>
            <w:tcMar>
              <w:top w:w="43" w:type="dxa"/>
              <w:left w:w="115" w:type="dxa"/>
              <w:bottom w:w="43" w:type="dxa"/>
              <w:right w:w="115" w:type="dxa"/>
            </w:tcMar>
            <w:vAlign w:val="center"/>
            <w:hideMark/>
          </w:tcPr>
          <w:p w14:paraId="7420E30F" w14:textId="77777777" w:rsidR="003A3114" w:rsidRPr="00B71111" w:rsidRDefault="003A3114" w:rsidP="003A3114">
            <w:pPr>
              <w:spacing w:after="144" w:line="276" w:lineRule="auto"/>
              <w:jc w:val="center"/>
              <w:rPr>
                <w:rFonts w:cstheme="minorHAnsi"/>
                <w:b w:val="0"/>
                <w:color w:val="auto"/>
                <w:sz w:val="20"/>
                <w:szCs w:val="20"/>
              </w:rPr>
            </w:pPr>
            <w:r w:rsidRPr="00B71111">
              <w:rPr>
                <w:rFonts w:cstheme="minorHAnsi"/>
                <w:b w:val="0"/>
                <w:color w:val="auto"/>
                <w:sz w:val="20"/>
                <w:szCs w:val="20"/>
              </w:rPr>
              <w:t>March 5, 2014</w:t>
            </w:r>
          </w:p>
        </w:tc>
        <w:tc>
          <w:tcPr>
            <w:tcW w:w="10593" w:type="dxa"/>
            <w:gridSpan w:val="2"/>
            <w:tcBorders>
              <w:top w:val="single" w:sz="6" w:space="0" w:color="auto"/>
              <w:left w:val="single" w:sz="6" w:space="0" w:color="auto"/>
              <w:bottom w:val="single" w:sz="6" w:space="0" w:color="auto"/>
              <w:right w:val="single" w:sz="4" w:space="0" w:color="auto"/>
            </w:tcBorders>
            <w:tcMar>
              <w:top w:w="43" w:type="dxa"/>
              <w:left w:w="115" w:type="dxa"/>
              <w:bottom w:w="43" w:type="dxa"/>
              <w:right w:w="115" w:type="dxa"/>
            </w:tcMar>
            <w:hideMark/>
          </w:tcPr>
          <w:p w14:paraId="2CB3AD83" w14:textId="4629F2A4" w:rsidR="003A3114" w:rsidRPr="00B71111" w:rsidRDefault="003A3114" w:rsidP="003A3114">
            <w:pPr>
              <w:spacing w:after="144" w:line="276" w:lineRule="auto"/>
              <w:rPr>
                <w:rFonts w:cstheme="minorHAnsi"/>
                <w:b w:val="0"/>
                <w:color w:val="auto"/>
                <w:sz w:val="20"/>
                <w:szCs w:val="20"/>
              </w:rPr>
            </w:pPr>
            <w:r w:rsidRPr="008A7202">
              <w:rPr>
                <w:rFonts w:cstheme="minorHAnsi"/>
                <w:b w:val="0"/>
                <w:color w:val="auto"/>
                <w:sz w:val="20"/>
                <w:szCs w:val="20"/>
              </w:rPr>
              <w:t>Minor revisions.</w:t>
            </w:r>
          </w:p>
        </w:tc>
      </w:tr>
      <w:tr w:rsidR="003A3114" w:rsidRPr="00B71111" w14:paraId="4C45A665" w14:textId="77777777" w:rsidTr="00600417">
        <w:trPr>
          <w:trHeight w:hRule="exact" w:val="374"/>
        </w:trPr>
        <w:tc>
          <w:tcPr>
            <w:tcW w:w="950" w:type="dxa"/>
            <w:tcBorders>
              <w:top w:val="single" w:sz="6" w:space="0" w:color="auto"/>
              <w:left w:val="single" w:sz="4" w:space="0" w:color="auto"/>
              <w:bottom w:val="single" w:sz="6" w:space="0" w:color="auto"/>
              <w:right w:val="single" w:sz="6" w:space="0" w:color="auto"/>
            </w:tcBorders>
            <w:vAlign w:val="center"/>
            <w:hideMark/>
          </w:tcPr>
          <w:p w14:paraId="18D5AA35" w14:textId="77777777" w:rsidR="003A3114" w:rsidRPr="00B71111" w:rsidRDefault="003A3114" w:rsidP="003A3114">
            <w:pPr>
              <w:spacing w:after="144" w:line="276" w:lineRule="auto"/>
              <w:jc w:val="center"/>
              <w:rPr>
                <w:rFonts w:cstheme="minorHAnsi"/>
                <w:b w:val="0"/>
                <w:color w:val="auto"/>
                <w:sz w:val="20"/>
                <w:szCs w:val="20"/>
              </w:rPr>
            </w:pPr>
            <w:r w:rsidRPr="00B71111">
              <w:rPr>
                <w:rFonts w:cstheme="minorHAnsi"/>
                <w:b w:val="0"/>
                <w:color w:val="auto"/>
                <w:sz w:val="20"/>
                <w:szCs w:val="20"/>
              </w:rPr>
              <w:t>1.7</w:t>
            </w:r>
          </w:p>
        </w:tc>
        <w:tc>
          <w:tcPr>
            <w:tcW w:w="1980" w:type="dxa"/>
            <w:tcBorders>
              <w:top w:val="single" w:sz="6" w:space="0" w:color="auto"/>
              <w:left w:val="single" w:sz="6" w:space="0" w:color="auto"/>
              <w:bottom w:val="single" w:sz="6" w:space="0" w:color="auto"/>
              <w:right w:val="single" w:sz="6" w:space="0" w:color="auto"/>
            </w:tcBorders>
            <w:tcMar>
              <w:top w:w="43" w:type="dxa"/>
              <w:left w:w="115" w:type="dxa"/>
              <w:bottom w:w="43" w:type="dxa"/>
              <w:right w:w="115" w:type="dxa"/>
            </w:tcMar>
            <w:vAlign w:val="center"/>
            <w:hideMark/>
          </w:tcPr>
          <w:p w14:paraId="57EF7604" w14:textId="77777777" w:rsidR="003A3114" w:rsidRPr="00B71111" w:rsidRDefault="003A3114" w:rsidP="003A3114">
            <w:pPr>
              <w:spacing w:after="144" w:line="276" w:lineRule="auto"/>
              <w:jc w:val="center"/>
              <w:rPr>
                <w:rFonts w:cstheme="minorHAnsi"/>
                <w:b w:val="0"/>
                <w:color w:val="auto"/>
                <w:sz w:val="20"/>
                <w:szCs w:val="20"/>
              </w:rPr>
            </w:pPr>
            <w:r w:rsidRPr="00B71111">
              <w:rPr>
                <w:rFonts w:cstheme="minorHAnsi"/>
                <w:b w:val="0"/>
                <w:color w:val="auto"/>
                <w:sz w:val="20"/>
                <w:szCs w:val="20"/>
              </w:rPr>
              <w:t>June 4, 2014</w:t>
            </w:r>
          </w:p>
        </w:tc>
        <w:tc>
          <w:tcPr>
            <w:tcW w:w="10593" w:type="dxa"/>
            <w:gridSpan w:val="2"/>
            <w:tcBorders>
              <w:top w:val="single" w:sz="6" w:space="0" w:color="auto"/>
              <w:left w:val="single" w:sz="6" w:space="0" w:color="auto"/>
              <w:bottom w:val="single" w:sz="6" w:space="0" w:color="auto"/>
              <w:right w:val="single" w:sz="4" w:space="0" w:color="auto"/>
            </w:tcBorders>
            <w:tcMar>
              <w:top w:w="43" w:type="dxa"/>
              <w:left w:w="115" w:type="dxa"/>
              <w:bottom w:w="43" w:type="dxa"/>
              <w:right w:w="115" w:type="dxa"/>
            </w:tcMar>
            <w:hideMark/>
          </w:tcPr>
          <w:p w14:paraId="188F4B3A" w14:textId="232EAD87" w:rsidR="003A3114" w:rsidRPr="00B71111" w:rsidRDefault="003A3114" w:rsidP="003A3114">
            <w:pPr>
              <w:spacing w:after="144" w:line="276" w:lineRule="auto"/>
              <w:rPr>
                <w:rFonts w:cstheme="minorHAnsi"/>
                <w:b w:val="0"/>
                <w:color w:val="auto"/>
                <w:sz w:val="20"/>
                <w:szCs w:val="20"/>
              </w:rPr>
            </w:pPr>
            <w:r w:rsidRPr="008A7202">
              <w:rPr>
                <w:rFonts w:cstheme="minorHAnsi"/>
                <w:b w:val="0"/>
                <w:color w:val="auto"/>
                <w:sz w:val="20"/>
                <w:szCs w:val="20"/>
              </w:rPr>
              <w:t>Minor revisions.</w:t>
            </w:r>
          </w:p>
        </w:tc>
      </w:tr>
      <w:tr w:rsidR="003A3114" w:rsidRPr="00B71111" w14:paraId="3D5C2004" w14:textId="77777777" w:rsidTr="00600417">
        <w:trPr>
          <w:trHeight w:hRule="exact" w:val="374"/>
        </w:trPr>
        <w:tc>
          <w:tcPr>
            <w:tcW w:w="950" w:type="dxa"/>
            <w:tcBorders>
              <w:top w:val="single" w:sz="6" w:space="0" w:color="auto"/>
              <w:left w:val="single" w:sz="4" w:space="0" w:color="auto"/>
              <w:bottom w:val="single" w:sz="6" w:space="0" w:color="auto"/>
              <w:right w:val="single" w:sz="6" w:space="0" w:color="auto"/>
            </w:tcBorders>
            <w:vAlign w:val="center"/>
          </w:tcPr>
          <w:p w14:paraId="270D3E9E" w14:textId="77777777" w:rsidR="003A3114" w:rsidRPr="00B71111" w:rsidRDefault="003A3114" w:rsidP="003A3114">
            <w:pPr>
              <w:spacing w:after="144" w:line="276" w:lineRule="auto"/>
              <w:jc w:val="center"/>
              <w:rPr>
                <w:rFonts w:cstheme="minorHAnsi"/>
                <w:b w:val="0"/>
                <w:color w:val="auto"/>
                <w:sz w:val="20"/>
                <w:szCs w:val="20"/>
              </w:rPr>
            </w:pPr>
            <w:r w:rsidRPr="00B71111">
              <w:rPr>
                <w:rFonts w:cstheme="minorHAnsi"/>
                <w:b w:val="0"/>
                <w:color w:val="auto"/>
                <w:sz w:val="20"/>
                <w:szCs w:val="20"/>
              </w:rPr>
              <w:t>1.8</w:t>
            </w:r>
          </w:p>
        </w:tc>
        <w:tc>
          <w:tcPr>
            <w:tcW w:w="1980" w:type="dxa"/>
            <w:tcBorders>
              <w:top w:val="single" w:sz="6"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422809A4" w14:textId="77777777" w:rsidR="003A3114" w:rsidRPr="00B71111" w:rsidRDefault="003A3114" w:rsidP="003A3114">
            <w:pPr>
              <w:spacing w:after="144" w:line="276" w:lineRule="auto"/>
              <w:jc w:val="center"/>
              <w:rPr>
                <w:rFonts w:cstheme="minorHAnsi"/>
                <w:b w:val="0"/>
                <w:color w:val="auto"/>
                <w:sz w:val="20"/>
                <w:szCs w:val="20"/>
              </w:rPr>
            </w:pPr>
            <w:r w:rsidRPr="00B71111">
              <w:rPr>
                <w:rFonts w:cstheme="minorHAnsi"/>
                <w:b w:val="0"/>
                <w:color w:val="auto"/>
                <w:sz w:val="20"/>
                <w:szCs w:val="20"/>
              </w:rPr>
              <w:t>September 3, 2014</w:t>
            </w:r>
          </w:p>
        </w:tc>
        <w:tc>
          <w:tcPr>
            <w:tcW w:w="10593" w:type="dxa"/>
            <w:gridSpan w:val="2"/>
            <w:tcBorders>
              <w:top w:val="single" w:sz="6" w:space="0" w:color="auto"/>
              <w:left w:val="single" w:sz="6" w:space="0" w:color="auto"/>
              <w:bottom w:val="single" w:sz="6" w:space="0" w:color="auto"/>
              <w:right w:val="single" w:sz="4" w:space="0" w:color="auto"/>
            </w:tcBorders>
            <w:tcMar>
              <w:top w:w="43" w:type="dxa"/>
              <w:left w:w="115" w:type="dxa"/>
              <w:bottom w:w="43" w:type="dxa"/>
              <w:right w:w="115" w:type="dxa"/>
            </w:tcMar>
          </w:tcPr>
          <w:p w14:paraId="1506B50B" w14:textId="03ACF544" w:rsidR="003A3114" w:rsidRPr="00B71111" w:rsidRDefault="003A3114" w:rsidP="003A3114">
            <w:pPr>
              <w:spacing w:after="144" w:line="276" w:lineRule="auto"/>
              <w:rPr>
                <w:rFonts w:cstheme="minorHAnsi"/>
                <w:b w:val="0"/>
                <w:color w:val="auto"/>
                <w:sz w:val="20"/>
                <w:szCs w:val="20"/>
              </w:rPr>
            </w:pPr>
            <w:r w:rsidRPr="008A7202">
              <w:rPr>
                <w:rFonts w:cstheme="minorHAnsi"/>
                <w:b w:val="0"/>
                <w:color w:val="auto"/>
                <w:sz w:val="20"/>
                <w:szCs w:val="20"/>
              </w:rPr>
              <w:t>Minor revisions.</w:t>
            </w:r>
          </w:p>
        </w:tc>
      </w:tr>
      <w:tr w:rsidR="003A3114" w:rsidRPr="00B71111" w14:paraId="154ADBCB" w14:textId="77777777" w:rsidTr="00600417">
        <w:trPr>
          <w:trHeight w:hRule="exact" w:val="374"/>
        </w:trPr>
        <w:tc>
          <w:tcPr>
            <w:tcW w:w="950" w:type="dxa"/>
            <w:tcBorders>
              <w:top w:val="single" w:sz="6" w:space="0" w:color="auto"/>
              <w:left w:val="single" w:sz="4" w:space="0" w:color="auto"/>
              <w:bottom w:val="single" w:sz="6" w:space="0" w:color="auto"/>
              <w:right w:val="single" w:sz="6" w:space="0" w:color="auto"/>
            </w:tcBorders>
            <w:vAlign w:val="center"/>
          </w:tcPr>
          <w:p w14:paraId="12451C10" w14:textId="77777777" w:rsidR="003A3114" w:rsidRPr="00B71111" w:rsidRDefault="003A3114" w:rsidP="003A3114">
            <w:pPr>
              <w:spacing w:after="144" w:line="276" w:lineRule="auto"/>
              <w:jc w:val="center"/>
              <w:rPr>
                <w:rFonts w:cstheme="minorHAnsi"/>
                <w:b w:val="0"/>
                <w:color w:val="auto"/>
                <w:sz w:val="20"/>
                <w:szCs w:val="20"/>
              </w:rPr>
            </w:pPr>
            <w:r w:rsidRPr="00B71111">
              <w:rPr>
                <w:rFonts w:cstheme="minorHAnsi"/>
                <w:b w:val="0"/>
                <w:color w:val="auto"/>
                <w:sz w:val="20"/>
                <w:szCs w:val="20"/>
              </w:rPr>
              <w:t>1.9</w:t>
            </w:r>
          </w:p>
        </w:tc>
        <w:tc>
          <w:tcPr>
            <w:tcW w:w="1980" w:type="dxa"/>
            <w:tcBorders>
              <w:top w:val="single" w:sz="6"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005246CB" w14:textId="77777777" w:rsidR="003A3114" w:rsidRPr="00B71111" w:rsidRDefault="003A3114" w:rsidP="003A3114">
            <w:pPr>
              <w:spacing w:after="144" w:line="276" w:lineRule="auto"/>
              <w:jc w:val="center"/>
              <w:rPr>
                <w:rFonts w:cstheme="minorHAnsi"/>
                <w:b w:val="0"/>
                <w:color w:val="auto"/>
                <w:sz w:val="20"/>
                <w:szCs w:val="20"/>
              </w:rPr>
            </w:pPr>
            <w:r w:rsidRPr="00B71111">
              <w:rPr>
                <w:rFonts w:cstheme="minorHAnsi"/>
                <w:b w:val="0"/>
                <w:color w:val="auto"/>
                <w:sz w:val="20"/>
                <w:szCs w:val="20"/>
              </w:rPr>
              <w:t>December 3, 2014</w:t>
            </w:r>
          </w:p>
        </w:tc>
        <w:tc>
          <w:tcPr>
            <w:tcW w:w="10593" w:type="dxa"/>
            <w:gridSpan w:val="2"/>
            <w:tcBorders>
              <w:top w:val="single" w:sz="6" w:space="0" w:color="auto"/>
              <w:left w:val="single" w:sz="6" w:space="0" w:color="auto"/>
              <w:bottom w:val="single" w:sz="6" w:space="0" w:color="auto"/>
              <w:right w:val="single" w:sz="4" w:space="0" w:color="auto"/>
            </w:tcBorders>
            <w:tcMar>
              <w:top w:w="43" w:type="dxa"/>
              <w:left w:w="115" w:type="dxa"/>
              <w:bottom w:w="43" w:type="dxa"/>
              <w:right w:w="115" w:type="dxa"/>
            </w:tcMar>
          </w:tcPr>
          <w:p w14:paraId="6F7276F7" w14:textId="3693AB43" w:rsidR="003A3114" w:rsidRPr="00B71111" w:rsidRDefault="003A3114" w:rsidP="003A3114">
            <w:pPr>
              <w:spacing w:after="144" w:line="276" w:lineRule="auto"/>
              <w:rPr>
                <w:rFonts w:cstheme="minorHAnsi"/>
                <w:b w:val="0"/>
                <w:color w:val="auto"/>
                <w:sz w:val="20"/>
                <w:szCs w:val="20"/>
              </w:rPr>
            </w:pPr>
            <w:r w:rsidRPr="008A7202">
              <w:rPr>
                <w:rFonts w:cstheme="minorHAnsi"/>
                <w:b w:val="0"/>
                <w:color w:val="auto"/>
                <w:sz w:val="20"/>
                <w:szCs w:val="20"/>
              </w:rPr>
              <w:t>Minor revisions.</w:t>
            </w:r>
          </w:p>
        </w:tc>
      </w:tr>
      <w:tr w:rsidR="003A3114" w:rsidRPr="00B71111" w14:paraId="1DC166B3" w14:textId="77777777" w:rsidTr="00600417">
        <w:trPr>
          <w:trHeight w:hRule="exact" w:val="374"/>
        </w:trPr>
        <w:tc>
          <w:tcPr>
            <w:tcW w:w="950" w:type="dxa"/>
            <w:tcBorders>
              <w:top w:val="single" w:sz="6" w:space="0" w:color="auto"/>
              <w:left w:val="single" w:sz="4" w:space="0" w:color="auto"/>
              <w:bottom w:val="single" w:sz="6" w:space="0" w:color="auto"/>
              <w:right w:val="single" w:sz="6" w:space="0" w:color="auto"/>
            </w:tcBorders>
            <w:vAlign w:val="center"/>
          </w:tcPr>
          <w:p w14:paraId="73DEB88F" w14:textId="77777777" w:rsidR="003A3114" w:rsidRPr="00B71111" w:rsidRDefault="003A3114" w:rsidP="003A3114">
            <w:pPr>
              <w:spacing w:after="144" w:line="276" w:lineRule="auto"/>
              <w:jc w:val="center"/>
              <w:rPr>
                <w:rFonts w:cstheme="minorHAnsi"/>
                <w:b w:val="0"/>
                <w:color w:val="auto"/>
                <w:sz w:val="20"/>
                <w:szCs w:val="20"/>
              </w:rPr>
            </w:pPr>
            <w:r w:rsidRPr="00B71111">
              <w:rPr>
                <w:rFonts w:cstheme="minorHAnsi"/>
                <w:b w:val="0"/>
                <w:color w:val="auto"/>
                <w:sz w:val="20"/>
                <w:szCs w:val="20"/>
              </w:rPr>
              <w:t>1.10</w:t>
            </w:r>
          </w:p>
        </w:tc>
        <w:tc>
          <w:tcPr>
            <w:tcW w:w="1980" w:type="dxa"/>
            <w:tcBorders>
              <w:top w:val="single" w:sz="6"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425B4088" w14:textId="77777777" w:rsidR="003A3114" w:rsidRPr="00B71111" w:rsidRDefault="003A3114" w:rsidP="003A3114">
            <w:pPr>
              <w:spacing w:after="144" w:line="276" w:lineRule="auto"/>
              <w:jc w:val="center"/>
              <w:rPr>
                <w:rFonts w:cstheme="minorHAnsi"/>
                <w:b w:val="0"/>
                <w:color w:val="auto"/>
                <w:sz w:val="20"/>
                <w:szCs w:val="20"/>
              </w:rPr>
            </w:pPr>
            <w:r w:rsidRPr="00B71111">
              <w:rPr>
                <w:rFonts w:cstheme="minorHAnsi"/>
                <w:b w:val="0"/>
                <w:color w:val="auto"/>
                <w:sz w:val="20"/>
                <w:szCs w:val="20"/>
              </w:rPr>
              <w:t>March 12, 2015</w:t>
            </w:r>
          </w:p>
        </w:tc>
        <w:tc>
          <w:tcPr>
            <w:tcW w:w="10593" w:type="dxa"/>
            <w:gridSpan w:val="2"/>
            <w:tcBorders>
              <w:top w:val="single" w:sz="6" w:space="0" w:color="auto"/>
              <w:left w:val="single" w:sz="6" w:space="0" w:color="auto"/>
              <w:bottom w:val="single" w:sz="6" w:space="0" w:color="auto"/>
              <w:right w:val="single" w:sz="4" w:space="0" w:color="auto"/>
            </w:tcBorders>
            <w:tcMar>
              <w:top w:w="43" w:type="dxa"/>
              <w:left w:w="115" w:type="dxa"/>
              <w:bottom w:w="43" w:type="dxa"/>
              <w:right w:w="115" w:type="dxa"/>
            </w:tcMar>
          </w:tcPr>
          <w:p w14:paraId="41C7818A" w14:textId="4DA33F6A" w:rsidR="003A3114" w:rsidRPr="00B71111" w:rsidRDefault="003A3114" w:rsidP="003A3114">
            <w:pPr>
              <w:spacing w:after="144" w:line="276" w:lineRule="auto"/>
              <w:rPr>
                <w:rFonts w:cstheme="minorHAnsi"/>
                <w:b w:val="0"/>
                <w:color w:val="auto"/>
                <w:sz w:val="20"/>
                <w:szCs w:val="20"/>
              </w:rPr>
            </w:pPr>
            <w:r w:rsidRPr="008A7202">
              <w:rPr>
                <w:rFonts w:cstheme="minorHAnsi"/>
                <w:b w:val="0"/>
                <w:color w:val="auto"/>
                <w:sz w:val="20"/>
                <w:szCs w:val="20"/>
              </w:rPr>
              <w:t>Minor revisions.</w:t>
            </w:r>
          </w:p>
        </w:tc>
      </w:tr>
      <w:tr w:rsidR="003A3114" w:rsidRPr="00B71111" w14:paraId="46EB4678" w14:textId="77777777" w:rsidTr="00600417">
        <w:trPr>
          <w:trHeight w:hRule="exact" w:val="374"/>
        </w:trPr>
        <w:tc>
          <w:tcPr>
            <w:tcW w:w="950" w:type="dxa"/>
            <w:tcBorders>
              <w:top w:val="single" w:sz="6" w:space="0" w:color="auto"/>
              <w:left w:val="single" w:sz="4" w:space="0" w:color="auto"/>
              <w:bottom w:val="single" w:sz="6" w:space="0" w:color="auto"/>
              <w:right w:val="single" w:sz="6" w:space="0" w:color="auto"/>
            </w:tcBorders>
            <w:vAlign w:val="center"/>
          </w:tcPr>
          <w:p w14:paraId="1F8D9328" w14:textId="77777777" w:rsidR="003A3114" w:rsidRPr="00B71111" w:rsidRDefault="003A3114" w:rsidP="003A3114">
            <w:pPr>
              <w:spacing w:after="144" w:line="276" w:lineRule="auto"/>
              <w:jc w:val="center"/>
              <w:rPr>
                <w:rFonts w:cstheme="minorHAnsi"/>
                <w:b w:val="0"/>
                <w:color w:val="auto"/>
                <w:sz w:val="20"/>
                <w:szCs w:val="20"/>
              </w:rPr>
            </w:pPr>
            <w:r w:rsidRPr="00B71111">
              <w:rPr>
                <w:rFonts w:cstheme="minorHAnsi"/>
                <w:b w:val="0"/>
                <w:color w:val="auto"/>
                <w:sz w:val="20"/>
                <w:szCs w:val="20"/>
              </w:rPr>
              <w:t>1.11</w:t>
            </w:r>
          </w:p>
        </w:tc>
        <w:tc>
          <w:tcPr>
            <w:tcW w:w="1980" w:type="dxa"/>
            <w:tcBorders>
              <w:top w:val="single" w:sz="6"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15532CDE" w14:textId="77777777" w:rsidR="003A3114" w:rsidRPr="00B71111" w:rsidRDefault="003A3114" w:rsidP="003A3114">
            <w:pPr>
              <w:spacing w:after="144" w:line="276" w:lineRule="auto"/>
              <w:jc w:val="center"/>
              <w:rPr>
                <w:rFonts w:cstheme="minorHAnsi"/>
                <w:b w:val="0"/>
                <w:color w:val="auto"/>
                <w:sz w:val="20"/>
                <w:szCs w:val="20"/>
              </w:rPr>
            </w:pPr>
            <w:r w:rsidRPr="00B71111">
              <w:rPr>
                <w:rFonts w:cstheme="minorHAnsi"/>
                <w:b w:val="0"/>
                <w:color w:val="auto"/>
                <w:sz w:val="20"/>
                <w:szCs w:val="20"/>
              </w:rPr>
              <w:t>September 2, 2015</w:t>
            </w:r>
          </w:p>
        </w:tc>
        <w:tc>
          <w:tcPr>
            <w:tcW w:w="10593" w:type="dxa"/>
            <w:gridSpan w:val="2"/>
            <w:tcBorders>
              <w:top w:val="single" w:sz="6" w:space="0" w:color="auto"/>
              <w:left w:val="single" w:sz="6" w:space="0" w:color="auto"/>
              <w:bottom w:val="single" w:sz="6" w:space="0" w:color="auto"/>
              <w:right w:val="single" w:sz="4" w:space="0" w:color="auto"/>
            </w:tcBorders>
            <w:tcMar>
              <w:top w:w="43" w:type="dxa"/>
              <w:left w:w="115" w:type="dxa"/>
              <w:bottom w:w="43" w:type="dxa"/>
              <w:right w:w="115" w:type="dxa"/>
            </w:tcMar>
          </w:tcPr>
          <w:p w14:paraId="32ECF121" w14:textId="365B1166" w:rsidR="003A3114" w:rsidRPr="00B71111" w:rsidRDefault="003A3114" w:rsidP="003A3114">
            <w:pPr>
              <w:spacing w:after="144" w:line="276" w:lineRule="auto"/>
              <w:rPr>
                <w:rFonts w:cstheme="minorHAnsi"/>
                <w:b w:val="0"/>
                <w:color w:val="auto"/>
                <w:sz w:val="20"/>
                <w:szCs w:val="20"/>
              </w:rPr>
            </w:pPr>
            <w:r w:rsidRPr="008A7202">
              <w:rPr>
                <w:rFonts w:cstheme="minorHAnsi"/>
                <w:b w:val="0"/>
                <w:color w:val="auto"/>
                <w:sz w:val="20"/>
                <w:szCs w:val="20"/>
              </w:rPr>
              <w:t>Minor revisions.</w:t>
            </w:r>
          </w:p>
        </w:tc>
      </w:tr>
      <w:tr w:rsidR="003A3114" w:rsidRPr="00B71111" w14:paraId="43C7025F" w14:textId="77777777" w:rsidTr="00600417">
        <w:trPr>
          <w:trHeight w:hRule="exact" w:val="374"/>
        </w:trPr>
        <w:tc>
          <w:tcPr>
            <w:tcW w:w="950" w:type="dxa"/>
            <w:tcBorders>
              <w:top w:val="single" w:sz="6" w:space="0" w:color="auto"/>
              <w:left w:val="single" w:sz="4" w:space="0" w:color="auto"/>
              <w:bottom w:val="single" w:sz="6" w:space="0" w:color="auto"/>
              <w:right w:val="single" w:sz="6" w:space="0" w:color="auto"/>
            </w:tcBorders>
            <w:vAlign w:val="center"/>
          </w:tcPr>
          <w:p w14:paraId="4AFB4E5F" w14:textId="77777777" w:rsidR="003A3114" w:rsidRPr="00B71111" w:rsidRDefault="003A3114" w:rsidP="003A3114">
            <w:pPr>
              <w:spacing w:after="144" w:line="276" w:lineRule="auto"/>
              <w:jc w:val="center"/>
              <w:rPr>
                <w:rFonts w:cstheme="minorHAnsi"/>
                <w:b w:val="0"/>
                <w:color w:val="auto"/>
                <w:sz w:val="20"/>
                <w:szCs w:val="20"/>
              </w:rPr>
            </w:pPr>
            <w:r w:rsidRPr="00B71111">
              <w:rPr>
                <w:rFonts w:cstheme="minorHAnsi"/>
                <w:b w:val="0"/>
                <w:color w:val="auto"/>
                <w:sz w:val="20"/>
                <w:szCs w:val="20"/>
              </w:rPr>
              <w:t>1.12</w:t>
            </w:r>
          </w:p>
        </w:tc>
        <w:tc>
          <w:tcPr>
            <w:tcW w:w="1980" w:type="dxa"/>
            <w:tcBorders>
              <w:top w:val="single" w:sz="6"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25FA781E" w14:textId="77777777" w:rsidR="003A3114" w:rsidRPr="00B71111" w:rsidRDefault="003A3114" w:rsidP="003A3114">
            <w:pPr>
              <w:spacing w:after="144" w:line="276" w:lineRule="auto"/>
              <w:jc w:val="center"/>
              <w:rPr>
                <w:rFonts w:cstheme="minorHAnsi"/>
                <w:b w:val="0"/>
                <w:color w:val="auto"/>
                <w:sz w:val="20"/>
                <w:szCs w:val="20"/>
              </w:rPr>
            </w:pPr>
            <w:r w:rsidRPr="00B71111">
              <w:rPr>
                <w:rFonts w:cstheme="minorHAnsi"/>
                <w:b w:val="0"/>
                <w:color w:val="auto"/>
                <w:sz w:val="20"/>
                <w:szCs w:val="20"/>
              </w:rPr>
              <w:t>December 2, 2015</w:t>
            </w:r>
          </w:p>
        </w:tc>
        <w:tc>
          <w:tcPr>
            <w:tcW w:w="10593" w:type="dxa"/>
            <w:gridSpan w:val="2"/>
            <w:tcBorders>
              <w:top w:val="single" w:sz="6" w:space="0" w:color="auto"/>
              <w:left w:val="single" w:sz="6" w:space="0" w:color="auto"/>
              <w:bottom w:val="single" w:sz="6" w:space="0" w:color="auto"/>
              <w:right w:val="single" w:sz="4" w:space="0" w:color="auto"/>
            </w:tcBorders>
            <w:tcMar>
              <w:top w:w="43" w:type="dxa"/>
              <w:left w:w="115" w:type="dxa"/>
              <w:bottom w:w="43" w:type="dxa"/>
              <w:right w:w="115" w:type="dxa"/>
            </w:tcMar>
          </w:tcPr>
          <w:p w14:paraId="14DED611" w14:textId="37E2E87D" w:rsidR="003A3114" w:rsidRPr="00B71111" w:rsidRDefault="003A3114" w:rsidP="003A3114">
            <w:pPr>
              <w:spacing w:after="144" w:line="276" w:lineRule="auto"/>
              <w:rPr>
                <w:rFonts w:cstheme="minorHAnsi"/>
                <w:b w:val="0"/>
                <w:color w:val="auto"/>
                <w:sz w:val="20"/>
                <w:szCs w:val="20"/>
              </w:rPr>
            </w:pPr>
            <w:r w:rsidRPr="008A7202">
              <w:rPr>
                <w:rFonts w:cstheme="minorHAnsi"/>
                <w:b w:val="0"/>
                <w:color w:val="auto"/>
                <w:sz w:val="20"/>
                <w:szCs w:val="20"/>
              </w:rPr>
              <w:t>Minor revisions.</w:t>
            </w:r>
          </w:p>
        </w:tc>
      </w:tr>
      <w:tr w:rsidR="003A3114" w:rsidRPr="00B71111" w14:paraId="57CC9549" w14:textId="77777777" w:rsidTr="00600417">
        <w:trPr>
          <w:trHeight w:hRule="exact" w:val="374"/>
        </w:trPr>
        <w:tc>
          <w:tcPr>
            <w:tcW w:w="950" w:type="dxa"/>
            <w:tcBorders>
              <w:top w:val="single" w:sz="6" w:space="0" w:color="auto"/>
              <w:left w:val="single" w:sz="4" w:space="0" w:color="auto"/>
              <w:bottom w:val="single" w:sz="6" w:space="0" w:color="auto"/>
              <w:right w:val="single" w:sz="6" w:space="0" w:color="auto"/>
            </w:tcBorders>
            <w:vAlign w:val="center"/>
          </w:tcPr>
          <w:p w14:paraId="44B2D931" w14:textId="77777777" w:rsidR="003A3114" w:rsidRPr="00B71111" w:rsidRDefault="003A3114" w:rsidP="003A3114">
            <w:pPr>
              <w:spacing w:after="144" w:line="276" w:lineRule="auto"/>
              <w:jc w:val="center"/>
              <w:rPr>
                <w:rFonts w:cstheme="minorHAnsi"/>
                <w:b w:val="0"/>
                <w:color w:val="auto"/>
                <w:sz w:val="20"/>
                <w:szCs w:val="20"/>
              </w:rPr>
            </w:pPr>
            <w:r w:rsidRPr="00B71111">
              <w:rPr>
                <w:rFonts w:cstheme="minorHAnsi"/>
                <w:b w:val="0"/>
                <w:color w:val="auto"/>
                <w:sz w:val="20"/>
                <w:szCs w:val="20"/>
              </w:rPr>
              <w:t>1.13</w:t>
            </w:r>
          </w:p>
        </w:tc>
        <w:tc>
          <w:tcPr>
            <w:tcW w:w="1980" w:type="dxa"/>
            <w:tcBorders>
              <w:top w:val="single" w:sz="6"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1C430F1C" w14:textId="77777777" w:rsidR="003A3114" w:rsidRPr="00B71111" w:rsidRDefault="003A3114" w:rsidP="003A3114">
            <w:pPr>
              <w:spacing w:after="144" w:line="276" w:lineRule="auto"/>
              <w:jc w:val="center"/>
              <w:rPr>
                <w:rFonts w:cstheme="minorHAnsi"/>
                <w:b w:val="0"/>
                <w:color w:val="auto"/>
                <w:sz w:val="20"/>
                <w:szCs w:val="20"/>
              </w:rPr>
            </w:pPr>
            <w:r w:rsidRPr="00B71111">
              <w:rPr>
                <w:rFonts w:cstheme="minorHAnsi"/>
                <w:b w:val="0"/>
                <w:color w:val="auto"/>
                <w:sz w:val="20"/>
                <w:szCs w:val="20"/>
              </w:rPr>
              <w:t>March 2, 2016</w:t>
            </w:r>
          </w:p>
        </w:tc>
        <w:tc>
          <w:tcPr>
            <w:tcW w:w="10593" w:type="dxa"/>
            <w:gridSpan w:val="2"/>
            <w:tcBorders>
              <w:top w:val="single" w:sz="6" w:space="0" w:color="auto"/>
              <w:left w:val="single" w:sz="6" w:space="0" w:color="auto"/>
              <w:bottom w:val="single" w:sz="6" w:space="0" w:color="auto"/>
              <w:right w:val="single" w:sz="4" w:space="0" w:color="auto"/>
            </w:tcBorders>
            <w:tcMar>
              <w:top w:w="43" w:type="dxa"/>
              <w:left w:w="115" w:type="dxa"/>
              <w:bottom w:w="43" w:type="dxa"/>
              <w:right w:w="115" w:type="dxa"/>
            </w:tcMar>
          </w:tcPr>
          <w:p w14:paraId="53A764A3" w14:textId="20FE95E0" w:rsidR="003A3114" w:rsidRPr="00B71111" w:rsidRDefault="003A3114" w:rsidP="003A3114">
            <w:pPr>
              <w:spacing w:after="144" w:line="276" w:lineRule="auto"/>
              <w:rPr>
                <w:rFonts w:cstheme="minorHAnsi"/>
                <w:b w:val="0"/>
                <w:color w:val="auto"/>
                <w:sz w:val="20"/>
                <w:szCs w:val="20"/>
              </w:rPr>
            </w:pPr>
            <w:r w:rsidRPr="008A7202">
              <w:rPr>
                <w:rFonts w:cstheme="minorHAnsi"/>
                <w:b w:val="0"/>
                <w:color w:val="auto"/>
                <w:sz w:val="20"/>
                <w:szCs w:val="20"/>
              </w:rPr>
              <w:t>Minor revisions.</w:t>
            </w:r>
          </w:p>
        </w:tc>
      </w:tr>
      <w:tr w:rsidR="003A3114" w:rsidRPr="00B71111" w14:paraId="5B20BFB7" w14:textId="77777777" w:rsidTr="00600417">
        <w:trPr>
          <w:trHeight w:hRule="exact" w:val="374"/>
        </w:trPr>
        <w:tc>
          <w:tcPr>
            <w:tcW w:w="950" w:type="dxa"/>
            <w:tcBorders>
              <w:top w:val="single" w:sz="6" w:space="0" w:color="auto"/>
              <w:left w:val="single" w:sz="4" w:space="0" w:color="auto"/>
              <w:bottom w:val="single" w:sz="6" w:space="0" w:color="auto"/>
              <w:right w:val="single" w:sz="6" w:space="0" w:color="auto"/>
            </w:tcBorders>
            <w:vAlign w:val="center"/>
          </w:tcPr>
          <w:p w14:paraId="5E87E3B7" w14:textId="77777777" w:rsidR="003A3114" w:rsidRPr="00B71111" w:rsidRDefault="003A3114" w:rsidP="003A3114">
            <w:pPr>
              <w:spacing w:after="144" w:line="276" w:lineRule="auto"/>
              <w:jc w:val="center"/>
              <w:rPr>
                <w:rFonts w:cstheme="minorHAnsi"/>
                <w:b w:val="0"/>
                <w:color w:val="auto"/>
                <w:sz w:val="20"/>
                <w:szCs w:val="20"/>
              </w:rPr>
            </w:pPr>
            <w:r w:rsidRPr="00B71111">
              <w:rPr>
                <w:rFonts w:cstheme="minorHAnsi"/>
                <w:b w:val="0"/>
                <w:color w:val="auto"/>
                <w:sz w:val="20"/>
                <w:szCs w:val="20"/>
              </w:rPr>
              <w:t>1.14</w:t>
            </w:r>
          </w:p>
        </w:tc>
        <w:tc>
          <w:tcPr>
            <w:tcW w:w="1980" w:type="dxa"/>
            <w:tcBorders>
              <w:top w:val="single" w:sz="6"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1E37C74A" w14:textId="77777777" w:rsidR="003A3114" w:rsidRPr="00B71111" w:rsidRDefault="003A3114" w:rsidP="003A3114">
            <w:pPr>
              <w:spacing w:after="144" w:line="276" w:lineRule="auto"/>
              <w:jc w:val="center"/>
              <w:rPr>
                <w:rFonts w:cstheme="minorHAnsi"/>
                <w:b w:val="0"/>
                <w:color w:val="auto"/>
                <w:sz w:val="20"/>
                <w:szCs w:val="20"/>
              </w:rPr>
            </w:pPr>
            <w:r w:rsidRPr="00B71111">
              <w:rPr>
                <w:rFonts w:cstheme="minorHAnsi"/>
                <w:b w:val="0"/>
                <w:color w:val="auto"/>
                <w:sz w:val="20"/>
                <w:szCs w:val="20"/>
              </w:rPr>
              <w:t>June 29, 2016</w:t>
            </w:r>
          </w:p>
        </w:tc>
        <w:tc>
          <w:tcPr>
            <w:tcW w:w="10593" w:type="dxa"/>
            <w:gridSpan w:val="2"/>
            <w:tcBorders>
              <w:top w:val="single" w:sz="6" w:space="0" w:color="auto"/>
              <w:left w:val="single" w:sz="6" w:space="0" w:color="auto"/>
              <w:bottom w:val="single" w:sz="6" w:space="0" w:color="auto"/>
              <w:right w:val="single" w:sz="4" w:space="0" w:color="auto"/>
            </w:tcBorders>
            <w:tcMar>
              <w:top w:w="43" w:type="dxa"/>
              <w:left w:w="115" w:type="dxa"/>
              <w:bottom w:w="43" w:type="dxa"/>
              <w:right w:w="115" w:type="dxa"/>
            </w:tcMar>
          </w:tcPr>
          <w:p w14:paraId="5CE51342" w14:textId="64DD757B" w:rsidR="003A3114" w:rsidRPr="00B71111" w:rsidRDefault="003A3114" w:rsidP="003A3114">
            <w:pPr>
              <w:spacing w:after="144" w:line="276" w:lineRule="auto"/>
              <w:rPr>
                <w:rFonts w:cstheme="minorHAnsi"/>
                <w:b w:val="0"/>
                <w:color w:val="auto"/>
                <w:sz w:val="20"/>
                <w:szCs w:val="20"/>
              </w:rPr>
            </w:pPr>
            <w:r w:rsidRPr="008A7202">
              <w:rPr>
                <w:rFonts w:cstheme="minorHAnsi"/>
                <w:b w:val="0"/>
                <w:color w:val="auto"/>
                <w:sz w:val="20"/>
                <w:szCs w:val="20"/>
              </w:rPr>
              <w:t>Minor revisions.</w:t>
            </w:r>
          </w:p>
        </w:tc>
      </w:tr>
      <w:tr w:rsidR="003A3114" w:rsidRPr="00B71111" w14:paraId="0E78F9CD" w14:textId="77777777" w:rsidTr="00600417">
        <w:trPr>
          <w:trHeight w:hRule="exact" w:val="374"/>
        </w:trPr>
        <w:tc>
          <w:tcPr>
            <w:tcW w:w="950" w:type="dxa"/>
            <w:tcBorders>
              <w:top w:val="single" w:sz="6" w:space="0" w:color="auto"/>
              <w:left w:val="single" w:sz="4" w:space="0" w:color="auto"/>
              <w:bottom w:val="single" w:sz="6" w:space="0" w:color="auto"/>
              <w:right w:val="single" w:sz="6" w:space="0" w:color="auto"/>
            </w:tcBorders>
            <w:vAlign w:val="center"/>
          </w:tcPr>
          <w:p w14:paraId="1267A92C" w14:textId="77777777" w:rsidR="003A3114" w:rsidRPr="00B71111" w:rsidRDefault="003A3114" w:rsidP="003A3114">
            <w:pPr>
              <w:spacing w:after="144" w:line="276" w:lineRule="auto"/>
              <w:jc w:val="center"/>
              <w:rPr>
                <w:rFonts w:cstheme="minorHAnsi"/>
                <w:b w:val="0"/>
                <w:color w:val="auto"/>
                <w:sz w:val="20"/>
                <w:szCs w:val="20"/>
              </w:rPr>
            </w:pPr>
            <w:r w:rsidRPr="00B71111">
              <w:rPr>
                <w:rFonts w:cstheme="minorHAnsi"/>
                <w:b w:val="0"/>
                <w:color w:val="auto"/>
                <w:sz w:val="20"/>
                <w:szCs w:val="20"/>
              </w:rPr>
              <w:t>1.15</w:t>
            </w:r>
          </w:p>
        </w:tc>
        <w:tc>
          <w:tcPr>
            <w:tcW w:w="1980" w:type="dxa"/>
            <w:tcBorders>
              <w:top w:val="single" w:sz="6"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2DD1C0B9" w14:textId="77777777" w:rsidR="003A3114" w:rsidRPr="00B71111" w:rsidRDefault="003A3114" w:rsidP="003A3114">
            <w:pPr>
              <w:spacing w:after="144" w:line="276" w:lineRule="auto"/>
              <w:jc w:val="center"/>
              <w:rPr>
                <w:rFonts w:cstheme="minorHAnsi"/>
                <w:b w:val="0"/>
                <w:color w:val="auto"/>
                <w:sz w:val="20"/>
                <w:szCs w:val="20"/>
              </w:rPr>
            </w:pPr>
            <w:r w:rsidRPr="00B71111">
              <w:rPr>
                <w:rFonts w:cstheme="minorHAnsi"/>
                <w:b w:val="0"/>
                <w:color w:val="auto"/>
                <w:sz w:val="20"/>
                <w:szCs w:val="20"/>
              </w:rPr>
              <w:t>September 7, 2016</w:t>
            </w:r>
          </w:p>
        </w:tc>
        <w:tc>
          <w:tcPr>
            <w:tcW w:w="10593" w:type="dxa"/>
            <w:gridSpan w:val="2"/>
            <w:tcBorders>
              <w:top w:val="single" w:sz="6" w:space="0" w:color="auto"/>
              <w:left w:val="single" w:sz="6" w:space="0" w:color="auto"/>
              <w:bottom w:val="single" w:sz="6" w:space="0" w:color="auto"/>
              <w:right w:val="single" w:sz="4" w:space="0" w:color="auto"/>
            </w:tcBorders>
            <w:tcMar>
              <w:top w:w="43" w:type="dxa"/>
              <w:left w:w="115" w:type="dxa"/>
              <w:bottom w:w="43" w:type="dxa"/>
              <w:right w:w="115" w:type="dxa"/>
            </w:tcMar>
          </w:tcPr>
          <w:p w14:paraId="62DB3479" w14:textId="17502144" w:rsidR="003A3114" w:rsidRPr="00B71111" w:rsidRDefault="003A3114" w:rsidP="003A3114">
            <w:pPr>
              <w:spacing w:after="144" w:line="276" w:lineRule="auto"/>
              <w:rPr>
                <w:rFonts w:cstheme="minorHAnsi"/>
                <w:b w:val="0"/>
                <w:color w:val="auto"/>
                <w:sz w:val="20"/>
                <w:szCs w:val="20"/>
              </w:rPr>
            </w:pPr>
            <w:r w:rsidRPr="008A7202">
              <w:rPr>
                <w:rFonts w:cstheme="minorHAnsi"/>
                <w:b w:val="0"/>
                <w:color w:val="auto"/>
                <w:sz w:val="20"/>
                <w:szCs w:val="20"/>
              </w:rPr>
              <w:t>Minor revisions.</w:t>
            </w:r>
          </w:p>
        </w:tc>
      </w:tr>
      <w:tr w:rsidR="003A3114" w:rsidRPr="00B71111" w14:paraId="0E92054A" w14:textId="77777777" w:rsidTr="00600417">
        <w:trPr>
          <w:trHeight w:hRule="exact" w:val="374"/>
        </w:trPr>
        <w:tc>
          <w:tcPr>
            <w:tcW w:w="950" w:type="dxa"/>
            <w:tcBorders>
              <w:top w:val="single" w:sz="6" w:space="0" w:color="auto"/>
              <w:left w:val="single" w:sz="4" w:space="0" w:color="auto"/>
              <w:bottom w:val="single" w:sz="6" w:space="0" w:color="auto"/>
              <w:right w:val="single" w:sz="6" w:space="0" w:color="auto"/>
            </w:tcBorders>
            <w:vAlign w:val="center"/>
          </w:tcPr>
          <w:p w14:paraId="5213D9E8" w14:textId="77777777" w:rsidR="003A3114" w:rsidRPr="00B71111" w:rsidRDefault="003A3114" w:rsidP="003A3114">
            <w:pPr>
              <w:spacing w:after="144" w:line="276" w:lineRule="auto"/>
              <w:jc w:val="center"/>
              <w:rPr>
                <w:rFonts w:cstheme="minorHAnsi"/>
                <w:b w:val="0"/>
                <w:color w:val="auto"/>
                <w:sz w:val="20"/>
                <w:szCs w:val="20"/>
              </w:rPr>
            </w:pPr>
            <w:r w:rsidRPr="00B71111">
              <w:rPr>
                <w:rFonts w:cstheme="minorHAnsi"/>
                <w:b w:val="0"/>
                <w:color w:val="auto"/>
                <w:sz w:val="20"/>
                <w:szCs w:val="20"/>
              </w:rPr>
              <w:t>1.16</w:t>
            </w:r>
          </w:p>
        </w:tc>
        <w:tc>
          <w:tcPr>
            <w:tcW w:w="1980" w:type="dxa"/>
            <w:tcBorders>
              <w:top w:val="single" w:sz="6"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5E9B681B" w14:textId="77777777" w:rsidR="003A3114" w:rsidRPr="00B71111" w:rsidRDefault="003A3114" w:rsidP="003A3114">
            <w:pPr>
              <w:spacing w:after="144" w:line="276" w:lineRule="auto"/>
              <w:jc w:val="center"/>
              <w:rPr>
                <w:rFonts w:cstheme="minorHAnsi"/>
                <w:b w:val="0"/>
                <w:color w:val="auto"/>
                <w:sz w:val="20"/>
                <w:szCs w:val="20"/>
              </w:rPr>
            </w:pPr>
            <w:r w:rsidRPr="00B71111">
              <w:rPr>
                <w:rFonts w:cstheme="minorHAnsi"/>
                <w:b w:val="0"/>
                <w:color w:val="auto"/>
                <w:sz w:val="20"/>
                <w:szCs w:val="20"/>
              </w:rPr>
              <w:t>December 7, 2016</w:t>
            </w:r>
          </w:p>
        </w:tc>
        <w:tc>
          <w:tcPr>
            <w:tcW w:w="10593" w:type="dxa"/>
            <w:gridSpan w:val="2"/>
            <w:tcBorders>
              <w:top w:val="single" w:sz="6" w:space="0" w:color="auto"/>
              <w:left w:val="single" w:sz="6" w:space="0" w:color="auto"/>
              <w:bottom w:val="single" w:sz="6" w:space="0" w:color="auto"/>
              <w:right w:val="single" w:sz="4" w:space="0" w:color="auto"/>
            </w:tcBorders>
            <w:tcMar>
              <w:top w:w="43" w:type="dxa"/>
              <w:left w:w="115" w:type="dxa"/>
              <w:bottom w:w="43" w:type="dxa"/>
              <w:right w:w="115" w:type="dxa"/>
            </w:tcMar>
          </w:tcPr>
          <w:p w14:paraId="0AF5B0F3" w14:textId="71044B08" w:rsidR="003A3114" w:rsidRPr="00B71111" w:rsidRDefault="003A3114" w:rsidP="003A3114">
            <w:pPr>
              <w:spacing w:after="144" w:line="276" w:lineRule="auto"/>
              <w:rPr>
                <w:rFonts w:cstheme="minorHAnsi"/>
                <w:b w:val="0"/>
                <w:color w:val="auto"/>
                <w:sz w:val="20"/>
                <w:szCs w:val="20"/>
              </w:rPr>
            </w:pPr>
            <w:r w:rsidRPr="008A7202">
              <w:rPr>
                <w:rFonts w:cstheme="minorHAnsi"/>
                <w:b w:val="0"/>
                <w:color w:val="auto"/>
                <w:sz w:val="20"/>
                <w:szCs w:val="20"/>
              </w:rPr>
              <w:t>Minor revisions.</w:t>
            </w:r>
          </w:p>
        </w:tc>
      </w:tr>
      <w:tr w:rsidR="003A3114" w:rsidRPr="00B71111" w14:paraId="0CBB1FA5" w14:textId="77777777" w:rsidTr="00600417">
        <w:trPr>
          <w:trHeight w:hRule="exact" w:val="374"/>
        </w:trPr>
        <w:tc>
          <w:tcPr>
            <w:tcW w:w="950" w:type="dxa"/>
            <w:tcBorders>
              <w:top w:val="single" w:sz="6" w:space="0" w:color="auto"/>
              <w:left w:val="single" w:sz="4" w:space="0" w:color="auto"/>
              <w:bottom w:val="single" w:sz="6" w:space="0" w:color="auto"/>
              <w:right w:val="single" w:sz="6" w:space="0" w:color="auto"/>
            </w:tcBorders>
            <w:vAlign w:val="center"/>
          </w:tcPr>
          <w:p w14:paraId="12E1A567" w14:textId="77777777" w:rsidR="003A3114" w:rsidRPr="00B71111" w:rsidRDefault="003A3114" w:rsidP="003A3114">
            <w:pPr>
              <w:spacing w:after="144" w:line="276" w:lineRule="auto"/>
              <w:jc w:val="center"/>
              <w:rPr>
                <w:rFonts w:cstheme="minorHAnsi"/>
                <w:b w:val="0"/>
                <w:color w:val="auto"/>
                <w:sz w:val="20"/>
                <w:szCs w:val="20"/>
              </w:rPr>
            </w:pPr>
            <w:r w:rsidRPr="00B71111">
              <w:rPr>
                <w:rFonts w:cstheme="minorHAnsi"/>
                <w:b w:val="0"/>
                <w:color w:val="auto"/>
                <w:sz w:val="20"/>
                <w:szCs w:val="20"/>
              </w:rPr>
              <w:t>1.17</w:t>
            </w:r>
          </w:p>
        </w:tc>
        <w:tc>
          <w:tcPr>
            <w:tcW w:w="1980" w:type="dxa"/>
            <w:tcBorders>
              <w:top w:val="single" w:sz="6"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759318C3" w14:textId="77777777" w:rsidR="003A3114" w:rsidRPr="00B71111" w:rsidRDefault="003A3114" w:rsidP="003A3114">
            <w:pPr>
              <w:spacing w:after="144" w:line="276" w:lineRule="auto"/>
              <w:jc w:val="center"/>
              <w:rPr>
                <w:rFonts w:cstheme="minorHAnsi"/>
                <w:b w:val="0"/>
                <w:color w:val="auto"/>
                <w:sz w:val="20"/>
                <w:szCs w:val="20"/>
              </w:rPr>
            </w:pPr>
            <w:r w:rsidRPr="00B71111">
              <w:rPr>
                <w:rFonts w:cstheme="minorHAnsi"/>
                <w:b w:val="0"/>
                <w:color w:val="auto"/>
                <w:sz w:val="20"/>
                <w:szCs w:val="20"/>
              </w:rPr>
              <w:t>March 1, 2017</w:t>
            </w:r>
          </w:p>
        </w:tc>
        <w:tc>
          <w:tcPr>
            <w:tcW w:w="10593" w:type="dxa"/>
            <w:gridSpan w:val="2"/>
            <w:tcBorders>
              <w:top w:val="single" w:sz="6" w:space="0" w:color="auto"/>
              <w:left w:val="single" w:sz="6" w:space="0" w:color="auto"/>
              <w:bottom w:val="single" w:sz="6" w:space="0" w:color="auto"/>
              <w:right w:val="single" w:sz="4" w:space="0" w:color="auto"/>
            </w:tcBorders>
            <w:tcMar>
              <w:top w:w="43" w:type="dxa"/>
              <w:left w:w="115" w:type="dxa"/>
              <w:bottom w:w="43" w:type="dxa"/>
              <w:right w:w="115" w:type="dxa"/>
            </w:tcMar>
          </w:tcPr>
          <w:p w14:paraId="2729E175" w14:textId="64871093" w:rsidR="003A3114" w:rsidRPr="00B71111" w:rsidRDefault="003A3114" w:rsidP="003A3114">
            <w:pPr>
              <w:spacing w:after="144" w:line="276" w:lineRule="auto"/>
              <w:rPr>
                <w:rFonts w:cstheme="minorHAnsi"/>
                <w:b w:val="0"/>
                <w:color w:val="auto"/>
                <w:sz w:val="20"/>
                <w:szCs w:val="20"/>
              </w:rPr>
            </w:pPr>
            <w:r w:rsidRPr="008A7202">
              <w:rPr>
                <w:rFonts w:cstheme="minorHAnsi"/>
                <w:b w:val="0"/>
                <w:color w:val="auto"/>
                <w:sz w:val="20"/>
                <w:szCs w:val="20"/>
              </w:rPr>
              <w:t>Minor revisions.</w:t>
            </w:r>
          </w:p>
        </w:tc>
      </w:tr>
      <w:tr w:rsidR="003A3114" w:rsidRPr="00B71111" w14:paraId="4038C205" w14:textId="77777777" w:rsidTr="00600417">
        <w:trPr>
          <w:trHeight w:hRule="exact" w:val="374"/>
        </w:trPr>
        <w:tc>
          <w:tcPr>
            <w:tcW w:w="950" w:type="dxa"/>
            <w:tcBorders>
              <w:top w:val="single" w:sz="6" w:space="0" w:color="auto"/>
              <w:left w:val="single" w:sz="4" w:space="0" w:color="auto"/>
              <w:bottom w:val="single" w:sz="6" w:space="0" w:color="auto"/>
              <w:right w:val="single" w:sz="6" w:space="0" w:color="auto"/>
            </w:tcBorders>
            <w:vAlign w:val="center"/>
          </w:tcPr>
          <w:p w14:paraId="01B9C421" w14:textId="77777777" w:rsidR="003A3114" w:rsidRPr="00B71111" w:rsidRDefault="003A3114" w:rsidP="003A3114">
            <w:pPr>
              <w:spacing w:after="144" w:line="276" w:lineRule="auto"/>
              <w:jc w:val="center"/>
              <w:rPr>
                <w:rFonts w:cstheme="minorHAnsi"/>
                <w:b w:val="0"/>
                <w:color w:val="auto"/>
                <w:sz w:val="20"/>
                <w:szCs w:val="20"/>
              </w:rPr>
            </w:pPr>
            <w:r w:rsidRPr="00B71111">
              <w:rPr>
                <w:rFonts w:cstheme="minorHAnsi"/>
                <w:b w:val="0"/>
                <w:color w:val="auto"/>
                <w:sz w:val="20"/>
                <w:szCs w:val="20"/>
              </w:rPr>
              <w:t>1.18</w:t>
            </w:r>
          </w:p>
        </w:tc>
        <w:tc>
          <w:tcPr>
            <w:tcW w:w="1980" w:type="dxa"/>
            <w:tcBorders>
              <w:top w:val="single" w:sz="6"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4EA5C888" w14:textId="77777777" w:rsidR="003A3114" w:rsidRPr="00B71111" w:rsidRDefault="003A3114" w:rsidP="003A3114">
            <w:pPr>
              <w:spacing w:after="144" w:line="276" w:lineRule="auto"/>
              <w:jc w:val="center"/>
              <w:rPr>
                <w:rFonts w:cstheme="minorHAnsi"/>
                <w:b w:val="0"/>
                <w:color w:val="auto"/>
                <w:sz w:val="20"/>
                <w:szCs w:val="20"/>
              </w:rPr>
            </w:pPr>
            <w:r w:rsidRPr="00B71111">
              <w:rPr>
                <w:rFonts w:cstheme="minorHAnsi"/>
                <w:b w:val="0"/>
                <w:color w:val="auto"/>
                <w:sz w:val="20"/>
                <w:szCs w:val="20"/>
              </w:rPr>
              <w:t>June 14, 2017</w:t>
            </w:r>
          </w:p>
        </w:tc>
        <w:tc>
          <w:tcPr>
            <w:tcW w:w="10593" w:type="dxa"/>
            <w:gridSpan w:val="2"/>
            <w:tcBorders>
              <w:top w:val="single" w:sz="6" w:space="0" w:color="auto"/>
              <w:left w:val="single" w:sz="6" w:space="0" w:color="auto"/>
              <w:bottom w:val="single" w:sz="6" w:space="0" w:color="auto"/>
              <w:right w:val="single" w:sz="4" w:space="0" w:color="auto"/>
            </w:tcBorders>
            <w:tcMar>
              <w:top w:w="43" w:type="dxa"/>
              <w:left w:w="115" w:type="dxa"/>
              <w:bottom w:w="43" w:type="dxa"/>
              <w:right w:w="115" w:type="dxa"/>
            </w:tcMar>
          </w:tcPr>
          <w:p w14:paraId="490AD922" w14:textId="3E86C9B2" w:rsidR="003A3114" w:rsidRPr="00B71111" w:rsidRDefault="003A3114" w:rsidP="003A3114">
            <w:pPr>
              <w:spacing w:after="144" w:line="276" w:lineRule="auto"/>
              <w:rPr>
                <w:rFonts w:cstheme="minorHAnsi"/>
                <w:b w:val="0"/>
                <w:color w:val="auto"/>
                <w:sz w:val="20"/>
                <w:szCs w:val="20"/>
              </w:rPr>
            </w:pPr>
            <w:r w:rsidRPr="008A7202">
              <w:rPr>
                <w:rFonts w:cstheme="minorHAnsi"/>
                <w:b w:val="0"/>
                <w:color w:val="auto"/>
                <w:sz w:val="20"/>
                <w:szCs w:val="20"/>
              </w:rPr>
              <w:t>Minor revisions.</w:t>
            </w:r>
          </w:p>
        </w:tc>
      </w:tr>
      <w:tr w:rsidR="003A3114" w:rsidRPr="00B71111" w14:paraId="3419983E" w14:textId="77777777" w:rsidTr="00600417">
        <w:trPr>
          <w:trHeight w:hRule="exact" w:val="374"/>
        </w:trPr>
        <w:tc>
          <w:tcPr>
            <w:tcW w:w="950" w:type="dxa"/>
            <w:tcBorders>
              <w:top w:val="single" w:sz="6" w:space="0" w:color="auto"/>
              <w:left w:val="single" w:sz="4" w:space="0" w:color="auto"/>
              <w:bottom w:val="single" w:sz="6" w:space="0" w:color="auto"/>
              <w:right w:val="single" w:sz="6" w:space="0" w:color="auto"/>
            </w:tcBorders>
            <w:vAlign w:val="center"/>
          </w:tcPr>
          <w:p w14:paraId="5C781D65" w14:textId="77777777" w:rsidR="003A3114" w:rsidRPr="00B71111" w:rsidRDefault="003A3114" w:rsidP="003A3114">
            <w:pPr>
              <w:spacing w:after="144" w:line="276" w:lineRule="auto"/>
              <w:jc w:val="center"/>
              <w:rPr>
                <w:rFonts w:cstheme="minorHAnsi"/>
                <w:b w:val="0"/>
                <w:color w:val="auto"/>
                <w:sz w:val="20"/>
                <w:szCs w:val="20"/>
              </w:rPr>
            </w:pPr>
            <w:r w:rsidRPr="00B71111">
              <w:rPr>
                <w:rFonts w:cstheme="minorHAnsi"/>
                <w:b w:val="0"/>
                <w:color w:val="auto"/>
                <w:sz w:val="20"/>
                <w:szCs w:val="20"/>
              </w:rPr>
              <w:lastRenderedPageBreak/>
              <w:t>2.0</w:t>
            </w:r>
          </w:p>
        </w:tc>
        <w:tc>
          <w:tcPr>
            <w:tcW w:w="1980" w:type="dxa"/>
            <w:tcBorders>
              <w:top w:val="single" w:sz="6"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070C94E5" w14:textId="77777777" w:rsidR="003A3114" w:rsidRPr="00B71111" w:rsidRDefault="003A3114" w:rsidP="003A3114">
            <w:pPr>
              <w:spacing w:after="144" w:line="276" w:lineRule="auto"/>
              <w:jc w:val="center"/>
              <w:rPr>
                <w:rFonts w:cstheme="minorHAnsi"/>
                <w:b w:val="0"/>
                <w:color w:val="auto"/>
                <w:sz w:val="20"/>
                <w:szCs w:val="20"/>
              </w:rPr>
            </w:pPr>
            <w:r w:rsidRPr="00B71111">
              <w:rPr>
                <w:rFonts w:cstheme="minorHAnsi"/>
                <w:b w:val="0"/>
                <w:color w:val="auto"/>
                <w:sz w:val="20"/>
                <w:szCs w:val="20"/>
              </w:rPr>
              <w:t>September 6, 2017</w:t>
            </w:r>
          </w:p>
        </w:tc>
        <w:tc>
          <w:tcPr>
            <w:tcW w:w="10593" w:type="dxa"/>
            <w:gridSpan w:val="2"/>
            <w:tcBorders>
              <w:top w:val="single" w:sz="6" w:space="0" w:color="auto"/>
              <w:left w:val="single" w:sz="6" w:space="0" w:color="auto"/>
              <w:bottom w:val="single" w:sz="6" w:space="0" w:color="auto"/>
              <w:right w:val="single" w:sz="4" w:space="0" w:color="auto"/>
            </w:tcBorders>
            <w:tcMar>
              <w:top w:w="43" w:type="dxa"/>
              <w:left w:w="115" w:type="dxa"/>
              <w:bottom w:w="43" w:type="dxa"/>
              <w:right w:w="115" w:type="dxa"/>
            </w:tcMar>
          </w:tcPr>
          <w:p w14:paraId="08B8C992" w14:textId="68FFF55E" w:rsidR="003A3114" w:rsidRPr="00B71111" w:rsidRDefault="003A3114" w:rsidP="003A3114">
            <w:pPr>
              <w:spacing w:after="144" w:line="276" w:lineRule="auto"/>
              <w:rPr>
                <w:rFonts w:cstheme="minorHAnsi"/>
                <w:b w:val="0"/>
                <w:color w:val="auto"/>
                <w:sz w:val="20"/>
                <w:szCs w:val="20"/>
              </w:rPr>
            </w:pPr>
            <w:r w:rsidRPr="008A7202">
              <w:rPr>
                <w:rFonts w:cstheme="minorHAnsi"/>
                <w:b w:val="0"/>
                <w:color w:val="auto"/>
                <w:sz w:val="20"/>
                <w:szCs w:val="20"/>
              </w:rPr>
              <w:t>Minor revisions.</w:t>
            </w:r>
          </w:p>
        </w:tc>
      </w:tr>
      <w:tr w:rsidR="003A3114" w:rsidRPr="00B71111" w14:paraId="57D07244" w14:textId="77777777" w:rsidTr="00600417">
        <w:trPr>
          <w:trHeight w:hRule="exact" w:val="374"/>
        </w:trPr>
        <w:tc>
          <w:tcPr>
            <w:tcW w:w="950" w:type="dxa"/>
            <w:tcBorders>
              <w:top w:val="single" w:sz="6" w:space="0" w:color="auto"/>
              <w:left w:val="single" w:sz="4" w:space="0" w:color="auto"/>
              <w:bottom w:val="single" w:sz="6" w:space="0" w:color="auto"/>
              <w:right w:val="single" w:sz="6" w:space="0" w:color="auto"/>
            </w:tcBorders>
            <w:vAlign w:val="center"/>
          </w:tcPr>
          <w:p w14:paraId="54F250D3" w14:textId="77777777" w:rsidR="003A3114" w:rsidRPr="00B71111" w:rsidRDefault="003A3114" w:rsidP="003A3114">
            <w:pPr>
              <w:spacing w:after="144" w:line="276" w:lineRule="auto"/>
              <w:jc w:val="center"/>
              <w:rPr>
                <w:rFonts w:cstheme="minorHAnsi"/>
                <w:b w:val="0"/>
                <w:color w:val="auto"/>
                <w:sz w:val="20"/>
                <w:szCs w:val="20"/>
              </w:rPr>
            </w:pPr>
            <w:r w:rsidRPr="00B71111">
              <w:rPr>
                <w:rFonts w:cstheme="minorHAnsi"/>
                <w:b w:val="0"/>
                <w:color w:val="auto"/>
                <w:sz w:val="20"/>
                <w:szCs w:val="20"/>
              </w:rPr>
              <w:t>2.1</w:t>
            </w:r>
          </w:p>
        </w:tc>
        <w:tc>
          <w:tcPr>
            <w:tcW w:w="1980" w:type="dxa"/>
            <w:tcBorders>
              <w:top w:val="single" w:sz="6"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6F13815F" w14:textId="77777777" w:rsidR="003A3114" w:rsidRPr="00B71111" w:rsidRDefault="003A3114" w:rsidP="003A3114">
            <w:pPr>
              <w:spacing w:after="144" w:line="276" w:lineRule="auto"/>
              <w:jc w:val="center"/>
              <w:rPr>
                <w:rFonts w:cstheme="minorHAnsi"/>
                <w:b w:val="0"/>
                <w:color w:val="auto"/>
                <w:sz w:val="20"/>
                <w:szCs w:val="20"/>
              </w:rPr>
            </w:pPr>
            <w:r w:rsidRPr="00B71111">
              <w:rPr>
                <w:rFonts w:cstheme="minorHAnsi"/>
                <w:b w:val="0"/>
                <w:color w:val="auto"/>
                <w:sz w:val="20"/>
                <w:szCs w:val="20"/>
              </w:rPr>
              <w:t>April 4, 2018</w:t>
            </w:r>
          </w:p>
        </w:tc>
        <w:tc>
          <w:tcPr>
            <w:tcW w:w="10593" w:type="dxa"/>
            <w:gridSpan w:val="2"/>
            <w:tcBorders>
              <w:top w:val="single" w:sz="6" w:space="0" w:color="auto"/>
              <w:left w:val="single" w:sz="6" w:space="0" w:color="auto"/>
              <w:bottom w:val="single" w:sz="6" w:space="0" w:color="auto"/>
              <w:right w:val="single" w:sz="4" w:space="0" w:color="auto"/>
            </w:tcBorders>
            <w:tcMar>
              <w:top w:w="43" w:type="dxa"/>
              <w:left w:w="115" w:type="dxa"/>
              <w:bottom w:w="43" w:type="dxa"/>
              <w:right w:w="115" w:type="dxa"/>
            </w:tcMar>
          </w:tcPr>
          <w:p w14:paraId="5A5707BB" w14:textId="2A86E678" w:rsidR="003A3114" w:rsidRPr="00B71111" w:rsidRDefault="003A3114" w:rsidP="003A3114">
            <w:pPr>
              <w:spacing w:after="144" w:line="276" w:lineRule="auto"/>
              <w:rPr>
                <w:rFonts w:cstheme="minorHAnsi"/>
                <w:b w:val="0"/>
                <w:color w:val="auto"/>
                <w:sz w:val="20"/>
                <w:szCs w:val="20"/>
              </w:rPr>
            </w:pPr>
            <w:r w:rsidRPr="008A7202">
              <w:rPr>
                <w:rFonts w:cstheme="minorHAnsi"/>
                <w:b w:val="0"/>
                <w:color w:val="auto"/>
                <w:sz w:val="20"/>
                <w:szCs w:val="20"/>
              </w:rPr>
              <w:t>Minor revisions.</w:t>
            </w:r>
          </w:p>
        </w:tc>
      </w:tr>
      <w:tr w:rsidR="003A3114" w:rsidRPr="00B71111" w14:paraId="0F08251F" w14:textId="77777777" w:rsidTr="00600417">
        <w:trPr>
          <w:trHeight w:hRule="exact" w:val="374"/>
        </w:trPr>
        <w:tc>
          <w:tcPr>
            <w:tcW w:w="950" w:type="dxa"/>
            <w:tcBorders>
              <w:top w:val="single" w:sz="6" w:space="0" w:color="auto"/>
              <w:left w:val="single" w:sz="4" w:space="0" w:color="auto"/>
              <w:bottom w:val="single" w:sz="6" w:space="0" w:color="auto"/>
              <w:right w:val="single" w:sz="6" w:space="0" w:color="auto"/>
            </w:tcBorders>
            <w:vAlign w:val="center"/>
          </w:tcPr>
          <w:p w14:paraId="72BC72AB" w14:textId="77777777" w:rsidR="003A3114" w:rsidRPr="00B71111" w:rsidRDefault="003A3114" w:rsidP="003A3114">
            <w:pPr>
              <w:spacing w:after="144" w:line="276" w:lineRule="auto"/>
              <w:jc w:val="center"/>
              <w:rPr>
                <w:rFonts w:cstheme="minorHAnsi"/>
                <w:b w:val="0"/>
                <w:color w:val="auto"/>
                <w:sz w:val="20"/>
                <w:szCs w:val="20"/>
              </w:rPr>
            </w:pPr>
            <w:r w:rsidRPr="00B71111">
              <w:rPr>
                <w:rFonts w:cstheme="minorHAnsi"/>
                <w:b w:val="0"/>
                <w:color w:val="auto"/>
                <w:sz w:val="20"/>
                <w:szCs w:val="20"/>
              </w:rPr>
              <w:t>2.2</w:t>
            </w:r>
          </w:p>
        </w:tc>
        <w:tc>
          <w:tcPr>
            <w:tcW w:w="1980" w:type="dxa"/>
            <w:tcBorders>
              <w:top w:val="single" w:sz="6"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4287ED67" w14:textId="77777777" w:rsidR="003A3114" w:rsidRPr="00B71111" w:rsidRDefault="003A3114" w:rsidP="003A3114">
            <w:pPr>
              <w:spacing w:after="144" w:line="276" w:lineRule="auto"/>
              <w:jc w:val="center"/>
              <w:rPr>
                <w:rFonts w:cstheme="minorHAnsi"/>
                <w:b w:val="0"/>
                <w:color w:val="auto"/>
                <w:sz w:val="20"/>
                <w:szCs w:val="20"/>
              </w:rPr>
            </w:pPr>
            <w:r w:rsidRPr="00B71111">
              <w:rPr>
                <w:rFonts w:cstheme="minorHAnsi"/>
                <w:b w:val="0"/>
                <w:color w:val="auto"/>
                <w:sz w:val="20"/>
                <w:szCs w:val="20"/>
              </w:rPr>
              <w:t>August 1, 2018</w:t>
            </w:r>
          </w:p>
        </w:tc>
        <w:tc>
          <w:tcPr>
            <w:tcW w:w="10593" w:type="dxa"/>
            <w:gridSpan w:val="2"/>
            <w:tcBorders>
              <w:top w:val="single" w:sz="6" w:space="0" w:color="auto"/>
              <w:left w:val="single" w:sz="6" w:space="0" w:color="auto"/>
              <w:bottom w:val="single" w:sz="6" w:space="0" w:color="auto"/>
              <w:right w:val="single" w:sz="4" w:space="0" w:color="auto"/>
            </w:tcBorders>
            <w:tcMar>
              <w:top w:w="43" w:type="dxa"/>
              <w:left w:w="115" w:type="dxa"/>
              <w:bottom w:w="43" w:type="dxa"/>
              <w:right w:w="115" w:type="dxa"/>
            </w:tcMar>
          </w:tcPr>
          <w:p w14:paraId="73AB55D1" w14:textId="19D082BD" w:rsidR="003A3114" w:rsidRPr="00B71111" w:rsidRDefault="003A3114" w:rsidP="003A3114">
            <w:pPr>
              <w:spacing w:after="144" w:line="276" w:lineRule="auto"/>
              <w:rPr>
                <w:rFonts w:cstheme="minorHAnsi"/>
                <w:b w:val="0"/>
                <w:color w:val="auto"/>
                <w:sz w:val="20"/>
                <w:szCs w:val="20"/>
              </w:rPr>
            </w:pPr>
            <w:r w:rsidRPr="008A7202">
              <w:rPr>
                <w:rFonts w:cstheme="minorHAnsi"/>
                <w:b w:val="0"/>
                <w:color w:val="auto"/>
                <w:sz w:val="20"/>
                <w:szCs w:val="20"/>
              </w:rPr>
              <w:t>Minor revisions.</w:t>
            </w:r>
          </w:p>
        </w:tc>
      </w:tr>
      <w:tr w:rsidR="003A3114" w:rsidRPr="00B71111" w14:paraId="67BB01B6" w14:textId="77777777" w:rsidTr="00600417">
        <w:trPr>
          <w:trHeight w:hRule="exact" w:val="374"/>
        </w:trPr>
        <w:tc>
          <w:tcPr>
            <w:tcW w:w="950" w:type="dxa"/>
            <w:tcBorders>
              <w:top w:val="single" w:sz="6" w:space="0" w:color="auto"/>
              <w:left w:val="single" w:sz="4" w:space="0" w:color="auto"/>
              <w:bottom w:val="single" w:sz="6" w:space="0" w:color="auto"/>
              <w:right w:val="single" w:sz="6" w:space="0" w:color="auto"/>
            </w:tcBorders>
            <w:vAlign w:val="center"/>
          </w:tcPr>
          <w:p w14:paraId="4684C2D8" w14:textId="77777777" w:rsidR="003A3114" w:rsidRPr="00B71111" w:rsidRDefault="003A3114" w:rsidP="003A3114">
            <w:pPr>
              <w:spacing w:after="144" w:line="276" w:lineRule="auto"/>
              <w:jc w:val="center"/>
              <w:rPr>
                <w:rFonts w:cstheme="minorHAnsi"/>
                <w:b w:val="0"/>
                <w:color w:val="auto"/>
                <w:sz w:val="20"/>
                <w:szCs w:val="20"/>
              </w:rPr>
            </w:pPr>
            <w:r w:rsidRPr="00B71111">
              <w:rPr>
                <w:rFonts w:cstheme="minorHAnsi"/>
                <w:b w:val="0"/>
                <w:color w:val="auto"/>
                <w:sz w:val="20"/>
                <w:szCs w:val="20"/>
              </w:rPr>
              <w:t>2.3</w:t>
            </w:r>
          </w:p>
        </w:tc>
        <w:tc>
          <w:tcPr>
            <w:tcW w:w="1980" w:type="dxa"/>
            <w:tcBorders>
              <w:top w:val="single" w:sz="6"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6E33B53A" w14:textId="77777777" w:rsidR="003A3114" w:rsidRPr="00B71111" w:rsidRDefault="003A3114" w:rsidP="003A3114">
            <w:pPr>
              <w:spacing w:after="144" w:line="276" w:lineRule="auto"/>
              <w:jc w:val="center"/>
              <w:rPr>
                <w:rFonts w:cstheme="minorHAnsi"/>
                <w:b w:val="0"/>
                <w:color w:val="auto"/>
                <w:sz w:val="20"/>
                <w:szCs w:val="20"/>
              </w:rPr>
            </w:pPr>
            <w:r w:rsidRPr="00B71111">
              <w:rPr>
                <w:rFonts w:cstheme="minorHAnsi"/>
                <w:b w:val="0"/>
                <w:color w:val="auto"/>
                <w:sz w:val="20"/>
                <w:szCs w:val="20"/>
              </w:rPr>
              <w:t>October 3, 2018</w:t>
            </w:r>
          </w:p>
        </w:tc>
        <w:tc>
          <w:tcPr>
            <w:tcW w:w="10593" w:type="dxa"/>
            <w:gridSpan w:val="2"/>
            <w:tcBorders>
              <w:top w:val="single" w:sz="6" w:space="0" w:color="auto"/>
              <w:left w:val="single" w:sz="6" w:space="0" w:color="auto"/>
              <w:bottom w:val="single" w:sz="6" w:space="0" w:color="auto"/>
              <w:right w:val="single" w:sz="4" w:space="0" w:color="auto"/>
            </w:tcBorders>
            <w:tcMar>
              <w:top w:w="43" w:type="dxa"/>
              <w:left w:w="115" w:type="dxa"/>
              <w:bottom w:w="43" w:type="dxa"/>
              <w:right w:w="115" w:type="dxa"/>
            </w:tcMar>
          </w:tcPr>
          <w:p w14:paraId="50BC6D54" w14:textId="4433DD60" w:rsidR="003A3114" w:rsidRPr="00B71111" w:rsidRDefault="003A3114" w:rsidP="003A3114">
            <w:pPr>
              <w:spacing w:after="144" w:line="276" w:lineRule="auto"/>
              <w:rPr>
                <w:rFonts w:cstheme="minorHAnsi"/>
                <w:b w:val="0"/>
                <w:color w:val="auto"/>
                <w:sz w:val="20"/>
                <w:szCs w:val="20"/>
              </w:rPr>
            </w:pPr>
            <w:r w:rsidRPr="008A7202">
              <w:rPr>
                <w:rFonts w:cstheme="minorHAnsi"/>
                <w:b w:val="0"/>
                <w:color w:val="auto"/>
                <w:sz w:val="20"/>
                <w:szCs w:val="20"/>
              </w:rPr>
              <w:t>Minor revisions.</w:t>
            </w:r>
          </w:p>
        </w:tc>
      </w:tr>
      <w:tr w:rsidR="003A3114" w:rsidRPr="00B71111" w14:paraId="4D94BF5A" w14:textId="77777777" w:rsidTr="00600417">
        <w:trPr>
          <w:trHeight w:hRule="exact" w:val="374"/>
        </w:trPr>
        <w:tc>
          <w:tcPr>
            <w:tcW w:w="950" w:type="dxa"/>
            <w:tcBorders>
              <w:top w:val="single" w:sz="6" w:space="0" w:color="auto"/>
              <w:left w:val="single" w:sz="4" w:space="0" w:color="auto"/>
              <w:bottom w:val="single" w:sz="6" w:space="0" w:color="auto"/>
              <w:right w:val="single" w:sz="6" w:space="0" w:color="auto"/>
            </w:tcBorders>
            <w:vAlign w:val="center"/>
          </w:tcPr>
          <w:p w14:paraId="0C3D86ED" w14:textId="77777777" w:rsidR="003A3114" w:rsidRPr="00B71111" w:rsidRDefault="003A3114" w:rsidP="003A3114">
            <w:pPr>
              <w:spacing w:after="144" w:line="276" w:lineRule="auto"/>
              <w:jc w:val="center"/>
              <w:rPr>
                <w:rFonts w:cstheme="minorHAnsi"/>
                <w:b w:val="0"/>
                <w:color w:val="auto"/>
                <w:sz w:val="20"/>
                <w:szCs w:val="20"/>
              </w:rPr>
            </w:pPr>
            <w:r w:rsidRPr="00B71111">
              <w:rPr>
                <w:rFonts w:cstheme="minorHAnsi"/>
                <w:b w:val="0"/>
                <w:color w:val="auto"/>
                <w:sz w:val="20"/>
                <w:szCs w:val="20"/>
              </w:rPr>
              <w:t xml:space="preserve">2.4 </w:t>
            </w:r>
          </w:p>
        </w:tc>
        <w:tc>
          <w:tcPr>
            <w:tcW w:w="1980" w:type="dxa"/>
            <w:tcBorders>
              <w:top w:val="single" w:sz="6"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2F6DE37A" w14:textId="77777777" w:rsidR="003A3114" w:rsidRPr="00B71111" w:rsidRDefault="003A3114" w:rsidP="003A3114">
            <w:pPr>
              <w:spacing w:after="144" w:line="276" w:lineRule="auto"/>
              <w:jc w:val="center"/>
              <w:rPr>
                <w:rFonts w:cstheme="minorHAnsi"/>
                <w:b w:val="0"/>
                <w:color w:val="auto"/>
                <w:sz w:val="20"/>
                <w:szCs w:val="20"/>
              </w:rPr>
            </w:pPr>
            <w:r w:rsidRPr="00B71111">
              <w:rPr>
                <w:rFonts w:cstheme="minorHAnsi"/>
                <w:b w:val="0"/>
                <w:color w:val="auto"/>
                <w:sz w:val="20"/>
                <w:szCs w:val="20"/>
              </w:rPr>
              <w:t>December 5, 2018</w:t>
            </w:r>
          </w:p>
        </w:tc>
        <w:tc>
          <w:tcPr>
            <w:tcW w:w="10593" w:type="dxa"/>
            <w:gridSpan w:val="2"/>
            <w:tcBorders>
              <w:top w:val="single" w:sz="6" w:space="0" w:color="auto"/>
              <w:left w:val="single" w:sz="6" w:space="0" w:color="auto"/>
              <w:bottom w:val="single" w:sz="6" w:space="0" w:color="auto"/>
              <w:right w:val="single" w:sz="4" w:space="0" w:color="auto"/>
            </w:tcBorders>
            <w:tcMar>
              <w:top w:w="43" w:type="dxa"/>
              <w:left w:w="115" w:type="dxa"/>
              <w:bottom w:w="43" w:type="dxa"/>
              <w:right w:w="115" w:type="dxa"/>
            </w:tcMar>
          </w:tcPr>
          <w:p w14:paraId="25BC8DB2" w14:textId="39FBC1F6" w:rsidR="003A3114" w:rsidRPr="00B71111" w:rsidRDefault="003A3114" w:rsidP="003A3114">
            <w:pPr>
              <w:spacing w:after="144" w:line="276" w:lineRule="auto"/>
              <w:rPr>
                <w:rFonts w:cstheme="minorHAnsi"/>
                <w:b w:val="0"/>
                <w:color w:val="auto"/>
                <w:sz w:val="20"/>
                <w:szCs w:val="20"/>
              </w:rPr>
            </w:pPr>
            <w:r w:rsidRPr="008A7202">
              <w:rPr>
                <w:rFonts w:cstheme="minorHAnsi"/>
                <w:b w:val="0"/>
                <w:color w:val="auto"/>
                <w:sz w:val="20"/>
                <w:szCs w:val="20"/>
              </w:rPr>
              <w:t>Minor revisions.</w:t>
            </w:r>
          </w:p>
        </w:tc>
      </w:tr>
      <w:tr w:rsidR="003A3114" w:rsidRPr="00B71111" w14:paraId="0B2FDF48" w14:textId="77777777" w:rsidTr="00600417">
        <w:trPr>
          <w:trHeight w:hRule="exact" w:val="374"/>
        </w:trPr>
        <w:tc>
          <w:tcPr>
            <w:tcW w:w="950" w:type="dxa"/>
            <w:tcBorders>
              <w:top w:val="single" w:sz="6" w:space="0" w:color="auto"/>
              <w:left w:val="single" w:sz="4" w:space="0" w:color="auto"/>
              <w:bottom w:val="single" w:sz="6" w:space="0" w:color="auto"/>
              <w:right w:val="single" w:sz="6" w:space="0" w:color="auto"/>
            </w:tcBorders>
            <w:vAlign w:val="center"/>
          </w:tcPr>
          <w:p w14:paraId="5E7DC9CB" w14:textId="77777777" w:rsidR="003A3114" w:rsidRPr="00B71111" w:rsidRDefault="003A3114" w:rsidP="003A3114">
            <w:pPr>
              <w:spacing w:after="144" w:line="276" w:lineRule="auto"/>
              <w:jc w:val="center"/>
              <w:rPr>
                <w:rFonts w:cstheme="minorHAnsi"/>
                <w:b w:val="0"/>
                <w:color w:val="auto"/>
                <w:sz w:val="20"/>
                <w:szCs w:val="20"/>
              </w:rPr>
            </w:pPr>
            <w:r w:rsidRPr="00B71111">
              <w:rPr>
                <w:rFonts w:cstheme="minorHAnsi"/>
                <w:b w:val="0"/>
                <w:color w:val="auto"/>
                <w:sz w:val="20"/>
                <w:szCs w:val="20"/>
              </w:rPr>
              <w:t>2.5</w:t>
            </w:r>
          </w:p>
        </w:tc>
        <w:tc>
          <w:tcPr>
            <w:tcW w:w="1980" w:type="dxa"/>
            <w:tcBorders>
              <w:top w:val="single" w:sz="6"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1AB35261" w14:textId="77777777" w:rsidR="003A3114" w:rsidRPr="00B71111" w:rsidRDefault="003A3114" w:rsidP="003A3114">
            <w:pPr>
              <w:spacing w:after="144" w:line="276" w:lineRule="auto"/>
              <w:jc w:val="center"/>
              <w:rPr>
                <w:rFonts w:cstheme="minorHAnsi"/>
                <w:b w:val="0"/>
                <w:color w:val="auto"/>
                <w:sz w:val="20"/>
                <w:szCs w:val="20"/>
              </w:rPr>
            </w:pPr>
            <w:r w:rsidRPr="00B71111">
              <w:rPr>
                <w:rFonts w:cstheme="minorHAnsi"/>
                <w:b w:val="0"/>
                <w:color w:val="auto"/>
                <w:sz w:val="20"/>
                <w:szCs w:val="20"/>
              </w:rPr>
              <w:t>February 6, 2019</w:t>
            </w:r>
          </w:p>
        </w:tc>
        <w:tc>
          <w:tcPr>
            <w:tcW w:w="10593" w:type="dxa"/>
            <w:gridSpan w:val="2"/>
            <w:tcBorders>
              <w:top w:val="single" w:sz="6" w:space="0" w:color="auto"/>
              <w:left w:val="single" w:sz="6" w:space="0" w:color="auto"/>
              <w:bottom w:val="single" w:sz="6" w:space="0" w:color="auto"/>
              <w:right w:val="single" w:sz="4" w:space="0" w:color="auto"/>
            </w:tcBorders>
            <w:tcMar>
              <w:top w:w="43" w:type="dxa"/>
              <w:left w:w="115" w:type="dxa"/>
              <w:bottom w:w="43" w:type="dxa"/>
              <w:right w:w="115" w:type="dxa"/>
            </w:tcMar>
          </w:tcPr>
          <w:p w14:paraId="6C6C20B6" w14:textId="40A3C4DB" w:rsidR="003A3114" w:rsidRPr="00B71111" w:rsidRDefault="003A3114" w:rsidP="003A3114">
            <w:pPr>
              <w:spacing w:after="144" w:line="276" w:lineRule="auto"/>
              <w:rPr>
                <w:rFonts w:cstheme="minorHAnsi"/>
                <w:b w:val="0"/>
                <w:color w:val="auto"/>
                <w:sz w:val="20"/>
                <w:szCs w:val="20"/>
              </w:rPr>
            </w:pPr>
            <w:r w:rsidRPr="008A7202">
              <w:rPr>
                <w:rFonts w:cstheme="minorHAnsi"/>
                <w:b w:val="0"/>
                <w:color w:val="auto"/>
                <w:sz w:val="20"/>
                <w:szCs w:val="20"/>
              </w:rPr>
              <w:t>Minor revisions.</w:t>
            </w:r>
          </w:p>
        </w:tc>
      </w:tr>
      <w:tr w:rsidR="003A3114" w:rsidRPr="00B71111" w14:paraId="3F97913C" w14:textId="77777777" w:rsidTr="00600417">
        <w:trPr>
          <w:trHeight w:hRule="exact" w:val="374"/>
        </w:trPr>
        <w:tc>
          <w:tcPr>
            <w:tcW w:w="950" w:type="dxa"/>
            <w:tcBorders>
              <w:top w:val="single" w:sz="6" w:space="0" w:color="auto"/>
              <w:left w:val="single" w:sz="4" w:space="0" w:color="auto"/>
              <w:bottom w:val="single" w:sz="6" w:space="0" w:color="auto"/>
              <w:right w:val="single" w:sz="6" w:space="0" w:color="auto"/>
            </w:tcBorders>
            <w:vAlign w:val="center"/>
          </w:tcPr>
          <w:p w14:paraId="469575B1" w14:textId="77777777" w:rsidR="003A3114" w:rsidRPr="00B71111" w:rsidRDefault="003A3114" w:rsidP="003A3114">
            <w:pPr>
              <w:spacing w:after="144" w:line="276" w:lineRule="auto"/>
              <w:jc w:val="center"/>
              <w:rPr>
                <w:rFonts w:cstheme="minorHAnsi"/>
                <w:b w:val="0"/>
                <w:color w:val="auto"/>
                <w:sz w:val="20"/>
                <w:szCs w:val="20"/>
              </w:rPr>
            </w:pPr>
            <w:r w:rsidRPr="00B71111">
              <w:rPr>
                <w:rFonts w:cstheme="minorHAnsi"/>
                <w:b w:val="0"/>
                <w:color w:val="auto"/>
                <w:sz w:val="20"/>
                <w:szCs w:val="20"/>
              </w:rPr>
              <w:t>2.6</w:t>
            </w:r>
          </w:p>
        </w:tc>
        <w:tc>
          <w:tcPr>
            <w:tcW w:w="1980" w:type="dxa"/>
            <w:tcBorders>
              <w:top w:val="single" w:sz="6"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6ED0EB67" w14:textId="77777777" w:rsidR="003A3114" w:rsidRPr="00B71111" w:rsidRDefault="003A3114" w:rsidP="003A3114">
            <w:pPr>
              <w:spacing w:after="144" w:line="276" w:lineRule="auto"/>
              <w:jc w:val="center"/>
              <w:rPr>
                <w:rFonts w:cstheme="minorHAnsi"/>
                <w:b w:val="0"/>
                <w:color w:val="auto"/>
                <w:sz w:val="20"/>
                <w:szCs w:val="20"/>
              </w:rPr>
            </w:pPr>
            <w:r w:rsidRPr="00B71111">
              <w:rPr>
                <w:rFonts w:cstheme="minorHAnsi"/>
                <w:b w:val="0"/>
                <w:color w:val="auto"/>
                <w:sz w:val="20"/>
                <w:szCs w:val="20"/>
              </w:rPr>
              <w:t>April 3, 2019</w:t>
            </w:r>
          </w:p>
        </w:tc>
        <w:tc>
          <w:tcPr>
            <w:tcW w:w="10593" w:type="dxa"/>
            <w:gridSpan w:val="2"/>
            <w:tcBorders>
              <w:top w:val="single" w:sz="6" w:space="0" w:color="auto"/>
              <w:left w:val="single" w:sz="6" w:space="0" w:color="auto"/>
              <w:bottom w:val="single" w:sz="6" w:space="0" w:color="auto"/>
              <w:right w:val="single" w:sz="4" w:space="0" w:color="auto"/>
            </w:tcBorders>
            <w:tcMar>
              <w:top w:w="43" w:type="dxa"/>
              <w:left w:w="115" w:type="dxa"/>
              <w:bottom w:w="43" w:type="dxa"/>
              <w:right w:w="115" w:type="dxa"/>
            </w:tcMar>
          </w:tcPr>
          <w:p w14:paraId="5FE3C208" w14:textId="27EACBE2" w:rsidR="003A3114" w:rsidRPr="00B71111" w:rsidRDefault="003A3114" w:rsidP="003A3114">
            <w:pPr>
              <w:spacing w:after="144" w:line="276" w:lineRule="auto"/>
              <w:rPr>
                <w:rFonts w:cstheme="minorHAnsi"/>
                <w:b w:val="0"/>
                <w:color w:val="auto"/>
                <w:sz w:val="20"/>
                <w:szCs w:val="20"/>
              </w:rPr>
            </w:pPr>
            <w:r w:rsidRPr="008A7202">
              <w:rPr>
                <w:rFonts w:cstheme="minorHAnsi"/>
                <w:b w:val="0"/>
                <w:color w:val="auto"/>
                <w:sz w:val="20"/>
                <w:szCs w:val="20"/>
              </w:rPr>
              <w:t>Minor revisions.</w:t>
            </w:r>
          </w:p>
        </w:tc>
      </w:tr>
      <w:tr w:rsidR="003A3114" w:rsidRPr="00B71111" w14:paraId="4195F14B" w14:textId="77777777" w:rsidTr="00600417">
        <w:trPr>
          <w:trHeight w:hRule="exact" w:val="374"/>
        </w:trPr>
        <w:tc>
          <w:tcPr>
            <w:tcW w:w="950" w:type="dxa"/>
            <w:tcBorders>
              <w:top w:val="single" w:sz="6" w:space="0" w:color="auto"/>
              <w:left w:val="single" w:sz="4" w:space="0" w:color="auto"/>
              <w:bottom w:val="single" w:sz="6" w:space="0" w:color="auto"/>
              <w:right w:val="single" w:sz="6" w:space="0" w:color="auto"/>
            </w:tcBorders>
            <w:vAlign w:val="center"/>
          </w:tcPr>
          <w:p w14:paraId="34AB8CF4" w14:textId="77777777" w:rsidR="003A3114" w:rsidRPr="00B71111" w:rsidRDefault="003A3114" w:rsidP="003A3114">
            <w:pPr>
              <w:spacing w:after="144" w:line="276" w:lineRule="auto"/>
              <w:jc w:val="center"/>
              <w:rPr>
                <w:rFonts w:cstheme="minorHAnsi"/>
                <w:b w:val="0"/>
                <w:color w:val="auto"/>
                <w:sz w:val="20"/>
                <w:szCs w:val="20"/>
              </w:rPr>
            </w:pPr>
            <w:r w:rsidRPr="00B71111">
              <w:rPr>
                <w:rFonts w:cstheme="minorHAnsi"/>
                <w:b w:val="0"/>
                <w:color w:val="auto"/>
                <w:sz w:val="20"/>
                <w:szCs w:val="20"/>
              </w:rPr>
              <w:t>2.7</w:t>
            </w:r>
          </w:p>
        </w:tc>
        <w:tc>
          <w:tcPr>
            <w:tcW w:w="1980" w:type="dxa"/>
            <w:tcBorders>
              <w:top w:val="single" w:sz="6"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344B4488" w14:textId="77777777" w:rsidR="003A3114" w:rsidRPr="00B71111" w:rsidRDefault="003A3114" w:rsidP="003A3114">
            <w:pPr>
              <w:spacing w:after="144" w:line="276" w:lineRule="auto"/>
              <w:jc w:val="center"/>
              <w:rPr>
                <w:rFonts w:cstheme="minorHAnsi"/>
                <w:b w:val="0"/>
                <w:color w:val="auto"/>
                <w:sz w:val="20"/>
                <w:szCs w:val="20"/>
              </w:rPr>
            </w:pPr>
            <w:r w:rsidRPr="00B71111">
              <w:rPr>
                <w:rFonts w:cstheme="minorHAnsi"/>
                <w:b w:val="0"/>
                <w:color w:val="auto"/>
                <w:sz w:val="20"/>
                <w:szCs w:val="20"/>
              </w:rPr>
              <w:t xml:space="preserve">June </w:t>
            </w:r>
            <w:r>
              <w:rPr>
                <w:rFonts w:cstheme="minorHAnsi"/>
                <w:b w:val="0"/>
                <w:color w:val="auto"/>
                <w:sz w:val="20"/>
                <w:szCs w:val="20"/>
              </w:rPr>
              <w:t>5</w:t>
            </w:r>
            <w:r w:rsidRPr="00B71111">
              <w:rPr>
                <w:rFonts w:cstheme="minorHAnsi"/>
                <w:b w:val="0"/>
                <w:color w:val="auto"/>
                <w:sz w:val="20"/>
                <w:szCs w:val="20"/>
              </w:rPr>
              <w:t>, 2019</w:t>
            </w:r>
          </w:p>
        </w:tc>
        <w:tc>
          <w:tcPr>
            <w:tcW w:w="10593" w:type="dxa"/>
            <w:gridSpan w:val="2"/>
            <w:tcBorders>
              <w:top w:val="single" w:sz="6" w:space="0" w:color="auto"/>
              <w:left w:val="single" w:sz="6" w:space="0" w:color="auto"/>
              <w:bottom w:val="single" w:sz="6" w:space="0" w:color="auto"/>
              <w:right w:val="single" w:sz="4" w:space="0" w:color="auto"/>
            </w:tcBorders>
            <w:tcMar>
              <w:top w:w="43" w:type="dxa"/>
              <w:left w:w="115" w:type="dxa"/>
              <w:bottom w:w="43" w:type="dxa"/>
              <w:right w:w="115" w:type="dxa"/>
            </w:tcMar>
          </w:tcPr>
          <w:p w14:paraId="4690F1B8" w14:textId="09BD8494" w:rsidR="003A3114" w:rsidRPr="00B71111" w:rsidRDefault="003A3114" w:rsidP="003A3114">
            <w:pPr>
              <w:spacing w:after="144" w:line="276" w:lineRule="auto"/>
              <w:rPr>
                <w:rFonts w:cstheme="minorHAnsi"/>
                <w:b w:val="0"/>
                <w:color w:val="auto"/>
                <w:sz w:val="20"/>
                <w:szCs w:val="20"/>
              </w:rPr>
            </w:pPr>
            <w:r w:rsidRPr="008A7202">
              <w:rPr>
                <w:rFonts w:cstheme="minorHAnsi"/>
                <w:b w:val="0"/>
                <w:color w:val="auto"/>
                <w:sz w:val="20"/>
                <w:szCs w:val="20"/>
              </w:rPr>
              <w:t>Minor revisions.</w:t>
            </w:r>
          </w:p>
        </w:tc>
      </w:tr>
      <w:tr w:rsidR="003A3114" w:rsidRPr="00B71111" w14:paraId="123C563F" w14:textId="77777777" w:rsidTr="00600417">
        <w:trPr>
          <w:trHeight w:hRule="exact" w:val="374"/>
        </w:trPr>
        <w:tc>
          <w:tcPr>
            <w:tcW w:w="950" w:type="dxa"/>
            <w:tcBorders>
              <w:top w:val="single" w:sz="6" w:space="0" w:color="auto"/>
              <w:left w:val="single" w:sz="4" w:space="0" w:color="auto"/>
              <w:bottom w:val="single" w:sz="6" w:space="0" w:color="auto"/>
              <w:right w:val="single" w:sz="6" w:space="0" w:color="auto"/>
            </w:tcBorders>
            <w:vAlign w:val="center"/>
          </w:tcPr>
          <w:p w14:paraId="30568EBB" w14:textId="77777777" w:rsidR="003A3114" w:rsidRPr="00B71111" w:rsidRDefault="003A3114" w:rsidP="003A3114">
            <w:pPr>
              <w:spacing w:after="144" w:line="276" w:lineRule="auto"/>
              <w:jc w:val="center"/>
              <w:rPr>
                <w:rFonts w:cstheme="minorHAnsi"/>
                <w:b w:val="0"/>
                <w:color w:val="auto"/>
                <w:sz w:val="20"/>
                <w:szCs w:val="20"/>
              </w:rPr>
            </w:pPr>
            <w:r>
              <w:rPr>
                <w:rFonts w:cstheme="minorHAnsi"/>
                <w:b w:val="0"/>
                <w:color w:val="auto"/>
                <w:sz w:val="20"/>
                <w:szCs w:val="20"/>
              </w:rPr>
              <w:t>2.8</w:t>
            </w:r>
          </w:p>
        </w:tc>
        <w:tc>
          <w:tcPr>
            <w:tcW w:w="1980" w:type="dxa"/>
            <w:tcBorders>
              <w:top w:val="single" w:sz="6"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03AE7687" w14:textId="77777777" w:rsidR="003A3114" w:rsidRPr="00B71111" w:rsidRDefault="003A3114" w:rsidP="003A3114">
            <w:pPr>
              <w:spacing w:after="144" w:line="276" w:lineRule="auto"/>
              <w:jc w:val="center"/>
              <w:rPr>
                <w:rFonts w:cstheme="minorHAnsi"/>
                <w:b w:val="0"/>
                <w:color w:val="auto"/>
                <w:sz w:val="20"/>
                <w:szCs w:val="20"/>
              </w:rPr>
            </w:pPr>
            <w:r>
              <w:rPr>
                <w:rFonts w:cstheme="minorHAnsi"/>
                <w:b w:val="0"/>
                <w:color w:val="auto"/>
                <w:sz w:val="20"/>
                <w:szCs w:val="20"/>
              </w:rPr>
              <w:t>August 7, 2019</w:t>
            </w:r>
          </w:p>
        </w:tc>
        <w:tc>
          <w:tcPr>
            <w:tcW w:w="10593" w:type="dxa"/>
            <w:gridSpan w:val="2"/>
            <w:tcBorders>
              <w:top w:val="single" w:sz="6" w:space="0" w:color="auto"/>
              <w:left w:val="single" w:sz="6" w:space="0" w:color="auto"/>
              <w:bottom w:val="single" w:sz="6" w:space="0" w:color="auto"/>
              <w:right w:val="single" w:sz="4" w:space="0" w:color="auto"/>
            </w:tcBorders>
            <w:tcMar>
              <w:top w:w="43" w:type="dxa"/>
              <w:left w:w="115" w:type="dxa"/>
              <w:bottom w:w="43" w:type="dxa"/>
              <w:right w:w="115" w:type="dxa"/>
            </w:tcMar>
          </w:tcPr>
          <w:p w14:paraId="5705BD4F" w14:textId="303A7F44" w:rsidR="003A3114" w:rsidRPr="00B71111" w:rsidRDefault="003A3114" w:rsidP="003A3114">
            <w:pPr>
              <w:spacing w:after="144" w:line="276" w:lineRule="auto"/>
              <w:rPr>
                <w:rFonts w:cstheme="minorHAnsi"/>
                <w:b w:val="0"/>
                <w:color w:val="auto"/>
                <w:sz w:val="20"/>
                <w:szCs w:val="20"/>
              </w:rPr>
            </w:pPr>
            <w:r w:rsidRPr="008A7202">
              <w:rPr>
                <w:rFonts w:cstheme="minorHAnsi"/>
                <w:b w:val="0"/>
                <w:color w:val="auto"/>
                <w:sz w:val="20"/>
                <w:szCs w:val="20"/>
              </w:rPr>
              <w:t>Minor revisions.</w:t>
            </w:r>
          </w:p>
        </w:tc>
      </w:tr>
      <w:tr w:rsidR="003A3114" w:rsidRPr="00B71111" w14:paraId="0E3AEA21" w14:textId="77777777" w:rsidTr="00600417">
        <w:trPr>
          <w:trHeight w:hRule="exact" w:val="374"/>
        </w:trPr>
        <w:tc>
          <w:tcPr>
            <w:tcW w:w="950" w:type="dxa"/>
            <w:tcBorders>
              <w:top w:val="single" w:sz="6" w:space="0" w:color="auto"/>
              <w:left w:val="single" w:sz="4" w:space="0" w:color="auto"/>
              <w:bottom w:val="single" w:sz="6" w:space="0" w:color="auto"/>
              <w:right w:val="single" w:sz="6" w:space="0" w:color="auto"/>
            </w:tcBorders>
            <w:vAlign w:val="center"/>
          </w:tcPr>
          <w:p w14:paraId="2FC55A7F" w14:textId="77777777" w:rsidR="003A3114" w:rsidRDefault="003A3114" w:rsidP="003A3114">
            <w:pPr>
              <w:spacing w:after="144" w:line="276" w:lineRule="auto"/>
              <w:jc w:val="center"/>
              <w:rPr>
                <w:rFonts w:cstheme="minorHAnsi"/>
                <w:b w:val="0"/>
                <w:color w:val="auto"/>
                <w:sz w:val="20"/>
                <w:szCs w:val="20"/>
              </w:rPr>
            </w:pPr>
            <w:r>
              <w:rPr>
                <w:rFonts w:cstheme="minorHAnsi"/>
                <w:b w:val="0"/>
                <w:color w:val="auto"/>
                <w:sz w:val="20"/>
                <w:szCs w:val="20"/>
              </w:rPr>
              <w:t>2.9</w:t>
            </w:r>
          </w:p>
        </w:tc>
        <w:tc>
          <w:tcPr>
            <w:tcW w:w="1980" w:type="dxa"/>
            <w:tcBorders>
              <w:top w:val="single" w:sz="6"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412D8909" w14:textId="77777777" w:rsidR="003A3114" w:rsidRDefault="003A3114" w:rsidP="003A3114">
            <w:pPr>
              <w:spacing w:after="144" w:line="276" w:lineRule="auto"/>
              <w:jc w:val="center"/>
              <w:rPr>
                <w:rFonts w:cstheme="minorHAnsi"/>
                <w:b w:val="0"/>
                <w:color w:val="auto"/>
                <w:sz w:val="20"/>
                <w:szCs w:val="20"/>
              </w:rPr>
            </w:pPr>
            <w:r>
              <w:rPr>
                <w:rFonts w:cstheme="minorHAnsi"/>
                <w:b w:val="0"/>
                <w:color w:val="auto"/>
                <w:sz w:val="20"/>
                <w:szCs w:val="20"/>
              </w:rPr>
              <w:t>October 2, 2019</w:t>
            </w:r>
          </w:p>
        </w:tc>
        <w:tc>
          <w:tcPr>
            <w:tcW w:w="10593" w:type="dxa"/>
            <w:gridSpan w:val="2"/>
            <w:tcBorders>
              <w:top w:val="single" w:sz="6" w:space="0" w:color="auto"/>
              <w:left w:val="single" w:sz="6" w:space="0" w:color="auto"/>
              <w:bottom w:val="single" w:sz="6" w:space="0" w:color="auto"/>
              <w:right w:val="single" w:sz="4" w:space="0" w:color="auto"/>
            </w:tcBorders>
            <w:tcMar>
              <w:top w:w="43" w:type="dxa"/>
              <w:left w:w="115" w:type="dxa"/>
              <w:bottom w:w="43" w:type="dxa"/>
              <w:right w:w="115" w:type="dxa"/>
            </w:tcMar>
          </w:tcPr>
          <w:p w14:paraId="0AEF0261" w14:textId="2AFDD292" w:rsidR="003A3114" w:rsidRDefault="003A3114" w:rsidP="003A3114">
            <w:pPr>
              <w:spacing w:after="144" w:line="276" w:lineRule="auto"/>
              <w:rPr>
                <w:rFonts w:cstheme="minorHAnsi"/>
                <w:b w:val="0"/>
                <w:color w:val="auto"/>
                <w:sz w:val="20"/>
                <w:szCs w:val="20"/>
              </w:rPr>
            </w:pPr>
            <w:r w:rsidRPr="008A7202">
              <w:rPr>
                <w:rFonts w:cstheme="minorHAnsi"/>
                <w:b w:val="0"/>
                <w:color w:val="auto"/>
                <w:sz w:val="20"/>
                <w:szCs w:val="20"/>
              </w:rPr>
              <w:t>Minor revisions.</w:t>
            </w:r>
          </w:p>
        </w:tc>
      </w:tr>
      <w:tr w:rsidR="003A3114" w:rsidRPr="00B71111" w14:paraId="788E051B" w14:textId="77777777" w:rsidTr="00600417">
        <w:trPr>
          <w:trHeight w:hRule="exact" w:val="374"/>
        </w:trPr>
        <w:tc>
          <w:tcPr>
            <w:tcW w:w="950" w:type="dxa"/>
            <w:tcBorders>
              <w:top w:val="single" w:sz="6" w:space="0" w:color="auto"/>
              <w:left w:val="single" w:sz="4" w:space="0" w:color="auto"/>
              <w:bottom w:val="single" w:sz="6" w:space="0" w:color="auto"/>
              <w:right w:val="single" w:sz="6" w:space="0" w:color="auto"/>
            </w:tcBorders>
            <w:vAlign w:val="center"/>
          </w:tcPr>
          <w:p w14:paraId="0534B1E2" w14:textId="77777777" w:rsidR="003A3114" w:rsidRDefault="003A3114" w:rsidP="003A3114">
            <w:pPr>
              <w:spacing w:after="144" w:line="276" w:lineRule="auto"/>
              <w:jc w:val="center"/>
              <w:rPr>
                <w:rFonts w:cstheme="minorHAnsi"/>
                <w:b w:val="0"/>
                <w:color w:val="auto"/>
                <w:sz w:val="20"/>
                <w:szCs w:val="20"/>
              </w:rPr>
            </w:pPr>
            <w:r>
              <w:rPr>
                <w:rFonts w:cstheme="minorHAnsi"/>
                <w:b w:val="0"/>
                <w:color w:val="auto"/>
                <w:sz w:val="20"/>
                <w:szCs w:val="20"/>
              </w:rPr>
              <w:t>2.10</w:t>
            </w:r>
          </w:p>
        </w:tc>
        <w:tc>
          <w:tcPr>
            <w:tcW w:w="1980" w:type="dxa"/>
            <w:tcBorders>
              <w:top w:val="single" w:sz="6"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5198DFED" w14:textId="77777777" w:rsidR="003A3114" w:rsidRDefault="003A3114" w:rsidP="003A3114">
            <w:pPr>
              <w:spacing w:after="144" w:line="276" w:lineRule="auto"/>
              <w:jc w:val="center"/>
              <w:rPr>
                <w:rFonts w:cstheme="minorHAnsi"/>
                <w:b w:val="0"/>
                <w:color w:val="auto"/>
                <w:sz w:val="20"/>
                <w:szCs w:val="20"/>
              </w:rPr>
            </w:pPr>
            <w:r>
              <w:rPr>
                <w:rFonts w:cstheme="minorHAnsi"/>
                <w:b w:val="0"/>
                <w:color w:val="auto"/>
                <w:sz w:val="20"/>
                <w:szCs w:val="20"/>
              </w:rPr>
              <w:t>December 4, 2019</w:t>
            </w:r>
          </w:p>
        </w:tc>
        <w:tc>
          <w:tcPr>
            <w:tcW w:w="10593" w:type="dxa"/>
            <w:gridSpan w:val="2"/>
            <w:tcBorders>
              <w:top w:val="single" w:sz="6" w:space="0" w:color="auto"/>
              <w:left w:val="single" w:sz="6" w:space="0" w:color="auto"/>
              <w:bottom w:val="single" w:sz="6" w:space="0" w:color="auto"/>
              <w:right w:val="single" w:sz="4" w:space="0" w:color="auto"/>
            </w:tcBorders>
            <w:tcMar>
              <w:top w:w="43" w:type="dxa"/>
              <w:left w:w="115" w:type="dxa"/>
              <w:bottom w:w="43" w:type="dxa"/>
              <w:right w:w="115" w:type="dxa"/>
            </w:tcMar>
          </w:tcPr>
          <w:p w14:paraId="70D3631B" w14:textId="6C91B8E6" w:rsidR="003A3114" w:rsidRDefault="003A3114" w:rsidP="003A3114">
            <w:pPr>
              <w:spacing w:after="144" w:line="276" w:lineRule="auto"/>
              <w:rPr>
                <w:rFonts w:cstheme="minorHAnsi"/>
                <w:b w:val="0"/>
                <w:color w:val="auto"/>
                <w:sz w:val="20"/>
                <w:szCs w:val="20"/>
              </w:rPr>
            </w:pPr>
            <w:r w:rsidRPr="008A7202">
              <w:rPr>
                <w:rFonts w:cstheme="minorHAnsi"/>
                <w:b w:val="0"/>
                <w:color w:val="auto"/>
                <w:sz w:val="20"/>
                <w:szCs w:val="20"/>
              </w:rPr>
              <w:t>Minor revisions.</w:t>
            </w:r>
          </w:p>
        </w:tc>
      </w:tr>
      <w:tr w:rsidR="003A3114" w:rsidRPr="00B71111" w14:paraId="04882172" w14:textId="77777777" w:rsidTr="00600417">
        <w:trPr>
          <w:trHeight w:hRule="exact" w:val="374"/>
        </w:trPr>
        <w:tc>
          <w:tcPr>
            <w:tcW w:w="950" w:type="dxa"/>
            <w:tcBorders>
              <w:top w:val="single" w:sz="6" w:space="0" w:color="auto"/>
              <w:left w:val="single" w:sz="4" w:space="0" w:color="auto"/>
              <w:bottom w:val="single" w:sz="6" w:space="0" w:color="auto"/>
              <w:right w:val="single" w:sz="6" w:space="0" w:color="auto"/>
            </w:tcBorders>
            <w:vAlign w:val="center"/>
          </w:tcPr>
          <w:p w14:paraId="7B66D836" w14:textId="77777777" w:rsidR="003A3114" w:rsidRDefault="003A3114" w:rsidP="003A3114">
            <w:pPr>
              <w:spacing w:after="144" w:line="276" w:lineRule="auto"/>
              <w:jc w:val="center"/>
              <w:rPr>
                <w:rFonts w:cstheme="minorHAnsi"/>
                <w:b w:val="0"/>
                <w:color w:val="auto"/>
                <w:sz w:val="20"/>
                <w:szCs w:val="20"/>
              </w:rPr>
            </w:pPr>
            <w:r>
              <w:rPr>
                <w:rFonts w:cstheme="minorHAnsi"/>
                <w:b w:val="0"/>
                <w:color w:val="auto"/>
                <w:sz w:val="20"/>
                <w:szCs w:val="20"/>
              </w:rPr>
              <w:t>2.11</w:t>
            </w:r>
          </w:p>
        </w:tc>
        <w:tc>
          <w:tcPr>
            <w:tcW w:w="1980" w:type="dxa"/>
            <w:tcBorders>
              <w:top w:val="single" w:sz="6"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3381961D" w14:textId="77777777" w:rsidR="003A3114" w:rsidRDefault="003A3114" w:rsidP="003A3114">
            <w:pPr>
              <w:spacing w:after="144" w:line="276" w:lineRule="auto"/>
              <w:jc w:val="center"/>
              <w:rPr>
                <w:rFonts w:cstheme="minorHAnsi"/>
                <w:b w:val="0"/>
                <w:color w:val="auto"/>
                <w:sz w:val="20"/>
                <w:szCs w:val="20"/>
              </w:rPr>
            </w:pPr>
            <w:r>
              <w:rPr>
                <w:rFonts w:cstheme="minorHAnsi"/>
                <w:b w:val="0"/>
                <w:color w:val="auto"/>
                <w:sz w:val="20"/>
                <w:szCs w:val="20"/>
              </w:rPr>
              <w:t>February 5, 2020</w:t>
            </w:r>
          </w:p>
        </w:tc>
        <w:tc>
          <w:tcPr>
            <w:tcW w:w="10593" w:type="dxa"/>
            <w:gridSpan w:val="2"/>
            <w:tcBorders>
              <w:top w:val="single" w:sz="6" w:space="0" w:color="auto"/>
              <w:left w:val="single" w:sz="6" w:space="0" w:color="auto"/>
              <w:bottom w:val="single" w:sz="6" w:space="0" w:color="auto"/>
              <w:right w:val="single" w:sz="4" w:space="0" w:color="auto"/>
            </w:tcBorders>
            <w:tcMar>
              <w:top w:w="43" w:type="dxa"/>
              <w:left w:w="115" w:type="dxa"/>
              <w:bottom w:w="43" w:type="dxa"/>
              <w:right w:w="115" w:type="dxa"/>
            </w:tcMar>
          </w:tcPr>
          <w:p w14:paraId="0D68B22D" w14:textId="1EE3FECD" w:rsidR="003A3114" w:rsidRDefault="003A3114" w:rsidP="003A3114">
            <w:pPr>
              <w:spacing w:after="144" w:line="276" w:lineRule="auto"/>
              <w:rPr>
                <w:rFonts w:cstheme="minorHAnsi"/>
                <w:b w:val="0"/>
                <w:color w:val="auto"/>
                <w:sz w:val="20"/>
                <w:szCs w:val="20"/>
              </w:rPr>
            </w:pPr>
            <w:r w:rsidRPr="008A7202">
              <w:rPr>
                <w:rFonts w:cstheme="minorHAnsi"/>
                <w:b w:val="0"/>
                <w:color w:val="auto"/>
                <w:sz w:val="20"/>
                <w:szCs w:val="20"/>
              </w:rPr>
              <w:t>Minor revisions.</w:t>
            </w:r>
          </w:p>
        </w:tc>
      </w:tr>
      <w:tr w:rsidR="003A3114" w:rsidRPr="00B71111" w14:paraId="33A403A3" w14:textId="77777777" w:rsidTr="00600417">
        <w:trPr>
          <w:trHeight w:hRule="exact" w:val="374"/>
        </w:trPr>
        <w:tc>
          <w:tcPr>
            <w:tcW w:w="950" w:type="dxa"/>
            <w:tcBorders>
              <w:top w:val="single" w:sz="6" w:space="0" w:color="auto"/>
              <w:left w:val="single" w:sz="4" w:space="0" w:color="auto"/>
              <w:bottom w:val="single" w:sz="6" w:space="0" w:color="auto"/>
              <w:right w:val="single" w:sz="6" w:space="0" w:color="auto"/>
            </w:tcBorders>
            <w:vAlign w:val="center"/>
          </w:tcPr>
          <w:p w14:paraId="7577D59F" w14:textId="77777777" w:rsidR="003A3114" w:rsidRDefault="003A3114" w:rsidP="003A3114">
            <w:pPr>
              <w:spacing w:after="144" w:line="276" w:lineRule="auto"/>
              <w:jc w:val="center"/>
              <w:rPr>
                <w:rFonts w:cstheme="minorHAnsi"/>
                <w:b w:val="0"/>
                <w:color w:val="auto"/>
                <w:sz w:val="20"/>
                <w:szCs w:val="20"/>
              </w:rPr>
            </w:pPr>
            <w:r>
              <w:rPr>
                <w:rFonts w:cstheme="minorHAnsi"/>
                <w:b w:val="0"/>
                <w:color w:val="auto"/>
                <w:sz w:val="20"/>
                <w:szCs w:val="20"/>
              </w:rPr>
              <w:t>2.12</w:t>
            </w:r>
          </w:p>
        </w:tc>
        <w:tc>
          <w:tcPr>
            <w:tcW w:w="1980" w:type="dxa"/>
            <w:tcBorders>
              <w:top w:val="single" w:sz="6"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114B3258" w14:textId="77777777" w:rsidR="003A3114" w:rsidRDefault="003A3114" w:rsidP="003A3114">
            <w:pPr>
              <w:spacing w:after="144" w:line="276" w:lineRule="auto"/>
              <w:jc w:val="center"/>
              <w:rPr>
                <w:rFonts w:cstheme="minorHAnsi"/>
                <w:b w:val="0"/>
                <w:color w:val="auto"/>
                <w:sz w:val="20"/>
                <w:szCs w:val="20"/>
              </w:rPr>
            </w:pPr>
            <w:r>
              <w:rPr>
                <w:rFonts w:cstheme="minorHAnsi"/>
                <w:b w:val="0"/>
                <w:color w:val="auto"/>
                <w:sz w:val="20"/>
                <w:szCs w:val="20"/>
              </w:rPr>
              <w:t>June 3, 2020</w:t>
            </w:r>
          </w:p>
        </w:tc>
        <w:tc>
          <w:tcPr>
            <w:tcW w:w="10593" w:type="dxa"/>
            <w:gridSpan w:val="2"/>
            <w:tcBorders>
              <w:top w:val="single" w:sz="6" w:space="0" w:color="auto"/>
              <w:left w:val="single" w:sz="6" w:space="0" w:color="auto"/>
              <w:bottom w:val="single" w:sz="6" w:space="0" w:color="auto"/>
              <w:right w:val="single" w:sz="4" w:space="0" w:color="auto"/>
            </w:tcBorders>
            <w:tcMar>
              <w:top w:w="43" w:type="dxa"/>
              <w:left w:w="115" w:type="dxa"/>
              <w:bottom w:w="43" w:type="dxa"/>
              <w:right w:w="115" w:type="dxa"/>
            </w:tcMar>
          </w:tcPr>
          <w:p w14:paraId="0CD71DEF" w14:textId="019DE63D" w:rsidR="003A3114" w:rsidRDefault="003A3114" w:rsidP="003A3114">
            <w:pPr>
              <w:spacing w:after="144" w:line="276" w:lineRule="auto"/>
              <w:rPr>
                <w:rFonts w:cstheme="minorHAnsi"/>
                <w:b w:val="0"/>
                <w:color w:val="auto"/>
                <w:sz w:val="20"/>
                <w:szCs w:val="20"/>
              </w:rPr>
            </w:pPr>
            <w:r w:rsidRPr="008A7202">
              <w:rPr>
                <w:rFonts w:cstheme="minorHAnsi"/>
                <w:b w:val="0"/>
                <w:color w:val="auto"/>
                <w:sz w:val="20"/>
                <w:szCs w:val="20"/>
              </w:rPr>
              <w:t>Minor revisions.</w:t>
            </w:r>
          </w:p>
        </w:tc>
      </w:tr>
      <w:tr w:rsidR="003A3114" w:rsidRPr="00B71111" w14:paraId="7BB09EF5" w14:textId="77777777" w:rsidTr="00600417">
        <w:trPr>
          <w:trHeight w:hRule="exact" w:val="374"/>
        </w:trPr>
        <w:tc>
          <w:tcPr>
            <w:tcW w:w="950" w:type="dxa"/>
            <w:tcBorders>
              <w:top w:val="single" w:sz="6" w:space="0" w:color="auto"/>
              <w:left w:val="single" w:sz="4" w:space="0" w:color="auto"/>
              <w:bottom w:val="single" w:sz="6" w:space="0" w:color="auto"/>
              <w:right w:val="single" w:sz="6" w:space="0" w:color="auto"/>
            </w:tcBorders>
            <w:vAlign w:val="center"/>
          </w:tcPr>
          <w:p w14:paraId="362C4554" w14:textId="77777777" w:rsidR="003A3114" w:rsidRDefault="003A3114" w:rsidP="003A3114">
            <w:pPr>
              <w:spacing w:after="144" w:line="276" w:lineRule="auto"/>
              <w:jc w:val="center"/>
              <w:rPr>
                <w:rFonts w:cstheme="minorHAnsi"/>
                <w:b w:val="0"/>
                <w:color w:val="auto"/>
                <w:sz w:val="20"/>
                <w:szCs w:val="20"/>
              </w:rPr>
            </w:pPr>
            <w:r>
              <w:rPr>
                <w:rFonts w:cstheme="minorHAnsi"/>
                <w:b w:val="0"/>
                <w:color w:val="auto"/>
                <w:sz w:val="20"/>
                <w:szCs w:val="20"/>
              </w:rPr>
              <w:t>2.13</w:t>
            </w:r>
          </w:p>
        </w:tc>
        <w:tc>
          <w:tcPr>
            <w:tcW w:w="1980" w:type="dxa"/>
            <w:tcBorders>
              <w:top w:val="single" w:sz="6"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5B6C7B6F" w14:textId="77777777" w:rsidR="003A3114" w:rsidRDefault="003A3114" w:rsidP="003A3114">
            <w:pPr>
              <w:spacing w:after="144" w:line="276" w:lineRule="auto"/>
              <w:jc w:val="center"/>
              <w:rPr>
                <w:rFonts w:cstheme="minorHAnsi"/>
                <w:b w:val="0"/>
                <w:color w:val="auto"/>
                <w:sz w:val="20"/>
                <w:szCs w:val="20"/>
              </w:rPr>
            </w:pPr>
            <w:r>
              <w:rPr>
                <w:rFonts w:cstheme="minorHAnsi"/>
                <w:b w:val="0"/>
                <w:color w:val="auto"/>
                <w:sz w:val="20"/>
                <w:szCs w:val="20"/>
              </w:rPr>
              <w:t>August 5, 2020</w:t>
            </w:r>
          </w:p>
        </w:tc>
        <w:tc>
          <w:tcPr>
            <w:tcW w:w="10593" w:type="dxa"/>
            <w:gridSpan w:val="2"/>
            <w:tcBorders>
              <w:top w:val="single" w:sz="6" w:space="0" w:color="auto"/>
              <w:left w:val="single" w:sz="6" w:space="0" w:color="auto"/>
              <w:bottom w:val="single" w:sz="6" w:space="0" w:color="auto"/>
              <w:right w:val="single" w:sz="4" w:space="0" w:color="auto"/>
            </w:tcBorders>
            <w:tcMar>
              <w:top w:w="43" w:type="dxa"/>
              <w:left w:w="115" w:type="dxa"/>
              <w:bottom w:w="43" w:type="dxa"/>
              <w:right w:w="115" w:type="dxa"/>
            </w:tcMar>
          </w:tcPr>
          <w:p w14:paraId="6BC83BF2" w14:textId="203C219C" w:rsidR="003A3114" w:rsidRDefault="003A3114" w:rsidP="003A3114">
            <w:pPr>
              <w:spacing w:after="144" w:line="276" w:lineRule="auto"/>
              <w:rPr>
                <w:rFonts w:cstheme="minorHAnsi"/>
                <w:b w:val="0"/>
                <w:color w:val="auto"/>
                <w:sz w:val="20"/>
                <w:szCs w:val="20"/>
              </w:rPr>
            </w:pPr>
            <w:r w:rsidRPr="008A7202">
              <w:rPr>
                <w:rFonts w:cstheme="minorHAnsi"/>
                <w:b w:val="0"/>
                <w:color w:val="auto"/>
                <w:sz w:val="20"/>
                <w:szCs w:val="20"/>
              </w:rPr>
              <w:t>Minor revisions.</w:t>
            </w:r>
          </w:p>
        </w:tc>
      </w:tr>
      <w:tr w:rsidR="003A3114" w:rsidRPr="00B71111" w14:paraId="7CF980E2" w14:textId="77777777" w:rsidTr="00600417">
        <w:trPr>
          <w:trHeight w:hRule="exact" w:val="374"/>
        </w:trPr>
        <w:tc>
          <w:tcPr>
            <w:tcW w:w="950" w:type="dxa"/>
            <w:tcBorders>
              <w:top w:val="single" w:sz="6" w:space="0" w:color="auto"/>
              <w:left w:val="single" w:sz="4" w:space="0" w:color="auto"/>
              <w:bottom w:val="single" w:sz="6" w:space="0" w:color="auto"/>
              <w:right w:val="single" w:sz="6" w:space="0" w:color="auto"/>
            </w:tcBorders>
            <w:vAlign w:val="center"/>
          </w:tcPr>
          <w:p w14:paraId="41CF1A82" w14:textId="77777777" w:rsidR="003A3114" w:rsidRDefault="003A3114" w:rsidP="003A3114">
            <w:pPr>
              <w:spacing w:after="144" w:line="276" w:lineRule="auto"/>
              <w:jc w:val="center"/>
              <w:rPr>
                <w:rFonts w:cstheme="minorHAnsi"/>
                <w:b w:val="0"/>
                <w:color w:val="auto"/>
                <w:sz w:val="20"/>
                <w:szCs w:val="20"/>
              </w:rPr>
            </w:pPr>
            <w:r>
              <w:rPr>
                <w:rFonts w:cstheme="minorHAnsi"/>
                <w:b w:val="0"/>
                <w:color w:val="auto"/>
                <w:sz w:val="20"/>
                <w:szCs w:val="20"/>
              </w:rPr>
              <w:t>2.14</w:t>
            </w:r>
          </w:p>
        </w:tc>
        <w:tc>
          <w:tcPr>
            <w:tcW w:w="1980" w:type="dxa"/>
            <w:tcBorders>
              <w:top w:val="single" w:sz="6"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4138D0A8" w14:textId="77777777" w:rsidR="003A3114" w:rsidRDefault="003A3114" w:rsidP="003A3114">
            <w:pPr>
              <w:spacing w:after="144" w:line="276" w:lineRule="auto"/>
              <w:jc w:val="center"/>
              <w:rPr>
                <w:rFonts w:cstheme="minorHAnsi"/>
                <w:b w:val="0"/>
                <w:color w:val="auto"/>
                <w:sz w:val="20"/>
                <w:szCs w:val="20"/>
              </w:rPr>
            </w:pPr>
            <w:r>
              <w:rPr>
                <w:rFonts w:cstheme="minorHAnsi"/>
                <w:b w:val="0"/>
                <w:color w:val="auto"/>
                <w:sz w:val="20"/>
                <w:szCs w:val="20"/>
              </w:rPr>
              <w:t>December 2, 2020</w:t>
            </w:r>
          </w:p>
        </w:tc>
        <w:tc>
          <w:tcPr>
            <w:tcW w:w="10593" w:type="dxa"/>
            <w:gridSpan w:val="2"/>
            <w:tcBorders>
              <w:top w:val="single" w:sz="6" w:space="0" w:color="auto"/>
              <w:left w:val="single" w:sz="6" w:space="0" w:color="auto"/>
              <w:bottom w:val="single" w:sz="6" w:space="0" w:color="auto"/>
              <w:right w:val="single" w:sz="4" w:space="0" w:color="auto"/>
            </w:tcBorders>
            <w:tcMar>
              <w:top w:w="43" w:type="dxa"/>
              <w:left w:w="115" w:type="dxa"/>
              <w:bottom w:w="43" w:type="dxa"/>
              <w:right w:w="115" w:type="dxa"/>
            </w:tcMar>
          </w:tcPr>
          <w:p w14:paraId="74445839" w14:textId="3DE21156" w:rsidR="003A3114" w:rsidRDefault="003A3114" w:rsidP="003A3114">
            <w:pPr>
              <w:spacing w:after="144" w:line="276" w:lineRule="auto"/>
              <w:rPr>
                <w:rFonts w:cstheme="minorHAnsi"/>
                <w:b w:val="0"/>
                <w:color w:val="auto"/>
                <w:sz w:val="20"/>
                <w:szCs w:val="20"/>
              </w:rPr>
            </w:pPr>
            <w:r w:rsidRPr="008A7202">
              <w:rPr>
                <w:rFonts w:cstheme="minorHAnsi"/>
                <w:b w:val="0"/>
                <w:color w:val="auto"/>
                <w:sz w:val="20"/>
                <w:szCs w:val="20"/>
              </w:rPr>
              <w:t>Minor revisions.</w:t>
            </w:r>
          </w:p>
        </w:tc>
      </w:tr>
      <w:tr w:rsidR="003A3114" w:rsidRPr="00B71111" w14:paraId="70A3A0D8" w14:textId="77777777" w:rsidTr="00600417">
        <w:trPr>
          <w:trHeight w:hRule="exact" w:val="374"/>
        </w:trPr>
        <w:tc>
          <w:tcPr>
            <w:tcW w:w="950" w:type="dxa"/>
            <w:tcBorders>
              <w:top w:val="single" w:sz="6" w:space="0" w:color="auto"/>
              <w:left w:val="single" w:sz="4" w:space="0" w:color="auto"/>
              <w:bottom w:val="single" w:sz="6" w:space="0" w:color="auto"/>
              <w:right w:val="single" w:sz="6" w:space="0" w:color="auto"/>
            </w:tcBorders>
            <w:vAlign w:val="center"/>
          </w:tcPr>
          <w:p w14:paraId="0AD259D0" w14:textId="77777777" w:rsidR="003A3114" w:rsidRDefault="003A3114" w:rsidP="003A3114">
            <w:pPr>
              <w:spacing w:after="144" w:line="276" w:lineRule="auto"/>
              <w:jc w:val="center"/>
              <w:rPr>
                <w:rFonts w:cstheme="minorHAnsi"/>
                <w:b w:val="0"/>
                <w:color w:val="auto"/>
                <w:sz w:val="20"/>
                <w:szCs w:val="20"/>
              </w:rPr>
            </w:pPr>
            <w:r>
              <w:rPr>
                <w:rFonts w:cstheme="minorHAnsi"/>
                <w:b w:val="0"/>
                <w:color w:val="auto"/>
                <w:sz w:val="20"/>
                <w:szCs w:val="20"/>
              </w:rPr>
              <w:t>2.15</w:t>
            </w:r>
          </w:p>
        </w:tc>
        <w:tc>
          <w:tcPr>
            <w:tcW w:w="1980" w:type="dxa"/>
            <w:tcBorders>
              <w:top w:val="single" w:sz="6"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42CC2FD8" w14:textId="77777777" w:rsidR="003A3114" w:rsidRDefault="003A3114" w:rsidP="003A3114">
            <w:pPr>
              <w:spacing w:after="144" w:line="276" w:lineRule="auto"/>
              <w:jc w:val="center"/>
              <w:rPr>
                <w:rFonts w:cstheme="minorHAnsi"/>
                <w:b w:val="0"/>
                <w:color w:val="auto"/>
                <w:sz w:val="20"/>
                <w:szCs w:val="20"/>
              </w:rPr>
            </w:pPr>
            <w:r>
              <w:rPr>
                <w:rFonts w:cstheme="minorHAnsi"/>
                <w:b w:val="0"/>
                <w:color w:val="auto"/>
                <w:sz w:val="20"/>
                <w:szCs w:val="20"/>
              </w:rPr>
              <w:t>February 3, 2021</w:t>
            </w:r>
          </w:p>
        </w:tc>
        <w:tc>
          <w:tcPr>
            <w:tcW w:w="10593" w:type="dxa"/>
            <w:gridSpan w:val="2"/>
            <w:tcBorders>
              <w:top w:val="single" w:sz="6" w:space="0" w:color="auto"/>
              <w:left w:val="single" w:sz="6" w:space="0" w:color="auto"/>
              <w:bottom w:val="single" w:sz="6" w:space="0" w:color="auto"/>
              <w:right w:val="single" w:sz="4" w:space="0" w:color="auto"/>
            </w:tcBorders>
            <w:tcMar>
              <w:top w:w="43" w:type="dxa"/>
              <w:left w:w="115" w:type="dxa"/>
              <w:bottom w:w="43" w:type="dxa"/>
              <w:right w:w="115" w:type="dxa"/>
            </w:tcMar>
          </w:tcPr>
          <w:p w14:paraId="2E543C8C" w14:textId="70071A79" w:rsidR="003A3114" w:rsidRDefault="003A3114" w:rsidP="003A3114">
            <w:pPr>
              <w:spacing w:after="144" w:line="276" w:lineRule="auto"/>
              <w:rPr>
                <w:rFonts w:cstheme="minorHAnsi"/>
                <w:b w:val="0"/>
                <w:color w:val="auto"/>
                <w:sz w:val="20"/>
                <w:szCs w:val="20"/>
              </w:rPr>
            </w:pPr>
            <w:r w:rsidRPr="008A7202">
              <w:rPr>
                <w:rFonts w:cstheme="minorHAnsi"/>
                <w:b w:val="0"/>
                <w:color w:val="auto"/>
                <w:sz w:val="20"/>
                <w:szCs w:val="20"/>
              </w:rPr>
              <w:t>Minor revisions.</w:t>
            </w:r>
          </w:p>
        </w:tc>
      </w:tr>
      <w:tr w:rsidR="003A3114" w:rsidRPr="00B71111" w14:paraId="30B43493" w14:textId="77777777" w:rsidTr="00600417">
        <w:trPr>
          <w:trHeight w:hRule="exact" w:val="374"/>
        </w:trPr>
        <w:tc>
          <w:tcPr>
            <w:tcW w:w="950" w:type="dxa"/>
            <w:tcBorders>
              <w:top w:val="single" w:sz="6" w:space="0" w:color="auto"/>
              <w:left w:val="single" w:sz="4" w:space="0" w:color="auto"/>
              <w:bottom w:val="single" w:sz="6" w:space="0" w:color="auto"/>
              <w:right w:val="single" w:sz="6" w:space="0" w:color="auto"/>
            </w:tcBorders>
            <w:vAlign w:val="center"/>
          </w:tcPr>
          <w:p w14:paraId="505E8471" w14:textId="77777777" w:rsidR="003A3114" w:rsidRDefault="003A3114" w:rsidP="003A3114">
            <w:pPr>
              <w:spacing w:after="144" w:line="276" w:lineRule="auto"/>
              <w:jc w:val="center"/>
              <w:rPr>
                <w:rFonts w:cstheme="minorHAnsi"/>
                <w:b w:val="0"/>
                <w:color w:val="auto"/>
                <w:sz w:val="20"/>
                <w:szCs w:val="20"/>
              </w:rPr>
            </w:pPr>
            <w:r>
              <w:rPr>
                <w:rFonts w:cstheme="minorHAnsi"/>
                <w:b w:val="0"/>
                <w:color w:val="auto"/>
                <w:sz w:val="20"/>
                <w:szCs w:val="20"/>
              </w:rPr>
              <w:t>2.16</w:t>
            </w:r>
          </w:p>
        </w:tc>
        <w:tc>
          <w:tcPr>
            <w:tcW w:w="1980" w:type="dxa"/>
            <w:tcBorders>
              <w:top w:val="single" w:sz="6"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550BB432" w14:textId="77777777" w:rsidR="003A3114" w:rsidRDefault="003A3114" w:rsidP="003A3114">
            <w:pPr>
              <w:spacing w:after="144" w:line="276" w:lineRule="auto"/>
              <w:jc w:val="center"/>
              <w:rPr>
                <w:rFonts w:cstheme="minorHAnsi"/>
                <w:b w:val="0"/>
                <w:color w:val="auto"/>
                <w:sz w:val="20"/>
                <w:szCs w:val="20"/>
              </w:rPr>
            </w:pPr>
            <w:r>
              <w:rPr>
                <w:rFonts w:cstheme="minorHAnsi"/>
                <w:b w:val="0"/>
                <w:color w:val="auto"/>
                <w:sz w:val="20"/>
                <w:szCs w:val="20"/>
              </w:rPr>
              <w:t>June 2, 2021</w:t>
            </w:r>
          </w:p>
        </w:tc>
        <w:tc>
          <w:tcPr>
            <w:tcW w:w="10593" w:type="dxa"/>
            <w:gridSpan w:val="2"/>
            <w:tcBorders>
              <w:top w:val="single" w:sz="6" w:space="0" w:color="auto"/>
              <w:left w:val="single" w:sz="6" w:space="0" w:color="auto"/>
              <w:bottom w:val="single" w:sz="6" w:space="0" w:color="auto"/>
              <w:right w:val="single" w:sz="4" w:space="0" w:color="auto"/>
            </w:tcBorders>
            <w:tcMar>
              <w:top w:w="43" w:type="dxa"/>
              <w:left w:w="115" w:type="dxa"/>
              <w:bottom w:w="43" w:type="dxa"/>
              <w:right w:w="115" w:type="dxa"/>
            </w:tcMar>
          </w:tcPr>
          <w:p w14:paraId="3D0CD781" w14:textId="2A3FE82A" w:rsidR="003A3114" w:rsidRDefault="003A3114" w:rsidP="003A3114">
            <w:pPr>
              <w:spacing w:after="144" w:line="276" w:lineRule="auto"/>
              <w:rPr>
                <w:rFonts w:cstheme="minorHAnsi"/>
                <w:b w:val="0"/>
                <w:color w:val="auto"/>
                <w:sz w:val="20"/>
                <w:szCs w:val="20"/>
              </w:rPr>
            </w:pPr>
            <w:r w:rsidRPr="008A7202">
              <w:rPr>
                <w:rFonts w:cstheme="minorHAnsi"/>
                <w:b w:val="0"/>
                <w:color w:val="auto"/>
                <w:sz w:val="20"/>
                <w:szCs w:val="20"/>
              </w:rPr>
              <w:t>Minor revisions.</w:t>
            </w:r>
          </w:p>
        </w:tc>
      </w:tr>
      <w:tr w:rsidR="003A3114" w:rsidRPr="00B71111" w14:paraId="107EA899" w14:textId="77777777" w:rsidTr="00600417">
        <w:trPr>
          <w:trHeight w:hRule="exact" w:val="374"/>
        </w:trPr>
        <w:tc>
          <w:tcPr>
            <w:tcW w:w="950" w:type="dxa"/>
            <w:tcBorders>
              <w:top w:val="single" w:sz="6" w:space="0" w:color="auto"/>
              <w:left w:val="single" w:sz="4" w:space="0" w:color="auto"/>
              <w:bottom w:val="single" w:sz="6" w:space="0" w:color="auto"/>
              <w:right w:val="single" w:sz="6" w:space="0" w:color="auto"/>
            </w:tcBorders>
            <w:vAlign w:val="center"/>
          </w:tcPr>
          <w:p w14:paraId="0C51B489" w14:textId="77777777" w:rsidR="003A3114" w:rsidRDefault="003A3114" w:rsidP="003A3114">
            <w:pPr>
              <w:spacing w:after="144" w:line="276" w:lineRule="auto"/>
              <w:jc w:val="center"/>
              <w:rPr>
                <w:rFonts w:cstheme="minorHAnsi"/>
                <w:b w:val="0"/>
                <w:color w:val="auto"/>
                <w:sz w:val="20"/>
                <w:szCs w:val="20"/>
              </w:rPr>
            </w:pPr>
            <w:r>
              <w:rPr>
                <w:rFonts w:cstheme="minorHAnsi"/>
                <w:b w:val="0"/>
                <w:color w:val="auto"/>
                <w:sz w:val="20"/>
                <w:szCs w:val="20"/>
              </w:rPr>
              <w:t>2.17</w:t>
            </w:r>
          </w:p>
        </w:tc>
        <w:tc>
          <w:tcPr>
            <w:tcW w:w="1980" w:type="dxa"/>
            <w:tcBorders>
              <w:top w:val="single" w:sz="6"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3587AA09" w14:textId="77777777" w:rsidR="003A3114" w:rsidRDefault="003A3114" w:rsidP="003A3114">
            <w:pPr>
              <w:spacing w:after="144" w:line="276" w:lineRule="auto"/>
              <w:jc w:val="center"/>
              <w:rPr>
                <w:rFonts w:cstheme="minorHAnsi"/>
                <w:b w:val="0"/>
                <w:color w:val="auto"/>
                <w:sz w:val="20"/>
                <w:szCs w:val="20"/>
              </w:rPr>
            </w:pPr>
            <w:r>
              <w:rPr>
                <w:rFonts w:cstheme="minorHAnsi"/>
                <w:b w:val="0"/>
                <w:color w:val="auto"/>
                <w:sz w:val="20"/>
                <w:szCs w:val="20"/>
              </w:rPr>
              <w:t>February 2, 2022</w:t>
            </w:r>
          </w:p>
        </w:tc>
        <w:tc>
          <w:tcPr>
            <w:tcW w:w="10593" w:type="dxa"/>
            <w:gridSpan w:val="2"/>
            <w:tcBorders>
              <w:top w:val="single" w:sz="6" w:space="0" w:color="auto"/>
              <w:left w:val="single" w:sz="6" w:space="0" w:color="auto"/>
              <w:bottom w:val="single" w:sz="6" w:space="0" w:color="auto"/>
              <w:right w:val="single" w:sz="4" w:space="0" w:color="auto"/>
            </w:tcBorders>
            <w:tcMar>
              <w:top w:w="43" w:type="dxa"/>
              <w:left w:w="115" w:type="dxa"/>
              <w:bottom w:w="43" w:type="dxa"/>
              <w:right w:w="115" w:type="dxa"/>
            </w:tcMar>
          </w:tcPr>
          <w:p w14:paraId="3092F2F0" w14:textId="3ADE4AEB" w:rsidR="003A3114" w:rsidRDefault="003A3114" w:rsidP="003A3114">
            <w:pPr>
              <w:spacing w:after="144" w:line="276" w:lineRule="auto"/>
              <w:rPr>
                <w:rFonts w:cstheme="minorHAnsi"/>
                <w:b w:val="0"/>
                <w:color w:val="auto"/>
                <w:sz w:val="20"/>
                <w:szCs w:val="20"/>
              </w:rPr>
            </w:pPr>
            <w:r w:rsidRPr="008A7202">
              <w:rPr>
                <w:rFonts w:cstheme="minorHAnsi"/>
                <w:b w:val="0"/>
                <w:color w:val="auto"/>
                <w:sz w:val="20"/>
                <w:szCs w:val="20"/>
              </w:rPr>
              <w:t>Minor revisions.</w:t>
            </w:r>
          </w:p>
        </w:tc>
      </w:tr>
      <w:tr w:rsidR="003A3114" w:rsidRPr="00B71111" w14:paraId="42DBDBA4" w14:textId="77777777" w:rsidTr="00600417">
        <w:trPr>
          <w:trHeight w:hRule="exact" w:val="374"/>
        </w:trPr>
        <w:tc>
          <w:tcPr>
            <w:tcW w:w="950" w:type="dxa"/>
            <w:tcBorders>
              <w:top w:val="single" w:sz="6" w:space="0" w:color="auto"/>
              <w:left w:val="single" w:sz="4" w:space="0" w:color="auto"/>
              <w:bottom w:val="single" w:sz="6" w:space="0" w:color="auto"/>
              <w:right w:val="single" w:sz="6" w:space="0" w:color="auto"/>
            </w:tcBorders>
            <w:vAlign w:val="center"/>
          </w:tcPr>
          <w:p w14:paraId="6616AD07" w14:textId="77777777" w:rsidR="003A3114" w:rsidRDefault="003A3114" w:rsidP="003A3114">
            <w:pPr>
              <w:spacing w:after="144" w:line="276" w:lineRule="auto"/>
              <w:jc w:val="center"/>
              <w:rPr>
                <w:rFonts w:cstheme="minorHAnsi"/>
                <w:b w:val="0"/>
                <w:color w:val="auto"/>
                <w:sz w:val="20"/>
                <w:szCs w:val="20"/>
              </w:rPr>
            </w:pPr>
            <w:r>
              <w:rPr>
                <w:rFonts w:cstheme="minorHAnsi"/>
                <w:b w:val="0"/>
                <w:color w:val="auto"/>
                <w:sz w:val="20"/>
                <w:szCs w:val="20"/>
              </w:rPr>
              <w:t>2.18</w:t>
            </w:r>
          </w:p>
        </w:tc>
        <w:tc>
          <w:tcPr>
            <w:tcW w:w="1980" w:type="dxa"/>
            <w:tcBorders>
              <w:top w:val="single" w:sz="6"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0EF8CF45" w14:textId="77777777" w:rsidR="003A3114" w:rsidRDefault="003A3114" w:rsidP="003A3114">
            <w:pPr>
              <w:spacing w:after="144" w:line="276" w:lineRule="auto"/>
              <w:jc w:val="center"/>
              <w:rPr>
                <w:rFonts w:cstheme="minorHAnsi"/>
                <w:b w:val="0"/>
                <w:color w:val="auto"/>
                <w:sz w:val="20"/>
                <w:szCs w:val="20"/>
              </w:rPr>
            </w:pPr>
            <w:r>
              <w:rPr>
                <w:rFonts w:cstheme="minorHAnsi"/>
                <w:b w:val="0"/>
                <w:color w:val="auto"/>
                <w:sz w:val="20"/>
                <w:szCs w:val="20"/>
              </w:rPr>
              <w:t>April 6, 2022</w:t>
            </w:r>
          </w:p>
        </w:tc>
        <w:tc>
          <w:tcPr>
            <w:tcW w:w="10593" w:type="dxa"/>
            <w:gridSpan w:val="2"/>
            <w:tcBorders>
              <w:top w:val="single" w:sz="6" w:space="0" w:color="auto"/>
              <w:left w:val="single" w:sz="6" w:space="0" w:color="auto"/>
              <w:bottom w:val="single" w:sz="6" w:space="0" w:color="auto"/>
              <w:right w:val="single" w:sz="4" w:space="0" w:color="auto"/>
            </w:tcBorders>
            <w:tcMar>
              <w:top w:w="43" w:type="dxa"/>
              <w:left w:w="115" w:type="dxa"/>
              <w:bottom w:w="43" w:type="dxa"/>
              <w:right w:w="115" w:type="dxa"/>
            </w:tcMar>
          </w:tcPr>
          <w:p w14:paraId="7A3448DA" w14:textId="28FBF323" w:rsidR="003A3114" w:rsidRDefault="003A3114" w:rsidP="003A3114">
            <w:pPr>
              <w:spacing w:after="144" w:line="276" w:lineRule="auto"/>
              <w:rPr>
                <w:rFonts w:cstheme="minorHAnsi"/>
                <w:b w:val="0"/>
                <w:color w:val="auto"/>
                <w:sz w:val="20"/>
                <w:szCs w:val="20"/>
              </w:rPr>
            </w:pPr>
            <w:r w:rsidRPr="008A7202">
              <w:rPr>
                <w:rFonts w:cstheme="minorHAnsi"/>
                <w:b w:val="0"/>
                <w:color w:val="auto"/>
                <w:sz w:val="20"/>
                <w:szCs w:val="20"/>
              </w:rPr>
              <w:t>Minor revisions.</w:t>
            </w:r>
          </w:p>
        </w:tc>
      </w:tr>
      <w:tr w:rsidR="003A3114" w:rsidRPr="00B71111" w14:paraId="3402C9C4" w14:textId="77777777" w:rsidTr="00600417">
        <w:trPr>
          <w:trHeight w:hRule="exact" w:val="374"/>
        </w:trPr>
        <w:tc>
          <w:tcPr>
            <w:tcW w:w="950" w:type="dxa"/>
            <w:tcBorders>
              <w:top w:val="single" w:sz="6" w:space="0" w:color="auto"/>
              <w:left w:val="single" w:sz="4" w:space="0" w:color="auto"/>
              <w:bottom w:val="single" w:sz="6" w:space="0" w:color="auto"/>
              <w:right w:val="single" w:sz="6" w:space="0" w:color="auto"/>
            </w:tcBorders>
            <w:vAlign w:val="center"/>
          </w:tcPr>
          <w:p w14:paraId="0785F394" w14:textId="77777777" w:rsidR="003A3114" w:rsidRDefault="003A3114" w:rsidP="003A3114">
            <w:pPr>
              <w:spacing w:after="144" w:line="276" w:lineRule="auto"/>
              <w:jc w:val="center"/>
              <w:rPr>
                <w:rFonts w:cstheme="minorHAnsi"/>
                <w:b w:val="0"/>
                <w:color w:val="auto"/>
                <w:sz w:val="20"/>
                <w:szCs w:val="20"/>
              </w:rPr>
            </w:pPr>
            <w:r>
              <w:rPr>
                <w:rFonts w:cstheme="minorHAnsi"/>
                <w:b w:val="0"/>
                <w:color w:val="auto"/>
                <w:sz w:val="20"/>
                <w:szCs w:val="20"/>
              </w:rPr>
              <w:t>2.19</w:t>
            </w:r>
          </w:p>
        </w:tc>
        <w:tc>
          <w:tcPr>
            <w:tcW w:w="1980" w:type="dxa"/>
            <w:tcBorders>
              <w:top w:val="single" w:sz="6"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38DE35CE" w14:textId="77777777" w:rsidR="003A3114" w:rsidRDefault="003A3114" w:rsidP="003A3114">
            <w:pPr>
              <w:spacing w:after="144" w:line="276" w:lineRule="auto"/>
              <w:jc w:val="center"/>
              <w:rPr>
                <w:rFonts w:cstheme="minorHAnsi"/>
                <w:b w:val="0"/>
                <w:color w:val="auto"/>
                <w:sz w:val="20"/>
                <w:szCs w:val="20"/>
              </w:rPr>
            </w:pPr>
            <w:r>
              <w:rPr>
                <w:rFonts w:cstheme="minorHAnsi"/>
                <w:b w:val="0"/>
                <w:color w:val="auto"/>
                <w:sz w:val="20"/>
                <w:szCs w:val="20"/>
              </w:rPr>
              <w:t>June 1, 2022</w:t>
            </w:r>
          </w:p>
        </w:tc>
        <w:tc>
          <w:tcPr>
            <w:tcW w:w="10593" w:type="dxa"/>
            <w:gridSpan w:val="2"/>
            <w:tcBorders>
              <w:top w:val="single" w:sz="6" w:space="0" w:color="auto"/>
              <w:left w:val="single" w:sz="6" w:space="0" w:color="auto"/>
              <w:bottom w:val="single" w:sz="6" w:space="0" w:color="auto"/>
              <w:right w:val="single" w:sz="4" w:space="0" w:color="auto"/>
            </w:tcBorders>
            <w:tcMar>
              <w:top w:w="43" w:type="dxa"/>
              <w:left w:w="115" w:type="dxa"/>
              <w:bottom w:w="43" w:type="dxa"/>
              <w:right w:w="115" w:type="dxa"/>
            </w:tcMar>
          </w:tcPr>
          <w:p w14:paraId="3FC2ECCA" w14:textId="19C34732" w:rsidR="003A3114" w:rsidRDefault="003A3114" w:rsidP="003A3114">
            <w:pPr>
              <w:spacing w:after="144" w:line="276" w:lineRule="auto"/>
              <w:rPr>
                <w:rFonts w:cstheme="minorHAnsi"/>
                <w:b w:val="0"/>
                <w:color w:val="auto"/>
                <w:sz w:val="20"/>
                <w:szCs w:val="20"/>
              </w:rPr>
            </w:pPr>
            <w:r w:rsidRPr="008A7202">
              <w:rPr>
                <w:rFonts w:cstheme="minorHAnsi"/>
                <w:b w:val="0"/>
                <w:color w:val="auto"/>
                <w:sz w:val="20"/>
                <w:szCs w:val="20"/>
              </w:rPr>
              <w:t>Minor revisions.</w:t>
            </w:r>
          </w:p>
        </w:tc>
      </w:tr>
      <w:tr w:rsidR="003A3114" w:rsidRPr="00B71111" w14:paraId="10193243" w14:textId="77777777" w:rsidTr="00600417">
        <w:trPr>
          <w:trHeight w:hRule="exact" w:val="374"/>
        </w:trPr>
        <w:tc>
          <w:tcPr>
            <w:tcW w:w="950" w:type="dxa"/>
            <w:tcBorders>
              <w:top w:val="single" w:sz="6" w:space="0" w:color="auto"/>
              <w:left w:val="single" w:sz="4" w:space="0" w:color="auto"/>
              <w:bottom w:val="single" w:sz="6" w:space="0" w:color="auto"/>
              <w:right w:val="single" w:sz="6" w:space="0" w:color="auto"/>
            </w:tcBorders>
            <w:vAlign w:val="center"/>
          </w:tcPr>
          <w:p w14:paraId="6A032982" w14:textId="77777777" w:rsidR="003A3114" w:rsidRDefault="003A3114" w:rsidP="003A3114">
            <w:pPr>
              <w:spacing w:after="144" w:line="276" w:lineRule="auto"/>
              <w:jc w:val="center"/>
              <w:rPr>
                <w:rFonts w:cstheme="minorHAnsi"/>
                <w:b w:val="0"/>
                <w:color w:val="auto"/>
                <w:sz w:val="20"/>
                <w:szCs w:val="20"/>
              </w:rPr>
            </w:pPr>
            <w:r>
              <w:rPr>
                <w:rFonts w:cstheme="minorHAnsi"/>
                <w:b w:val="0"/>
                <w:color w:val="auto"/>
                <w:sz w:val="20"/>
                <w:szCs w:val="20"/>
              </w:rPr>
              <w:lastRenderedPageBreak/>
              <w:t>2.20</w:t>
            </w:r>
          </w:p>
        </w:tc>
        <w:tc>
          <w:tcPr>
            <w:tcW w:w="1980" w:type="dxa"/>
            <w:tcBorders>
              <w:top w:val="single" w:sz="6"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165C611B" w14:textId="77777777" w:rsidR="003A3114" w:rsidRDefault="003A3114" w:rsidP="003A3114">
            <w:pPr>
              <w:spacing w:after="144" w:line="276" w:lineRule="auto"/>
              <w:jc w:val="center"/>
              <w:rPr>
                <w:rFonts w:cstheme="minorHAnsi"/>
                <w:b w:val="0"/>
                <w:color w:val="auto"/>
                <w:sz w:val="20"/>
                <w:szCs w:val="20"/>
              </w:rPr>
            </w:pPr>
            <w:r>
              <w:rPr>
                <w:rFonts w:cstheme="minorHAnsi"/>
                <w:b w:val="0"/>
                <w:color w:val="auto"/>
                <w:sz w:val="20"/>
                <w:szCs w:val="20"/>
              </w:rPr>
              <w:t>August 3, 2022</w:t>
            </w:r>
          </w:p>
        </w:tc>
        <w:tc>
          <w:tcPr>
            <w:tcW w:w="10593" w:type="dxa"/>
            <w:gridSpan w:val="2"/>
            <w:tcBorders>
              <w:top w:val="single" w:sz="6" w:space="0" w:color="auto"/>
              <w:left w:val="single" w:sz="6" w:space="0" w:color="auto"/>
              <w:bottom w:val="single" w:sz="6" w:space="0" w:color="auto"/>
              <w:right w:val="single" w:sz="4" w:space="0" w:color="auto"/>
            </w:tcBorders>
            <w:tcMar>
              <w:top w:w="43" w:type="dxa"/>
              <w:left w:w="115" w:type="dxa"/>
              <w:bottom w:w="43" w:type="dxa"/>
              <w:right w:w="115" w:type="dxa"/>
            </w:tcMar>
          </w:tcPr>
          <w:p w14:paraId="71060C77" w14:textId="1DD34268" w:rsidR="003A3114" w:rsidRDefault="003A3114" w:rsidP="003A3114">
            <w:pPr>
              <w:spacing w:after="144" w:line="276" w:lineRule="auto"/>
              <w:rPr>
                <w:rFonts w:cstheme="minorHAnsi"/>
                <w:b w:val="0"/>
                <w:color w:val="auto"/>
                <w:sz w:val="20"/>
                <w:szCs w:val="20"/>
              </w:rPr>
            </w:pPr>
            <w:r w:rsidRPr="00D70614">
              <w:rPr>
                <w:rFonts w:cstheme="minorHAnsi"/>
                <w:b w:val="0"/>
                <w:color w:val="auto"/>
                <w:sz w:val="20"/>
                <w:szCs w:val="20"/>
              </w:rPr>
              <w:t>Minor revisions.</w:t>
            </w:r>
          </w:p>
        </w:tc>
      </w:tr>
      <w:tr w:rsidR="003A3114" w:rsidRPr="00B71111" w14:paraId="04AB34CA" w14:textId="77777777" w:rsidTr="00600417">
        <w:trPr>
          <w:trHeight w:hRule="exact" w:val="374"/>
        </w:trPr>
        <w:tc>
          <w:tcPr>
            <w:tcW w:w="950" w:type="dxa"/>
            <w:tcBorders>
              <w:top w:val="single" w:sz="6" w:space="0" w:color="auto"/>
              <w:left w:val="single" w:sz="4" w:space="0" w:color="auto"/>
              <w:bottom w:val="single" w:sz="6" w:space="0" w:color="auto"/>
              <w:right w:val="single" w:sz="6" w:space="0" w:color="auto"/>
            </w:tcBorders>
            <w:vAlign w:val="center"/>
          </w:tcPr>
          <w:p w14:paraId="31A9DFB9" w14:textId="77777777" w:rsidR="003A3114" w:rsidRDefault="003A3114" w:rsidP="003A3114">
            <w:pPr>
              <w:spacing w:after="144" w:line="276" w:lineRule="auto"/>
              <w:jc w:val="center"/>
              <w:rPr>
                <w:rFonts w:cstheme="minorHAnsi"/>
                <w:b w:val="0"/>
                <w:color w:val="auto"/>
                <w:sz w:val="20"/>
                <w:szCs w:val="20"/>
              </w:rPr>
            </w:pPr>
            <w:r>
              <w:rPr>
                <w:rFonts w:cstheme="minorHAnsi"/>
                <w:b w:val="0"/>
                <w:color w:val="auto"/>
                <w:sz w:val="20"/>
                <w:szCs w:val="20"/>
              </w:rPr>
              <w:t>2.21</w:t>
            </w:r>
          </w:p>
        </w:tc>
        <w:tc>
          <w:tcPr>
            <w:tcW w:w="1980" w:type="dxa"/>
            <w:tcBorders>
              <w:top w:val="single" w:sz="6"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5CF89C90" w14:textId="77777777" w:rsidR="003A3114" w:rsidRDefault="003A3114" w:rsidP="003A3114">
            <w:pPr>
              <w:spacing w:after="144" w:line="276" w:lineRule="auto"/>
              <w:jc w:val="center"/>
              <w:rPr>
                <w:rFonts w:cstheme="minorHAnsi"/>
                <w:b w:val="0"/>
                <w:color w:val="auto"/>
                <w:sz w:val="20"/>
                <w:szCs w:val="20"/>
              </w:rPr>
            </w:pPr>
            <w:r>
              <w:rPr>
                <w:rFonts w:cstheme="minorHAnsi"/>
                <w:b w:val="0"/>
                <w:color w:val="auto"/>
                <w:sz w:val="20"/>
                <w:szCs w:val="20"/>
              </w:rPr>
              <w:t>October 5, 2022</w:t>
            </w:r>
          </w:p>
        </w:tc>
        <w:tc>
          <w:tcPr>
            <w:tcW w:w="10593" w:type="dxa"/>
            <w:gridSpan w:val="2"/>
            <w:tcBorders>
              <w:top w:val="single" w:sz="6" w:space="0" w:color="auto"/>
              <w:left w:val="single" w:sz="6" w:space="0" w:color="auto"/>
              <w:bottom w:val="single" w:sz="6" w:space="0" w:color="auto"/>
              <w:right w:val="single" w:sz="4" w:space="0" w:color="auto"/>
            </w:tcBorders>
            <w:tcMar>
              <w:top w:w="43" w:type="dxa"/>
              <w:left w:w="115" w:type="dxa"/>
              <w:bottom w:w="43" w:type="dxa"/>
              <w:right w:w="115" w:type="dxa"/>
            </w:tcMar>
          </w:tcPr>
          <w:p w14:paraId="489B30C8" w14:textId="48982377" w:rsidR="003A3114" w:rsidRDefault="003A3114" w:rsidP="003A3114">
            <w:pPr>
              <w:spacing w:after="144" w:line="276" w:lineRule="auto"/>
              <w:rPr>
                <w:rFonts w:cstheme="minorHAnsi"/>
                <w:b w:val="0"/>
                <w:color w:val="auto"/>
                <w:sz w:val="20"/>
                <w:szCs w:val="20"/>
              </w:rPr>
            </w:pPr>
            <w:r w:rsidRPr="00D70614">
              <w:rPr>
                <w:rFonts w:cstheme="minorHAnsi"/>
                <w:b w:val="0"/>
                <w:color w:val="auto"/>
                <w:sz w:val="20"/>
                <w:szCs w:val="20"/>
              </w:rPr>
              <w:t>Minor revisions.</w:t>
            </w:r>
          </w:p>
        </w:tc>
      </w:tr>
      <w:tr w:rsidR="003A3114" w:rsidRPr="00B71111" w14:paraId="7DCC7950" w14:textId="77777777" w:rsidTr="00600417">
        <w:trPr>
          <w:trHeight w:hRule="exact" w:val="374"/>
        </w:trPr>
        <w:tc>
          <w:tcPr>
            <w:tcW w:w="950" w:type="dxa"/>
            <w:tcBorders>
              <w:top w:val="single" w:sz="6" w:space="0" w:color="auto"/>
              <w:left w:val="single" w:sz="4" w:space="0" w:color="auto"/>
              <w:bottom w:val="single" w:sz="6" w:space="0" w:color="auto"/>
              <w:right w:val="single" w:sz="6" w:space="0" w:color="auto"/>
            </w:tcBorders>
            <w:vAlign w:val="center"/>
          </w:tcPr>
          <w:p w14:paraId="19CCF70C" w14:textId="653D1926" w:rsidR="003A3114" w:rsidRDefault="003A3114" w:rsidP="003A3114">
            <w:pPr>
              <w:spacing w:after="144" w:line="276" w:lineRule="auto"/>
              <w:jc w:val="center"/>
              <w:rPr>
                <w:rFonts w:cstheme="minorHAnsi"/>
                <w:b w:val="0"/>
                <w:color w:val="auto"/>
                <w:sz w:val="20"/>
                <w:szCs w:val="20"/>
              </w:rPr>
            </w:pPr>
            <w:r>
              <w:rPr>
                <w:rFonts w:cstheme="minorHAnsi"/>
                <w:b w:val="0"/>
                <w:color w:val="auto"/>
                <w:sz w:val="20"/>
                <w:szCs w:val="20"/>
              </w:rPr>
              <w:t>2.22</w:t>
            </w:r>
          </w:p>
        </w:tc>
        <w:tc>
          <w:tcPr>
            <w:tcW w:w="1980" w:type="dxa"/>
            <w:tcBorders>
              <w:top w:val="single" w:sz="6"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672E55F5" w14:textId="13C24E2D" w:rsidR="003A3114" w:rsidRDefault="003A3114" w:rsidP="003A3114">
            <w:pPr>
              <w:spacing w:after="144" w:line="276" w:lineRule="auto"/>
              <w:jc w:val="center"/>
              <w:rPr>
                <w:rFonts w:cstheme="minorHAnsi"/>
                <w:b w:val="0"/>
                <w:color w:val="auto"/>
                <w:sz w:val="20"/>
                <w:szCs w:val="20"/>
              </w:rPr>
            </w:pPr>
            <w:r>
              <w:rPr>
                <w:rFonts w:cstheme="minorHAnsi"/>
                <w:b w:val="0"/>
                <w:color w:val="auto"/>
                <w:sz w:val="20"/>
                <w:szCs w:val="20"/>
              </w:rPr>
              <w:t>December 7, 2022</w:t>
            </w:r>
          </w:p>
        </w:tc>
        <w:tc>
          <w:tcPr>
            <w:tcW w:w="10593" w:type="dxa"/>
            <w:gridSpan w:val="2"/>
            <w:tcBorders>
              <w:top w:val="single" w:sz="6" w:space="0" w:color="auto"/>
              <w:left w:val="single" w:sz="6" w:space="0" w:color="auto"/>
              <w:bottom w:val="single" w:sz="6" w:space="0" w:color="auto"/>
              <w:right w:val="single" w:sz="4" w:space="0" w:color="auto"/>
            </w:tcBorders>
            <w:tcMar>
              <w:top w:w="43" w:type="dxa"/>
              <w:left w:w="115" w:type="dxa"/>
              <w:bottom w:w="43" w:type="dxa"/>
              <w:right w:w="115" w:type="dxa"/>
            </w:tcMar>
          </w:tcPr>
          <w:p w14:paraId="77A48698" w14:textId="738D5A48" w:rsidR="003A3114" w:rsidRDefault="003A3114" w:rsidP="003A3114">
            <w:pPr>
              <w:spacing w:after="144" w:line="276" w:lineRule="auto"/>
              <w:rPr>
                <w:rFonts w:cstheme="minorHAnsi"/>
                <w:b w:val="0"/>
                <w:color w:val="auto"/>
                <w:sz w:val="20"/>
                <w:szCs w:val="20"/>
              </w:rPr>
            </w:pPr>
            <w:r w:rsidRPr="00D70614">
              <w:rPr>
                <w:rFonts w:cstheme="minorHAnsi"/>
                <w:b w:val="0"/>
                <w:color w:val="auto"/>
                <w:sz w:val="20"/>
                <w:szCs w:val="20"/>
              </w:rPr>
              <w:t>Minor revisions.</w:t>
            </w:r>
          </w:p>
        </w:tc>
      </w:tr>
      <w:tr w:rsidR="003A3114" w:rsidRPr="00B71111" w14:paraId="38C829BD" w14:textId="77777777" w:rsidTr="00600417">
        <w:trPr>
          <w:trHeight w:hRule="exact" w:val="374"/>
        </w:trPr>
        <w:tc>
          <w:tcPr>
            <w:tcW w:w="950" w:type="dxa"/>
            <w:tcBorders>
              <w:top w:val="single" w:sz="6" w:space="0" w:color="auto"/>
              <w:left w:val="single" w:sz="4" w:space="0" w:color="auto"/>
              <w:bottom w:val="single" w:sz="6" w:space="0" w:color="auto"/>
              <w:right w:val="single" w:sz="6" w:space="0" w:color="auto"/>
            </w:tcBorders>
            <w:vAlign w:val="center"/>
          </w:tcPr>
          <w:p w14:paraId="7654A104" w14:textId="53242BFC" w:rsidR="003A3114" w:rsidRDefault="003A3114" w:rsidP="003A3114">
            <w:pPr>
              <w:spacing w:after="144" w:line="276" w:lineRule="auto"/>
              <w:jc w:val="center"/>
              <w:rPr>
                <w:rFonts w:cstheme="minorHAnsi"/>
                <w:b w:val="0"/>
                <w:color w:val="auto"/>
                <w:sz w:val="20"/>
                <w:szCs w:val="20"/>
              </w:rPr>
            </w:pPr>
            <w:r>
              <w:rPr>
                <w:rFonts w:cstheme="minorHAnsi"/>
                <w:b w:val="0"/>
                <w:color w:val="auto"/>
                <w:sz w:val="20"/>
                <w:szCs w:val="20"/>
              </w:rPr>
              <w:t>2.23</w:t>
            </w:r>
          </w:p>
        </w:tc>
        <w:tc>
          <w:tcPr>
            <w:tcW w:w="1980" w:type="dxa"/>
            <w:tcBorders>
              <w:top w:val="single" w:sz="6"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27B20C51" w14:textId="3D9A94B3" w:rsidR="003A3114" w:rsidRDefault="003A3114" w:rsidP="003A3114">
            <w:pPr>
              <w:spacing w:after="144" w:line="276" w:lineRule="auto"/>
              <w:jc w:val="center"/>
              <w:rPr>
                <w:rFonts w:cstheme="minorHAnsi"/>
                <w:b w:val="0"/>
                <w:color w:val="auto"/>
                <w:sz w:val="20"/>
                <w:szCs w:val="20"/>
              </w:rPr>
            </w:pPr>
            <w:r>
              <w:rPr>
                <w:rFonts w:cstheme="minorHAnsi"/>
                <w:b w:val="0"/>
                <w:color w:val="auto"/>
                <w:sz w:val="20"/>
                <w:szCs w:val="20"/>
              </w:rPr>
              <w:t>April 5, 2023</w:t>
            </w:r>
          </w:p>
        </w:tc>
        <w:tc>
          <w:tcPr>
            <w:tcW w:w="10593" w:type="dxa"/>
            <w:gridSpan w:val="2"/>
            <w:tcBorders>
              <w:top w:val="single" w:sz="6" w:space="0" w:color="auto"/>
              <w:left w:val="single" w:sz="6" w:space="0" w:color="auto"/>
              <w:bottom w:val="single" w:sz="6" w:space="0" w:color="auto"/>
              <w:right w:val="single" w:sz="4" w:space="0" w:color="auto"/>
            </w:tcBorders>
            <w:tcMar>
              <w:top w:w="43" w:type="dxa"/>
              <w:left w:w="115" w:type="dxa"/>
              <w:bottom w:w="43" w:type="dxa"/>
              <w:right w:w="115" w:type="dxa"/>
            </w:tcMar>
          </w:tcPr>
          <w:p w14:paraId="748F4E9F" w14:textId="36D23F9D" w:rsidR="003A3114" w:rsidRDefault="003A3114" w:rsidP="003A3114">
            <w:pPr>
              <w:spacing w:after="144" w:line="276" w:lineRule="auto"/>
              <w:rPr>
                <w:rFonts w:cstheme="minorHAnsi"/>
                <w:b w:val="0"/>
                <w:color w:val="auto"/>
                <w:sz w:val="20"/>
                <w:szCs w:val="20"/>
              </w:rPr>
            </w:pPr>
            <w:r w:rsidRPr="00D70614">
              <w:rPr>
                <w:rFonts w:cstheme="minorHAnsi"/>
                <w:b w:val="0"/>
                <w:color w:val="auto"/>
                <w:sz w:val="20"/>
                <w:szCs w:val="20"/>
              </w:rPr>
              <w:t>Minor revisions.</w:t>
            </w:r>
          </w:p>
        </w:tc>
      </w:tr>
      <w:tr w:rsidR="003A3114" w:rsidRPr="00B71111" w14:paraId="42FA21BF" w14:textId="77777777" w:rsidTr="00600417">
        <w:trPr>
          <w:trHeight w:hRule="exact" w:val="374"/>
        </w:trPr>
        <w:tc>
          <w:tcPr>
            <w:tcW w:w="950" w:type="dxa"/>
            <w:tcBorders>
              <w:top w:val="single" w:sz="6" w:space="0" w:color="auto"/>
              <w:left w:val="single" w:sz="4" w:space="0" w:color="auto"/>
              <w:bottom w:val="single" w:sz="6" w:space="0" w:color="auto"/>
              <w:right w:val="single" w:sz="6" w:space="0" w:color="auto"/>
            </w:tcBorders>
            <w:vAlign w:val="center"/>
          </w:tcPr>
          <w:p w14:paraId="52C63F11" w14:textId="7C2E15CF" w:rsidR="003A3114" w:rsidRDefault="003A3114" w:rsidP="003A3114">
            <w:pPr>
              <w:spacing w:after="144" w:line="276" w:lineRule="auto"/>
              <w:jc w:val="center"/>
              <w:rPr>
                <w:rFonts w:cstheme="minorHAnsi"/>
                <w:b w:val="0"/>
                <w:color w:val="auto"/>
                <w:sz w:val="20"/>
                <w:szCs w:val="20"/>
              </w:rPr>
            </w:pPr>
            <w:r>
              <w:rPr>
                <w:rFonts w:cstheme="minorHAnsi"/>
                <w:b w:val="0"/>
                <w:color w:val="auto"/>
                <w:sz w:val="20"/>
                <w:szCs w:val="20"/>
              </w:rPr>
              <w:t>2.24</w:t>
            </w:r>
          </w:p>
        </w:tc>
        <w:tc>
          <w:tcPr>
            <w:tcW w:w="1980" w:type="dxa"/>
            <w:tcBorders>
              <w:top w:val="single" w:sz="6"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1A6E5E72" w14:textId="48B9D0DD" w:rsidR="003A3114" w:rsidRDefault="003A3114" w:rsidP="003A3114">
            <w:pPr>
              <w:spacing w:after="144" w:line="276" w:lineRule="auto"/>
              <w:jc w:val="center"/>
              <w:rPr>
                <w:rFonts w:cstheme="minorHAnsi"/>
                <w:b w:val="0"/>
                <w:color w:val="auto"/>
                <w:sz w:val="20"/>
                <w:szCs w:val="20"/>
              </w:rPr>
            </w:pPr>
            <w:r>
              <w:rPr>
                <w:rFonts w:cstheme="minorHAnsi"/>
                <w:b w:val="0"/>
                <w:color w:val="auto"/>
                <w:sz w:val="20"/>
                <w:szCs w:val="20"/>
              </w:rPr>
              <w:t>June 7, 2023</w:t>
            </w:r>
          </w:p>
        </w:tc>
        <w:tc>
          <w:tcPr>
            <w:tcW w:w="10593" w:type="dxa"/>
            <w:gridSpan w:val="2"/>
            <w:tcBorders>
              <w:top w:val="single" w:sz="6" w:space="0" w:color="auto"/>
              <w:left w:val="single" w:sz="6" w:space="0" w:color="auto"/>
              <w:bottom w:val="single" w:sz="6" w:space="0" w:color="auto"/>
              <w:right w:val="single" w:sz="4" w:space="0" w:color="auto"/>
            </w:tcBorders>
            <w:tcMar>
              <w:top w:w="43" w:type="dxa"/>
              <w:left w:w="115" w:type="dxa"/>
              <w:bottom w:w="43" w:type="dxa"/>
              <w:right w:w="115" w:type="dxa"/>
            </w:tcMar>
          </w:tcPr>
          <w:p w14:paraId="172A0B24" w14:textId="224FD925" w:rsidR="003A3114" w:rsidRDefault="003A3114" w:rsidP="003A3114">
            <w:pPr>
              <w:spacing w:after="144" w:line="276" w:lineRule="auto"/>
              <w:rPr>
                <w:rFonts w:cstheme="minorHAnsi"/>
                <w:b w:val="0"/>
                <w:color w:val="auto"/>
                <w:sz w:val="20"/>
                <w:szCs w:val="20"/>
              </w:rPr>
            </w:pPr>
            <w:r w:rsidRPr="00D70614">
              <w:rPr>
                <w:rFonts w:cstheme="minorHAnsi"/>
                <w:b w:val="0"/>
                <w:color w:val="auto"/>
                <w:sz w:val="20"/>
                <w:szCs w:val="20"/>
              </w:rPr>
              <w:t>Minor revisions.</w:t>
            </w:r>
          </w:p>
        </w:tc>
      </w:tr>
      <w:tr w:rsidR="00AD364E" w:rsidRPr="00B71111" w14:paraId="30F95B74" w14:textId="77777777" w:rsidTr="00600417">
        <w:trPr>
          <w:trHeight w:hRule="exact" w:val="374"/>
        </w:trPr>
        <w:tc>
          <w:tcPr>
            <w:tcW w:w="950" w:type="dxa"/>
            <w:tcBorders>
              <w:top w:val="single" w:sz="6" w:space="0" w:color="auto"/>
              <w:left w:val="single" w:sz="4" w:space="0" w:color="auto"/>
              <w:bottom w:val="single" w:sz="6" w:space="0" w:color="auto"/>
              <w:right w:val="single" w:sz="6" w:space="0" w:color="auto"/>
            </w:tcBorders>
            <w:vAlign w:val="center"/>
          </w:tcPr>
          <w:p w14:paraId="210C2DBA" w14:textId="1F19702C" w:rsidR="00AD364E" w:rsidRDefault="00AD364E" w:rsidP="003A3114">
            <w:pPr>
              <w:spacing w:after="144" w:line="276" w:lineRule="auto"/>
              <w:jc w:val="center"/>
              <w:rPr>
                <w:rFonts w:cstheme="minorHAnsi"/>
                <w:b w:val="0"/>
                <w:color w:val="auto"/>
                <w:sz w:val="20"/>
                <w:szCs w:val="20"/>
              </w:rPr>
            </w:pPr>
            <w:r>
              <w:rPr>
                <w:rFonts w:cstheme="minorHAnsi"/>
                <w:b w:val="0"/>
                <w:color w:val="auto"/>
                <w:sz w:val="20"/>
                <w:szCs w:val="20"/>
              </w:rPr>
              <w:t>2.25</w:t>
            </w:r>
          </w:p>
        </w:tc>
        <w:tc>
          <w:tcPr>
            <w:tcW w:w="1980" w:type="dxa"/>
            <w:tcBorders>
              <w:top w:val="single" w:sz="6"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6B42EF6A" w14:textId="7B75988C" w:rsidR="00AD364E" w:rsidRDefault="00AD364E" w:rsidP="003A3114">
            <w:pPr>
              <w:spacing w:after="144" w:line="276" w:lineRule="auto"/>
              <w:jc w:val="center"/>
              <w:rPr>
                <w:rFonts w:cstheme="minorHAnsi"/>
                <w:b w:val="0"/>
                <w:color w:val="auto"/>
                <w:sz w:val="20"/>
                <w:szCs w:val="20"/>
              </w:rPr>
            </w:pPr>
            <w:r>
              <w:rPr>
                <w:rFonts w:cstheme="minorHAnsi"/>
                <w:b w:val="0"/>
                <w:color w:val="auto"/>
                <w:sz w:val="20"/>
                <w:szCs w:val="20"/>
              </w:rPr>
              <w:t>August 2, 2023</w:t>
            </w:r>
          </w:p>
        </w:tc>
        <w:tc>
          <w:tcPr>
            <w:tcW w:w="10593" w:type="dxa"/>
            <w:gridSpan w:val="2"/>
            <w:tcBorders>
              <w:top w:val="single" w:sz="6" w:space="0" w:color="auto"/>
              <w:left w:val="single" w:sz="6" w:space="0" w:color="auto"/>
              <w:bottom w:val="single" w:sz="6" w:space="0" w:color="auto"/>
              <w:right w:val="single" w:sz="4" w:space="0" w:color="auto"/>
            </w:tcBorders>
            <w:tcMar>
              <w:top w:w="43" w:type="dxa"/>
              <w:left w:w="115" w:type="dxa"/>
              <w:bottom w:w="43" w:type="dxa"/>
              <w:right w:w="115" w:type="dxa"/>
            </w:tcMar>
          </w:tcPr>
          <w:p w14:paraId="01E7B437" w14:textId="50F7C939" w:rsidR="00AD364E" w:rsidRPr="00D70614" w:rsidRDefault="00AD364E" w:rsidP="003A3114">
            <w:pPr>
              <w:spacing w:after="144" w:line="276" w:lineRule="auto"/>
              <w:rPr>
                <w:rFonts w:cstheme="minorHAnsi"/>
                <w:b w:val="0"/>
                <w:color w:val="auto"/>
                <w:sz w:val="20"/>
                <w:szCs w:val="20"/>
              </w:rPr>
            </w:pPr>
            <w:r>
              <w:rPr>
                <w:rFonts w:cstheme="minorHAnsi"/>
                <w:b w:val="0"/>
                <w:color w:val="auto"/>
                <w:sz w:val="20"/>
                <w:szCs w:val="20"/>
              </w:rPr>
              <w:t>Minor revisions.</w:t>
            </w:r>
          </w:p>
        </w:tc>
      </w:tr>
      <w:tr w:rsidR="00194AB4" w:rsidRPr="00B71111" w14:paraId="6321C9C8" w14:textId="77777777" w:rsidTr="00600417">
        <w:trPr>
          <w:trHeight w:hRule="exact" w:val="374"/>
        </w:trPr>
        <w:tc>
          <w:tcPr>
            <w:tcW w:w="950" w:type="dxa"/>
            <w:tcBorders>
              <w:top w:val="single" w:sz="6" w:space="0" w:color="auto"/>
              <w:left w:val="single" w:sz="4" w:space="0" w:color="auto"/>
              <w:bottom w:val="single" w:sz="6" w:space="0" w:color="auto"/>
              <w:right w:val="single" w:sz="6" w:space="0" w:color="auto"/>
            </w:tcBorders>
            <w:vAlign w:val="center"/>
          </w:tcPr>
          <w:p w14:paraId="1E02DB6E" w14:textId="62F32849" w:rsidR="00194AB4" w:rsidRDefault="00194AB4" w:rsidP="003A3114">
            <w:pPr>
              <w:spacing w:after="144" w:line="276" w:lineRule="auto"/>
              <w:jc w:val="center"/>
              <w:rPr>
                <w:rFonts w:cstheme="minorHAnsi"/>
                <w:b w:val="0"/>
                <w:color w:val="auto"/>
                <w:sz w:val="20"/>
                <w:szCs w:val="20"/>
              </w:rPr>
            </w:pPr>
            <w:r>
              <w:rPr>
                <w:rFonts w:cstheme="minorHAnsi"/>
                <w:b w:val="0"/>
                <w:color w:val="auto"/>
                <w:sz w:val="20"/>
                <w:szCs w:val="20"/>
              </w:rPr>
              <w:t>2.26</w:t>
            </w:r>
          </w:p>
        </w:tc>
        <w:tc>
          <w:tcPr>
            <w:tcW w:w="1980" w:type="dxa"/>
            <w:tcBorders>
              <w:top w:val="single" w:sz="6"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6EA8C1E1" w14:textId="74BB93DD" w:rsidR="00194AB4" w:rsidRDefault="00025EEF" w:rsidP="003A3114">
            <w:pPr>
              <w:spacing w:after="144" w:line="276" w:lineRule="auto"/>
              <w:jc w:val="center"/>
              <w:rPr>
                <w:rFonts w:cstheme="minorHAnsi"/>
                <w:b w:val="0"/>
                <w:color w:val="auto"/>
                <w:sz w:val="20"/>
                <w:szCs w:val="20"/>
              </w:rPr>
            </w:pPr>
            <w:r>
              <w:rPr>
                <w:rFonts w:cstheme="minorHAnsi"/>
                <w:b w:val="0"/>
                <w:color w:val="auto"/>
                <w:sz w:val="20"/>
                <w:szCs w:val="20"/>
              </w:rPr>
              <w:t>October 4, 2023</w:t>
            </w:r>
          </w:p>
        </w:tc>
        <w:tc>
          <w:tcPr>
            <w:tcW w:w="10593" w:type="dxa"/>
            <w:gridSpan w:val="2"/>
            <w:tcBorders>
              <w:top w:val="single" w:sz="6" w:space="0" w:color="auto"/>
              <w:left w:val="single" w:sz="6" w:space="0" w:color="auto"/>
              <w:bottom w:val="single" w:sz="6" w:space="0" w:color="auto"/>
              <w:right w:val="single" w:sz="4" w:space="0" w:color="auto"/>
            </w:tcBorders>
            <w:tcMar>
              <w:top w:w="43" w:type="dxa"/>
              <w:left w:w="115" w:type="dxa"/>
              <w:bottom w:w="43" w:type="dxa"/>
              <w:right w:w="115" w:type="dxa"/>
            </w:tcMar>
          </w:tcPr>
          <w:p w14:paraId="260D323B" w14:textId="77777777" w:rsidR="00194AB4" w:rsidRDefault="00194AB4" w:rsidP="003A3114">
            <w:pPr>
              <w:spacing w:after="144" w:line="276" w:lineRule="auto"/>
              <w:rPr>
                <w:rFonts w:cstheme="minorHAnsi"/>
                <w:b w:val="0"/>
                <w:color w:val="auto"/>
                <w:sz w:val="20"/>
                <w:szCs w:val="20"/>
              </w:rPr>
            </w:pPr>
            <w:r>
              <w:rPr>
                <w:rFonts w:cstheme="minorHAnsi"/>
                <w:b w:val="0"/>
                <w:color w:val="auto"/>
                <w:sz w:val="20"/>
                <w:szCs w:val="20"/>
              </w:rPr>
              <w:t>Minor revisions.</w:t>
            </w:r>
          </w:p>
          <w:p w14:paraId="5B22DA69" w14:textId="7B514F0A" w:rsidR="00025EEF" w:rsidRDefault="00025EEF" w:rsidP="003A3114">
            <w:pPr>
              <w:spacing w:after="144" w:line="276" w:lineRule="auto"/>
              <w:rPr>
                <w:rFonts w:cstheme="minorHAnsi"/>
                <w:b w:val="0"/>
                <w:color w:val="auto"/>
                <w:sz w:val="20"/>
                <w:szCs w:val="20"/>
              </w:rPr>
            </w:pPr>
          </w:p>
        </w:tc>
      </w:tr>
      <w:tr w:rsidR="00025EEF" w:rsidRPr="00B71111" w14:paraId="2B19CCD5" w14:textId="77777777" w:rsidTr="00600417">
        <w:trPr>
          <w:trHeight w:hRule="exact" w:val="374"/>
        </w:trPr>
        <w:tc>
          <w:tcPr>
            <w:tcW w:w="950" w:type="dxa"/>
            <w:tcBorders>
              <w:top w:val="single" w:sz="6" w:space="0" w:color="auto"/>
              <w:left w:val="single" w:sz="4" w:space="0" w:color="auto"/>
              <w:bottom w:val="single" w:sz="6" w:space="0" w:color="auto"/>
              <w:right w:val="single" w:sz="6" w:space="0" w:color="auto"/>
            </w:tcBorders>
            <w:vAlign w:val="center"/>
          </w:tcPr>
          <w:p w14:paraId="648B8D12" w14:textId="15572A8B" w:rsidR="00025EEF" w:rsidRDefault="00025EEF" w:rsidP="003A3114">
            <w:pPr>
              <w:spacing w:after="144" w:line="276" w:lineRule="auto"/>
              <w:jc w:val="center"/>
              <w:rPr>
                <w:rFonts w:cstheme="minorHAnsi"/>
                <w:b w:val="0"/>
                <w:color w:val="auto"/>
                <w:sz w:val="20"/>
                <w:szCs w:val="20"/>
              </w:rPr>
            </w:pPr>
            <w:r>
              <w:rPr>
                <w:rFonts w:cstheme="minorHAnsi"/>
                <w:b w:val="0"/>
                <w:color w:val="auto"/>
                <w:sz w:val="20"/>
                <w:szCs w:val="20"/>
              </w:rPr>
              <w:t>2.27</w:t>
            </w:r>
          </w:p>
        </w:tc>
        <w:tc>
          <w:tcPr>
            <w:tcW w:w="1980" w:type="dxa"/>
            <w:tcBorders>
              <w:top w:val="single" w:sz="6"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58AFE24D" w14:textId="16D82CE6" w:rsidR="00025EEF" w:rsidRPr="00194AB4" w:rsidRDefault="00025EEF" w:rsidP="003A3114">
            <w:pPr>
              <w:spacing w:after="144" w:line="276" w:lineRule="auto"/>
              <w:jc w:val="center"/>
              <w:rPr>
                <w:rFonts w:cstheme="minorHAnsi"/>
                <w:b w:val="0"/>
                <w:color w:val="auto"/>
                <w:sz w:val="20"/>
                <w:szCs w:val="20"/>
              </w:rPr>
            </w:pPr>
            <w:r>
              <w:rPr>
                <w:rFonts w:cstheme="minorHAnsi"/>
                <w:b w:val="0"/>
                <w:color w:val="auto"/>
                <w:sz w:val="20"/>
                <w:szCs w:val="20"/>
              </w:rPr>
              <w:t>December 6, 2023</w:t>
            </w:r>
          </w:p>
        </w:tc>
        <w:tc>
          <w:tcPr>
            <w:tcW w:w="10593" w:type="dxa"/>
            <w:gridSpan w:val="2"/>
            <w:tcBorders>
              <w:top w:val="single" w:sz="6" w:space="0" w:color="auto"/>
              <w:left w:val="single" w:sz="6" w:space="0" w:color="auto"/>
              <w:bottom w:val="single" w:sz="6" w:space="0" w:color="auto"/>
              <w:right w:val="single" w:sz="4" w:space="0" w:color="auto"/>
            </w:tcBorders>
            <w:tcMar>
              <w:top w:w="43" w:type="dxa"/>
              <w:left w:w="115" w:type="dxa"/>
              <w:bottom w:w="43" w:type="dxa"/>
              <w:right w:w="115" w:type="dxa"/>
            </w:tcMar>
          </w:tcPr>
          <w:p w14:paraId="6E8979FD" w14:textId="731A9D1F" w:rsidR="00025EEF" w:rsidRDefault="00025EEF" w:rsidP="003A3114">
            <w:pPr>
              <w:spacing w:after="144" w:line="276" w:lineRule="auto"/>
              <w:rPr>
                <w:rFonts w:cstheme="minorHAnsi"/>
                <w:b w:val="0"/>
                <w:color w:val="auto"/>
                <w:sz w:val="20"/>
                <w:szCs w:val="20"/>
              </w:rPr>
            </w:pPr>
            <w:r>
              <w:rPr>
                <w:rFonts w:cstheme="minorHAnsi"/>
                <w:b w:val="0"/>
                <w:color w:val="auto"/>
                <w:sz w:val="20"/>
                <w:szCs w:val="20"/>
              </w:rPr>
              <w:t>Minor revisions.</w:t>
            </w:r>
          </w:p>
        </w:tc>
      </w:tr>
      <w:tr w:rsidR="002F3DF9" w:rsidRPr="00B71111" w14:paraId="4CE9A5C2" w14:textId="77777777" w:rsidTr="00600417">
        <w:trPr>
          <w:trHeight w:hRule="exact" w:val="374"/>
        </w:trPr>
        <w:tc>
          <w:tcPr>
            <w:tcW w:w="950" w:type="dxa"/>
            <w:tcBorders>
              <w:top w:val="single" w:sz="6" w:space="0" w:color="auto"/>
              <w:left w:val="single" w:sz="4" w:space="0" w:color="auto"/>
              <w:bottom w:val="single" w:sz="6" w:space="0" w:color="auto"/>
              <w:right w:val="single" w:sz="6" w:space="0" w:color="auto"/>
            </w:tcBorders>
            <w:vAlign w:val="center"/>
          </w:tcPr>
          <w:p w14:paraId="676BABFE" w14:textId="33F9CFB2" w:rsidR="002F3DF9" w:rsidRDefault="002F3DF9" w:rsidP="003A3114">
            <w:pPr>
              <w:spacing w:after="144" w:line="276" w:lineRule="auto"/>
              <w:jc w:val="center"/>
              <w:rPr>
                <w:rFonts w:cstheme="minorHAnsi"/>
                <w:b w:val="0"/>
                <w:color w:val="auto"/>
                <w:sz w:val="20"/>
                <w:szCs w:val="20"/>
              </w:rPr>
            </w:pPr>
            <w:r>
              <w:rPr>
                <w:rFonts w:cstheme="minorHAnsi"/>
                <w:b w:val="0"/>
                <w:color w:val="auto"/>
                <w:sz w:val="20"/>
                <w:szCs w:val="20"/>
              </w:rPr>
              <w:t>2.28</w:t>
            </w:r>
          </w:p>
        </w:tc>
        <w:tc>
          <w:tcPr>
            <w:tcW w:w="1980" w:type="dxa"/>
            <w:tcBorders>
              <w:top w:val="single" w:sz="6"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28B212A1" w14:textId="6B50CA36" w:rsidR="002F3DF9" w:rsidRDefault="002F3DF9" w:rsidP="003A3114">
            <w:pPr>
              <w:spacing w:after="144" w:line="276" w:lineRule="auto"/>
              <w:jc w:val="center"/>
              <w:rPr>
                <w:rFonts w:cstheme="minorHAnsi"/>
                <w:b w:val="0"/>
                <w:color w:val="auto"/>
                <w:sz w:val="20"/>
                <w:szCs w:val="20"/>
              </w:rPr>
            </w:pPr>
            <w:r>
              <w:rPr>
                <w:rFonts w:cstheme="minorHAnsi"/>
                <w:b w:val="0"/>
                <w:color w:val="auto"/>
                <w:sz w:val="20"/>
                <w:szCs w:val="20"/>
              </w:rPr>
              <w:t>February 7, 2024</w:t>
            </w:r>
          </w:p>
        </w:tc>
        <w:tc>
          <w:tcPr>
            <w:tcW w:w="10593" w:type="dxa"/>
            <w:gridSpan w:val="2"/>
            <w:tcBorders>
              <w:top w:val="single" w:sz="6" w:space="0" w:color="auto"/>
              <w:left w:val="single" w:sz="6" w:space="0" w:color="auto"/>
              <w:bottom w:val="single" w:sz="6" w:space="0" w:color="auto"/>
              <w:right w:val="single" w:sz="4" w:space="0" w:color="auto"/>
            </w:tcBorders>
            <w:tcMar>
              <w:top w:w="43" w:type="dxa"/>
              <w:left w:w="115" w:type="dxa"/>
              <w:bottom w:w="43" w:type="dxa"/>
              <w:right w:w="115" w:type="dxa"/>
            </w:tcMar>
          </w:tcPr>
          <w:p w14:paraId="52817EC8" w14:textId="0DD43EC6" w:rsidR="002F3DF9" w:rsidRDefault="00D43BFE" w:rsidP="003A3114">
            <w:pPr>
              <w:spacing w:after="144" w:line="276" w:lineRule="auto"/>
              <w:rPr>
                <w:rFonts w:cstheme="minorHAnsi"/>
                <w:b w:val="0"/>
                <w:color w:val="auto"/>
                <w:sz w:val="20"/>
                <w:szCs w:val="20"/>
              </w:rPr>
            </w:pPr>
            <w:r>
              <w:rPr>
                <w:rFonts w:cstheme="minorHAnsi"/>
                <w:b w:val="0"/>
                <w:color w:val="auto"/>
                <w:sz w:val="20"/>
                <w:szCs w:val="20"/>
              </w:rPr>
              <w:t xml:space="preserve">Minor revisions. </w:t>
            </w:r>
          </w:p>
        </w:tc>
      </w:tr>
      <w:tr w:rsidR="00C6406A" w:rsidRPr="00B71111" w14:paraId="5E1BF2C4" w14:textId="77777777" w:rsidTr="00600417">
        <w:trPr>
          <w:trHeight w:hRule="exact" w:val="374"/>
        </w:trPr>
        <w:tc>
          <w:tcPr>
            <w:tcW w:w="950" w:type="dxa"/>
            <w:tcBorders>
              <w:top w:val="single" w:sz="6" w:space="0" w:color="auto"/>
              <w:left w:val="single" w:sz="4" w:space="0" w:color="auto"/>
              <w:bottom w:val="single" w:sz="6" w:space="0" w:color="auto"/>
              <w:right w:val="single" w:sz="6" w:space="0" w:color="auto"/>
            </w:tcBorders>
            <w:vAlign w:val="center"/>
          </w:tcPr>
          <w:p w14:paraId="4281D850" w14:textId="00E046E9" w:rsidR="00C6406A" w:rsidRDefault="00C6406A" w:rsidP="003A3114">
            <w:pPr>
              <w:spacing w:after="144" w:line="276" w:lineRule="auto"/>
              <w:jc w:val="center"/>
              <w:rPr>
                <w:rFonts w:cstheme="minorHAnsi"/>
                <w:b w:val="0"/>
                <w:color w:val="auto"/>
                <w:sz w:val="20"/>
                <w:szCs w:val="20"/>
              </w:rPr>
            </w:pPr>
            <w:r>
              <w:rPr>
                <w:rFonts w:cstheme="minorHAnsi"/>
                <w:b w:val="0"/>
                <w:color w:val="auto"/>
                <w:sz w:val="20"/>
                <w:szCs w:val="20"/>
              </w:rPr>
              <w:t>2.29</w:t>
            </w:r>
          </w:p>
        </w:tc>
        <w:tc>
          <w:tcPr>
            <w:tcW w:w="1980" w:type="dxa"/>
            <w:tcBorders>
              <w:top w:val="single" w:sz="6"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0A545B91" w14:textId="169A5257" w:rsidR="00C6406A" w:rsidRDefault="00556F22" w:rsidP="003A3114">
            <w:pPr>
              <w:spacing w:after="144" w:line="276" w:lineRule="auto"/>
              <w:jc w:val="center"/>
              <w:rPr>
                <w:rFonts w:cstheme="minorHAnsi"/>
                <w:b w:val="0"/>
                <w:color w:val="auto"/>
                <w:sz w:val="20"/>
                <w:szCs w:val="20"/>
              </w:rPr>
            </w:pPr>
            <w:r>
              <w:rPr>
                <w:rFonts w:cstheme="minorHAnsi"/>
                <w:b w:val="0"/>
                <w:color w:val="auto"/>
                <w:sz w:val="20"/>
                <w:szCs w:val="20"/>
              </w:rPr>
              <w:t>October</w:t>
            </w:r>
            <w:r w:rsidR="00C6406A">
              <w:rPr>
                <w:rFonts w:cstheme="minorHAnsi"/>
                <w:b w:val="0"/>
                <w:color w:val="auto"/>
                <w:sz w:val="20"/>
                <w:szCs w:val="20"/>
              </w:rPr>
              <w:t xml:space="preserve"> </w:t>
            </w:r>
            <w:r>
              <w:rPr>
                <w:rFonts w:cstheme="minorHAnsi"/>
                <w:b w:val="0"/>
                <w:color w:val="auto"/>
                <w:sz w:val="20"/>
                <w:szCs w:val="20"/>
              </w:rPr>
              <w:t>2</w:t>
            </w:r>
            <w:r w:rsidR="00C6406A">
              <w:rPr>
                <w:rFonts w:cstheme="minorHAnsi"/>
                <w:b w:val="0"/>
                <w:color w:val="auto"/>
                <w:sz w:val="20"/>
                <w:szCs w:val="20"/>
              </w:rPr>
              <w:t>, 2024</w:t>
            </w:r>
          </w:p>
        </w:tc>
        <w:tc>
          <w:tcPr>
            <w:tcW w:w="10593" w:type="dxa"/>
            <w:gridSpan w:val="2"/>
            <w:tcBorders>
              <w:top w:val="single" w:sz="6" w:space="0" w:color="auto"/>
              <w:left w:val="single" w:sz="6" w:space="0" w:color="auto"/>
              <w:bottom w:val="single" w:sz="6" w:space="0" w:color="auto"/>
              <w:right w:val="single" w:sz="4" w:space="0" w:color="auto"/>
            </w:tcBorders>
            <w:tcMar>
              <w:top w:w="43" w:type="dxa"/>
              <w:left w:w="115" w:type="dxa"/>
              <w:bottom w:w="43" w:type="dxa"/>
              <w:right w:w="115" w:type="dxa"/>
            </w:tcMar>
          </w:tcPr>
          <w:p w14:paraId="61498FBB" w14:textId="33C6B841" w:rsidR="00C6406A" w:rsidRDefault="00C6406A" w:rsidP="003A3114">
            <w:pPr>
              <w:spacing w:after="144" w:line="276" w:lineRule="auto"/>
              <w:rPr>
                <w:rFonts w:cstheme="minorHAnsi"/>
                <w:b w:val="0"/>
                <w:color w:val="auto"/>
                <w:sz w:val="20"/>
                <w:szCs w:val="20"/>
              </w:rPr>
            </w:pPr>
            <w:r>
              <w:rPr>
                <w:rFonts w:cstheme="minorHAnsi"/>
                <w:b w:val="0"/>
                <w:color w:val="auto"/>
                <w:sz w:val="20"/>
                <w:szCs w:val="20"/>
              </w:rPr>
              <w:t>Minor revisions.</w:t>
            </w:r>
          </w:p>
        </w:tc>
      </w:tr>
      <w:tr w:rsidR="00780639" w:rsidRPr="00B71111" w14:paraId="135B676F" w14:textId="77777777" w:rsidTr="00600417">
        <w:trPr>
          <w:trHeight w:hRule="exact" w:val="374"/>
        </w:trPr>
        <w:tc>
          <w:tcPr>
            <w:tcW w:w="950" w:type="dxa"/>
            <w:tcBorders>
              <w:top w:val="single" w:sz="6" w:space="0" w:color="auto"/>
              <w:left w:val="single" w:sz="4" w:space="0" w:color="auto"/>
              <w:bottom w:val="single" w:sz="6" w:space="0" w:color="auto"/>
              <w:right w:val="single" w:sz="6" w:space="0" w:color="auto"/>
            </w:tcBorders>
            <w:vAlign w:val="center"/>
          </w:tcPr>
          <w:p w14:paraId="66E13F81" w14:textId="3CEFAA0E" w:rsidR="00780639" w:rsidRDefault="00780639" w:rsidP="003A3114">
            <w:pPr>
              <w:spacing w:after="144" w:line="276" w:lineRule="auto"/>
              <w:jc w:val="center"/>
              <w:rPr>
                <w:rFonts w:cstheme="minorHAnsi"/>
                <w:b w:val="0"/>
                <w:color w:val="auto"/>
                <w:sz w:val="20"/>
                <w:szCs w:val="20"/>
              </w:rPr>
            </w:pPr>
            <w:r>
              <w:rPr>
                <w:rFonts w:cstheme="minorHAnsi"/>
                <w:b w:val="0"/>
                <w:color w:val="auto"/>
                <w:sz w:val="20"/>
                <w:szCs w:val="20"/>
              </w:rPr>
              <w:t>2.30</w:t>
            </w:r>
          </w:p>
        </w:tc>
        <w:tc>
          <w:tcPr>
            <w:tcW w:w="1980" w:type="dxa"/>
            <w:tcBorders>
              <w:top w:val="single" w:sz="6"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6A4E24BB" w14:textId="5544B283" w:rsidR="00780639" w:rsidRDefault="00780639" w:rsidP="003A3114">
            <w:pPr>
              <w:spacing w:after="144" w:line="276" w:lineRule="auto"/>
              <w:jc w:val="center"/>
              <w:rPr>
                <w:rFonts w:cstheme="minorHAnsi"/>
                <w:b w:val="0"/>
                <w:color w:val="auto"/>
                <w:sz w:val="20"/>
                <w:szCs w:val="20"/>
              </w:rPr>
            </w:pPr>
            <w:r>
              <w:rPr>
                <w:rFonts w:cstheme="minorHAnsi"/>
                <w:b w:val="0"/>
                <w:color w:val="auto"/>
                <w:sz w:val="20"/>
                <w:szCs w:val="20"/>
              </w:rPr>
              <w:t>December 4, 2024</w:t>
            </w:r>
          </w:p>
        </w:tc>
        <w:tc>
          <w:tcPr>
            <w:tcW w:w="10593" w:type="dxa"/>
            <w:gridSpan w:val="2"/>
            <w:tcBorders>
              <w:top w:val="single" w:sz="6" w:space="0" w:color="auto"/>
              <w:left w:val="single" w:sz="6" w:space="0" w:color="auto"/>
              <w:bottom w:val="single" w:sz="6" w:space="0" w:color="auto"/>
              <w:right w:val="single" w:sz="4" w:space="0" w:color="auto"/>
            </w:tcBorders>
            <w:tcMar>
              <w:top w:w="43" w:type="dxa"/>
              <w:left w:w="115" w:type="dxa"/>
              <w:bottom w:w="43" w:type="dxa"/>
              <w:right w:w="115" w:type="dxa"/>
            </w:tcMar>
          </w:tcPr>
          <w:p w14:paraId="52E41736" w14:textId="4679C9A8" w:rsidR="00780639" w:rsidRDefault="00780639" w:rsidP="003A3114">
            <w:pPr>
              <w:spacing w:after="144" w:line="276" w:lineRule="auto"/>
              <w:rPr>
                <w:rFonts w:cstheme="minorHAnsi"/>
                <w:b w:val="0"/>
                <w:color w:val="auto"/>
                <w:sz w:val="20"/>
                <w:szCs w:val="20"/>
              </w:rPr>
            </w:pPr>
            <w:r>
              <w:rPr>
                <w:rFonts w:cstheme="minorHAnsi"/>
                <w:b w:val="0"/>
                <w:color w:val="auto"/>
                <w:sz w:val="20"/>
                <w:szCs w:val="20"/>
              </w:rPr>
              <w:t>Minor revisions.</w:t>
            </w:r>
          </w:p>
        </w:tc>
      </w:tr>
      <w:tr w:rsidR="00D00075" w:rsidRPr="00B71111" w14:paraId="6894572E" w14:textId="77777777" w:rsidTr="00600417">
        <w:trPr>
          <w:trHeight w:hRule="exact" w:val="374"/>
        </w:trPr>
        <w:tc>
          <w:tcPr>
            <w:tcW w:w="950" w:type="dxa"/>
            <w:tcBorders>
              <w:top w:val="single" w:sz="6" w:space="0" w:color="auto"/>
              <w:left w:val="single" w:sz="4" w:space="0" w:color="auto"/>
              <w:bottom w:val="single" w:sz="6" w:space="0" w:color="auto"/>
              <w:right w:val="single" w:sz="6" w:space="0" w:color="auto"/>
            </w:tcBorders>
            <w:vAlign w:val="center"/>
          </w:tcPr>
          <w:p w14:paraId="4161DA00" w14:textId="7E47DA44" w:rsidR="00D00075" w:rsidRDefault="00D00075" w:rsidP="003A3114">
            <w:pPr>
              <w:spacing w:after="144" w:line="276" w:lineRule="auto"/>
              <w:jc w:val="center"/>
              <w:rPr>
                <w:rFonts w:cstheme="minorHAnsi"/>
                <w:b w:val="0"/>
                <w:color w:val="auto"/>
                <w:sz w:val="20"/>
                <w:szCs w:val="20"/>
              </w:rPr>
            </w:pPr>
            <w:r>
              <w:rPr>
                <w:rFonts w:cstheme="minorHAnsi"/>
                <w:b w:val="0"/>
                <w:color w:val="auto"/>
                <w:sz w:val="20"/>
                <w:szCs w:val="20"/>
              </w:rPr>
              <w:t>2.31</w:t>
            </w:r>
          </w:p>
        </w:tc>
        <w:tc>
          <w:tcPr>
            <w:tcW w:w="1980" w:type="dxa"/>
            <w:tcBorders>
              <w:top w:val="single" w:sz="6"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61F50971" w14:textId="16AE36E4" w:rsidR="00D00075" w:rsidRDefault="00D00075" w:rsidP="003A3114">
            <w:pPr>
              <w:spacing w:after="144" w:line="276" w:lineRule="auto"/>
              <w:jc w:val="center"/>
              <w:rPr>
                <w:rFonts w:cstheme="minorHAnsi"/>
                <w:b w:val="0"/>
                <w:color w:val="auto"/>
                <w:sz w:val="20"/>
                <w:szCs w:val="20"/>
              </w:rPr>
            </w:pPr>
            <w:r>
              <w:rPr>
                <w:rFonts w:cstheme="minorHAnsi"/>
                <w:b w:val="0"/>
                <w:color w:val="auto"/>
                <w:sz w:val="20"/>
                <w:szCs w:val="20"/>
              </w:rPr>
              <w:t>February 5, 2025</w:t>
            </w:r>
          </w:p>
        </w:tc>
        <w:tc>
          <w:tcPr>
            <w:tcW w:w="10593" w:type="dxa"/>
            <w:gridSpan w:val="2"/>
            <w:tcBorders>
              <w:top w:val="single" w:sz="6" w:space="0" w:color="auto"/>
              <w:left w:val="single" w:sz="6" w:space="0" w:color="auto"/>
              <w:bottom w:val="single" w:sz="6" w:space="0" w:color="auto"/>
              <w:right w:val="single" w:sz="4" w:space="0" w:color="auto"/>
            </w:tcBorders>
            <w:tcMar>
              <w:top w:w="43" w:type="dxa"/>
              <w:left w:w="115" w:type="dxa"/>
              <w:bottom w:w="43" w:type="dxa"/>
              <w:right w:w="115" w:type="dxa"/>
            </w:tcMar>
          </w:tcPr>
          <w:p w14:paraId="10780CEB" w14:textId="711B8AB2" w:rsidR="00D00075" w:rsidRDefault="00D00075" w:rsidP="003A3114">
            <w:pPr>
              <w:spacing w:after="144" w:line="276" w:lineRule="auto"/>
              <w:rPr>
                <w:rFonts w:cstheme="minorHAnsi"/>
                <w:b w:val="0"/>
                <w:color w:val="auto"/>
                <w:sz w:val="20"/>
                <w:szCs w:val="20"/>
              </w:rPr>
            </w:pPr>
            <w:r>
              <w:rPr>
                <w:rFonts w:cstheme="minorHAnsi"/>
                <w:b w:val="0"/>
                <w:color w:val="auto"/>
                <w:sz w:val="20"/>
                <w:szCs w:val="20"/>
              </w:rPr>
              <w:t>Minor revisions.</w:t>
            </w:r>
          </w:p>
        </w:tc>
      </w:tr>
    </w:tbl>
    <w:p w14:paraId="3714CB7A" w14:textId="77777777" w:rsidR="003F7C06" w:rsidRPr="00B71111" w:rsidRDefault="003F7C06" w:rsidP="00EE3481">
      <w:pPr>
        <w:spacing w:after="144"/>
        <w:ind w:left="180"/>
        <w:rPr>
          <w:rFonts w:cstheme="minorHAnsi"/>
          <w:color w:val="auto"/>
          <w:sz w:val="24"/>
          <w:szCs w:val="24"/>
          <w:vertAlign w:val="subscript"/>
        </w:rPr>
      </w:pPr>
      <w:r w:rsidRPr="00B71111">
        <w:rPr>
          <w:rFonts w:cstheme="minorHAnsi"/>
          <w:color w:val="auto"/>
          <w:sz w:val="24"/>
          <w:szCs w:val="24"/>
          <w:vertAlign w:val="subscript"/>
        </w:rPr>
        <w:t xml:space="preserve">For assistance and advice in applying this records retention schedule, please contact the University of Washington’s Records Officer or Washington State Archives at: </w:t>
      </w:r>
      <w:hyperlink r:id="rId8" w:history="1">
        <w:r w:rsidRPr="00B71111">
          <w:rPr>
            <w:rStyle w:val="Hyperlink"/>
            <w:rFonts w:cstheme="minorHAnsi"/>
            <w:color w:val="auto"/>
            <w:sz w:val="24"/>
            <w:szCs w:val="24"/>
            <w:vertAlign w:val="subscript"/>
          </w:rPr>
          <w:t>recordsmanagement@sos.wa.gov</w:t>
        </w:r>
      </w:hyperlink>
      <w:r w:rsidRPr="00B71111">
        <w:rPr>
          <w:rFonts w:cstheme="minorHAnsi"/>
          <w:color w:val="auto"/>
          <w:sz w:val="24"/>
          <w:szCs w:val="24"/>
          <w:vertAlign w:val="subscript"/>
        </w:rPr>
        <w:t xml:space="preserve"> </w:t>
      </w:r>
    </w:p>
    <w:p w14:paraId="33CED399" w14:textId="77777777" w:rsidR="00EE3481" w:rsidRPr="0094643C" w:rsidRDefault="00EE3481" w:rsidP="00EE3481">
      <w:pPr>
        <w:spacing w:after="144"/>
        <w:rPr>
          <w:rFonts w:cstheme="minorHAnsi"/>
          <w:color w:val="auto"/>
          <w:sz w:val="4"/>
          <w:szCs w:val="4"/>
          <w:vertAlign w:val="subscript"/>
        </w:rPr>
        <w:sectPr w:rsidR="00EE3481" w:rsidRPr="0094643C" w:rsidSect="0056171A">
          <w:headerReference w:type="default" r:id="rId9"/>
          <w:pgSz w:w="15840" w:h="12240" w:orient="landscape"/>
          <w:pgMar w:top="163" w:right="720" w:bottom="1080" w:left="720" w:header="1080" w:footer="720" w:gutter="0"/>
          <w:cols w:space="720"/>
        </w:sectPr>
      </w:pPr>
    </w:p>
    <w:sdt>
      <w:sdtPr>
        <w:id w:val="1927072333"/>
        <w:docPartObj>
          <w:docPartGallery w:val="Table of Contents"/>
          <w:docPartUnique/>
        </w:docPartObj>
      </w:sdtPr>
      <w:sdtContent>
        <w:p w14:paraId="124CBCDC" w14:textId="77777777" w:rsidR="006025EF" w:rsidRPr="00C741E0" w:rsidRDefault="006025EF" w:rsidP="00D043E8">
          <w:pPr>
            <w:pStyle w:val="TOCsrc"/>
            <w:rPr>
              <w:b/>
              <w:sz w:val="32"/>
              <w:szCs w:val="32"/>
            </w:rPr>
          </w:pPr>
          <w:r w:rsidRPr="00C741E0">
            <w:rPr>
              <w:b/>
              <w:sz w:val="32"/>
              <w:szCs w:val="32"/>
            </w:rPr>
            <w:t>Contents</w:t>
          </w:r>
        </w:p>
        <w:p w14:paraId="7A5F0217" w14:textId="0496ED1C" w:rsidR="007E57C9" w:rsidRDefault="006025EF" w:rsidP="0016612C">
          <w:pPr>
            <w:pStyle w:val="TOCsrc"/>
            <w:rPr>
              <w:rFonts w:eastAsiaTheme="minorEastAsia" w:cstheme="minorBidi"/>
              <w:b/>
              <w:color w:val="auto"/>
              <w:sz w:val="22"/>
            </w:rPr>
          </w:pPr>
          <w:r w:rsidRPr="00B71111">
            <w:rPr>
              <w:rStyle w:val="Hyperlink"/>
              <w:b/>
              <w:color w:val="auto"/>
            </w:rPr>
            <w:fldChar w:fldCharType="begin"/>
          </w:r>
          <w:r w:rsidRPr="00B71111">
            <w:rPr>
              <w:rStyle w:val="Hyperlink"/>
              <w:color w:val="auto"/>
            </w:rPr>
            <w:instrText xml:space="preserve"> TOC \o "1-3" \h \z \u </w:instrText>
          </w:r>
          <w:r w:rsidRPr="00B71111">
            <w:rPr>
              <w:rStyle w:val="Hyperlink"/>
              <w:b/>
              <w:color w:val="auto"/>
            </w:rPr>
            <w:fldChar w:fldCharType="separate"/>
          </w:r>
          <w:hyperlink w:anchor="_Toc184715626" w:history="1">
            <w:r w:rsidR="007E57C9" w:rsidRPr="00897B8D">
              <w:rPr>
                <w:rStyle w:val="Hyperlink"/>
              </w:rPr>
              <w:t>UW General Schedule Dentistry Clinic</w:t>
            </w:r>
            <w:r w:rsidR="007E57C9">
              <w:rPr>
                <w:webHidden/>
              </w:rPr>
              <w:tab/>
            </w:r>
            <w:r w:rsidR="007E57C9">
              <w:rPr>
                <w:webHidden/>
              </w:rPr>
              <w:fldChar w:fldCharType="begin"/>
            </w:r>
            <w:r w:rsidR="007E57C9">
              <w:rPr>
                <w:webHidden/>
              </w:rPr>
              <w:instrText xml:space="preserve"> PAGEREF _Toc184715626 \h </w:instrText>
            </w:r>
            <w:r w:rsidR="007E57C9">
              <w:rPr>
                <w:webHidden/>
              </w:rPr>
            </w:r>
            <w:r w:rsidR="007E57C9">
              <w:rPr>
                <w:webHidden/>
              </w:rPr>
              <w:fldChar w:fldCharType="separate"/>
            </w:r>
            <w:r w:rsidR="00C71355">
              <w:rPr>
                <w:webHidden/>
              </w:rPr>
              <w:t>10</w:t>
            </w:r>
            <w:r w:rsidR="007E57C9">
              <w:rPr>
                <w:webHidden/>
              </w:rPr>
              <w:fldChar w:fldCharType="end"/>
            </w:r>
          </w:hyperlink>
        </w:p>
        <w:p w14:paraId="29E023A5" w14:textId="4E18E875" w:rsidR="007E57C9" w:rsidRDefault="007E57C9" w:rsidP="0016612C">
          <w:pPr>
            <w:pStyle w:val="TOCsrc"/>
            <w:rPr>
              <w:rFonts w:eastAsiaTheme="minorEastAsia" w:cstheme="minorBidi"/>
              <w:b/>
              <w:color w:val="auto"/>
              <w:sz w:val="22"/>
            </w:rPr>
          </w:pPr>
          <w:hyperlink w:anchor="_Toc184715627" w:history="1">
            <w:r w:rsidRPr="00897B8D">
              <w:rPr>
                <w:rStyle w:val="Hyperlink"/>
              </w:rPr>
              <w:t>UW General Schedule Section 2 Environmental Health &amp; Safety/Facilities Services</w:t>
            </w:r>
            <w:r>
              <w:rPr>
                <w:webHidden/>
              </w:rPr>
              <w:tab/>
            </w:r>
            <w:r>
              <w:rPr>
                <w:webHidden/>
              </w:rPr>
              <w:fldChar w:fldCharType="begin"/>
            </w:r>
            <w:r>
              <w:rPr>
                <w:webHidden/>
              </w:rPr>
              <w:instrText xml:space="preserve"> PAGEREF _Toc184715627 \h </w:instrText>
            </w:r>
            <w:r>
              <w:rPr>
                <w:webHidden/>
              </w:rPr>
            </w:r>
            <w:r>
              <w:rPr>
                <w:webHidden/>
              </w:rPr>
              <w:fldChar w:fldCharType="separate"/>
            </w:r>
            <w:r w:rsidR="00C71355">
              <w:rPr>
                <w:webHidden/>
              </w:rPr>
              <w:t>11</w:t>
            </w:r>
            <w:r>
              <w:rPr>
                <w:webHidden/>
              </w:rPr>
              <w:fldChar w:fldCharType="end"/>
            </w:r>
          </w:hyperlink>
        </w:p>
        <w:p w14:paraId="16C42B04" w14:textId="45157D2D" w:rsidR="007E57C9" w:rsidRDefault="007E57C9" w:rsidP="0016612C">
          <w:pPr>
            <w:pStyle w:val="TOCsrc"/>
            <w:rPr>
              <w:rFonts w:eastAsiaTheme="minorEastAsia" w:cstheme="minorBidi"/>
              <w:b/>
              <w:color w:val="auto"/>
              <w:sz w:val="22"/>
            </w:rPr>
          </w:pPr>
          <w:hyperlink w:anchor="_Toc184715628" w:history="1">
            <w:r w:rsidRPr="00897B8D">
              <w:rPr>
                <w:rStyle w:val="Hyperlink"/>
              </w:rPr>
              <w:t>UW General Schedule Section 3 Curriculum Records</w:t>
            </w:r>
            <w:r>
              <w:rPr>
                <w:webHidden/>
              </w:rPr>
              <w:tab/>
            </w:r>
            <w:r>
              <w:rPr>
                <w:webHidden/>
              </w:rPr>
              <w:fldChar w:fldCharType="begin"/>
            </w:r>
            <w:r>
              <w:rPr>
                <w:webHidden/>
              </w:rPr>
              <w:instrText xml:space="preserve"> PAGEREF _Toc184715628 \h </w:instrText>
            </w:r>
            <w:r>
              <w:rPr>
                <w:webHidden/>
              </w:rPr>
            </w:r>
            <w:r>
              <w:rPr>
                <w:webHidden/>
              </w:rPr>
              <w:fldChar w:fldCharType="separate"/>
            </w:r>
            <w:r w:rsidR="00C71355">
              <w:rPr>
                <w:webHidden/>
              </w:rPr>
              <w:t>14</w:t>
            </w:r>
            <w:r>
              <w:rPr>
                <w:webHidden/>
              </w:rPr>
              <w:fldChar w:fldCharType="end"/>
            </w:r>
          </w:hyperlink>
        </w:p>
        <w:p w14:paraId="7EB2E329" w14:textId="35B6F975" w:rsidR="007E57C9" w:rsidRDefault="007E57C9" w:rsidP="0016612C">
          <w:pPr>
            <w:pStyle w:val="TOCsrc"/>
            <w:rPr>
              <w:rFonts w:eastAsiaTheme="minorEastAsia" w:cstheme="minorBidi"/>
              <w:b/>
              <w:color w:val="auto"/>
              <w:sz w:val="22"/>
            </w:rPr>
          </w:pPr>
          <w:hyperlink w:anchor="_Toc184715629" w:history="1">
            <w:r w:rsidRPr="00897B8D">
              <w:rPr>
                <w:rStyle w:val="Hyperlink"/>
              </w:rPr>
              <w:t>UW General Schedule Section 4 Materials That May Be Disposed of Without a Specific Retention Period</w:t>
            </w:r>
            <w:r>
              <w:rPr>
                <w:webHidden/>
              </w:rPr>
              <w:tab/>
            </w:r>
            <w:r>
              <w:rPr>
                <w:webHidden/>
              </w:rPr>
              <w:fldChar w:fldCharType="begin"/>
            </w:r>
            <w:r>
              <w:rPr>
                <w:webHidden/>
              </w:rPr>
              <w:instrText xml:space="preserve"> PAGEREF _Toc184715629 \h </w:instrText>
            </w:r>
            <w:r>
              <w:rPr>
                <w:webHidden/>
              </w:rPr>
            </w:r>
            <w:r>
              <w:rPr>
                <w:webHidden/>
              </w:rPr>
              <w:fldChar w:fldCharType="separate"/>
            </w:r>
            <w:r w:rsidR="00C71355">
              <w:rPr>
                <w:webHidden/>
              </w:rPr>
              <w:t>15</w:t>
            </w:r>
            <w:r>
              <w:rPr>
                <w:webHidden/>
              </w:rPr>
              <w:fldChar w:fldCharType="end"/>
            </w:r>
          </w:hyperlink>
        </w:p>
        <w:p w14:paraId="2FC18A44" w14:textId="016D59CD" w:rsidR="007E57C9" w:rsidRDefault="007E57C9" w:rsidP="0016612C">
          <w:pPr>
            <w:pStyle w:val="TOCsrc"/>
            <w:rPr>
              <w:rFonts w:eastAsiaTheme="minorEastAsia" w:cstheme="minorBidi"/>
              <w:b/>
              <w:color w:val="auto"/>
              <w:sz w:val="22"/>
            </w:rPr>
          </w:pPr>
          <w:hyperlink w:anchor="_Toc184715630" w:history="1">
            <w:r w:rsidRPr="00897B8D">
              <w:rPr>
                <w:rStyle w:val="Hyperlink"/>
              </w:rPr>
              <w:t>UW General Schedule Section 6 Financial Records</w:t>
            </w:r>
            <w:r>
              <w:rPr>
                <w:webHidden/>
              </w:rPr>
              <w:tab/>
            </w:r>
            <w:r>
              <w:rPr>
                <w:webHidden/>
              </w:rPr>
              <w:fldChar w:fldCharType="begin"/>
            </w:r>
            <w:r>
              <w:rPr>
                <w:webHidden/>
              </w:rPr>
              <w:instrText xml:space="preserve"> PAGEREF _Toc184715630 \h </w:instrText>
            </w:r>
            <w:r>
              <w:rPr>
                <w:webHidden/>
              </w:rPr>
            </w:r>
            <w:r>
              <w:rPr>
                <w:webHidden/>
              </w:rPr>
              <w:fldChar w:fldCharType="separate"/>
            </w:r>
            <w:r w:rsidR="00C71355">
              <w:rPr>
                <w:webHidden/>
              </w:rPr>
              <w:t>15</w:t>
            </w:r>
            <w:r>
              <w:rPr>
                <w:webHidden/>
              </w:rPr>
              <w:fldChar w:fldCharType="end"/>
            </w:r>
          </w:hyperlink>
        </w:p>
        <w:p w14:paraId="2EE21B9C" w14:textId="2A4114C8" w:rsidR="007E57C9" w:rsidRDefault="007E57C9" w:rsidP="0016612C">
          <w:pPr>
            <w:pStyle w:val="TOCsrc"/>
            <w:rPr>
              <w:rFonts w:eastAsiaTheme="minorEastAsia" w:cstheme="minorBidi"/>
              <w:b/>
              <w:color w:val="auto"/>
              <w:sz w:val="22"/>
            </w:rPr>
          </w:pPr>
          <w:hyperlink w:anchor="_Toc184715631" w:history="1">
            <w:r w:rsidRPr="00897B8D">
              <w:rPr>
                <w:rStyle w:val="Hyperlink"/>
              </w:rPr>
              <w:t>UW General Schedule Section 7 Research and Grant/Contract Records</w:t>
            </w:r>
            <w:r>
              <w:rPr>
                <w:webHidden/>
              </w:rPr>
              <w:tab/>
            </w:r>
            <w:r>
              <w:rPr>
                <w:webHidden/>
              </w:rPr>
              <w:fldChar w:fldCharType="begin"/>
            </w:r>
            <w:r>
              <w:rPr>
                <w:webHidden/>
              </w:rPr>
              <w:instrText xml:space="preserve"> PAGEREF _Toc184715631 \h </w:instrText>
            </w:r>
            <w:r>
              <w:rPr>
                <w:webHidden/>
              </w:rPr>
            </w:r>
            <w:r>
              <w:rPr>
                <w:webHidden/>
              </w:rPr>
              <w:fldChar w:fldCharType="separate"/>
            </w:r>
            <w:r w:rsidR="00C71355">
              <w:rPr>
                <w:webHidden/>
              </w:rPr>
              <w:t>16</w:t>
            </w:r>
            <w:r>
              <w:rPr>
                <w:webHidden/>
              </w:rPr>
              <w:fldChar w:fldCharType="end"/>
            </w:r>
          </w:hyperlink>
        </w:p>
        <w:p w14:paraId="3349FF66" w14:textId="79357DA0" w:rsidR="007E57C9" w:rsidRDefault="007E57C9" w:rsidP="0016612C">
          <w:pPr>
            <w:pStyle w:val="TOCsrc"/>
            <w:rPr>
              <w:rFonts w:eastAsiaTheme="minorEastAsia" w:cstheme="minorBidi"/>
              <w:b/>
              <w:color w:val="auto"/>
              <w:sz w:val="22"/>
            </w:rPr>
          </w:pPr>
          <w:hyperlink w:anchor="_Toc184715632" w:history="1">
            <w:r w:rsidRPr="00897B8D">
              <w:rPr>
                <w:rStyle w:val="Hyperlink"/>
              </w:rPr>
              <w:t>UW General Schedule Section 8 Personnel &amp; Payroll Records</w:t>
            </w:r>
            <w:r>
              <w:rPr>
                <w:webHidden/>
              </w:rPr>
              <w:tab/>
            </w:r>
            <w:r>
              <w:rPr>
                <w:webHidden/>
              </w:rPr>
              <w:fldChar w:fldCharType="begin"/>
            </w:r>
            <w:r>
              <w:rPr>
                <w:webHidden/>
              </w:rPr>
              <w:instrText xml:space="preserve"> PAGEREF _Toc184715632 \h </w:instrText>
            </w:r>
            <w:r>
              <w:rPr>
                <w:webHidden/>
              </w:rPr>
            </w:r>
            <w:r>
              <w:rPr>
                <w:webHidden/>
              </w:rPr>
              <w:fldChar w:fldCharType="separate"/>
            </w:r>
            <w:r w:rsidR="00C71355">
              <w:rPr>
                <w:webHidden/>
              </w:rPr>
              <w:t>20</w:t>
            </w:r>
            <w:r>
              <w:rPr>
                <w:webHidden/>
              </w:rPr>
              <w:fldChar w:fldCharType="end"/>
            </w:r>
          </w:hyperlink>
        </w:p>
        <w:p w14:paraId="38D7A9B9" w14:textId="5EE6CAF4" w:rsidR="007E57C9" w:rsidRDefault="007E57C9" w:rsidP="0016612C">
          <w:pPr>
            <w:pStyle w:val="TOCsrc"/>
            <w:rPr>
              <w:rFonts w:eastAsiaTheme="minorEastAsia" w:cstheme="minorBidi"/>
              <w:b/>
              <w:color w:val="auto"/>
              <w:sz w:val="22"/>
            </w:rPr>
          </w:pPr>
          <w:hyperlink w:anchor="_Toc184715633" w:history="1">
            <w:r w:rsidRPr="00897B8D">
              <w:rPr>
                <w:rStyle w:val="Hyperlink"/>
              </w:rPr>
              <w:t>UW General Schedule Section 9 Student Records</w:t>
            </w:r>
            <w:r>
              <w:rPr>
                <w:webHidden/>
              </w:rPr>
              <w:tab/>
            </w:r>
            <w:r>
              <w:rPr>
                <w:webHidden/>
              </w:rPr>
              <w:fldChar w:fldCharType="begin"/>
            </w:r>
            <w:r>
              <w:rPr>
                <w:webHidden/>
              </w:rPr>
              <w:instrText xml:space="preserve"> PAGEREF _Toc184715633 \h </w:instrText>
            </w:r>
            <w:r>
              <w:rPr>
                <w:webHidden/>
              </w:rPr>
            </w:r>
            <w:r>
              <w:rPr>
                <w:webHidden/>
              </w:rPr>
              <w:fldChar w:fldCharType="separate"/>
            </w:r>
            <w:r w:rsidR="00C71355">
              <w:rPr>
                <w:webHidden/>
              </w:rPr>
              <w:t>24</w:t>
            </w:r>
            <w:r>
              <w:rPr>
                <w:webHidden/>
              </w:rPr>
              <w:fldChar w:fldCharType="end"/>
            </w:r>
          </w:hyperlink>
        </w:p>
        <w:p w14:paraId="4496E47D" w14:textId="728949C9" w:rsidR="007E57C9" w:rsidRDefault="007E57C9" w:rsidP="0016612C">
          <w:pPr>
            <w:pStyle w:val="TOCsrc"/>
            <w:rPr>
              <w:rFonts w:eastAsiaTheme="minorEastAsia" w:cstheme="minorBidi"/>
              <w:b/>
              <w:color w:val="auto"/>
              <w:sz w:val="22"/>
            </w:rPr>
          </w:pPr>
          <w:hyperlink w:anchor="_Toc184715634" w:history="1">
            <w:r w:rsidRPr="00897B8D">
              <w:rPr>
                <w:rStyle w:val="Hyperlink"/>
              </w:rPr>
              <w:t>UW General Schedule Section 10 General Office Administration Records</w:t>
            </w:r>
            <w:r>
              <w:rPr>
                <w:webHidden/>
              </w:rPr>
              <w:tab/>
            </w:r>
            <w:r>
              <w:rPr>
                <w:webHidden/>
              </w:rPr>
              <w:fldChar w:fldCharType="begin"/>
            </w:r>
            <w:r>
              <w:rPr>
                <w:webHidden/>
              </w:rPr>
              <w:instrText xml:space="preserve"> PAGEREF _Toc184715634 \h </w:instrText>
            </w:r>
            <w:r>
              <w:rPr>
                <w:webHidden/>
              </w:rPr>
            </w:r>
            <w:r>
              <w:rPr>
                <w:webHidden/>
              </w:rPr>
              <w:fldChar w:fldCharType="separate"/>
            </w:r>
            <w:r w:rsidR="00C71355">
              <w:rPr>
                <w:webHidden/>
              </w:rPr>
              <w:t>27</w:t>
            </w:r>
            <w:r>
              <w:rPr>
                <w:webHidden/>
              </w:rPr>
              <w:fldChar w:fldCharType="end"/>
            </w:r>
          </w:hyperlink>
        </w:p>
        <w:p w14:paraId="6BC877C8" w14:textId="1FF4D149" w:rsidR="007E57C9" w:rsidRDefault="007E57C9" w:rsidP="0016612C">
          <w:pPr>
            <w:pStyle w:val="TOCsrc"/>
            <w:rPr>
              <w:rFonts w:eastAsiaTheme="minorEastAsia" w:cstheme="minorBidi"/>
              <w:b/>
              <w:color w:val="auto"/>
              <w:sz w:val="22"/>
            </w:rPr>
          </w:pPr>
          <w:hyperlink w:anchor="_Toc184715635" w:history="1">
            <w:r w:rsidRPr="00897B8D">
              <w:rPr>
                <w:rStyle w:val="Hyperlink"/>
              </w:rPr>
              <w:t>UW General Schedule Section 11 Publication Records</w:t>
            </w:r>
            <w:r>
              <w:rPr>
                <w:webHidden/>
              </w:rPr>
              <w:tab/>
            </w:r>
            <w:r>
              <w:rPr>
                <w:webHidden/>
              </w:rPr>
              <w:fldChar w:fldCharType="begin"/>
            </w:r>
            <w:r>
              <w:rPr>
                <w:webHidden/>
              </w:rPr>
              <w:instrText xml:space="preserve"> PAGEREF _Toc184715635 \h </w:instrText>
            </w:r>
            <w:r>
              <w:rPr>
                <w:webHidden/>
              </w:rPr>
            </w:r>
            <w:r>
              <w:rPr>
                <w:webHidden/>
              </w:rPr>
              <w:fldChar w:fldCharType="separate"/>
            </w:r>
            <w:r w:rsidR="00C71355">
              <w:rPr>
                <w:webHidden/>
              </w:rPr>
              <w:t>29</w:t>
            </w:r>
            <w:r>
              <w:rPr>
                <w:webHidden/>
              </w:rPr>
              <w:fldChar w:fldCharType="end"/>
            </w:r>
          </w:hyperlink>
        </w:p>
        <w:p w14:paraId="04A834D6" w14:textId="3DC1C74B" w:rsidR="007E57C9" w:rsidRDefault="007E57C9" w:rsidP="0016612C">
          <w:pPr>
            <w:pStyle w:val="TOCsrc"/>
            <w:rPr>
              <w:rFonts w:eastAsiaTheme="minorEastAsia" w:cstheme="minorBidi"/>
              <w:b/>
              <w:color w:val="auto"/>
              <w:sz w:val="22"/>
            </w:rPr>
          </w:pPr>
          <w:hyperlink w:anchor="_Toc184715636" w:history="1">
            <w:r w:rsidRPr="00897B8D">
              <w:rPr>
                <w:rStyle w:val="Hyperlink"/>
              </w:rPr>
              <w:t>/02/ Executive Office</w:t>
            </w:r>
            <w:r>
              <w:rPr>
                <w:webHidden/>
              </w:rPr>
              <w:tab/>
            </w:r>
            <w:r>
              <w:rPr>
                <w:webHidden/>
              </w:rPr>
              <w:fldChar w:fldCharType="begin"/>
            </w:r>
            <w:r>
              <w:rPr>
                <w:webHidden/>
              </w:rPr>
              <w:instrText xml:space="preserve"> PAGEREF _Toc184715636 \h </w:instrText>
            </w:r>
            <w:r>
              <w:rPr>
                <w:webHidden/>
              </w:rPr>
            </w:r>
            <w:r>
              <w:rPr>
                <w:webHidden/>
              </w:rPr>
              <w:fldChar w:fldCharType="separate"/>
            </w:r>
            <w:r w:rsidR="00C71355">
              <w:rPr>
                <w:webHidden/>
              </w:rPr>
              <w:t>30</w:t>
            </w:r>
            <w:r>
              <w:rPr>
                <w:webHidden/>
              </w:rPr>
              <w:fldChar w:fldCharType="end"/>
            </w:r>
          </w:hyperlink>
        </w:p>
        <w:p w14:paraId="43FFAEEA" w14:textId="0DE0056F" w:rsidR="007E57C9" w:rsidRDefault="007E57C9" w:rsidP="0016612C">
          <w:pPr>
            <w:pStyle w:val="TOCsrc"/>
            <w:rPr>
              <w:rFonts w:eastAsiaTheme="minorEastAsia" w:cstheme="minorBidi"/>
              <w:b/>
              <w:color w:val="auto"/>
              <w:sz w:val="22"/>
            </w:rPr>
          </w:pPr>
          <w:hyperlink w:anchor="_Toc184715637" w:history="1">
            <w:r w:rsidRPr="00897B8D">
              <w:rPr>
                <w:rStyle w:val="Hyperlink"/>
              </w:rPr>
              <w:t>/02/02/ Provost</w:t>
            </w:r>
            <w:r>
              <w:rPr>
                <w:webHidden/>
              </w:rPr>
              <w:tab/>
            </w:r>
            <w:r>
              <w:rPr>
                <w:webHidden/>
              </w:rPr>
              <w:fldChar w:fldCharType="begin"/>
            </w:r>
            <w:r>
              <w:rPr>
                <w:webHidden/>
              </w:rPr>
              <w:instrText xml:space="preserve"> PAGEREF _Toc184715637 \h </w:instrText>
            </w:r>
            <w:r>
              <w:rPr>
                <w:webHidden/>
              </w:rPr>
            </w:r>
            <w:r>
              <w:rPr>
                <w:webHidden/>
              </w:rPr>
              <w:fldChar w:fldCharType="separate"/>
            </w:r>
            <w:r w:rsidR="00C71355">
              <w:rPr>
                <w:webHidden/>
              </w:rPr>
              <w:t>30</w:t>
            </w:r>
            <w:r>
              <w:rPr>
                <w:webHidden/>
              </w:rPr>
              <w:fldChar w:fldCharType="end"/>
            </w:r>
          </w:hyperlink>
        </w:p>
        <w:p w14:paraId="42E61130" w14:textId="521D829E" w:rsidR="007E57C9" w:rsidRDefault="007E57C9" w:rsidP="0016612C">
          <w:pPr>
            <w:pStyle w:val="TOCsrc"/>
            <w:rPr>
              <w:rFonts w:eastAsiaTheme="minorEastAsia" w:cstheme="minorBidi"/>
              <w:b/>
              <w:color w:val="auto"/>
              <w:sz w:val="22"/>
            </w:rPr>
          </w:pPr>
          <w:hyperlink w:anchor="_Toc184715638" w:history="1">
            <w:r w:rsidRPr="00897B8D">
              <w:rPr>
                <w:rStyle w:val="Hyperlink"/>
              </w:rPr>
              <w:t>/02/04/ University Policy and Rules Office</w:t>
            </w:r>
            <w:r>
              <w:rPr>
                <w:webHidden/>
              </w:rPr>
              <w:tab/>
            </w:r>
            <w:r>
              <w:rPr>
                <w:webHidden/>
              </w:rPr>
              <w:fldChar w:fldCharType="begin"/>
            </w:r>
            <w:r>
              <w:rPr>
                <w:webHidden/>
              </w:rPr>
              <w:instrText xml:space="preserve"> PAGEREF _Toc184715638 \h </w:instrText>
            </w:r>
            <w:r>
              <w:rPr>
                <w:webHidden/>
              </w:rPr>
            </w:r>
            <w:r>
              <w:rPr>
                <w:webHidden/>
              </w:rPr>
              <w:fldChar w:fldCharType="separate"/>
            </w:r>
            <w:r w:rsidR="00C71355">
              <w:rPr>
                <w:webHidden/>
              </w:rPr>
              <w:t>31</w:t>
            </w:r>
            <w:r>
              <w:rPr>
                <w:webHidden/>
              </w:rPr>
              <w:fldChar w:fldCharType="end"/>
            </w:r>
          </w:hyperlink>
        </w:p>
        <w:p w14:paraId="0F2E3189" w14:textId="2780C52F" w:rsidR="007E57C9" w:rsidRDefault="007E57C9" w:rsidP="0016612C">
          <w:pPr>
            <w:pStyle w:val="TOCsrc"/>
            <w:rPr>
              <w:rFonts w:eastAsiaTheme="minorEastAsia" w:cstheme="minorBidi"/>
              <w:b/>
              <w:color w:val="auto"/>
              <w:sz w:val="22"/>
            </w:rPr>
          </w:pPr>
          <w:hyperlink w:anchor="_Toc184715639" w:history="1">
            <w:r w:rsidRPr="00897B8D">
              <w:rPr>
                <w:rStyle w:val="Hyperlink"/>
              </w:rPr>
              <w:t>/02/05/ Office of Faculty Senate and Governance</w:t>
            </w:r>
            <w:r>
              <w:rPr>
                <w:webHidden/>
              </w:rPr>
              <w:tab/>
            </w:r>
            <w:r>
              <w:rPr>
                <w:webHidden/>
              </w:rPr>
              <w:fldChar w:fldCharType="begin"/>
            </w:r>
            <w:r>
              <w:rPr>
                <w:webHidden/>
              </w:rPr>
              <w:instrText xml:space="preserve"> PAGEREF _Toc184715639 \h </w:instrText>
            </w:r>
            <w:r>
              <w:rPr>
                <w:webHidden/>
              </w:rPr>
            </w:r>
            <w:r>
              <w:rPr>
                <w:webHidden/>
              </w:rPr>
              <w:fldChar w:fldCharType="separate"/>
            </w:r>
            <w:r w:rsidR="00C71355">
              <w:rPr>
                <w:webHidden/>
              </w:rPr>
              <w:t>33</w:t>
            </w:r>
            <w:r>
              <w:rPr>
                <w:webHidden/>
              </w:rPr>
              <w:fldChar w:fldCharType="end"/>
            </w:r>
          </w:hyperlink>
        </w:p>
        <w:p w14:paraId="7A2F191A" w14:textId="7072415E" w:rsidR="007E57C9" w:rsidRDefault="007E57C9" w:rsidP="0016612C">
          <w:pPr>
            <w:pStyle w:val="TOCsrc"/>
            <w:rPr>
              <w:rFonts w:eastAsiaTheme="minorEastAsia" w:cstheme="minorBidi"/>
              <w:b/>
              <w:color w:val="auto"/>
              <w:sz w:val="22"/>
            </w:rPr>
          </w:pPr>
          <w:hyperlink w:anchor="_Toc184715640" w:history="1">
            <w:r w:rsidRPr="00897B8D">
              <w:rPr>
                <w:rStyle w:val="Hyperlink"/>
              </w:rPr>
              <w:t>/02/08/ UW Privacy Office</w:t>
            </w:r>
            <w:r>
              <w:rPr>
                <w:webHidden/>
              </w:rPr>
              <w:tab/>
            </w:r>
            <w:r>
              <w:rPr>
                <w:webHidden/>
              </w:rPr>
              <w:fldChar w:fldCharType="begin"/>
            </w:r>
            <w:r>
              <w:rPr>
                <w:webHidden/>
              </w:rPr>
              <w:instrText xml:space="preserve"> PAGEREF _Toc184715640 \h </w:instrText>
            </w:r>
            <w:r>
              <w:rPr>
                <w:webHidden/>
              </w:rPr>
            </w:r>
            <w:r>
              <w:rPr>
                <w:webHidden/>
              </w:rPr>
              <w:fldChar w:fldCharType="separate"/>
            </w:r>
            <w:r w:rsidR="00C71355">
              <w:rPr>
                <w:webHidden/>
              </w:rPr>
              <w:t>34</w:t>
            </w:r>
            <w:r>
              <w:rPr>
                <w:webHidden/>
              </w:rPr>
              <w:fldChar w:fldCharType="end"/>
            </w:r>
          </w:hyperlink>
        </w:p>
        <w:p w14:paraId="7BE2ED75" w14:textId="1777E874" w:rsidR="007E57C9" w:rsidRDefault="007E57C9" w:rsidP="0016612C">
          <w:pPr>
            <w:pStyle w:val="TOCsrc"/>
            <w:rPr>
              <w:rFonts w:eastAsiaTheme="minorEastAsia" w:cstheme="minorBidi"/>
              <w:b/>
              <w:color w:val="auto"/>
              <w:sz w:val="22"/>
            </w:rPr>
          </w:pPr>
          <w:hyperlink w:anchor="_Toc184715641" w:history="1">
            <w:r w:rsidRPr="00897B8D">
              <w:rPr>
                <w:rStyle w:val="Hyperlink"/>
              </w:rPr>
              <w:t>/02/09/01/ CRS: Risk Management</w:t>
            </w:r>
            <w:r>
              <w:rPr>
                <w:webHidden/>
              </w:rPr>
              <w:tab/>
            </w:r>
            <w:r>
              <w:rPr>
                <w:webHidden/>
              </w:rPr>
              <w:fldChar w:fldCharType="begin"/>
            </w:r>
            <w:r>
              <w:rPr>
                <w:webHidden/>
              </w:rPr>
              <w:instrText xml:space="preserve"> PAGEREF _Toc184715641 \h </w:instrText>
            </w:r>
            <w:r>
              <w:rPr>
                <w:webHidden/>
              </w:rPr>
            </w:r>
            <w:r>
              <w:rPr>
                <w:webHidden/>
              </w:rPr>
              <w:fldChar w:fldCharType="separate"/>
            </w:r>
            <w:r w:rsidR="00C71355">
              <w:rPr>
                <w:webHidden/>
              </w:rPr>
              <w:t>35</w:t>
            </w:r>
            <w:r>
              <w:rPr>
                <w:webHidden/>
              </w:rPr>
              <w:fldChar w:fldCharType="end"/>
            </w:r>
          </w:hyperlink>
        </w:p>
        <w:p w14:paraId="4BBC9AD0" w14:textId="7A074C43" w:rsidR="007E57C9" w:rsidRDefault="007E57C9" w:rsidP="0016612C">
          <w:pPr>
            <w:pStyle w:val="TOCsrc"/>
            <w:rPr>
              <w:rFonts w:eastAsiaTheme="minorEastAsia" w:cstheme="minorBidi"/>
              <w:b/>
              <w:color w:val="auto"/>
              <w:sz w:val="22"/>
            </w:rPr>
          </w:pPr>
          <w:hyperlink w:anchor="_Toc184715642" w:history="1">
            <w:r w:rsidRPr="00897B8D">
              <w:rPr>
                <w:rStyle w:val="Hyperlink"/>
              </w:rPr>
              <w:t>/03/ National Primate Research Center</w:t>
            </w:r>
            <w:r>
              <w:rPr>
                <w:webHidden/>
              </w:rPr>
              <w:tab/>
            </w:r>
            <w:r>
              <w:rPr>
                <w:webHidden/>
              </w:rPr>
              <w:fldChar w:fldCharType="begin"/>
            </w:r>
            <w:r>
              <w:rPr>
                <w:webHidden/>
              </w:rPr>
              <w:instrText xml:space="preserve"> PAGEREF _Toc184715642 \h </w:instrText>
            </w:r>
            <w:r>
              <w:rPr>
                <w:webHidden/>
              </w:rPr>
            </w:r>
            <w:r>
              <w:rPr>
                <w:webHidden/>
              </w:rPr>
              <w:fldChar w:fldCharType="separate"/>
            </w:r>
            <w:r w:rsidR="00C71355">
              <w:rPr>
                <w:webHidden/>
              </w:rPr>
              <w:t>37</w:t>
            </w:r>
            <w:r>
              <w:rPr>
                <w:webHidden/>
              </w:rPr>
              <w:fldChar w:fldCharType="end"/>
            </w:r>
          </w:hyperlink>
        </w:p>
        <w:p w14:paraId="1D8BFA67" w14:textId="4437BB3A" w:rsidR="007E57C9" w:rsidRDefault="007E57C9" w:rsidP="0016612C">
          <w:pPr>
            <w:pStyle w:val="TOCsrc"/>
            <w:rPr>
              <w:rFonts w:eastAsiaTheme="minorEastAsia" w:cstheme="minorBidi"/>
              <w:b/>
              <w:color w:val="auto"/>
              <w:sz w:val="22"/>
            </w:rPr>
          </w:pPr>
          <w:hyperlink w:anchor="_Toc184715643" w:history="1">
            <w:r w:rsidRPr="00897B8D">
              <w:rPr>
                <w:rStyle w:val="Hyperlink"/>
              </w:rPr>
              <w:t>/03/00/ Washington National Primate Research Center (WaNPRC)</w:t>
            </w:r>
            <w:r>
              <w:rPr>
                <w:webHidden/>
              </w:rPr>
              <w:tab/>
            </w:r>
            <w:r>
              <w:rPr>
                <w:webHidden/>
              </w:rPr>
              <w:fldChar w:fldCharType="begin"/>
            </w:r>
            <w:r>
              <w:rPr>
                <w:webHidden/>
              </w:rPr>
              <w:instrText xml:space="preserve"> PAGEREF _Toc184715643 \h </w:instrText>
            </w:r>
            <w:r>
              <w:rPr>
                <w:webHidden/>
              </w:rPr>
            </w:r>
            <w:r>
              <w:rPr>
                <w:webHidden/>
              </w:rPr>
              <w:fldChar w:fldCharType="separate"/>
            </w:r>
            <w:r w:rsidR="00C71355">
              <w:rPr>
                <w:webHidden/>
              </w:rPr>
              <w:t>37</w:t>
            </w:r>
            <w:r>
              <w:rPr>
                <w:webHidden/>
              </w:rPr>
              <w:fldChar w:fldCharType="end"/>
            </w:r>
          </w:hyperlink>
        </w:p>
        <w:p w14:paraId="1E11F6EB" w14:textId="5E249341" w:rsidR="007E57C9" w:rsidRDefault="007E57C9" w:rsidP="0016612C">
          <w:pPr>
            <w:pStyle w:val="TOCsrc"/>
            <w:rPr>
              <w:rFonts w:eastAsiaTheme="minorEastAsia" w:cstheme="minorBidi"/>
              <w:b/>
              <w:color w:val="auto"/>
              <w:sz w:val="22"/>
            </w:rPr>
          </w:pPr>
          <w:hyperlink w:anchor="_Toc184715644" w:history="1">
            <w:r w:rsidRPr="00897B8D">
              <w:rPr>
                <w:rStyle w:val="Hyperlink"/>
              </w:rPr>
              <w:t>/04/ Vice Provost for Academic Personnel</w:t>
            </w:r>
            <w:r>
              <w:rPr>
                <w:webHidden/>
              </w:rPr>
              <w:tab/>
            </w:r>
            <w:r>
              <w:rPr>
                <w:webHidden/>
              </w:rPr>
              <w:fldChar w:fldCharType="begin"/>
            </w:r>
            <w:r>
              <w:rPr>
                <w:webHidden/>
              </w:rPr>
              <w:instrText xml:space="preserve"> PAGEREF _Toc184715644 \h </w:instrText>
            </w:r>
            <w:r>
              <w:rPr>
                <w:webHidden/>
              </w:rPr>
            </w:r>
            <w:r>
              <w:rPr>
                <w:webHidden/>
              </w:rPr>
              <w:fldChar w:fldCharType="separate"/>
            </w:r>
            <w:r w:rsidR="00C71355">
              <w:rPr>
                <w:webHidden/>
              </w:rPr>
              <w:t>40</w:t>
            </w:r>
            <w:r>
              <w:rPr>
                <w:webHidden/>
              </w:rPr>
              <w:fldChar w:fldCharType="end"/>
            </w:r>
          </w:hyperlink>
        </w:p>
        <w:p w14:paraId="323A635F" w14:textId="686DF21B" w:rsidR="007E57C9" w:rsidRDefault="007E57C9" w:rsidP="0016612C">
          <w:pPr>
            <w:pStyle w:val="TOCsrc"/>
            <w:rPr>
              <w:rFonts w:eastAsiaTheme="minorEastAsia" w:cstheme="minorBidi"/>
              <w:b/>
              <w:color w:val="auto"/>
              <w:sz w:val="22"/>
            </w:rPr>
          </w:pPr>
          <w:hyperlink w:anchor="_Toc184715645" w:history="1">
            <w:r w:rsidRPr="00897B8D">
              <w:rPr>
                <w:rStyle w:val="Hyperlink"/>
              </w:rPr>
              <w:t>/04/06/ International Scholars Operation</w:t>
            </w:r>
            <w:r>
              <w:rPr>
                <w:webHidden/>
              </w:rPr>
              <w:tab/>
            </w:r>
            <w:r>
              <w:rPr>
                <w:webHidden/>
              </w:rPr>
              <w:fldChar w:fldCharType="begin"/>
            </w:r>
            <w:r>
              <w:rPr>
                <w:webHidden/>
              </w:rPr>
              <w:instrText xml:space="preserve"> PAGEREF _Toc184715645 \h </w:instrText>
            </w:r>
            <w:r>
              <w:rPr>
                <w:webHidden/>
              </w:rPr>
            </w:r>
            <w:r>
              <w:rPr>
                <w:webHidden/>
              </w:rPr>
              <w:fldChar w:fldCharType="separate"/>
            </w:r>
            <w:r w:rsidR="00C71355">
              <w:rPr>
                <w:webHidden/>
              </w:rPr>
              <w:t>40</w:t>
            </w:r>
            <w:r>
              <w:rPr>
                <w:webHidden/>
              </w:rPr>
              <w:fldChar w:fldCharType="end"/>
            </w:r>
          </w:hyperlink>
        </w:p>
        <w:p w14:paraId="050310BA" w14:textId="3012021E" w:rsidR="007E57C9" w:rsidRDefault="007E57C9" w:rsidP="0016612C">
          <w:pPr>
            <w:pStyle w:val="TOCsrc"/>
            <w:rPr>
              <w:rFonts w:eastAsiaTheme="minorEastAsia" w:cstheme="minorBidi"/>
              <w:b/>
              <w:color w:val="auto"/>
              <w:sz w:val="22"/>
            </w:rPr>
          </w:pPr>
          <w:hyperlink w:anchor="_Toc184715646" w:history="1">
            <w:r w:rsidRPr="00897B8D">
              <w:rPr>
                <w:rStyle w:val="Hyperlink"/>
              </w:rPr>
              <w:t>/05/ University Libraries</w:t>
            </w:r>
            <w:r>
              <w:rPr>
                <w:webHidden/>
              </w:rPr>
              <w:tab/>
            </w:r>
            <w:r>
              <w:rPr>
                <w:webHidden/>
              </w:rPr>
              <w:fldChar w:fldCharType="begin"/>
            </w:r>
            <w:r>
              <w:rPr>
                <w:webHidden/>
              </w:rPr>
              <w:instrText xml:space="preserve"> PAGEREF _Toc184715646 \h </w:instrText>
            </w:r>
            <w:r>
              <w:rPr>
                <w:webHidden/>
              </w:rPr>
            </w:r>
            <w:r>
              <w:rPr>
                <w:webHidden/>
              </w:rPr>
              <w:fldChar w:fldCharType="separate"/>
            </w:r>
            <w:r w:rsidR="00C71355">
              <w:rPr>
                <w:webHidden/>
              </w:rPr>
              <w:t>42</w:t>
            </w:r>
            <w:r>
              <w:rPr>
                <w:webHidden/>
              </w:rPr>
              <w:fldChar w:fldCharType="end"/>
            </w:r>
          </w:hyperlink>
        </w:p>
        <w:p w14:paraId="61A5618C" w14:textId="07FBF2AD" w:rsidR="007E57C9" w:rsidRDefault="007E57C9" w:rsidP="0016612C">
          <w:pPr>
            <w:pStyle w:val="TOCsrc"/>
            <w:rPr>
              <w:rFonts w:eastAsiaTheme="minorEastAsia" w:cstheme="minorBidi"/>
              <w:b/>
              <w:color w:val="auto"/>
              <w:sz w:val="22"/>
            </w:rPr>
          </w:pPr>
          <w:hyperlink w:anchor="_Toc184715647" w:history="1">
            <w:r w:rsidRPr="00897B8D">
              <w:rPr>
                <w:rStyle w:val="Hyperlink"/>
              </w:rPr>
              <w:t>/05/03/02/ Library: Collections and Content: Gifts Program</w:t>
            </w:r>
            <w:r>
              <w:rPr>
                <w:webHidden/>
              </w:rPr>
              <w:tab/>
            </w:r>
            <w:r>
              <w:rPr>
                <w:webHidden/>
              </w:rPr>
              <w:fldChar w:fldCharType="begin"/>
            </w:r>
            <w:r>
              <w:rPr>
                <w:webHidden/>
              </w:rPr>
              <w:instrText xml:space="preserve"> PAGEREF _Toc184715647 \h </w:instrText>
            </w:r>
            <w:r>
              <w:rPr>
                <w:webHidden/>
              </w:rPr>
            </w:r>
            <w:r>
              <w:rPr>
                <w:webHidden/>
              </w:rPr>
              <w:fldChar w:fldCharType="separate"/>
            </w:r>
            <w:r w:rsidR="00C71355">
              <w:rPr>
                <w:webHidden/>
              </w:rPr>
              <w:t>42</w:t>
            </w:r>
            <w:r>
              <w:rPr>
                <w:webHidden/>
              </w:rPr>
              <w:fldChar w:fldCharType="end"/>
            </w:r>
          </w:hyperlink>
        </w:p>
        <w:p w14:paraId="209C179F" w14:textId="095C3851" w:rsidR="007E57C9" w:rsidRDefault="007E57C9" w:rsidP="0016612C">
          <w:pPr>
            <w:pStyle w:val="TOCsrc"/>
            <w:rPr>
              <w:rFonts w:eastAsiaTheme="minorEastAsia" w:cstheme="minorBidi"/>
              <w:b/>
              <w:color w:val="auto"/>
              <w:sz w:val="22"/>
            </w:rPr>
          </w:pPr>
          <w:hyperlink w:anchor="_Toc184715648" w:history="1">
            <w:r w:rsidRPr="00897B8D">
              <w:rPr>
                <w:rStyle w:val="Hyperlink"/>
              </w:rPr>
              <w:t>/05/03/05/ Library: Collections and Content: Preservation Services Division</w:t>
            </w:r>
            <w:r>
              <w:rPr>
                <w:webHidden/>
              </w:rPr>
              <w:tab/>
            </w:r>
            <w:r>
              <w:rPr>
                <w:webHidden/>
              </w:rPr>
              <w:fldChar w:fldCharType="begin"/>
            </w:r>
            <w:r>
              <w:rPr>
                <w:webHidden/>
              </w:rPr>
              <w:instrText xml:space="preserve"> PAGEREF _Toc184715648 \h </w:instrText>
            </w:r>
            <w:r>
              <w:rPr>
                <w:webHidden/>
              </w:rPr>
            </w:r>
            <w:r>
              <w:rPr>
                <w:webHidden/>
              </w:rPr>
              <w:fldChar w:fldCharType="separate"/>
            </w:r>
            <w:r w:rsidR="00C71355">
              <w:rPr>
                <w:webHidden/>
              </w:rPr>
              <w:t>42</w:t>
            </w:r>
            <w:r>
              <w:rPr>
                <w:webHidden/>
              </w:rPr>
              <w:fldChar w:fldCharType="end"/>
            </w:r>
          </w:hyperlink>
        </w:p>
        <w:p w14:paraId="1F42E77C" w14:textId="5C2EA944" w:rsidR="007E57C9" w:rsidRDefault="007E57C9" w:rsidP="0016612C">
          <w:pPr>
            <w:pStyle w:val="TOCsrc"/>
            <w:rPr>
              <w:rFonts w:eastAsiaTheme="minorEastAsia" w:cstheme="minorBidi"/>
              <w:b/>
              <w:color w:val="auto"/>
              <w:sz w:val="22"/>
            </w:rPr>
          </w:pPr>
          <w:hyperlink w:anchor="_Toc184715649" w:history="1">
            <w:r w:rsidRPr="00897B8D">
              <w:rPr>
                <w:rStyle w:val="Hyperlink"/>
              </w:rPr>
              <w:t>/06/ Undergraduate Academic Affairs</w:t>
            </w:r>
            <w:r>
              <w:rPr>
                <w:webHidden/>
              </w:rPr>
              <w:tab/>
            </w:r>
            <w:r>
              <w:rPr>
                <w:webHidden/>
              </w:rPr>
              <w:fldChar w:fldCharType="begin"/>
            </w:r>
            <w:r>
              <w:rPr>
                <w:webHidden/>
              </w:rPr>
              <w:instrText xml:space="preserve"> PAGEREF _Toc184715649 \h </w:instrText>
            </w:r>
            <w:r>
              <w:rPr>
                <w:webHidden/>
              </w:rPr>
            </w:r>
            <w:r>
              <w:rPr>
                <w:webHidden/>
              </w:rPr>
              <w:fldChar w:fldCharType="separate"/>
            </w:r>
            <w:r w:rsidR="00C71355">
              <w:rPr>
                <w:webHidden/>
              </w:rPr>
              <w:t>44</w:t>
            </w:r>
            <w:r>
              <w:rPr>
                <w:webHidden/>
              </w:rPr>
              <w:fldChar w:fldCharType="end"/>
            </w:r>
          </w:hyperlink>
        </w:p>
        <w:p w14:paraId="64B746C7" w14:textId="4B0D3A84" w:rsidR="007E57C9" w:rsidRDefault="007E57C9" w:rsidP="0016612C">
          <w:pPr>
            <w:pStyle w:val="TOCsrc"/>
            <w:rPr>
              <w:rFonts w:eastAsiaTheme="minorEastAsia" w:cstheme="minorBidi"/>
              <w:b/>
              <w:color w:val="auto"/>
              <w:sz w:val="22"/>
            </w:rPr>
          </w:pPr>
          <w:hyperlink w:anchor="_Toc184715650" w:history="1">
            <w:r w:rsidRPr="00897B8D">
              <w:rPr>
                <w:rStyle w:val="Hyperlink"/>
              </w:rPr>
              <w:t>/06/05/ UAA: Office of Educational Assessment (OEA)</w:t>
            </w:r>
            <w:r>
              <w:rPr>
                <w:webHidden/>
              </w:rPr>
              <w:tab/>
            </w:r>
            <w:r>
              <w:rPr>
                <w:webHidden/>
              </w:rPr>
              <w:fldChar w:fldCharType="begin"/>
            </w:r>
            <w:r>
              <w:rPr>
                <w:webHidden/>
              </w:rPr>
              <w:instrText xml:space="preserve"> PAGEREF _Toc184715650 \h </w:instrText>
            </w:r>
            <w:r>
              <w:rPr>
                <w:webHidden/>
              </w:rPr>
            </w:r>
            <w:r>
              <w:rPr>
                <w:webHidden/>
              </w:rPr>
              <w:fldChar w:fldCharType="separate"/>
            </w:r>
            <w:r w:rsidR="00C71355">
              <w:rPr>
                <w:webHidden/>
              </w:rPr>
              <w:t>44</w:t>
            </w:r>
            <w:r>
              <w:rPr>
                <w:webHidden/>
              </w:rPr>
              <w:fldChar w:fldCharType="end"/>
            </w:r>
          </w:hyperlink>
        </w:p>
        <w:p w14:paraId="66232C1D" w14:textId="482B415F" w:rsidR="007E57C9" w:rsidRDefault="007E57C9" w:rsidP="0016612C">
          <w:pPr>
            <w:pStyle w:val="TOCsrc"/>
            <w:rPr>
              <w:rFonts w:eastAsiaTheme="minorEastAsia" w:cstheme="minorBidi"/>
              <w:b/>
              <w:color w:val="auto"/>
              <w:sz w:val="22"/>
            </w:rPr>
          </w:pPr>
          <w:hyperlink w:anchor="_Toc184715651" w:history="1">
            <w:r w:rsidRPr="00897B8D">
              <w:rPr>
                <w:rStyle w:val="Hyperlink"/>
              </w:rPr>
              <w:t>/06/11/02/ UAA: CELE: Jumpstart</w:t>
            </w:r>
            <w:r>
              <w:rPr>
                <w:webHidden/>
              </w:rPr>
              <w:tab/>
            </w:r>
            <w:r>
              <w:rPr>
                <w:webHidden/>
              </w:rPr>
              <w:fldChar w:fldCharType="begin"/>
            </w:r>
            <w:r>
              <w:rPr>
                <w:webHidden/>
              </w:rPr>
              <w:instrText xml:space="preserve"> PAGEREF _Toc184715651 \h </w:instrText>
            </w:r>
            <w:r>
              <w:rPr>
                <w:webHidden/>
              </w:rPr>
            </w:r>
            <w:r>
              <w:rPr>
                <w:webHidden/>
              </w:rPr>
              <w:fldChar w:fldCharType="separate"/>
            </w:r>
            <w:r w:rsidR="00C71355">
              <w:rPr>
                <w:webHidden/>
              </w:rPr>
              <w:t>44</w:t>
            </w:r>
            <w:r>
              <w:rPr>
                <w:webHidden/>
              </w:rPr>
              <w:fldChar w:fldCharType="end"/>
            </w:r>
          </w:hyperlink>
        </w:p>
        <w:p w14:paraId="6E603CFC" w14:textId="10733D85" w:rsidR="007E57C9" w:rsidRDefault="007E57C9" w:rsidP="0016612C">
          <w:pPr>
            <w:pStyle w:val="TOCsrc"/>
            <w:rPr>
              <w:rFonts w:eastAsiaTheme="minorEastAsia" w:cstheme="minorBidi"/>
              <w:b/>
              <w:color w:val="auto"/>
              <w:sz w:val="22"/>
            </w:rPr>
          </w:pPr>
          <w:hyperlink w:anchor="_Toc184715652" w:history="1">
            <w:r w:rsidRPr="00897B8D">
              <w:rPr>
                <w:rStyle w:val="Hyperlink"/>
              </w:rPr>
              <w:t>/07/ Vice Provost for Research</w:t>
            </w:r>
            <w:r>
              <w:rPr>
                <w:webHidden/>
              </w:rPr>
              <w:tab/>
            </w:r>
            <w:r>
              <w:rPr>
                <w:webHidden/>
              </w:rPr>
              <w:fldChar w:fldCharType="begin"/>
            </w:r>
            <w:r>
              <w:rPr>
                <w:webHidden/>
              </w:rPr>
              <w:instrText xml:space="preserve"> PAGEREF _Toc184715652 \h </w:instrText>
            </w:r>
            <w:r>
              <w:rPr>
                <w:webHidden/>
              </w:rPr>
            </w:r>
            <w:r>
              <w:rPr>
                <w:webHidden/>
              </w:rPr>
              <w:fldChar w:fldCharType="separate"/>
            </w:r>
            <w:r w:rsidR="00C71355">
              <w:rPr>
                <w:webHidden/>
              </w:rPr>
              <w:t>45</w:t>
            </w:r>
            <w:r>
              <w:rPr>
                <w:webHidden/>
              </w:rPr>
              <w:fldChar w:fldCharType="end"/>
            </w:r>
          </w:hyperlink>
        </w:p>
        <w:p w14:paraId="7D107153" w14:textId="4E084F95" w:rsidR="007E57C9" w:rsidRDefault="007E57C9" w:rsidP="0016612C">
          <w:pPr>
            <w:pStyle w:val="TOCsrc"/>
            <w:rPr>
              <w:rFonts w:eastAsiaTheme="minorEastAsia" w:cstheme="minorBidi"/>
              <w:b/>
              <w:color w:val="auto"/>
              <w:sz w:val="22"/>
            </w:rPr>
          </w:pPr>
          <w:hyperlink w:anchor="_Toc184715653" w:history="1">
            <w:r w:rsidRPr="00897B8D">
              <w:rPr>
                <w:rStyle w:val="Hyperlink"/>
              </w:rPr>
              <w:t>/07/01/ Office of Sponsored Programs</w:t>
            </w:r>
            <w:r>
              <w:rPr>
                <w:webHidden/>
              </w:rPr>
              <w:tab/>
            </w:r>
            <w:r>
              <w:rPr>
                <w:webHidden/>
              </w:rPr>
              <w:fldChar w:fldCharType="begin"/>
            </w:r>
            <w:r>
              <w:rPr>
                <w:webHidden/>
              </w:rPr>
              <w:instrText xml:space="preserve"> PAGEREF _Toc184715653 \h </w:instrText>
            </w:r>
            <w:r>
              <w:rPr>
                <w:webHidden/>
              </w:rPr>
            </w:r>
            <w:r>
              <w:rPr>
                <w:webHidden/>
              </w:rPr>
              <w:fldChar w:fldCharType="separate"/>
            </w:r>
            <w:r w:rsidR="00C71355">
              <w:rPr>
                <w:webHidden/>
              </w:rPr>
              <w:t>45</w:t>
            </w:r>
            <w:r>
              <w:rPr>
                <w:webHidden/>
              </w:rPr>
              <w:fldChar w:fldCharType="end"/>
            </w:r>
          </w:hyperlink>
        </w:p>
        <w:p w14:paraId="7AD87F00" w14:textId="09E4A039" w:rsidR="007E57C9" w:rsidRDefault="007E57C9" w:rsidP="0016612C">
          <w:pPr>
            <w:pStyle w:val="TOCsrc"/>
            <w:rPr>
              <w:rFonts w:eastAsiaTheme="minorEastAsia" w:cstheme="minorBidi"/>
              <w:b/>
              <w:color w:val="auto"/>
              <w:sz w:val="22"/>
            </w:rPr>
          </w:pPr>
          <w:hyperlink w:anchor="_Toc184715654" w:history="1">
            <w:r w:rsidRPr="00897B8D">
              <w:rPr>
                <w:rStyle w:val="Hyperlink"/>
              </w:rPr>
              <w:t>/07/02/ Office of Research: Administration</w:t>
            </w:r>
            <w:r>
              <w:rPr>
                <w:webHidden/>
              </w:rPr>
              <w:tab/>
            </w:r>
            <w:r>
              <w:rPr>
                <w:webHidden/>
              </w:rPr>
              <w:fldChar w:fldCharType="begin"/>
            </w:r>
            <w:r>
              <w:rPr>
                <w:webHidden/>
              </w:rPr>
              <w:instrText xml:space="preserve"> PAGEREF _Toc184715654 \h </w:instrText>
            </w:r>
            <w:r>
              <w:rPr>
                <w:webHidden/>
              </w:rPr>
            </w:r>
            <w:r>
              <w:rPr>
                <w:webHidden/>
              </w:rPr>
              <w:fldChar w:fldCharType="separate"/>
            </w:r>
            <w:r w:rsidR="00C71355">
              <w:rPr>
                <w:webHidden/>
              </w:rPr>
              <w:t>45</w:t>
            </w:r>
            <w:r>
              <w:rPr>
                <w:webHidden/>
              </w:rPr>
              <w:fldChar w:fldCharType="end"/>
            </w:r>
          </w:hyperlink>
        </w:p>
        <w:p w14:paraId="5E8D1AF5" w14:textId="083F1BA3" w:rsidR="007E57C9" w:rsidRDefault="007E57C9" w:rsidP="0016612C">
          <w:pPr>
            <w:pStyle w:val="TOCsrc"/>
            <w:rPr>
              <w:rFonts w:eastAsiaTheme="minorEastAsia" w:cstheme="minorBidi"/>
              <w:b/>
              <w:color w:val="auto"/>
              <w:sz w:val="22"/>
            </w:rPr>
          </w:pPr>
          <w:hyperlink w:anchor="_Toc184715655" w:history="1">
            <w:r w:rsidRPr="00897B8D">
              <w:rPr>
                <w:rStyle w:val="Hyperlink"/>
              </w:rPr>
              <w:t>/07/03/ Office of Research: Human Subjects Division</w:t>
            </w:r>
            <w:r>
              <w:rPr>
                <w:webHidden/>
              </w:rPr>
              <w:tab/>
            </w:r>
            <w:r>
              <w:rPr>
                <w:webHidden/>
              </w:rPr>
              <w:fldChar w:fldCharType="begin"/>
            </w:r>
            <w:r>
              <w:rPr>
                <w:webHidden/>
              </w:rPr>
              <w:instrText xml:space="preserve"> PAGEREF _Toc184715655 \h </w:instrText>
            </w:r>
            <w:r>
              <w:rPr>
                <w:webHidden/>
              </w:rPr>
            </w:r>
            <w:r>
              <w:rPr>
                <w:webHidden/>
              </w:rPr>
              <w:fldChar w:fldCharType="separate"/>
            </w:r>
            <w:r w:rsidR="00C71355">
              <w:rPr>
                <w:webHidden/>
              </w:rPr>
              <w:t>47</w:t>
            </w:r>
            <w:r>
              <w:rPr>
                <w:webHidden/>
              </w:rPr>
              <w:fldChar w:fldCharType="end"/>
            </w:r>
          </w:hyperlink>
        </w:p>
        <w:p w14:paraId="665021DC" w14:textId="305505AC" w:rsidR="007E57C9" w:rsidRDefault="007E57C9" w:rsidP="0016612C">
          <w:pPr>
            <w:pStyle w:val="TOCsrc"/>
            <w:rPr>
              <w:rFonts w:eastAsiaTheme="minorEastAsia" w:cstheme="minorBidi"/>
              <w:b/>
              <w:color w:val="auto"/>
              <w:sz w:val="22"/>
            </w:rPr>
          </w:pPr>
          <w:hyperlink w:anchor="_Toc184715656" w:history="1">
            <w:r w:rsidRPr="00897B8D">
              <w:rPr>
                <w:rStyle w:val="Hyperlink"/>
              </w:rPr>
              <w:t>/07/06/ Office of Research Misconduct Proceedings (ORMP)</w:t>
            </w:r>
            <w:r>
              <w:rPr>
                <w:webHidden/>
              </w:rPr>
              <w:tab/>
            </w:r>
            <w:r>
              <w:rPr>
                <w:webHidden/>
              </w:rPr>
              <w:fldChar w:fldCharType="begin"/>
            </w:r>
            <w:r>
              <w:rPr>
                <w:webHidden/>
              </w:rPr>
              <w:instrText xml:space="preserve"> PAGEREF _Toc184715656 \h </w:instrText>
            </w:r>
            <w:r>
              <w:rPr>
                <w:webHidden/>
              </w:rPr>
            </w:r>
            <w:r>
              <w:rPr>
                <w:webHidden/>
              </w:rPr>
              <w:fldChar w:fldCharType="separate"/>
            </w:r>
            <w:r w:rsidR="00C71355">
              <w:rPr>
                <w:webHidden/>
              </w:rPr>
              <w:t>49</w:t>
            </w:r>
            <w:r>
              <w:rPr>
                <w:webHidden/>
              </w:rPr>
              <w:fldChar w:fldCharType="end"/>
            </w:r>
          </w:hyperlink>
        </w:p>
        <w:p w14:paraId="2B2FF49A" w14:textId="23F1EA3E" w:rsidR="007E57C9" w:rsidRDefault="007E57C9" w:rsidP="0016612C">
          <w:pPr>
            <w:pStyle w:val="TOCsrc"/>
            <w:rPr>
              <w:rFonts w:eastAsiaTheme="minorEastAsia" w:cstheme="minorBidi"/>
              <w:b/>
              <w:color w:val="auto"/>
              <w:sz w:val="22"/>
            </w:rPr>
          </w:pPr>
          <w:hyperlink w:anchor="_Toc184715657" w:history="1">
            <w:r w:rsidRPr="00897B8D">
              <w:rPr>
                <w:rStyle w:val="Hyperlink"/>
              </w:rPr>
              <w:t>/08/ Vice President of Facilities</w:t>
            </w:r>
            <w:r>
              <w:rPr>
                <w:webHidden/>
              </w:rPr>
              <w:tab/>
            </w:r>
            <w:r>
              <w:rPr>
                <w:webHidden/>
              </w:rPr>
              <w:fldChar w:fldCharType="begin"/>
            </w:r>
            <w:r>
              <w:rPr>
                <w:webHidden/>
              </w:rPr>
              <w:instrText xml:space="preserve"> PAGEREF _Toc184715657 \h </w:instrText>
            </w:r>
            <w:r>
              <w:rPr>
                <w:webHidden/>
              </w:rPr>
            </w:r>
            <w:r>
              <w:rPr>
                <w:webHidden/>
              </w:rPr>
              <w:fldChar w:fldCharType="separate"/>
            </w:r>
            <w:r w:rsidR="00C71355">
              <w:rPr>
                <w:webHidden/>
              </w:rPr>
              <w:t>51</w:t>
            </w:r>
            <w:r>
              <w:rPr>
                <w:webHidden/>
              </w:rPr>
              <w:fldChar w:fldCharType="end"/>
            </w:r>
          </w:hyperlink>
        </w:p>
        <w:p w14:paraId="69C77F33" w14:textId="22D1DF3D" w:rsidR="007E57C9" w:rsidRDefault="007E57C9" w:rsidP="0016612C">
          <w:pPr>
            <w:pStyle w:val="TOCsrc"/>
            <w:rPr>
              <w:rFonts w:eastAsiaTheme="minorEastAsia" w:cstheme="minorBidi"/>
              <w:b/>
              <w:color w:val="auto"/>
              <w:sz w:val="22"/>
            </w:rPr>
          </w:pPr>
          <w:hyperlink w:anchor="_Toc184715658" w:history="1">
            <w:r w:rsidRPr="00897B8D">
              <w:rPr>
                <w:rStyle w:val="Hyperlink"/>
              </w:rPr>
              <w:t>/08/03/ Facilities: Partner Resources</w:t>
            </w:r>
            <w:r>
              <w:rPr>
                <w:webHidden/>
              </w:rPr>
              <w:tab/>
            </w:r>
            <w:r>
              <w:rPr>
                <w:webHidden/>
              </w:rPr>
              <w:fldChar w:fldCharType="begin"/>
            </w:r>
            <w:r>
              <w:rPr>
                <w:webHidden/>
              </w:rPr>
              <w:instrText xml:space="preserve"> PAGEREF _Toc184715658 \h </w:instrText>
            </w:r>
            <w:r>
              <w:rPr>
                <w:webHidden/>
              </w:rPr>
            </w:r>
            <w:r>
              <w:rPr>
                <w:webHidden/>
              </w:rPr>
              <w:fldChar w:fldCharType="separate"/>
            </w:r>
            <w:r w:rsidR="00C71355">
              <w:rPr>
                <w:webHidden/>
              </w:rPr>
              <w:t>51</w:t>
            </w:r>
            <w:r>
              <w:rPr>
                <w:webHidden/>
              </w:rPr>
              <w:fldChar w:fldCharType="end"/>
            </w:r>
          </w:hyperlink>
        </w:p>
        <w:p w14:paraId="2567BDC4" w14:textId="59F36AAE" w:rsidR="007E57C9" w:rsidRDefault="007E57C9" w:rsidP="0016612C">
          <w:pPr>
            <w:pStyle w:val="TOCsrc"/>
            <w:rPr>
              <w:rFonts w:eastAsiaTheme="minorEastAsia" w:cstheme="minorBidi"/>
              <w:b/>
              <w:color w:val="auto"/>
              <w:sz w:val="22"/>
            </w:rPr>
          </w:pPr>
          <w:hyperlink w:anchor="_Toc184715659" w:history="1">
            <w:r w:rsidRPr="00897B8D">
              <w:rPr>
                <w:rStyle w:val="Hyperlink"/>
              </w:rPr>
              <w:t>/08/09/03/ Facilities: Facilities Information Library - Facility Records</w:t>
            </w:r>
            <w:r>
              <w:rPr>
                <w:webHidden/>
              </w:rPr>
              <w:tab/>
            </w:r>
            <w:r>
              <w:rPr>
                <w:webHidden/>
              </w:rPr>
              <w:fldChar w:fldCharType="begin"/>
            </w:r>
            <w:r>
              <w:rPr>
                <w:webHidden/>
              </w:rPr>
              <w:instrText xml:space="preserve"> PAGEREF _Toc184715659 \h </w:instrText>
            </w:r>
            <w:r>
              <w:rPr>
                <w:webHidden/>
              </w:rPr>
            </w:r>
            <w:r>
              <w:rPr>
                <w:webHidden/>
              </w:rPr>
              <w:fldChar w:fldCharType="separate"/>
            </w:r>
            <w:r w:rsidR="00C71355">
              <w:rPr>
                <w:webHidden/>
              </w:rPr>
              <w:t>51</w:t>
            </w:r>
            <w:r>
              <w:rPr>
                <w:webHidden/>
              </w:rPr>
              <w:fldChar w:fldCharType="end"/>
            </w:r>
          </w:hyperlink>
        </w:p>
        <w:p w14:paraId="17E7D3CF" w14:textId="29C9E285" w:rsidR="007E57C9" w:rsidRDefault="007E57C9" w:rsidP="0016612C">
          <w:pPr>
            <w:pStyle w:val="TOCsrc"/>
            <w:rPr>
              <w:rFonts w:eastAsiaTheme="minorEastAsia" w:cstheme="minorBidi"/>
              <w:b/>
              <w:color w:val="auto"/>
              <w:sz w:val="22"/>
            </w:rPr>
          </w:pPr>
          <w:hyperlink w:anchor="_Toc184715660" w:history="1">
            <w:r w:rsidRPr="00897B8D">
              <w:rPr>
                <w:rStyle w:val="Hyperlink"/>
              </w:rPr>
              <w:t>/08/11/02/ Transportation Services: Commute Options &amp; Planning</w:t>
            </w:r>
            <w:r>
              <w:rPr>
                <w:webHidden/>
              </w:rPr>
              <w:tab/>
            </w:r>
            <w:r>
              <w:rPr>
                <w:webHidden/>
              </w:rPr>
              <w:fldChar w:fldCharType="begin"/>
            </w:r>
            <w:r>
              <w:rPr>
                <w:webHidden/>
              </w:rPr>
              <w:instrText xml:space="preserve"> PAGEREF _Toc184715660 \h </w:instrText>
            </w:r>
            <w:r>
              <w:rPr>
                <w:webHidden/>
              </w:rPr>
            </w:r>
            <w:r>
              <w:rPr>
                <w:webHidden/>
              </w:rPr>
              <w:fldChar w:fldCharType="separate"/>
            </w:r>
            <w:r w:rsidR="00C71355">
              <w:rPr>
                <w:webHidden/>
              </w:rPr>
              <w:t>52</w:t>
            </w:r>
            <w:r>
              <w:rPr>
                <w:webHidden/>
              </w:rPr>
              <w:fldChar w:fldCharType="end"/>
            </w:r>
          </w:hyperlink>
        </w:p>
        <w:p w14:paraId="33B56A3E" w14:textId="48959D6A" w:rsidR="007E57C9" w:rsidRDefault="007E57C9" w:rsidP="0016612C">
          <w:pPr>
            <w:pStyle w:val="TOCsrc"/>
            <w:rPr>
              <w:rFonts w:eastAsiaTheme="minorEastAsia" w:cstheme="minorBidi"/>
              <w:b/>
              <w:color w:val="auto"/>
              <w:sz w:val="22"/>
            </w:rPr>
          </w:pPr>
          <w:hyperlink w:anchor="_Toc184715661" w:history="1">
            <w:r w:rsidRPr="00897B8D">
              <w:rPr>
                <w:rStyle w:val="Hyperlink"/>
              </w:rPr>
              <w:t>/08/11/07/ Transportation Services: Sales &amp; Administration</w:t>
            </w:r>
            <w:r>
              <w:rPr>
                <w:webHidden/>
              </w:rPr>
              <w:tab/>
            </w:r>
            <w:r>
              <w:rPr>
                <w:webHidden/>
              </w:rPr>
              <w:fldChar w:fldCharType="begin"/>
            </w:r>
            <w:r>
              <w:rPr>
                <w:webHidden/>
              </w:rPr>
              <w:instrText xml:space="preserve"> PAGEREF _Toc184715661 \h </w:instrText>
            </w:r>
            <w:r>
              <w:rPr>
                <w:webHidden/>
              </w:rPr>
            </w:r>
            <w:r>
              <w:rPr>
                <w:webHidden/>
              </w:rPr>
              <w:fldChar w:fldCharType="separate"/>
            </w:r>
            <w:r w:rsidR="00C71355">
              <w:rPr>
                <w:webHidden/>
              </w:rPr>
              <w:t>52</w:t>
            </w:r>
            <w:r>
              <w:rPr>
                <w:webHidden/>
              </w:rPr>
              <w:fldChar w:fldCharType="end"/>
            </w:r>
          </w:hyperlink>
        </w:p>
        <w:p w14:paraId="51B98F49" w14:textId="50DBD616" w:rsidR="007E57C9" w:rsidRDefault="007E57C9" w:rsidP="0016612C">
          <w:pPr>
            <w:pStyle w:val="TOCsrc"/>
            <w:rPr>
              <w:rFonts w:eastAsiaTheme="minorEastAsia" w:cstheme="minorBidi"/>
              <w:b/>
              <w:color w:val="auto"/>
              <w:sz w:val="22"/>
            </w:rPr>
          </w:pPr>
          <w:hyperlink w:anchor="_Toc184715662" w:history="1">
            <w:r w:rsidRPr="00897B8D">
              <w:rPr>
                <w:rStyle w:val="Hyperlink"/>
              </w:rPr>
              <w:t>/08/12/01/ Transportation Services: Fleet Services</w:t>
            </w:r>
            <w:r>
              <w:rPr>
                <w:webHidden/>
              </w:rPr>
              <w:tab/>
            </w:r>
            <w:r>
              <w:rPr>
                <w:webHidden/>
              </w:rPr>
              <w:fldChar w:fldCharType="begin"/>
            </w:r>
            <w:r>
              <w:rPr>
                <w:webHidden/>
              </w:rPr>
              <w:instrText xml:space="preserve"> PAGEREF _Toc184715662 \h </w:instrText>
            </w:r>
            <w:r>
              <w:rPr>
                <w:webHidden/>
              </w:rPr>
            </w:r>
            <w:r>
              <w:rPr>
                <w:webHidden/>
              </w:rPr>
              <w:fldChar w:fldCharType="separate"/>
            </w:r>
            <w:r w:rsidR="00C71355">
              <w:rPr>
                <w:webHidden/>
              </w:rPr>
              <w:t>55</w:t>
            </w:r>
            <w:r>
              <w:rPr>
                <w:webHidden/>
              </w:rPr>
              <w:fldChar w:fldCharType="end"/>
            </w:r>
          </w:hyperlink>
        </w:p>
        <w:p w14:paraId="56BAB74A" w14:textId="490A3516" w:rsidR="007E57C9" w:rsidRDefault="007E57C9" w:rsidP="0016612C">
          <w:pPr>
            <w:pStyle w:val="TOCsrc"/>
            <w:rPr>
              <w:rFonts w:eastAsiaTheme="minorEastAsia" w:cstheme="minorBidi"/>
              <w:b/>
              <w:color w:val="auto"/>
              <w:sz w:val="22"/>
            </w:rPr>
          </w:pPr>
          <w:hyperlink w:anchor="_Toc184715663" w:history="1">
            <w:r w:rsidRPr="00897B8D">
              <w:rPr>
                <w:rStyle w:val="Hyperlink"/>
              </w:rPr>
              <w:t>/08/21/ Facilities: Project Delivery Group</w:t>
            </w:r>
            <w:r>
              <w:rPr>
                <w:webHidden/>
              </w:rPr>
              <w:tab/>
            </w:r>
            <w:r>
              <w:rPr>
                <w:webHidden/>
              </w:rPr>
              <w:fldChar w:fldCharType="begin"/>
            </w:r>
            <w:r>
              <w:rPr>
                <w:webHidden/>
              </w:rPr>
              <w:instrText xml:space="preserve"> PAGEREF _Toc184715663 \h </w:instrText>
            </w:r>
            <w:r>
              <w:rPr>
                <w:webHidden/>
              </w:rPr>
            </w:r>
            <w:r>
              <w:rPr>
                <w:webHidden/>
              </w:rPr>
              <w:fldChar w:fldCharType="separate"/>
            </w:r>
            <w:r w:rsidR="00C71355">
              <w:rPr>
                <w:webHidden/>
              </w:rPr>
              <w:t>55</w:t>
            </w:r>
            <w:r>
              <w:rPr>
                <w:webHidden/>
              </w:rPr>
              <w:fldChar w:fldCharType="end"/>
            </w:r>
          </w:hyperlink>
        </w:p>
        <w:p w14:paraId="54166E91" w14:textId="41CC9523" w:rsidR="007E57C9" w:rsidRDefault="007E57C9" w:rsidP="0016612C">
          <w:pPr>
            <w:pStyle w:val="TOCsrc"/>
            <w:rPr>
              <w:rFonts w:eastAsiaTheme="minorEastAsia" w:cstheme="minorBidi"/>
              <w:b/>
              <w:color w:val="auto"/>
              <w:sz w:val="22"/>
            </w:rPr>
          </w:pPr>
          <w:hyperlink w:anchor="_Toc184715664" w:history="1">
            <w:r w:rsidRPr="00897B8D">
              <w:rPr>
                <w:rStyle w:val="Hyperlink"/>
              </w:rPr>
              <w:t>/08/23/01/ Facilities: Campus Utilities and Operations: Campus Utilities</w:t>
            </w:r>
            <w:r>
              <w:rPr>
                <w:webHidden/>
              </w:rPr>
              <w:tab/>
            </w:r>
            <w:r>
              <w:rPr>
                <w:webHidden/>
              </w:rPr>
              <w:fldChar w:fldCharType="begin"/>
            </w:r>
            <w:r>
              <w:rPr>
                <w:webHidden/>
              </w:rPr>
              <w:instrText xml:space="preserve"> PAGEREF _Toc184715664 \h </w:instrText>
            </w:r>
            <w:r>
              <w:rPr>
                <w:webHidden/>
              </w:rPr>
            </w:r>
            <w:r>
              <w:rPr>
                <w:webHidden/>
              </w:rPr>
              <w:fldChar w:fldCharType="separate"/>
            </w:r>
            <w:r w:rsidR="00C71355">
              <w:rPr>
                <w:webHidden/>
              </w:rPr>
              <w:t>56</w:t>
            </w:r>
            <w:r>
              <w:rPr>
                <w:webHidden/>
              </w:rPr>
              <w:fldChar w:fldCharType="end"/>
            </w:r>
          </w:hyperlink>
        </w:p>
        <w:p w14:paraId="7B9CA4F6" w14:textId="010335F3" w:rsidR="007E57C9" w:rsidRDefault="007E57C9" w:rsidP="0016612C">
          <w:pPr>
            <w:pStyle w:val="TOCsrc"/>
            <w:rPr>
              <w:rFonts w:eastAsiaTheme="minorEastAsia" w:cstheme="minorBidi"/>
              <w:b/>
              <w:color w:val="auto"/>
              <w:sz w:val="22"/>
            </w:rPr>
          </w:pPr>
          <w:hyperlink w:anchor="_Toc184715665" w:history="1">
            <w:r w:rsidRPr="00897B8D">
              <w:rPr>
                <w:rStyle w:val="Hyperlink"/>
              </w:rPr>
              <w:t>/08/24/ Facilities: Regulated Material Management Office (Asbestos, Lead, HazMat)</w:t>
            </w:r>
            <w:r>
              <w:rPr>
                <w:webHidden/>
              </w:rPr>
              <w:tab/>
            </w:r>
            <w:r>
              <w:rPr>
                <w:webHidden/>
              </w:rPr>
              <w:fldChar w:fldCharType="begin"/>
            </w:r>
            <w:r>
              <w:rPr>
                <w:webHidden/>
              </w:rPr>
              <w:instrText xml:space="preserve"> PAGEREF _Toc184715665 \h </w:instrText>
            </w:r>
            <w:r>
              <w:rPr>
                <w:webHidden/>
              </w:rPr>
            </w:r>
            <w:r>
              <w:rPr>
                <w:webHidden/>
              </w:rPr>
              <w:fldChar w:fldCharType="separate"/>
            </w:r>
            <w:r w:rsidR="00C71355">
              <w:rPr>
                <w:webHidden/>
              </w:rPr>
              <w:t>56</w:t>
            </w:r>
            <w:r>
              <w:rPr>
                <w:webHidden/>
              </w:rPr>
              <w:fldChar w:fldCharType="end"/>
            </w:r>
          </w:hyperlink>
        </w:p>
        <w:p w14:paraId="43716DF9" w14:textId="79C4317E" w:rsidR="007E57C9" w:rsidRDefault="007E57C9" w:rsidP="0016612C">
          <w:pPr>
            <w:pStyle w:val="TOCsrc"/>
            <w:rPr>
              <w:rFonts w:eastAsiaTheme="minorEastAsia" w:cstheme="minorBidi"/>
              <w:b/>
              <w:color w:val="auto"/>
              <w:sz w:val="22"/>
            </w:rPr>
          </w:pPr>
          <w:hyperlink w:anchor="_Toc184715666" w:history="1">
            <w:r w:rsidRPr="00897B8D">
              <w:rPr>
                <w:rStyle w:val="Hyperlink"/>
              </w:rPr>
              <w:t>/09/ Vice President of Finance</w:t>
            </w:r>
            <w:r>
              <w:rPr>
                <w:webHidden/>
              </w:rPr>
              <w:tab/>
            </w:r>
            <w:r>
              <w:rPr>
                <w:webHidden/>
              </w:rPr>
              <w:fldChar w:fldCharType="begin"/>
            </w:r>
            <w:r>
              <w:rPr>
                <w:webHidden/>
              </w:rPr>
              <w:instrText xml:space="preserve"> PAGEREF _Toc184715666 \h </w:instrText>
            </w:r>
            <w:r>
              <w:rPr>
                <w:webHidden/>
              </w:rPr>
            </w:r>
            <w:r>
              <w:rPr>
                <w:webHidden/>
              </w:rPr>
              <w:fldChar w:fldCharType="separate"/>
            </w:r>
            <w:r w:rsidR="00C71355">
              <w:rPr>
                <w:webHidden/>
              </w:rPr>
              <w:t>58</w:t>
            </w:r>
            <w:r>
              <w:rPr>
                <w:webHidden/>
              </w:rPr>
              <w:fldChar w:fldCharType="end"/>
            </w:r>
          </w:hyperlink>
        </w:p>
        <w:p w14:paraId="7194C5FE" w14:textId="31875409" w:rsidR="007E57C9" w:rsidRDefault="007E57C9" w:rsidP="0016612C">
          <w:pPr>
            <w:pStyle w:val="TOCsrc"/>
            <w:rPr>
              <w:rFonts w:eastAsiaTheme="minorEastAsia" w:cstheme="minorBidi"/>
              <w:b/>
              <w:color w:val="auto"/>
              <w:sz w:val="22"/>
            </w:rPr>
          </w:pPr>
          <w:hyperlink w:anchor="_Toc184715667" w:history="1">
            <w:r w:rsidRPr="00897B8D">
              <w:rPr>
                <w:rStyle w:val="Hyperlink"/>
              </w:rPr>
              <w:t>/09/01/ Procurement Services</w:t>
            </w:r>
            <w:r>
              <w:rPr>
                <w:webHidden/>
              </w:rPr>
              <w:tab/>
            </w:r>
            <w:r>
              <w:rPr>
                <w:webHidden/>
              </w:rPr>
              <w:fldChar w:fldCharType="begin"/>
            </w:r>
            <w:r>
              <w:rPr>
                <w:webHidden/>
              </w:rPr>
              <w:instrText xml:space="preserve"> PAGEREF _Toc184715667 \h </w:instrText>
            </w:r>
            <w:r>
              <w:rPr>
                <w:webHidden/>
              </w:rPr>
            </w:r>
            <w:r>
              <w:rPr>
                <w:webHidden/>
              </w:rPr>
              <w:fldChar w:fldCharType="separate"/>
            </w:r>
            <w:r w:rsidR="00C71355">
              <w:rPr>
                <w:webHidden/>
              </w:rPr>
              <w:t>58</w:t>
            </w:r>
            <w:r>
              <w:rPr>
                <w:webHidden/>
              </w:rPr>
              <w:fldChar w:fldCharType="end"/>
            </w:r>
          </w:hyperlink>
        </w:p>
        <w:p w14:paraId="737C879F" w14:textId="03163E97" w:rsidR="007E57C9" w:rsidRDefault="007E57C9" w:rsidP="0016612C">
          <w:pPr>
            <w:pStyle w:val="TOCsrc"/>
            <w:rPr>
              <w:rFonts w:eastAsiaTheme="minorEastAsia" w:cstheme="minorBidi"/>
              <w:b/>
              <w:color w:val="auto"/>
              <w:sz w:val="22"/>
            </w:rPr>
          </w:pPr>
          <w:hyperlink w:anchor="_Toc184715668" w:history="1">
            <w:r w:rsidRPr="00897B8D">
              <w:rPr>
                <w:rStyle w:val="Hyperlink"/>
              </w:rPr>
              <w:t>/09/07/ ISC: Payroll</w:t>
            </w:r>
            <w:r>
              <w:rPr>
                <w:webHidden/>
              </w:rPr>
              <w:tab/>
            </w:r>
            <w:r>
              <w:rPr>
                <w:webHidden/>
              </w:rPr>
              <w:fldChar w:fldCharType="begin"/>
            </w:r>
            <w:r>
              <w:rPr>
                <w:webHidden/>
              </w:rPr>
              <w:instrText xml:space="preserve"> PAGEREF _Toc184715668 \h </w:instrText>
            </w:r>
            <w:r>
              <w:rPr>
                <w:webHidden/>
              </w:rPr>
            </w:r>
            <w:r>
              <w:rPr>
                <w:webHidden/>
              </w:rPr>
              <w:fldChar w:fldCharType="separate"/>
            </w:r>
            <w:r w:rsidR="00C71355">
              <w:rPr>
                <w:webHidden/>
              </w:rPr>
              <w:t>59</w:t>
            </w:r>
            <w:r>
              <w:rPr>
                <w:webHidden/>
              </w:rPr>
              <w:fldChar w:fldCharType="end"/>
            </w:r>
          </w:hyperlink>
        </w:p>
        <w:p w14:paraId="0B6BE3C3" w14:textId="4E564F8E" w:rsidR="007E57C9" w:rsidRDefault="007E57C9" w:rsidP="0016612C">
          <w:pPr>
            <w:pStyle w:val="TOCsrc"/>
            <w:rPr>
              <w:rFonts w:eastAsiaTheme="minorEastAsia" w:cstheme="minorBidi"/>
              <w:b/>
              <w:color w:val="auto"/>
              <w:sz w:val="22"/>
            </w:rPr>
          </w:pPr>
          <w:hyperlink w:anchor="_Toc184715669" w:history="1">
            <w:r w:rsidRPr="00897B8D">
              <w:rPr>
                <w:rStyle w:val="Hyperlink"/>
              </w:rPr>
              <w:t>/09/10/ Management Accounting and Analysis</w:t>
            </w:r>
            <w:r>
              <w:rPr>
                <w:webHidden/>
              </w:rPr>
              <w:tab/>
            </w:r>
            <w:r>
              <w:rPr>
                <w:webHidden/>
              </w:rPr>
              <w:fldChar w:fldCharType="begin"/>
            </w:r>
            <w:r>
              <w:rPr>
                <w:webHidden/>
              </w:rPr>
              <w:instrText xml:space="preserve"> PAGEREF _Toc184715669 \h </w:instrText>
            </w:r>
            <w:r>
              <w:rPr>
                <w:webHidden/>
              </w:rPr>
            </w:r>
            <w:r>
              <w:rPr>
                <w:webHidden/>
              </w:rPr>
              <w:fldChar w:fldCharType="separate"/>
            </w:r>
            <w:r w:rsidR="00C71355">
              <w:rPr>
                <w:webHidden/>
              </w:rPr>
              <w:t>60</w:t>
            </w:r>
            <w:r>
              <w:rPr>
                <w:webHidden/>
              </w:rPr>
              <w:fldChar w:fldCharType="end"/>
            </w:r>
          </w:hyperlink>
        </w:p>
        <w:p w14:paraId="450D7333" w14:textId="32C7AC07" w:rsidR="007E57C9" w:rsidRDefault="007E57C9" w:rsidP="0016612C">
          <w:pPr>
            <w:pStyle w:val="TOCsrc"/>
            <w:rPr>
              <w:rFonts w:eastAsiaTheme="minorEastAsia" w:cstheme="minorBidi"/>
              <w:b/>
              <w:color w:val="auto"/>
              <w:sz w:val="22"/>
            </w:rPr>
          </w:pPr>
          <w:hyperlink w:anchor="_Toc184715670" w:history="1">
            <w:r w:rsidRPr="00897B8D">
              <w:rPr>
                <w:rStyle w:val="Hyperlink"/>
              </w:rPr>
              <w:t>/09/11/ Student Fiscal Services</w:t>
            </w:r>
            <w:r>
              <w:rPr>
                <w:webHidden/>
              </w:rPr>
              <w:tab/>
            </w:r>
            <w:r>
              <w:rPr>
                <w:webHidden/>
              </w:rPr>
              <w:fldChar w:fldCharType="begin"/>
            </w:r>
            <w:r>
              <w:rPr>
                <w:webHidden/>
              </w:rPr>
              <w:instrText xml:space="preserve"> PAGEREF _Toc184715670 \h </w:instrText>
            </w:r>
            <w:r>
              <w:rPr>
                <w:webHidden/>
              </w:rPr>
            </w:r>
            <w:r>
              <w:rPr>
                <w:webHidden/>
              </w:rPr>
              <w:fldChar w:fldCharType="separate"/>
            </w:r>
            <w:r w:rsidR="00C71355">
              <w:rPr>
                <w:webHidden/>
              </w:rPr>
              <w:t>61</w:t>
            </w:r>
            <w:r>
              <w:rPr>
                <w:webHidden/>
              </w:rPr>
              <w:fldChar w:fldCharType="end"/>
            </w:r>
          </w:hyperlink>
        </w:p>
        <w:p w14:paraId="300950AF" w14:textId="17BB6D11" w:rsidR="007E57C9" w:rsidRDefault="007E57C9" w:rsidP="0016612C">
          <w:pPr>
            <w:pStyle w:val="TOCsrc"/>
            <w:rPr>
              <w:rFonts w:eastAsiaTheme="minorEastAsia" w:cstheme="minorBidi"/>
              <w:b/>
              <w:color w:val="auto"/>
              <w:sz w:val="22"/>
            </w:rPr>
          </w:pPr>
          <w:hyperlink w:anchor="_Toc184715671" w:history="1">
            <w:r w:rsidRPr="00897B8D">
              <w:rPr>
                <w:rStyle w:val="Hyperlink"/>
              </w:rPr>
              <w:t>/09/13/ Financial Accounting</w:t>
            </w:r>
            <w:r>
              <w:rPr>
                <w:webHidden/>
              </w:rPr>
              <w:tab/>
            </w:r>
            <w:r>
              <w:rPr>
                <w:webHidden/>
              </w:rPr>
              <w:fldChar w:fldCharType="begin"/>
            </w:r>
            <w:r>
              <w:rPr>
                <w:webHidden/>
              </w:rPr>
              <w:instrText xml:space="preserve"> PAGEREF _Toc184715671 \h </w:instrText>
            </w:r>
            <w:r>
              <w:rPr>
                <w:webHidden/>
              </w:rPr>
            </w:r>
            <w:r>
              <w:rPr>
                <w:webHidden/>
              </w:rPr>
              <w:fldChar w:fldCharType="separate"/>
            </w:r>
            <w:r w:rsidR="00C71355">
              <w:rPr>
                <w:webHidden/>
              </w:rPr>
              <w:t>62</w:t>
            </w:r>
            <w:r>
              <w:rPr>
                <w:webHidden/>
              </w:rPr>
              <w:fldChar w:fldCharType="end"/>
            </w:r>
          </w:hyperlink>
        </w:p>
        <w:p w14:paraId="7069054A" w14:textId="09A81974" w:rsidR="007E57C9" w:rsidRDefault="007E57C9" w:rsidP="0016612C">
          <w:pPr>
            <w:pStyle w:val="TOCsrc"/>
            <w:rPr>
              <w:rFonts w:eastAsiaTheme="minorEastAsia" w:cstheme="minorBidi"/>
              <w:b/>
              <w:color w:val="auto"/>
              <w:sz w:val="22"/>
            </w:rPr>
          </w:pPr>
          <w:hyperlink w:anchor="_Toc184715672" w:history="1">
            <w:r w:rsidRPr="00897B8D">
              <w:rPr>
                <w:rStyle w:val="Hyperlink"/>
              </w:rPr>
              <w:t>/09/22/ Post Award Fiscal Compliance</w:t>
            </w:r>
            <w:r>
              <w:rPr>
                <w:webHidden/>
              </w:rPr>
              <w:tab/>
            </w:r>
            <w:r>
              <w:rPr>
                <w:webHidden/>
              </w:rPr>
              <w:fldChar w:fldCharType="begin"/>
            </w:r>
            <w:r>
              <w:rPr>
                <w:webHidden/>
              </w:rPr>
              <w:instrText xml:space="preserve"> PAGEREF _Toc184715672 \h </w:instrText>
            </w:r>
            <w:r>
              <w:rPr>
                <w:webHidden/>
              </w:rPr>
            </w:r>
            <w:r>
              <w:rPr>
                <w:webHidden/>
              </w:rPr>
              <w:fldChar w:fldCharType="separate"/>
            </w:r>
            <w:r w:rsidR="00C71355">
              <w:rPr>
                <w:webHidden/>
              </w:rPr>
              <w:t>64</w:t>
            </w:r>
            <w:r>
              <w:rPr>
                <w:webHidden/>
              </w:rPr>
              <w:fldChar w:fldCharType="end"/>
            </w:r>
          </w:hyperlink>
        </w:p>
        <w:p w14:paraId="07FCDF2C" w14:textId="427B62C0" w:rsidR="007E57C9" w:rsidRDefault="007E57C9" w:rsidP="0016612C">
          <w:pPr>
            <w:pStyle w:val="TOCsrc"/>
            <w:rPr>
              <w:rFonts w:eastAsiaTheme="minorEastAsia" w:cstheme="minorBidi"/>
              <w:b/>
              <w:color w:val="auto"/>
              <w:sz w:val="22"/>
            </w:rPr>
          </w:pPr>
          <w:hyperlink w:anchor="_Toc184715673" w:history="1">
            <w:r w:rsidRPr="00897B8D">
              <w:rPr>
                <w:rStyle w:val="Hyperlink"/>
              </w:rPr>
              <w:t>/10/ Office of Vice President for Human Resources</w:t>
            </w:r>
            <w:r>
              <w:rPr>
                <w:webHidden/>
              </w:rPr>
              <w:tab/>
            </w:r>
            <w:r>
              <w:rPr>
                <w:webHidden/>
              </w:rPr>
              <w:fldChar w:fldCharType="begin"/>
            </w:r>
            <w:r>
              <w:rPr>
                <w:webHidden/>
              </w:rPr>
              <w:instrText xml:space="preserve"> PAGEREF _Toc184715673 \h </w:instrText>
            </w:r>
            <w:r>
              <w:rPr>
                <w:webHidden/>
              </w:rPr>
            </w:r>
            <w:r>
              <w:rPr>
                <w:webHidden/>
              </w:rPr>
              <w:fldChar w:fldCharType="separate"/>
            </w:r>
            <w:r w:rsidR="00C71355">
              <w:rPr>
                <w:webHidden/>
              </w:rPr>
              <w:t>65</w:t>
            </w:r>
            <w:r>
              <w:rPr>
                <w:webHidden/>
              </w:rPr>
              <w:fldChar w:fldCharType="end"/>
            </w:r>
          </w:hyperlink>
        </w:p>
        <w:p w14:paraId="0B0A550F" w14:textId="114C6E0E" w:rsidR="007E57C9" w:rsidRDefault="007E57C9" w:rsidP="0016612C">
          <w:pPr>
            <w:pStyle w:val="TOCsrc"/>
            <w:rPr>
              <w:rFonts w:eastAsiaTheme="minorEastAsia" w:cstheme="minorBidi"/>
              <w:b/>
              <w:color w:val="auto"/>
              <w:sz w:val="22"/>
            </w:rPr>
          </w:pPr>
          <w:hyperlink w:anchor="_Toc184715674" w:history="1">
            <w:r w:rsidRPr="00897B8D">
              <w:rPr>
                <w:rStyle w:val="Hyperlink"/>
              </w:rPr>
              <w:t>/10/02/ Compensation Office</w:t>
            </w:r>
            <w:r>
              <w:rPr>
                <w:webHidden/>
              </w:rPr>
              <w:tab/>
            </w:r>
            <w:r>
              <w:rPr>
                <w:webHidden/>
              </w:rPr>
              <w:fldChar w:fldCharType="begin"/>
            </w:r>
            <w:r>
              <w:rPr>
                <w:webHidden/>
              </w:rPr>
              <w:instrText xml:space="preserve"> PAGEREF _Toc184715674 \h </w:instrText>
            </w:r>
            <w:r>
              <w:rPr>
                <w:webHidden/>
              </w:rPr>
            </w:r>
            <w:r>
              <w:rPr>
                <w:webHidden/>
              </w:rPr>
              <w:fldChar w:fldCharType="separate"/>
            </w:r>
            <w:r w:rsidR="00C71355">
              <w:rPr>
                <w:webHidden/>
              </w:rPr>
              <w:t>65</w:t>
            </w:r>
            <w:r>
              <w:rPr>
                <w:webHidden/>
              </w:rPr>
              <w:fldChar w:fldCharType="end"/>
            </w:r>
          </w:hyperlink>
        </w:p>
        <w:p w14:paraId="266DCB29" w14:textId="35030B7F" w:rsidR="007E57C9" w:rsidRDefault="007E57C9" w:rsidP="0016612C">
          <w:pPr>
            <w:pStyle w:val="TOCsrc"/>
            <w:rPr>
              <w:rFonts w:eastAsiaTheme="minorEastAsia" w:cstheme="minorBidi"/>
              <w:b/>
              <w:color w:val="auto"/>
              <w:sz w:val="22"/>
            </w:rPr>
          </w:pPr>
          <w:hyperlink w:anchor="_Toc184715675" w:history="1">
            <w:r w:rsidRPr="00897B8D">
              <w:rPr>
                <w:rStyle w:val="Hyperlink"/>
              </w:rPr>
              <w:t>/10/03/ Human Resources Operations</w:t>
            </w:r>
            <w:r>
              <w:rPr>
                <w:webHidden/>
              </w:rPr>
              <w:tab/>
            </w:r>
            <w:r>
              <w:rPr>
                <w:webHidden/>
              </w:rPr>
              <w:fldChar w:fldCharType="begin"/>
            </w:r>
            <w:r>
              <w:rPr>
                <w:webHidden/>
              </w:rPr>
              <w:instrText xml:space="preserve"> PAGEREF _Toc184715675 \h </w:instrText>
            </w:r>
            <w:r>
              <w:rPr>
                <w:webHidden/>
              </w:rPr>
            </w:r>
            <w:r>
              <w:rPr>
                <w:webHidden/>
              </w:rPr>
              <w:fldChar w:fldCharType="separate"/>
            </w:r>
            <w:r w:rsidR="00C71355">
              <w:rPr>
                <w:webHidden/>
              </w:rPr>
              <w:t>66</w:t>
            </w:r>
            <w:r>
              <w:rPr>
                <w:webHidden/>
              </w:rPr>
              <w:fldChar w:fldCharType="end"/>
            </w:r>
          </w:hyperlink>
        </w:p>
        <w:p w14:paraId="5D17ABE6" w14:textId="4217A65E" w:rsidR="007E57C9" w:rsidRDefault="007E57C9" w:rsidP="0016612C">
          <w:pPr>
            <w:pStyle w:val="TOCsrc"/>
            <w:rPr>
              <w:rFonts w:eastAsiaTheme="minorEastAsia" w:cstheme="minorBidi"/>
              <w:b/>
              <w:color w:val="auto"/>
              <w:sz w:val="22"/>
            </w:rPr>
          </w:pPr>
          <w:hyperlink w:anchor="_Toc184715676" w:history="1">
            <w:r w:rsidRPr="00897B8D">
              <w:rPr>
                <w:rStyle w:val="Hyperlink"/>
              </w:rPr>
              <w:t>/10/05/ Labor Relations Office</w:t>
            </w:r>
            <w:r>
              <w:rPr>
                <w:webHidden/>
              </w:rPr>
              <w:tab/>
            </w:r>
            <w:r>
              <w:rPr>
                <w:webHidden/>
              </w:rPr>
              <w:fldChar w:fldCharType="begin"/>
            </w:r>
            <w:r>
              <w:rPr>
                <w:webHidden/>
              </w:rPr>
              <w:instrText xml:space="preserve"> PAGEREF _Toc184715676 \h </w:instrText>
            </w:r>
            <w:r>
              <w:rPr>
                <w:webHidden/>
              </w:rPr>
            </w:r>
            <w:r>
              <w:rPr>
                <w:webHidden/>
              </w:rPr>
              <w:fldChar w:fldCharType="separate"/>
            </w:r>
            <w:r w:rsidR="00C71355">
              <w:rPr>
                <w:webHidden/>
              </w:rPr>
              <w:t>66</w:t>
            </w:r>
            <w:r>
              <w:rPr>
                <w:webHidden/>
              </w:rPr>
              <w:fldChar w:fldCharType="end"/>
            </w:r>
          </w:hyperlink>
        </w:p>
        <w:p w14:paraId="702A85BF" w14:textId="267291A5" w:rsidR="007E57C9" w:rsidRDefault="007E57C9" w:rsidP="0016612C">
          <w:pPr>
            <w:pStyle w:val="TOCsrc"/>
            <w:rPr>
              <w:rFonts w:eastAsiaTheme="minorEastAsia" w:cstheme="minorBidi"/>
              <w:b/>
              <w:color w:val="auto"/>
              <w:sz w:val="22"/>
            </w:rPr>
          </w:pPr>
          <w:hyperlink w:anchor="_Toc184715677" w:history="1">
            <w:r w:rsidRPr="00897B8D">
              <w:rPr>
                <w:rStyle w:val="Hyperlink"/>
              </w:rPr>
              <w:t>/10/07/ Benefits</w:t>
            </w:r>
            <w:r>
              <w:rPr>
                <w:webHidden/>
              </w:rPr>
              <w:tab/>
            </w:r>
            <w:r>
              <w:rPr>
                <w:webHidden/>
              </w:rPr>
              <w:fldChar w:fldCharType="begin"/>
            </w:r>
            <w:r>
              <w:rPr>
                <w:webHidden/>
              </w:rPr>
              <w:instrText xml:space="preserve"> PAGEREF _Toc184715677 \h </w:instrText>
            </w:r>
            <w:r>
              <w:rPr>
                <w:webHidden/>
              </w:rPr>
            </w:r>
            <w:r>
              <w:rPr>
                <w:webHidden/>
              </w:rPr>
              <w:fldChar w:fldCharType="separate"/>
            </w:r>
            <w:r w:rsidR="00C71355">
              <w:rPr>
                <w:webHidden/>
              </w:rPr>
              <w:t>67</w:t>
            </w:r>
            <w:r>
              <w:rPr>
                <w:webHidden/>
              </w:rPr>
              <w:fldChar w:fldCharType="end"/>
            </w:r>
          </w:hyperlink>
        </w:p>
        <w:p w14:paraId="2A59DF82" w14:textId="7EB5750F" w:rsidR="007E57C9" w:rsidRDefault="007E57C9" w:rsidP="0016612C">
          <w:pPr>
            <w:pStyle w:val="TOCsrc"/>
            <w:rPr>
              <w:rFonts w:eastAsiaTheme="minorEastAsia" w:cstheme="minorBidi"/>
              <w:b/>
              <w:color w:val="auto"/>
              <w:sz w:val="22"/>
            </w:rPr>
          </w:pPr>
          <w:hyperlink w:anchor="_Toc184715678" w:history="1">
            <w:r w:rsidRPr="00897B8D">
              <w:rPr>
                <w:rStyle w:val="Hyperlink"/>
              </w:rPr>
              <w:t>/10/08/ HRBAIS (HR Benefits, Analytics &amp; Information Systems)</w:t>
            </w:r>
            <w:r>
              <w:rPr>
                <w:webHidden/>
              </w:rPr>
              <w:tab/>
            </w:r>
            <w:r>
              <w:rPr>
                <w:webHidden/>
              </w:rPr>
              <w:fldChar w:fldCharType="begin"/>
            </w:r>
            <w:r>
              <w:rPr>
                <w:webHidden/>
              </w:rPr>
              <w:instrText xml:space="preserve"> PAGEREF _Toc184715678 \h </w:instrText>
            </w:r>
            <w:r>
              <w:rPr>
                <w:webHidden/>
              </w:rPr>
            </w:r>
            <w:r>
              <w:rPr>
                <w:webHidden/>
              </w:rPr>
              <w:fldChar w:fldCharType="separate"/>
            </w:r>
            <w:r w:rsidR="00C71355">
              <w:rPr>
                <w:webHidden/>
              </w:rPr>
              <w:t>67</w:t>
            </w:r>
            <w:r>
              <w:rPr>
                <w:webHidden/>
              </w:rPr>
              <w:fldChar w:fldCharType="end"/>
            </w:r>
          </w:hyperlink>
        </w:p>
        <w:p w14:paraId="54E04016" w14:textId="7156BED3" w:rsidR="007E57C9" w:rsidRDefault="007E57C9" w:rsidP="0016612C">
          <w:pPr>
            <w:pStyle w:val="TOCsrc"/>
            <w:rPr>
              <w:rFonts w:eastAsiaTheme="minorEastAsia" w:cstheme="minorBidi"/>
              <w:b/>
              <w:color w:val="auto"/>
              <w:sz w:val="22"/>
            </w:rPr>
          </w:pPr>
          <w:hyperlink w:anchor="_Toc184715679" w:history="1">
            <w:r w:rsidRPr="00897B8D">
              <w:rPr>
                <w:rStyle w:val="Hyperlink"/>
              </w:rPr>
              <w:t>/10/10/ UW WorkLife</w:t>
            </w:r>
            <w:r>
              <w:rPr>
                <w:webHidden/>
              </w:rPr>
              <w:tab/>
            </w:r>
            <w:r>
              <w:rPr>
                <w:webHidden/>
              </w:rPr>
              <w:fldChar w:fldCharType="begin"/>
            </w:r>
            <w:r>
              <w:rPr>
                <w:webHidden/>
              </w:rPr>
              <w:instrText xml:space="preserve"> PAGEREF _Toc184715679 \h </w:instrText>
            </w:r>
            <w:r>
              <w:rPr>
                <w:webHidden/>
              </w:rPr>
            </w:r>
            <w:r>
              <w:rPr>
                <w:webHidden/>
              </w:rPr>
              <w:fldChar w:fldCharType="separate"/>
            </w:r>
            <w:r w:rsidR="00C71355">
              <w:rPr>
                <w:webHidden/>
              </w:rPr>
              <w:t>68</w:t>
            </w:r>
            <w:r>
              <w:rPr>
                <w:webHidden/>
              </w:rPr>
              <w:fldChar w:fldCharType="end"/>
            </w:r>
          </w:hyperlink>
        </w:p>
        <w:p w14:paraId="3A077F3C" w14:textId="6101F0DB" w:rsidR="007E57C9" w:rsidRDefault="007E57C9" w:rsidP="0016612C">
          <w:pPr>
            <w:pStyle w:val="TOCsrc"/>
            <w:rPr>
              <w:rFonts w:eastAsiaTheme="minorEastAsia" w:cstheme="minorBidi"/>
              <w:b/>
              <w:color w:val="auto"/>
              <w:sz w:val="22"/>
            </w:rPr>
          </w:pPr>
          <w:hyperlink w:anchor="_Toc184715680" w:history="1">
            <w:r w:rsidRPr="00897B8D">
              <w:rPr>
                <w:rStyle w:val="Hyperlink"/>
              </w:rPr>
              <w:t>/10/11/ SafeCampus</w:t>
            </w:r>
            <w:r>
              <w:rPr>
                <w:webHidden/>
              </w:rPr>
              <w:tab/>
            </w:r>
            <w:r>
              <w:rPr>
                <w:webHidden/>
              </w:rPr>
              <w:fldChar w:fldCharType="begin"/>
            </w:r>
            <w:r>
              <w:rPr>
                <w:webHidden/>
              </w:rPr>
              <w:instrText xml:space="preserve"> PAGEREF _Toc184715680 \h </w:instrText>
            </w:r>
            <w:r>
              <w:rPr>
                <w:webHidden/>
              </w:rPr>
            </w:r>
            <w:r>
              <w:rPr>
                <w:webHidden/>
              </w:rPr>
              <w:fldChar w:fldCharType="separate"/>
            </w:r>
            <w:r w:rsidR="00C71355">
              <w:rPr>
                <w:webHidden/>
              </w:rPr>
              <w:t>68</w:t>
            </w:r>
            <w:r>
              <w:rPr>
                <w:webHidden/>
              </w:rPr>
              <w:fldChar w:fldCharType="end"/>
            </w:r>
          </w:hyperlink>
        </w:p>
        <w:p w14:paraId="4CA8E235" w14:textId="6DBEA7B6" w:rsidR="007E57C9" w:rsidRDefault="007E57C9" w:rsidP="0016612C">
          <w:pPr>
            <w:pStyle w:val="TOCsrc"/>
            <w:rPr>
              <w:rFonts w:eastAsiaTheme="minorEastAsia" w:cstheme="minorBidi"/>
              <w:b/>
              <w:color w:val="auto"/>
              <w:sz w:val="22"/>
            </w:rPr>
          </w:pPr>
          <w:hyperlink w:anchor="_Toc184715681" w:history="1">
            <w:r w:rsidRPr="00897B8D">
              <w:rPr>
                <w:rStyle w:val="Hyperlink"/>
              </w:rPr>
              <w:t>/10/12/ Office of Equal Opportunity and Affirmative Action (EOAA)</w:t>
            </w:r>
            <w:r>
              <w:rPr>
                <w:webHidden/>
              </w:rPr>
              <w:tab/>
            </w:r>
            <w:r>
              <w:rPr>
                <w:webHidden/>
              </w:rPr>
              <w:fldChar w:fldCharType="begin"/>
            </w:r>
            <w:r>
              <w:rPr>
                <w:webHidden/>
              </w:rPr>
              <w:instrText xml:space="preserve"> PAGEREF _Toc184715681 \h </w:instrText>
            </w:r>
            <w:r>
              <w:rPr>
                <w:webHidden/>
              </w:rPr>
            </w:r>
            <w:r>
              <w:rPr>
                <w:webHidden/>
              </w:rPr>
              <w:fldChar w:fldCharType="separate"/>
            </w:r>
            <w:r w:rsidR="00C71355">
              <w:rPr>
                <w:webHidden/>
              </w:rPr>
              <w:t>69</w:t>
            </w:r>
            <w:r>
              <w:rPr>
                <w:webHidden/>
              </w:rPr>
              <w:fldChar w:fldCharType="end"/>
            </w:r>
          </w:hyperlink>
        </w:p>
        <w:p w14:paraId="05FAFB0D" w14:textId="769699EB" w:rsidR="007E57C9" w:rsidRDefault="007E57C9" w:rsidP="0016612C">
          <w:pPr>
            <w:pStyle w:val="TOCsrc"/>
            <w:rPr>
              <w:rFonts w:eastAsiaTheme="minorEastAsia" w:cstheme="minorBidi"/>
              <w:b/>
              <w:color w:val="auto"/>
              <w:sz w:val="22"/>
            </w:rPr>
          </w:pPr>
          <w:hyperlink w:anchor="_Toc184715682" w:history="1">
            <w:r w:rsidRPr="00897B8D">
              <w:rPr>
                <w:rStyle w:val="Hyperlink"/>
              </w:rPr>
              <w:t>/11/ Vice President for Advancement and Alumni Relations</w:t>
            </w:r>
            <w:r>
              <w:rPr>
                <w:webHidden/>
              </w:rPr>
              <w:tab/>
            </w:r>
            <w:r>
              <w:rPr>
                <w:webHidden/>
              </w:rPr>
              <w:fldChar w:fldCharType="begin"/>
            </w:r>
            <w:r>
              <w:rPr>
                <w:webHidden/>
              </w:rPr>
              <w:instrText xml:space="preserve"> PAGEREF _Toc184715682 \h </w:instrText>
            </w:r>
            <w:r>
              <w:rPr>
                <w:webHidden/>
              </w:rPr>
            </w:r>
            <w:r>
              <w:rPr>
                <w:webHidden/>
              </w:rPr>
              <w:fldChar w:fldCharType="separate"/>
            </w:r>
            <w:r w:rsidR="00C71355">
              <w:rPr>
                <w:webHidden/>
              </w:rPr>
              <w:t>70</w:t>
            </w:r>
            <w:r>
              <w:rPr>
                <w:webHidden/>
              </w:rPr>
              <w:fldChar w:fldCharType="end"/>
            </w:r>
          </w:hyperlink>
        </w:p>
        <w:p w14:paraId="087DD580" w14:textId="1315B6FB" w:rsidR="007E57C9" w:rsidRDefault="007E57C9" w:rsidP="0016612C">
          <w:pPr>
            <w:pStyle w:val="TOCsrc"/>
            <w:rPr>
              <w:rFonts w:eastAsiaTheme="minorEastAsia" w:cstheme="minorBidi"/>
              <w:b/>
              <w:color w:val="auto"/>
              <w:sz w:val="22"/>
            </w:rPr>
          </w:pPr>
          <w:hyperlink w:anchor="_Toc184715683" w:history="1">
            <w:r w:rsidRPr="00897B8D">
              <w:rPr>
                <w:rStyle w:val="Hyperlink"/>
              </w:rPr>
              <w:t>/11/05/ University Advancement: Information Management</w:t>
            </w:r>
            <w:r>
              <w:rPr>
                <w:webHidden/>
              </w:rPr>
              <w:tab/>
            </w:r>
            <w:r>
              <w:rPr>
                <w:webHidden/>
              </w:rPr>
              <w:fldChar w:fldCharType="begin"/>
            </w:r>
            <w:r>
              <w:rPr>
                <w:webHidden/>
              </w:rPr>
              <w:instrText xml:space="preserve"> PAGEREF _Toc184715683 \h </w:instrText>
            </w:r>
            <w:r>
              <w:rPr>
                <w:webHidden/>
              </w:rPr>
            </w:r>
            <w:r>
              <w:rPr>
                <w:webHidden/>
              </w:rPr>
              <w:fldChar w:fldCharType="separate"/>
            </w:r>
            <w:r w:rsidR="00C71355">
              <w:rPr>
                <w:webHidden/>
              </w:rPr>
              <w:t>70</w:t>
            </w:r>
            <w:r>
              <w:rPr>
                <w:webHidden/>
              </w:rPr>
              <w:fldChar w:fldCharType="end"/>
            </w:r>
          </w:hyperlink>
        </w:p>
        <w:p w14:paraId="5E7456AE" w14:textId="43F32155" w:rsidR="007E57C9" w:rsidRDefault="007E57C9" w:rsidP="0016612C">
          <w:pPr>
            <w:pStyle w:val="TOCsrc"/>
            <w:rPr>
              <w:rFonts w:eastAsiaTheme="minorEastAsia" w:cstheme="minorBidi"/>
              <w:b/>
              <w:color w:val="auto"/>
              <w:sz w:val="22"/>
            </w:rPr>
          </w:pPr>
          <w:hyperlink w:anchor="_Toc184715684" w:history="1">
            <w:r w:rsidRPr="00897B8D">
              <w:rPr>
                <w:rStyle w:val="Hyperlink"/>
              </w:rPr>
              <w:t>/11/06/01/ UW News</w:t>
            </w:r>
            <w:r>
              <w:rPr>
                <w:webHidden/>
              </w:rPr>
              <w:tab/>
            </w:r>
            <w:r>
              <w:rPr>
                <w:webHidden/>
              </w:rPr>
              <w:fldChar w:fldCharType="begin"/>
            </w:r>
            <w:r>
              <w:rPr>
                <w:webHidden/>
              </w:rPr>
              <w:instrText xml:space="preserve"> PAGEREF _Toc184715684 \h </w:instrText>
            </w:r>
            <w:r>
              <w:rPr>
                <w:webHidden/>
              </w:rPr>
            </w:r>
            <w:r>
              <w:rPr>
                <w:webHidden/>
              </w:rPr>
              <w:fldChar w:fldCharType="separate"/>
            </w:r>
            <w:r w:rsidR="00C71355">
              <w:rPr>
                <w:webHidden/>
              </w:rPr>
              <w:t>71</w:t>
            </w:r>
            <w:r>
              <w:rPr>
                <w:webHidden/>
              </w:rPr>
              <w:fldChar w:fldCharType="end"/>
            </w:r>
          </w:hyperlink>
        </w:p>
        <w:p w14:paraId="302E407B" w14:textId="35BDC541" w:rsidR="007E57C9" w:rsidRDefault="007E57C9" w:rsidP="0016612C">
          <w:pPr>
            <w:pStyle w:val="TOCsrc"/>
            <w:rPr>
              <w:rFonts w:eastAsiaTheme="minorEastAsia" w:cstheme="minorBidi"/>
              <w:b/>
              <w:color w:val="auto"/>
              <w:sz w:val="22"/>
            </w:rPr>
          </w:pPr>
          <w:hyperlink w:anchor="_Toc184715685" w:history="1">
            <w:r w:rsidRPr="00897B8D">
              <w:rPr>
                <w:rStyle w:val="Hyperlink"/>
              </w:rPr>
              <w:t>/11/06/02/ Trademarks and Licensing</w:t>
            </w:r>
            <w:r>
              <w:rPr>
                <w:webHidden/>
              </w:rPr>
              <w:tab/>
            </w:r>
            <w:r>
              <w:rPr>
                <w:webHidden/>
              </w:rPr>
              <w:fldChar w:fldCharType="begin"/>
            </w:r>
            <w:r>
              <w:rPr>
                <w:webHidden/>
              </w:rPr>
              <w:instrText xml:space="preserve"> PAGEREF _Toc184715685 \h </w:instrText>
            </w:r>
            <w:r>
              <w:rPr>
                <w:webHidden/>
              </w:rPr>
            </w:r>
            <w:r>
              <w:rPr>
                <w:webHidden/>
              </w:rPr>
              <w:fldChar w:fldCharType="separate"/>
            </w:r>
            <w:r w:rsidR="00C71355">
              <w:rPr>
                <w:webHidden/>
              </w:rPr>
              <w:t>72</w:t>
            </w:r>
            <w:r>
              <w:rPr>
                <w:webHidden/>
              </w:rPr>
              <w:fldChar w:fldCharType="end"/>
            </w:r>
          </w:hyperlink>
        </w:p>
        <w:p w14:paraId="796C7E67" w14:textId="108785D9" w:rsidR="007E57C9" w:rsidRDefault="007E57C9" w:rsidP="0016612C">
          <w:pPr>
            <w:pStyle w:val="TOCsrc"/>
            <w:rPr>
              <w:rFonts w:eastAsiaTheme="minorEastAsia" w:cstheme="minorBidi"/>
              <w:b/>
              <w:color w:val="auto"/>
              <w:sz w:val="22"/>
            </w:rPr>
          </w:pPr>
          <w:hyperlink w:anchor="_Toc184715686" w:history="1">
            <w:r w:rsidRPr="00897B8D">
              <w:rPr>
                <w:rStyle w:val="Hyperlink"/>
              </w:rPr>
              <w:t>/12/ UW-IT</w:t>
            </w:r>
            <w:r>
              <w:rPr>
                <w:webHidden/>
              </w:rPr>
              <w:tab/>
            </w:r>
            <w:r>
              <w:rPr>
                <w:webHidden/>
              </w:rPr>
              <w:fldChar w:fldCharType="begin"/>
            </w:r>
            <w:r>
              <w:rPr>
                <w:webHidden/>
              </w:rPr>
              <w:instrText xml:space="preserve"> PAGEREF _Toc184715686 \h </w:instrText>
            </w:r>
            <w:r>
              <w:rPr>
                <w:webHidden/>
              </w:rPr>
            </w:r>
            <w:r>
              <w:rPr>
                <w:webHidden/>
              </w:rPr>
              <w:fldChar w:fldCharType="separate"/>
            </w:r>
            <w:r w:rsidR="00C71355">
              <w:rPr>
                <w:webHidden/>
              </w:rPr>
              <w:t>73</w:t>
            </w:r>
            <w:r>
              <w:rPr>
                <w:webHidden/>
              </w:rPr>
              <w:fldChar w:fldCharType="end"/>
            </w:r>
          </w:hyperlink>
        </w:p>
        <w:p w14:paraId="523A3FCF" w14:textId="72DBD3F7" w:rsidR="007E57C9" w:rsidRDefault="007E57C9" w:rsidP="0016612C">
          <w:pPr>
            <w:pStyle w:val="TOCsrc"/>
            <w:rPr>
              <w:rFonts w:eastAsiaTheme="minorEastAsia" w:cstheme="minorBidi"/>
              <w:b/>
              <w:color w:val="auto"/>
              <w:sz w:val="22"/>
            </w:rPr>
          </w:pPr>
          <w:hyperlink w:anchor="_Toc184715687" w:history="1">
            <w:r w:rsidRPr="00897B8D">
              <w:rPr>
                <w:rStyle w:val="Hyperlink"/>
              </w:rPr>
              <w:t>/12/00/01/ UW-IT: Business Continuity</w:t>
            </w:r>
            <w:r>
              <w:rPr>
                <w:webHidden/>
              </w:rPr>
              <w:tab/>
            </w:r>
            <w:r>
              <w:rPr>
                <w:webHidden/>
              </w:rPr>
              <w:fldChar w:fldCharType="begin"/>
            </w:r>
            <w:r>
              <w:rPr>
                <w:webHidden/>
              </w:rPr>
              <w:instrText xml:space="preserve"> PAGEREF _Toc184715687 \h </w:instrText>
            </w:r>
            <w:r>
              <w:rPr>
                <w:webHidden/>
              </w:rPr>
            </w:r>
            <w:r>
              <w:rPr>
                <w:webHidden/>
              </w:rPr>
              <w:fldChar w:fldCharType="separate"/>
            </w:r>
            <w:r w:rsidR="00C71355">
              <w:rPr>
                <w:webHidden/>
              </w:rPr>
              <w:t>73</w:t>
            </w:r>
            <w:r>
              <w:rPr>
                <w:webHidden/>
              </w:rPr>
              <w:fldChar w:fldCharType="end"/>
            </w:r>
          </w:hyperlink>
        </w:p>
        <w:p w14:paraId="1FAED4EC" w14:textId="4C1CA7F4" w:rsidR="007E57C9" w:rsidRDefault="007E57C9" w:rsidP="0016612C">
          <w:pPr>
            <w:pStyle w:val="TOCsrc"/>
            <w:rPr>
              <w:rFonts w:eastAsiaTheme="minorEastAsia" w:cstheme="minorBidi"/>
              <w:b/>
              <w:color w:val="auto"/>
              <w:sz w:val="22"/>
            </w:rPr>
          </w:pPr>
          <w:hyperlink w:anchor="_Toc184715688" w:history="1">
            <w:r w:rsidRPr="00897B8D">
              <w:rPr>
                <w:rStyle w:val="Hyperlink"/>
              </w:rPr>
              <w:t>/12/09/ Information Security Office</w:t>
            </w:r>
            <w:r>
              <w:rPr>
                <w:webHidden/>
              </w:rPr>
              <w:tab/>
            </w:r>
            <w:r>
              <w:rPr>
                <w:webHidden/>
              </w:rPr>
              <w:fldChar w:fldCharType="begin"/>
            </w:r>
            <w:r>
              <w:rPr>
                <w:webHidden/>
              </w:rPr>
              <w:instrText xml:space="preserve"> PAGEREF _Toc184715688 \h </w:instrText>
            </w:r>
            <w:r>
              <w:rPr>
                <w:webHidden/>
              </w:rPr>
            </w:r>
            <w:r>
              <w:rPr>
                <w:webHidden/>
              </w:rPr>
              <w:fldChar w:fldCharType="separate"/>
            </w:r>
            <w:r w:rsidR="00C71355">
              <w:rPr>
                <w:webHidden/>
              </w:rPr>
              <w:t>73</w:t>
            </w:r>
            <w:r>
              <w:rPr>
                <w:webHidden/>
              </w:rPr>
              <w:fldChar w:fldCharType="end"/>
            </w:r>
          </w:hyperlink>
        </w:p>
        <w:p w14:paraId="112B2AB8" w14:textId="52C17690" w:rsidR="007E57C9" w:rsidRDefault="007E57C9" w:rsidP="0016612C">
          <w:pPr>
            <w:pStyle w:val="TOCsrc"/>
            <w:rPr>
              <w:rFonts w:eastAsiaTheme="minorEastAsia" w:cstheme="minorBidi"/>
              <w:b/>
              <w:color w:val="auto"/>
              <w:sz w:val="22"/>
            </w:rPr>
          </w:pPr>
          <w:hyperlink w:anchor="_Toc184715689" w:history="1">
            <w:r w:rsidRPr="00897B8D">
              <w:rPr>
                <w:rStyle w:val="Hyperlink"/>
              </w:rPr>
              <w:t>/12/11/ UW-IT: Identity and Access Management</w:t>
            </w:r>
            <w:r>
              <w:rPr>
                <w:webHidden/>
              </w:rPr>
              <w:tab/>
            </w:r>
            <w:r>
              <w:rPr>
                <w:webHidden/>
              </w:rPr>
              <w:fldChar w:fldCharType="begin"/>
            </w:r>
            <w:r>
              <w:rPr>
                <w:webHidden/>
              </w:rPr>
              <w:instrText xml:space="preserve"> PAGEREF _Toc184715689 \h </w:instrText>
            </w:r>
            <w:r>
              <w:rPr>
                <w:webHidden/>
              </w:rPr>
            </w:r>
            <w:r>
              <w:rPr>
                <w:webHidden/>
              </w:rPr>
              <w:fldChar w:fldCharType="separate"/>
            </w:r>
            <w:r w:rsidR="00C71355">
              <w:rPr>
                <w:webHidden/>
              </w:rPr>
              <w:t>74</w:t>
            </w:r>
            <w:r>
              <w:rPr>
                <w:webHidden/>
              </w:rPr>
              <w:fldChar w:fldCharType="end"/>
            </w:r>
          </w:hyperlink>
        </w:p>
        <w:p w14:paraId="4012852C" w14:textId="6E6774C0" w:rsidR="007E57C9" w:rsidRDefault="007E57C9" w:rsidP="0016612C">
          <w:pPr>
            <w:pStyle w:val="TOCsrc"/>
            <w:rPr>
              <w:rFonts w:eastAsiaTheme="minorEastAsia" w:cstheme="minorBidi"/>
              <w:b/>
              <w:color w:val="auto"/>
              <w:sz w:val="22"/>
            </w:rPr>
          </w:pPr>
          <w:hyperlink w:anchor="_Toc184715690" w:history="1">
            <w:r w:rsidRPr="00897B8D">
              <w:rPr>
                <w:rStyle w:val="Hyperlink"/>
              </w:rPr>
              <w:t>/13/ Vice Provost for Continuum College</w:t>
            </w:r>
            <w:r>
              <w:rPr>
                <w:webHidden/>
              </w:rPr>
              <w:tab/>
            </w:r>
            <w:r>
              <w:rPr>
                <w:webHidden/>
              </w:rPr>
              <w:fldChar w:fldCharType="begin"/>
            </w:r>
            <w:r>
              <w:rPr>
                <w:webHidden/>
              </w:rPr>
              <w:instrText xml:space="preserve"> PAGEREF _Toc184715690 \h </w:instrText>
            </w:r>
            <w:r>
              <w:rPr>
                <w:webHidden/>
              </w:rPr>
            </w:r>
            <w:r>
              <w:rPr>
                <w:webHidden/>
              </w:rPr>
              <w:fldChar w:fldCharType="separate"/>
            </w:r>
            <w:r w:rsidR="00C71355">
              <w:rPr>
                <w:webHidden/>
              </w:rPr>
              <w:t>75</w:t>
            </w:r>
            <w:r>
              <w:rPr>
                <w:webHidden/>
              </w:rPr>
              <w:fldChar w:fldCharType="end"/>
            </w:r>
          </w:hyperlink>
        </w:p>
        <w:p w14:paraId="218BC8E5" w14:textId="45524BCE" w:rsidR="007E57C9" w:rsidRDefault="007E57C9" w:rsidP="0016612C">
          <w:pPr>
            <w:pStyle w:val="TOCsrc"/>
            <w:rPr>
              <w:rFonts w:eastAsiaTheme="minorEastAsia" w:cstheme="minorBidi"/>
              <w:b/>
              <w:color w:val="auto"/>
              <w:sz w:val="22"/>
            </w:rPr>
          </w:pPr>
          <w:hyperlink w:anchor="_Toc184715691" w:history="1">
            <w:r w:rsidRPr="00897B8D">
              <w:rPr>
                <w:rStyle w:val="Hyperlink"/>
              </w:rPr>
              <w:t>/13/08/05/ Continuum College: International Outreach Program</w:t>
            </w:r>
            <w:r>
              <w:rPr>
                <w:webHidden/>
              </w:rPr>
              <w:tab/>
            </w:r>
            <w:r>
              <w:rPr>
                <w:webHidden/>
              </w:rPr>
              <w:fldChar w:fldCharType="begin"/>
            </w:r>
            <w:r>
              <w:rPr>
                <w:webHidden/>
              </w:rPr>
              <w:instrText xml:space="preserve"> PAGEREF _Toc184715691 \h </w:instrText>
            </w:r>
            <w:r>
              <w:rPr>
                <w:webHidden/>
              </w:rPr>
            </w:r>
            <w:r>
              <w:rPr>
                <w:webHidden/>
              </w:rPr>
              <w:fldChar w:fldCharType="separate"/>
            </w:r>
            <w:r w:rsidR="00C71355">
              <w:rPr>
                <w:webHidden/>
              </w:rPr>
              <w:t>75</w:t>
            </w:r>
            <w:r>
              <w:rPr>
                <w:webHidden/>
              </w:rPr>
              <w:fldChar w:fldCharType="end"/>
            </w:r>
          </w:hyperlink>
        </w:p>
        <w:p w14:paraId="0AA6BFDA" w14:textId="18AB382C" w:rsidR="007E57C9" w:rsidRDefault="007E57C9" w:rsidP="0016612C">
          <w:pPr>
            <w:pStyle w:val="TOCsrc"/>
            <w:rPr>
              <w:rFonts w:eastAsiaTheme="minorEastAsia" w:cstheme="minorBidi"/>
              <w:b/>
              <w:color w:val="auto"/>
              <w:sz w:val="22"/>
            </w:rPr>
          </w:pPr>
          <w:hyperlink w:anchor="_Toc184715692" w:history="1">
            <w:r w:rsidRPr="00897B8D">
              <w:rPr>
                <w:rStyle w:val="Hyperlink"/>
              </w:rPr>
              <w:t>/13/08/08/ Continuum College: Summer Quarter</w:t>
            </w:r>
            <w:r>
              <w:rPr>
                <w:webHidden/>
              </w:rPr>
              <w:tab/>
            </w:r>
            <w:r>
              <w:rPr>
                <w:webHidden/>
              </w:rPr>
              <w:fldChar w:fldCharType="begin"/>
            </w:r>
            <w:r>
              <w:rPr>
                <w:webHidden/>
              </w:rPr>
              <w:instrText xml:space="preserve"> PAGEREF _Toc184715692 \h </w:instrText>
            </w:r>
            <w:r>
              <w:rPr>
                <w:webHidden/>
              </w:rPr>
            </w:r>
            <w:r>
              <w:rPr>
                <w:webHidden/>
              </w:rPr>
              <w:fldChar w:fldCharType="separate"/>
            </w:r>
            <w:r w:rsidR="00C71355">
              <w:rPr>
                <w:webHidden/>
              </w:rPr>
              <w:t>75</w:t>
            </w:r>
            <w:r>
              <w:rPr>
                <w:webHidden/>
              </w:rPr>
              <w:fldChar w:fldCharType="end"/>
            </w:r>
          </w:hyperlink>
        </w:p>
        <w:p w14:paraId="3A1ACCB0" w14:textId="5F9C056C" w:rsidR="007E57C9" w:rsidRDefault="007E57C9" w:rsidP="0016612C">
          <w:pPr>
            <w:pStyle w:val="TOCsrc"/>
            <w:rPr>
              <w:rFonts w:eastAsiaTheme="minorEastAsia" w:cstheme="minorBidi"/>
              <w:b/>
              <w:color w:val="auto"/>
              <w:sz w:val="22"/>
            </w:rPr>
          </w:pPr>
          <w:hyperlink w:anchor="_Toc184715693" w:history="1">
            <w:r w:rsidRPr="00897B8D">
              <w:rPr>
                <w:rStyle w:val="Hyperlink"/>
              </w:rPr>
              <w:t>/14/ ICA</w:t>
            </w:r>
            <w:r>
              <w:rPr>
                <w:webHidden/>
              </w:rPr>
              <w:tab/>
            </w:r>
            <w:r>
              <w:rPr>
                <w:webHidden/>
              </w:rPr>
              <w:fldChar w:fldCharType="begin"/>
            </w:r>
            <w:r>
              <w:rPr>
                <w:webHidden/>
              </w:rPr>
              <w:instrText xml:space="preserve"> PAGEREF _Toc184715693 \h </w:instrText>
            </w:r>
            <w:r>
              <w:rPr>
                <w:webHidden/>
              </w:rPr>
            </w:r>
            <w:r>
              <w:rPr>
                <w:webHidden/>
              </w:rPr>
              <w:fldChar w:fldCharType="separate"/>
            </w:r>
            <w:r w:rsidR="00C71355">
              <w:rPr>
                <w:webHidden/>
              </w:rPr>
              <w:t>76</w:t>
            </w:r>
            <w:r>
              <w:rPr>
                <w:webHidden/>
              </w:rPr>
              <w:fldChar w:fldCharType="end"/>
            </w:r>
          </w:hyperlink>
        </w:p>
        <w:p w14:paraId="312B4226" w14:textId="4495295C" w:rsidR="007E57C9" w:rsidRDefault="007E57C9" w:rsidP="0016612C">
          <w:pPr>
            <w:pStyle w:val="TOCsrc"/>
            <w:rPr>
              <w:rFonts w:eastAsiaTheme="minorEastAsia" w:cstheme="minorBidi"/>
              <w:b/>
              <w:color w:val="auto"/>
              <w:sz w:val="22"/>
            </w:rPr>
          </w:pPr>
          <w:hyperlink w:anchor="_Toc184715694" w:history="1">
            <w:r w:rsidRPr="00897B8D">
              <w:rPr>
                <w:rStyle w:val="Hyperlink"/>
              </w:rPr>
              <w:t>/14/01/ ICA: Director</w:t>
            </w:r>
            <w:r>
              <w:rPr>
                <w:webHidden/>
              </w:rPr>
              <w:tab/>
            </w:r>
            <w:r>
              <w:rPr>
                <w:webHidden/>
              </w:rPr>
              <w:fldChar w:fldCharType="begin"/>
            </w:r>
            <w:r>
              <w:rPr>
                <w:webHidden/>
              </w:rPr>
              <w:instrText xml:space="preserve"> PAGEREF _Toc184715694 \h </w:instrText>
            </w:r>
            <w:r>
              <w:rPr>
                <w:webHidden/>
              </w:rPr>
            </w:r>
            <w:r>
              <w:rPr>
                <w:webHidden/>
              </w:rPr>
              <w:fldChar w:fldCharType="separate"/>
            </w:r>
            <w:r w:rsidR="00C71355">
              <w:rPr>
                <w:webHidden/>
              </w:rPr>
              <w:t>76</w:t>
            </w:r>
            <w:r>
              <w:rPr>
                <w:webHidden/>
              </w:rPr>
              <w:fldChar w:fldCharType="end"/>
            </w:r>
          </w:hyperlink>
        </w:p>
        <w:p w14:paraId="639566D9" w14:textId="79F32601" w:rsidR="007E57C9" w:rsidRDefault="007E57C9" w:rsidP="0016612C">
          <w:pPr>
            <w:pStyle w:val="TOCsrc"/>
            <w:rPr>
              <w:rFonts w:eastAsiaTheme="minorEastAsia" w:cstheme="minorBidi"/>
              <w:b/>
              <w:color w:val="auto"/>
              <w:sz w:val="22"/>
            </w:rPr>
          </w:pPr>
          <w:hyperlink w:anchor="_Toc184715695" w:history="1">
            <w:r w:rsidRPr="00897B8D">
              <w:rPr>
                <w:rStyle w:val="Hyperlink"/>
              </w:rPr>
              <w:t>/14/04/ ICA: Ticket Office</w:t>
            </w:r>
            <w:r>
              <w:rPr>
                <w:webHidden/>
              </w:rPr>
              <w:tab/>
            </w:r>
            <w:r>
              <w:rPr>
                <w:webHidden/>
              </w:rPr>
              <w:fldChar w:fldCharType="begin"/>
            </w:r>
            <w:r>
              <w:rPr>
                <w:webHidden/>
              </w:rPr>
              <w:instrText xml:space="preserve"> PAGEREF _Toc184715695 \h </w:instrText>
            </w:r>
            <w:r>
              <w:rPr>
                <w:webHidden/>
              </w:rPr>
            </w:r>
            <w:r>
              <w:rPr>
                <w:webHidden/>
              </w:rPr>
              <w:fldChar w:fldCharType="separate"/>
            </w:r>
            <w:r w:rsidR="00C71355">
              <w:rPr>
                <w:webHidden/>
              </w:rPr>
              <w:t>76</w:t>
            </w:r>
            <w:r>
              <w:rPr>
                <w:webHidden/>
              </w:rPr>
              <w:fldChar w:fldCharType="end"/>
            </w:r>
          </w:hyperlink>
        </w:p>
        <w:p w14:paraId="759771C3" w14:textId="7FE5EC06" w:rsidR="007E57C9" w:rsidRDefault="007E57C9" w:rsidP="0016612C">
          <w:pPr>
            <w:pStyle w:val="TOCsrc"/>
            <w:rPr>
              <w:rFonts w:eastAsiaTheme="minorEastAsia" w:cstheme="minorBidi"/>
              <w:b/>
              <w:color w:val="auto"/>
              <w:sz w:val="22"/>
            </w:rPr>
          </w:pPr>
          <w:hyperlink w:anchor="_Toc184715696" w:history="1">
            <w:r w:rsidRPr="00897B8D">
              <w:rPr>
                <w:rStyle w:val="Hyperlink"/>
              </w:rPr>
              <w:t>/14/06/ ICA: Training Room</w:t>
            </w:r>
            <w:r>
              <w:rPr>
                <w:webHidden/>
              </w:rPr>
              <w:tab/>
            </w:r>
            <w:r>
              <w:rPr>
                <w:webHidden/>
              </w:rPr>
              <w:fldChar w:fldCharType="begin"/>
            </w:r>
            <w:r>
              <w:rPr>
                <w:webHidden/>
              </w:rPr>
              <w:instrText xml:space="preserve"> PAGEREF _Toc184715696 \h </w:instrText>
            </w:r>
            <w:r>
              <w:rPr>
                <w:webHidden/>
              </w:rPr>
            </w:r>
            <w:r>
              <w:rPr>
                <w:webHidden/>
              </w:rPr>
              <w:fldChar w:fldCharType="separate"/>
            </w:r>
            <w:r w:rsidR="00C71355">
              <w:rPr>
                <w:webHidden/>
              </w:rPr>
              <w:t>77</w:t>
            </w:r>
            <w:r>
              <w:rPr>
                <w:webHidden/>
              </w:rPr>
              <w:fldChar w:fldCharType="end"/>
            </w:r>
          </w:hyperlink>
        </w:p>
        <w:p w14:paraId="4DF44B5D" w14:textId="3B486927" w:rsidR="007E57C9" w:rsidRDefault="007E57C9" w:rsidP="0016612C">
          <w:pPr>
            <w:pStyle w:val="TOCsrc"/>
            <w:rPr>
              <w:rFonts w:eastAsiaTheme="minorEastAsia" w:cstheme="minorBidi"/>
              <w:b/>
              <w:color w:val="auto"/>
              <w:sz w:val="22"/>
            </w:rPr>
          </w:pPr>
          <w:hyperlink w:anchor="_Toc184715697" w:history="1">
            <w:r w:rsidRPr="00897B8D">
              <w:rPr>
                <w:rStyle w:val="Hyperlink"/>
              </w:rPr>
              <w:t>/14/08/ ICA: Head Football Coach</w:t>
            </w:r>
            <w:r>
              <w:rPr>
                <w:webHidden/>
              </w:rPr>
              <w:tab/>
            </w:r>
            <w:r>
              <w:rPr>
                <w:webHidden/>
              </w:rPr>
              <w:fldChar w:fldCharType="begin"/>
            </w:r>
            <w:r>
              <w:rPr>
                <w:webHidden/>
              </w:rPr>
              <w:instrText xml:space="preserve"> PAGEREF _Toc184715697 \h </w:instrText>
            </w:r>
            <w:r>
              <w:rPr>
                <w:webHidden/>
              </w:rPr>
            </w:r>
            <w:r>
              <w:rPr>
                <w:webHidden/>
              </w:rPr>
              <w:fldChar w:fldCharType="separate"/>
            </w:r>
            <w:r w:rsidR="00C71355">
              <w:rPr>
                <w:webHidden/>
              </w:rPr>
              <w:t>78</w:t>
            </w:r>
            <w:r>
              <w:rPr>
                <w:webHidden/>
              </w:rPr>
              <w:fldChar w:fldCharType="end"/>
            </w:r>
          </w:hyperlink>
        </w:p>
        <w:p w14:paraId="2FFBFCA3" w14:textId="11668519" w:rsidR="007E57C9" w:rsidRDefault="007E57C9" w:rsidP="0016612C">
          <w:pPr>
            <w:pStyle w:val="TOCsrc"/>
            <w:rPr>
              <w:rFonts w:eastAsiaTheme="minorEastAsia" w:cstheme="minorBidi"/>
              <w:b/>
              <w:color w:val="auto"/>
              <w:sz w:val="22"/>
            </w:rPr>
          </w:pPr>
          <w:hyperlink w:anchor="_Toc184715698" w:history="1">
            <w:r w:rsidRPr="00897B8D">
              <w:rPr>
                <w:rStyle w:val="Hyperlink"/>
              </w:rPr>
              <w:t>/14/10/ ICA: Compliance Office</w:t>
            </w:r>
            <w:r>
              <w:rPr>
                <w:webHidden/>
              </w:rPr>
              <w:tab/>
            </w:r>
            <w:r>
              <w:rPr>
                <w:webHidden/>
              </w:rPr>
              <w:fldChar w:fldCharType="begin"/>
            </w:r>
            <w:r>
              <w:rPr>
                <w:webHidden/>
              </w:rPr>
              <w:instrText xml:space="preserve"> PAGEREF _Toc184715698 \h </w:instrText>
            </w:r>
            <w:r>
              <w:rPr>
                <w:webHidden/>
              </w:rPr>
            </w:r>
            <w:r>
              <w:rPr>
                <w:webHidden/>
              </w:rPr>
              <w:fldChar w:fldCharType="separate"/>
            </w:r>
            <w:r w:rsidR="00C71355">
              <w:rPr>
                <w:webHidden/>
              </w:rPr>
              <w:t>79</w:t>
            </w:r>
            <w:r>
              <w:rPr>
                <w:webHidden/>
              </w:rPr>
              <w:fldChar w:fldCharType="end"/>
            </w:r>
          </w:hyperlink>
        </w:p>
        <w:p w14:paraId="7117C87C" w14:textId="766C2E78" w:rsidR="007E57C9" w:rsidRDefault="007E57C9" w:rsidP="0016612C">
          <w:pPr>
            <w:pStyle w:val="TOCsrc"/>
            <w:rPr>
              <w:rFonts w:eastAsiaTheme="minorEastAsia" w:cstheme="minorBidi"/>
              <w:b/>
              <w:color w:val="auto"/>
              <w:sz w:val="22"/>
            </w:rPr>
          </w:pPr>
          <w:hyperlink w:anchor="_Toc184715699" w:history="1">
            <w:r w:rsidRPr="00897B8D">
              <w:rPr>
                <w:rStyle w:val="Hyperlink"/>
              </w:rPr>
              <w:t>/15/ Vice President for Student Life</w:t>
            </w:r>
            <w:r>
              <w:rPr>
                <w:webHidden/>
              </w:rPr>
              <w:tab/>
            </w:r>
            <w:r>
              <w:rPr>
                <w:webHidden/>
              </w:rPr>
              <w:fldChar w:fldCharType="begin"/>
            </w:r>
            <w:r>
              <w:rPr>
                <w:webHidden/>
              </w:rPr>
              <w:instrText xml:space="preserve"> PAGEREF _Toc184715699 \h </w:instrText>
            </w:r>
            <w:r>
              <w:rPr>
                <w:webHidden/>
              </w:rPr>
            </w:r>
            <w:r>
              <w:rPr>
                <w:webHidden/>
              </w:rPr>
              <w:fldChar w:fldCharType="separate"/>
            </w:r>
            <w:r w:rsidR="00C71355">
              <w:rPr>
                <w:webHidden/>
              </w:rPr>
              <w:t>81</w:t>
            </w:r>
            <w:r>
              <w:rPr>
                <w:webHidden/>
              </w:rPr>
              <w:fldChar w:fldCharType="end"/>
            </w:r>
          </w:hyperlink>
        </w:p>
        <w:p w14:paraId="387343FE" w14:textId="3AD9822B" w:rsidR="007E57C9" w:rsidRDefault="007E57C9" w:rsidP="0016612C">
          <w:pPr>
            <w:pStyle w:val="TOCsrc"/>
            <w:rPr>
              <w:rFonts w:eastAsiaTheme="minorEastAsia" w:cstheme="minorBidi"/>
              <w:b/>
              <w:color w:val="auto"/>
              <w:sz w:val="22"/>
            </w:rPr>
          </w:pPr>
          <w:hyperlink w:anchor="_Toc184715700" w:history="1">
            <w:r w:rsidRPr="00897B8D">
              <w:rPr>
                <w:rStyle w:val="Hyperlink"/>
              </w:rPr>
              <w:t>/15/01/ Office of the University Registrar: Administration</w:t>
            </w:r>
            <w:r>
              <w:rPr>
                <w:webHidden/>
              </w:rPr>
              <w:tab/>
            </w:r>
            <w:r>
              <w:rPr>
                <w:webHidden/>
              </w:rPr>
              <w:fldChar w:fldCharType="begin"/>
            </w:r>
            <w:r>
              <w:rPr>
                <w:webHidden/>
              </w:rPr>
              <w:instrText xml:space="preserve"> PAGEREF _Toc184715700 \h </w:instrText>
            </w:r>
            <w:r>
              <w:rPr>
                <w:webHidden/>
              </w:rPr>
            </w:r>
            <w:r>
              <w:rPr>
                <w:webHidden/>
              </w:rPr>
              <w:fldChar w:fldCharType="separate"/>
            </w:r>
            <w:r w:rsidR="00C71355">
              <w:rPr>
                <w:webHidden/>
              </w:rPr>
              <w:t>81</w:t>
            </w:r>
            <w:r>
              <w:rPr>
                <w:webHidden/>
              </w:rPr>
              <w:fldChar w:fldCharType="end"/>
            </w:r>
          </w:hyperlink>
        </w:p>
        <w:p w14:paraId="3904465C" w14:textId="15267B80" w:rsidR="007E57C9" w:rsidRDefault="007E57C9" w:rsidP="0016612C">
          <w:pPr>
            <w:pStyle w:val="TOCsrc"/>
            <w:rPr>
              <w:rFonts w:eastAsiaTheme="minorEastAsia" w:cstheme="minorBidi"/>
              <w:b/>
              <w:color w:val="auto"/>
              <w:sz w:val="22"/>
            </w:rPr>
          </w:pPr>
          <w:hyperlink w:anchor="_Toc184715701" w:history="1">
            <w:r w:rsidRPr="00897B8D">
              <w:rPr>
                <w:rStyle w:val="Hyperlink"/>
              </w:rPr>
              <w:t>/15/01/03/ Office of the University Registrar: Residency Classification Office</w:t>
            </w:r>
            <w:r>
              <w:rPr>
                <w:webHidden/>
              </w:rPr>
              <w:tab/>
            </w:r>
            <w:r>
              <w:rPr>
                <w:webHidden/>
              </w:rPr>
              <w:fldChar w:fldCharType="begin"/>
            </w:r>
            <w:r>
              <w:rPr>
                <w:webHidden/>
              </w:rPr>
              <w:instrText xml:space="preserve"> PAGEREF _Toc184715701 \h </w:instrText>
            </w:r>
            <w:r>
              <w:rPr>
                <w:webHidden/>
              </w:rPr>
            </w:r>
            <w:r>
              <w:rPr>
                <w:webHidden/>
              </w:rPr>
              <w:fldChar w:fldCharType="separate"/>
            </w:r>
            <w:r w:rsidR="00C71355">
              <w:rPr>
                <w:webHidden/>
              </w:rPr>
              <w:t>81</w:t>
            </w:r>
            <w:r>
              <w:rPr>
                <w:webHidden/>
              </w:rPr>
              <w:fldChar w:fldCharType="end"/>
            </w:r>
          </w:hyperlink>
        </w:p>
        <w:p w14:paraId="740BFE27" w14:textId="7BB0E74A" w:rsidR="007E57C9" w:rsidRDefault="007E57C9" w:rsidP="0016612C">
          <w:pPr>
            <w:pStyle w:val="TOCsrc"/>
            <w:rPr>
              <w:rFonts w:eastAsiaTheme="minorEastAsia" w:cstheme="minorBidi"/>
              <w:b/>
              <w:color w:val="auto"/>
              <w:sz w:val="22"/>
            </w:rPr>
          </w:pPr>
          <w:hyperlink w:anchor="_Toc184715702" w:history="1">
            <w:r w:rsidRPr="00897B8D">
              <w:rPr>
                <w:rStyle w:val="Hyperlink"/>
              </w:rPr>
              <w:t>/15/01/04/ Office of the University Registrar (Registrar Student Services)</w:t>
            </w:r>
            <w:r>
              <w:rPr>
                <w:webHidden/>
              </w:rPr>
              <w:tab/>
            </w:r>
            <w:r>
              <w:rPr>
                <w:webHidden/>
              </w:rPr>
              <w:fldChar w:fldCharType="begin"/>
            </w:r>
            <w:r>
              <w:rPr>
                <w:webHidden/>
              </w:rPr>
              <w:instrText xml:space="preserve"> PAGEREF _Toc184715702 \h </w:instrText>
            </w:r>
            <w:r>
              <w:rPr>
                <w:webHidden/>
              </w:rPr>
            </w:r>
            <w:r>
              <w:rPr>
                <w:webHidden/>
              </w:rPr>
              <w:fldChar w:fldCharType="separate"/>
            </w:r>
            <w:r w:rsidR="00C71355">
              <w:rPr>
                <w:webHidden/>
              </w:rPr>
              <w:t>82</w:t>
            </w:r>
            <w:r>
              <w:rPr>
                <w:webHidden/>
              </w:rPr>
              <w:fldChar w:fldCharType="end"/>
            </w:r>
          </w:hyperlink>
        </w:p>
        <w:p w14:paraId="0B2209FE" w14:textId="15F319D7" w:rsidR="007E57C9" w:rsidRDefault="007E57C9" w:rsidP="0016612C">
          <w:pPr>
            <w:pStyle w:val="TOCsrc"/>
            <w:rPr>
              <w:rFonts w:eastAsiaTheme="minorEastAsia" w:cstheme="minorBidi"/>
              <w:b/>
              <w:color w:val="auto"/>
              <w:sz w:val="22"/>
            </w:rPr>
          </w:pPr>
          <w:hyperlink w:anchor="_Toc184715703" w:history="1">
            <w:r w:rsidRPr="00897B8D">
              <w:rPr>
                <w:rStyle w:val="Hyperlink"/>
              </w:rPr>
              <w:t>/15/01/10/ Office of the University Registrar: General Catalog and Curriculum</w:t>
            </w:r>
            <w:r>
              <w:rPr>
                <w:webHidden/>
              </w:rPr>
              <w:tab/>
            </w:r>
            <w:r>
              <w:rPr>
                <w:webHidden/>
              </w:rPr>
              <w:fldChar w:fldCharType="begin"/>
            </w:r>
            <w:r>
              <w:rPr>
                <w:webHidden/>
              </w:rPr>
              <w:instrText xml:space="preserve"> PAGEREF _Toc184715703 \h </w:instrText>
            </w:r>
            <w:r>
              <w:rPr>
                <w:webHidden/>
              </w:rPr>
            </w:r>
            <w:r>
              <w:rPr>
                <w:webHidden/>
              </w:rPr>
              <w:fldChar w:fldCharType="separate"/>
            </w:r>
            <w:r w:rsidR="00C71355">
              <w:rPr>
                <w:webHidden/>
              </w:rPr>
              <w:t>84</w:t>
            </w:r>
            <w:r>
              <w:rPr>
                <w:webHidden/>
              </w:rPr>
              <w:fldChar w:fldCharType="end"/>
            </w:r>
          </w:hyperlink>
        </w:p>
        <w:p w14:paraId="33E61770" w14:textId="0361F205" w:rsidR="007E57C9" w:rsidRDefault="007E57C9" w:rsidP="0016612C">
          <w:pPr>
            <w:pStyle w:val="TOCsrc"/>
            <w:rPr>
              <w:rFonts w:eastAsiaTheme="minorEastAsia" w:cstheme="minorBidi"/>
              <w:b/>
              <w:color w:val="auto"/>
              <w:sz w:val="22"/>
            </w:rPr>
          </w:pPr>
          <w:hyperlink w:anchor="_Toc184715704" w:history="1">
            <w:r w:rsidRPr="00897B8D">
              <w:rPr>
                <w:rStyle w:val="Hyperlink"/>
              </w:rPr>
              <w:t xml:space="preserve">/15/02/01/ </w:t>
            </w:r>
            <w:r w:rsidRPr="00897B8D">
              <w:rPr>
                <w:rStyle w:val="Hyperlink"/>
                <w:bCs/>
              </w:rPr>
              <w:t>Community Standards and Student Conduct</w:t>
            </w:r>
            <w:r>
              <w:rPr>
                <w:webHidden/>
              </w:rPr>
              <w:tab/>
            </w:r>
            <w:r>
              <w:rPr>
                <w:webHidden/>
              </w:rPr>
              <w:fldChar w:fldCharType="begin"/>
            </w:r>
            <w:r>
              <w:rPr>
                <w:webHidden/>
              </w:rPr>
              <w:instrText xml:space="preserve"> PAGEREF _Toc184715704 \h </w:instrText>
            </w:r>
            <w:r>
              <w:rPr>
                <w:webHidden/>
              </w:rPr>
            </w:r>
            <w:r>
              <w:rPr>
                <w:webHidden/>
              </w:rPr>
              <w:fldChar w:fldCharType="separate"/>
            </w:r>
            <w:r w:rsidR="00C71355">
              <w:rPr>
                <w:webHidden/>
              </w:rPr>
              <w:t>84</w:t>
            </w:r>
            <w:r>
              <w:rPr>
                <w:webHidden/>
              </w:rPr>
              <w:fldChar w:fldCharType="end"/>
            </w:r>
          </w:hyperlink>
        </w:p>
        <w:p w14:paraId="1D1DE614" w14:textId="710B9588" w:rsidR="007E57C9" w:rsidRDefault="007E57C9" w:rsidP="0016612C">
          <w:pPr>
            <w:pStyle w:val="TOCsrc"/>
            <w:rPr>
              <w:rFonts w:eastAsiaTheme="minorEastAsia" w:cstheme="minorBidi"/>
              <w:b/>
              <w:color w:val="auto"/>
              <w:sz w:val="22"/>
            </w:rPr>
          </w:pPr>
          <w:hyperlink w:anchor="_Toc184715705" w:history="1">
            <w:r w:rsidRPr="00897B8D">
              <w:rPr>
                <w:rStyle w:val="Hyperlink"/>
              </w:rPr>
              <w:t>/15/05/ Office of Student Financial Aid</w:t>
            </w:r>
            <w:r>
              <w:rPr>
                <w:webHidden/>
              </w:rPr>
              <w:tab/>
            </w:r>
            <w:r>
              <w:rPr>
                <w:webHidden/>
              </w:rPr>
              <w:fldChar w:fldCharType="begin"/>
            </w:r>
            <w:r>
              <w:rPr>
                <w:webHidden/>
              </w:rPr>
              <w:instrText xml:space="preserve"> PAGEREF _Toc184715705 \h </w:instrText>
            </w:r>
            <w:r>
              <w:rPr>
                <w:webHidden/>
              </w:rPr>
            </w:r>
            <w:r>
              <w:rPr>
                <w:webHidden/>
              </w:rPr>
              <w:fldChar w:fldCharType="separate"/>
            </w:r>
            <w:r w:rsidR="00C71355">
              <w:rPr>
                <w:webHidden/>
              </w:rPr>
              <w:t>85</w:t>
            </w:r>
            <w:r>
              <w:rPr>
                <w:webHidden/>
              </w:rPr>
              <w:fldChar w:fldCharType="end"/>
            </w:r>
          </w:hyperlink>
        </w:p>
        <w:p w14:paraId="1F103E32" w14:textId="6264E7A1" w:rsidR="007E57C9" w:rsidRDefault="007E57C9" w:rsidP="0016612C">
          <w:pPr>
            <w:pStyle w:val="TOCsrc"/>
            <w:rPr>
              <w:rFonts w:eastAsiaTheme="minorEastAsia" w:cstheme="minorBidi"/>
              <w:b/>
              <w:color w:val="auto"/>
              <w:sz w:val="22"/>
            </w:rPr>
          </w:pPr>
          <w:hyperlink w:anchor="_Toc184715706" w:history="1">
            <w:r w:rsidRPr="00897B8D">
              <w:rPr>
                <w:rStyle w:val="Hyperlink"/>
              </w:rPr>
              <w:t>/15/05/02/ Enrollment Management: Veterans Education Benefits</w:t>
            </w:r>
            <w:r>
              <w:rPr>
                <w:webHidden/>
              </w:rPr>
              <w:tab/>
            </w:r>
            <w:r>
              <w:rPr>
                <w:webHidden/>
              </w:rPr>
              <w:fldChar w:fldCharType="begin"/>
            </w:r>
            <w:r>
              <w:rPr>
                <w:webHidden/>
              </w:rPr>
              <w:instrText xml:space="preserve"> PAGEREF _Toc184715706 \h </w:instrText>
            </w:r>
            <w:r>
              <w:rPr>
                <w:webHidden/>
              </w:rPr>
            </w:r>
            <w:r>
              <w:rPr>
                <w:webHidden/>
              </w:rPr>
              <w:fldChar w:fldCharType="separate"/>
            </w:r>
            <w:r w:rsidR="00C71355">
              <w:rPr>
                <w:webHidden/>
              </w:rPr>
              <w:t>88</w:t>
            </w:r>
            <w:r>
              <w:rPr>
                <w:webHidden/>
              </w:rPr>
              <w:fldChar w:fldCharType="end"/>
            </w:r>
          </w:hyperlink>
        </w:p>
        <w:p w14:paraId="4D2ECF18" w14:textId="112B8DDE" w:rsidR="007E57C9" w:rsidRDefault="007E57C9" w:rsidP="0016612C">
          <w:pPr>
            <w:pStyle w:val="TOCsrc"/>
            <w:rPr>
              <w:rFonts w:eastAsiaTheme="minorEastAsia" w:cstheme="minorBidi"/>
              <w:b/>
              <w:color w:val="auto"/>
              <w:sz w:val="22"/>
            </w:rPr>
          </w:pPr>
          <w:hyperlink w:anchor="_Toc184715707" w:history="1">
            <w:r w:rsidRPr="00897B8D">
              <w:rPr>
                <w:rStyle w:val="Hyperlink"/>
              </w:rPr>
              <w:t>/15/07/ Counseling Center</w:t>
            </w:r>
            <w:r>
              <w:rPr>
                <w:webHidden/>
              </w:rPr>
              <w:tab/>
            </w:r>
            <w:r>
              <w:rPr>
                <w:webHidden/>
              </w:rPr>
              <w:fldChar w:fldCharType="begin"/>
            </w:r>
            <w:r>
              <w:rPr>
                <w:webHidden/>
              </w:rPr>
              <w:instrText xml:space="preserve"> PAGEREF _Toc184715707 \h </w:instrText>
            </w:r>
            <w:r>
              <w:rPr>
                <w:webHidden/>
              </w:rPr>
            </w:r>
            <w:r>
              <w:rPr>
                <w:webHidden/>
              </w:rPr>
              <w:fldChar w:fldCharType="separate"/>
            </w:r>
            <w:r w:rsidR="00C71355">
              <w:rPr>
                <w:webHidden/>
              </w:rPr>
              <w:t>89</w:t>
            </w:r>
            <w:r>
              <w:rPr>
                <w:webHidden/>
              </w:rPr>
              <w:fldChar w:fldCharType="end"/>
            </w:r>
          </w:hyperlink>
        </w:p>
        <w:p w14:paraId="17CB97C6" w14:textId="22E24A2B" w:rsidR="007E57C9" w:rsidRDefault="007E57C9" w:rsidP="0016612C">
          <w:pPr>
            <w:pStyle w:val="TOCsrc"/>
            <w:rPr>
              <w:rFonts w:eastAsiaTheme="minorEastAsia" w:cstheme="minorBidi"/>
              <w:b/>
              <w:color w:val="auto"/>
              <w:sz w:val="22"/>
            </w:rPr>
          </w:pPr>
          <w:hyperlink w:anchor="_Toc184715708" w:history="1">
            <w:r w:rsidRPr="00897B8D">
              <w:rPr>
                <w:rStyle w:val="Hyperlink"/>
              </w:rPr>
              <w:t>/15/10/05/ Housing and Food Services: Residential Life</w:t>
            </w:r>
            <w:r>
              <w:rPr>
                <w:webHidden/>
              </w:rPr>
              <w:tab/>
            </w:r>
            <w:r>
              <w:rPr>
                <w:webHidden/>
              </w:rPr>
              <w:fldChar w:fldCharType="begin"/>
            </w:r>
            <w:r>
              <w:rPr>
                <w:webHidden/>
              </w:rPr>
              <w:instrText xml:space="preserve"> PAGEREF _Toc184715708 \h </w:instrText>
            </w:r>
            <w:r>
              <w:rPr>
                <w:webHidden/>
              </w:rPr>
            </w:r>
            <w:r>
              <w:rPr>
                <w:webHidden/>
              </w:rPr>
              <w:fldChar w:fldCharType="separate"/>
            </w:r>
            <w:r w:rsidR="00C71355">
              <w:rPr>
                <w:webHidden/>
              </w:rPr>
              <w:t>89</w:t>
            </w:r>
            <w:r>
              <w:rPr>
                <w:webHidden/>
              </w:rPr>
              <w:fldChar w:fldCharType="end"/>
            </w:r>
          </w:hyperlink>
        </w:p>
        <w:p w14:paraId="788A486A" w14:textId="77E1816D" w:rsidR="007E57C9" w:rsidRDefault="007E57C9" w:rsidP="0016612C">
          <w:pPr>
            <w:pStyle w:val="TOCsrc"/>
            <w:rPr>
              <w:rFonts w:eastAsiaTheme="minorEastAsia" w:cstheme="minorBidi"/>
              <w:b/>
              <w:color w:val="auto"/>
              <w:sz w:val="22"/>
            </w:rPr>
          </w:pPr>
          <w:hyperlink w:anchor="_Toc184715709" w:history="1">
            <w:r w:rsidRPr="00897B8D">
              <w:rPr>
                <w:rStyle w:val="Hyperlink"/>
              </w:rPr>
              <w:t>/15/13/02/ Student Activities Office</w:t>
            </w:r>
            <w:r>
              <w:rPr>
                <w:webHidden/>
              </w:rPr>
              <w:tab/>
            </w:r>
            <w:r>
              <w:rPr>
                <w:webHidden/>
              </w:rPr>
              <w:fldChar w:fldCharType="begin"/>
            </w:r>
            <w:r>
              <w:rPr>
                <w:webHidden/>
              </w:rPr>
              <w:instrText xml:space="preserve"> PAGEREF _Toc184715709 \h </w:instrText>
            </w:r>
            <w:r>
              <w:rPr>
                <w:webHidden/>
              </w:rPr>
            </w:r>
            <w:r>
              <w:rPr>
                <w:webHidden/>
              </w:rPr>
              <w:fldChar w:fldCharType="separate"/>
            </w:r>
            <w:r w:rsidR="00C71355">
              <w:rPr>
                <w:webHidden/>
              </w:rPr>
              <w:t>90</w:t>
            </w:r>
            <w:r>
              <w:rPr>
                <w:webHidden/>
              </w:rPr>
              <w:fldChar w:fldCharType="end"/>
            </w:r>
          </w:hyperlink>
        </w:p>
        <w:p w14:paraId="6C090144" w14:textId="2819328A" w:rsidR="007E57C9" w:rsidRDefault="007E57C9" w:rsidP="0016612C">
          <w:pPr>
            <w:pStyle w:val="TOCsrc"/>
            <w:rPr>
              <w:rFonts w:eastAsiaTheme="minorEastAsia" w:cstheme="minorBidi"/>
              <w:b/>
              <w:color w:val="auto"/>
              <w:sz w:val="22"/>
            </w:rPr>
          </w:pPr>
          <w:hyperlink w:anchor="_Toc184715710" w:history="1">
            <w:r w:rsidRPr="00897B8D">
              <w:rPr>
                <w:rStyle w:val="Hyperlink"/>
              </w:rPr>
              <w:t>/15/13/07/ Student Legal Services</w:t>
            </w:r>
            <w:r>
              <w:rPr>
                <w:webHidden/>
              </w:rPr>
              <w:tab/>
            </w:r>
            <w:r>
              <w:rPr>
                <w:webHidden/>
              </w:rPr>
              <w:fldChar w:fldCharType="begin"/>
            </w:r>
            <w:r>
              <w:rPr>
                <w:webHidden/>
              </w:rPr>
              <w:instrText xml:space="preserve"> PAGEREF _Toc184715710 \h </w:instrText>
            </w:r>
            <w:r>
              <w:rPr>
                <w:webHidden/>
              </w:rPr>
            </w:r>
            <w:r>
              <w:rPr>
                <w:webHidden/>
              </w:rPr>
              <w:fldChar w:fldCharType="separate"/>
            </w:r>
            <w:r w:rsidR="00C71355">
              <w:rPr>
                <w:webHidden/>
              </w:rPr>
              <w:t>90</w:t>
            </w:r>
            <w:r>
              <w:rPr>
                <w:webHidden/>
              </w:rPr>
              <w:fldChar w:fldCharType="end"/>
            </w:r>
          </w:hyperlink>
        </w:p>
        <w:p w14:paraId="30828A29" w14:textId="4FB2C1F4" w:rsidR="007E57C9" w:rsidRDefault="007E57C9" w:rsidP="0016612C">
          <w:pPr>
            <w:pStyle w:val="TOCsrc"/>
            <w:rPr>
              <w:rFonts w:eastAsiaTheme="minorEastAsia" w:cstheme="minorBidi"/>
              <w:b/>
              <w:color w:val="auto"/>
              <w:sz w:val="22"/>
            </w:rPr>
          </w:pPr>
          <w:hyperlink w:anchor="_Toc184715711" w:history="1">
            <w:r w:rsidRPr="00897B8D">
              <w:rPr>
                <w:rStyle w:val="Hyperlink"/>
              </w:rPr>
              <w:t>/15/17/ University Police Department</w:t>
            </w:r>
            <w:r>
              <w:rPr>
                <w:webHidden/>
              </w:rPr>
              <w:tab/>
            </w:r>
            <w:r>
              <w:rPr>
                <w:webHidden/>
              </w:rPr>
              <w:fldChar w:fldCharType="begin"/>
            </w:r>
            <w:r>
              <w:rPr>
                <w:webHidden/>
              </w:rPr>
              <w:instrText xml:space="preserve"> PAGEREF _Toc184715711 \h </w:instrText>
            </w:r>
            <w:r>
              <w:rPr>
                <w:webHidden/>
              </w:rPr>
            </w:r>
            <w:r>
              <w:rPr>
                <w:webHidden/>
              </w:rPr>
              <w:fldChar w:fldCharType="separate"/>
            </w:r>
            <w:r w:rsidR="00C71355">
              <w:rPr>
                <w:webHidden/>
              </w:rPr>
              <w:t>91</w:t>
            </w:r>
            <w:r>
              <w:rPr>
                <w:webHidden/>
              </w:rPr>
              <w:fldChar w:fldCharType="end"/>
            </w:r>
          </w:hyperlink>
        </w:p>
        <w:p w14:paraId="1AFB157F" w14:textId="5DD31DC6" w:rsidR="007E57C9" w:rsidRDefault="007E57C9" w:rsidP="0016612C">
          <w:pPr>
            <w:pStyle w:val="TOCsrc"/>
            <w:rPr>
              <w:rFonts w:eastAsiaTheme="minorEastAsia" w:cstheme="minorBidi"/>
              <w:b/>
              <w:color w:val="auto"/>
              <w:sz w:val="22"/>
            </w:rPr>
          </w:pPr>
          <w:hyperlink w:anchor="_Toc184715712" w:history="1">
            <w:r w:rsidRPr="00897B8D">
              <w:rPr>
                <w:rStyle w:val="Hyperlink"/>
              </w:rPr>
              <w:t>/15/20/ UW Career &amp; Internship Center</w:t>
            </w:r>
            <w:r>
              <w:rPr>
                <w:webHidden/>
              </w:rPr>
              <w:tab/>
            </w:r>
            <w:r>
              <w:rPr>
                <w:webHidden/>
              </w:rPr>
              <w:fldChar w:fldCharType="begin"/>
            </w:r>
            <w:r>
              <w:rPr>
                <w:webHidden/>
              </w:rPr>
              <w:instrText xml:space="preserve"> PAGEREF _Toc184715712 \h </w:instrText>
            </w:r>
            <w:r>
              <w:rPr>
                <w:webHidden/>
              </w:rPr>
            </w:r>
            <w:r>
              <w:rPr>
                <w:webHidden/>
              </w:rPr>
              <w:fldChar w:fldCharType="separate"/>
            </w:r>
            <w:r w:rsidR="00C71355">
              <w:rPr>
                <w:webHidden/>
              </w:rPr>
              <w:t>93</w:t>
            </w:r>
            <w:r>
              <w:rPr>
                <w:webHidden/>
              </w:rPr>
              <w:fldChar w:fldCharType="end"/>
            </w:r>
          </w:hyperlink>
        </w:p>
        <w:p w14:paraId="2D74715E" w14:textId="7798DE4A" w:rsidR="007E57C9" w:rsidRDefault="007E57C9" w:rsidP="0016612C">
          <w:pPr>
            <w:pStyle w:val="TOCsrc"/>
            <w:rPr>
              <w:rFonts w:eastAsiaTheme="minorEastAsia" w:cstheme="minorBidi"/>
              <w:b/>
              <w:color w:val="auto"/>
              <w:sz w:val="22"/>
            </w:rPr>
          </w:pPr>
          <w:hyperlink w:anchor="_Toc184715713" w:history="1">
            <w:r w:rsidRPr="00897B8D">
              <w:rPr>
                <w:rStyle w:val="Hyperlink"/>
              </w:rPr>
              <w:t>/16/ Office of External Affairs</w:t>
            </w:r>
            <w:r>
              <w:rPr>
                <w:webHidden/>
              </w:rPr>
              <w:tab/>
            </w:r>
            <w:r>
              <w:rPr>
                <w:webHidden/>
              </w:rPr>
              <w:fldChar w:fldCharType="begin"/>
            </w:r>
            <w:r>
              <w:rPr>
                <w:webHidden/>
              </w:rPr>
              <w:instrText xml:space="preserve"> PAGEREF _Toc184715713 \h </w:instrText>
            </w:r>
            <w:r>
              <w:rPr>
                <w:webHidden/>
              </w:rPr>
            </w:r>
            <w:r>
              <w:rPr>
                <w:webHidden/>
              </w:rPr>
              <w:fldChar w:fldCharType="separate"/>
            </w:r>
            <w:r w:rsidR="00C71355">
              <w:rPr>
                <w:webHidden/>
              </w:rPr>
              <w:t>94</w:t>
            </w:r>
            <w:r>
              <w:rPr>
                <w:webHidden/>
              </w:rPr>
              <w:fldChar w:fldCharType="end"/>
            </w:r>
          </w:hyperlink>
        </w:p>
        <w:p w14:paraId="672E00E2" w14:textId="6B1E270D" w:rsidR="007E57C9" w:rsidRDefault="007E57C9" w:rsidP="0016612C">
          <w:pPr>
            <w:pStyle w:val="TOCsrc"/>
            <w:rPr>
              <w:rFonts w:eastAsiaTheme="minorEastAsia" w:cstheme="minorBidi"/>
              <w:b/>
              <w:color w:val="auto"/>
              <w:sz w:val="22"/>
            </w:rPr>
          </w:pPr>
          <w:hyperlink w:anchor="_Toc184715714" w:history="1">
            <w:r w:rsidRPr="00897B8D">
              <w:rPr>
                <w:rStyle w:val="Hyperlink"/>
              </w:rPr>
              <w:t>/16/03/ State Relations</w:t>
            </w:r>
            <w:r>
              <w:rPr>
                <w:webHidden/>
              </w:rPr>
              <w:tab/>
            </w:r>
            <w:r>
              <w:rPr>
                <w:webHidden/>
              </w:rPr>
              <w:fldChar w:fldCharType="begin"/>
            </w:r>
            <w:r>
              <w:rPr>
                <w:webHidden/>
              </w:rPr>
              <w:instrText xml:space="preserve"> PAGEREF _Toc184715714 \h </w:instrText>
            </w:r>
            <w:r>
              <w:rPr>
                <w:webHidden/>
              </w:rPr>
            </w:r>
            <w:r>
              <w:rPr>
                <w:webHidden/>
              </w:rPr>
              <w:fldChar w:fldCharType="separate"/>
            </w:r>
            <w:r w:rsidR="00C71355">
              <w:rPr>
                <w:webHidden/>
              </w:rPr>
              <w:t>94</w:t>
            </w:r>
            <w:r>
              <w:rPr>
                <w:webHidden/>
              </w:rPr>
              <w:fldChar w:fldCharType="end"/>
            </w:r>
          </w:hyperlink>
        </w:p>
        <w:p w14:paraId="6AE4C0DB" w14:textId="1A0B2C93" w:rsidR="007E57C9" w:rsidRDefault="007E57C9" w:rsidP="0016612C">
          <w:pPr>
            <w:pStyle w:val="TOCsrc"/>
            <w:rPr>
              <w:rFonts w:eastAsiaTheme="minorEastAsia" w:cstheme="minorBidi"/>
              <w:b/>
              <w:color w:val="auto"/>
              <w:sz w:val="22"/>
            </w:rPr>
          </w:pPr>
          <w:hyperlink w:anchor="_Toc184715715" w:history="1">
            <w:r w:rsidRPr="00897B8D">
              <w:rPr>
                <w:rStyle w:val="Hyperlink"/>
              </w:rPr>
              <w:t>/16/07/ Broadcast Services: KUOW Public Radio</w:t>
            </w:r>
            <w:r>
              <w:rPr>
                <w:webHidden/>
              </w:rPr>
              <w:tab/>
            </w:r>
            <w:r>
              <w:rPr>
                <w:webHidden/>
              </w:rPr>
              <w:fldChar w:fldCharType="begin"/>
            </w:r>
            <w:r>
              <w:rPr>
                <w:webHidden/>
              </w:rPr>
              <w:instrText xml:space="preserve"> PAGEREF _Toc184715715 \h </w:instrText>
            </w:r>
            <w:r>
              <w:rPr>
                <w:webHidden/>
              </w:rPr>
            </w:r>
            <w:r>
              <w:rPr>
                <w:webHidden/>
              </w:rPr>
              <w:fldChar w:fldCharType="separate"/>
            </w:r>
            <w:r w:rsidR="00C71355">
              <w:rPr>
                <w:webHidden/>
              </w:rPr>
              <w:t>94</w:t>
            </w:r>
            <w:r>
              <w:rPr>
                <w:webHidden/>
              </w:rPr>
              <w:fldChar w:fldCharType="end"/>
            </w:r>
          </w:hyperlink>
        </w:p>
        <w:p w14:paraId="64C77AD5" w14:textId="263C154E" w:rsidR="007E57C9" w:rsidRDefault="007E57C9" w:rsidP="0016612C">
          <w:pPr>
            <w:pStyle w:val="TOCsrc"/>
            <w:rPr>
              <w:rFonts w:eastAsiaTheme="minorEastAsia" w:cstheme="minorBidi"/>
              <w:b/>
              <w:color w:val="auto"/>
              <w:sz w:val="22"/>
            </w:rPr>
          </w:pPr>
          <w:hyperlink w:anchor="_Toc184715716" w:history="1">
            <w:r w:rsidRPr="00897B8D">
              <w:rPr>
                <w:rStyle w:val="Hyperlink"/>
              </w:rPr>
              <w:t>/19/ College of Arts and Sciences</w:t>
            </w:r>
            <w:r>
              <w:rPr>
                <w:webHidden/>
              </w:rPr>
              <w:tab/>
            </w:r>
            <w:r>
              <w:rPr>
                <w:webHidden/>
              </w:rPr>
              <w:fldChar w:fldCharType="begin"/>
            </w:r>
            <w:r>
              <w:rPr>
                <w:webHidden/>
              </w:rPr>
              <w:instrText xml:space="preserve"> PAGEREF _Toc184715716 \h </w:instrText>
            </w:r>
            <w:r>
              <w:rPr>
                <w:webHidden/>
              </w:rPr>
            </w:r>
            <w:r>
              <w:rPr>
                <w:webHidden/>
              </w:rPr>
              <w:fldChar w:fldCharType="separate"/>
            </w:r>
            <w:r w:rsidR="00C71355">
              <w:rPr>
                <w:webHidden/>
              </w:rPr>
              <w:t>96</w:t>
            </w:r>
            <w:r>
              <w:rPr>
                <w:webHidden/>
              </w:rPr>
              <w:fldChar w:fldCharType="end"/>
            </w:r>
          </w:hyperlink>
        </w:p>
        <w:p w14:paraId="53C01F29" w14:textId="22DC7262" w:rsidR="007E57C9" w:rsidRDefault="007E57C9" w:rsidP="0016612C">
          <w:pPr>
            <w:pStyle w:val="TOCsrc"/>
            <w:rPr>
              <w:rFonts w:eastAsiaTheme="minorEastAsia" w:cstheme="minorBidi"/>
              <w:b/>
              <w:color w:val="auto"/>
              <w:sz w:val="22"/>
            </w:rPr>
          </w:pPr>
          <w:hyperlink w:anchor="_Toc184715717" w:history="1">
            <w:r w:rsidRPr="00897B8D">
              <w:rPr>
                <w:rStyle w:val="Hyperlink"/>
              </w:rPr>
              <w:t>/19/06/ A&amp;S: Henry Art Gallery</w:t>
            </w:r>
            <w:r>
              <w:rPr>
                <w:webHidden/>
              </w:rPr>
              <w:tab/>
            </w:r>
            <w:r>
              <w:rPr>
                <w:webHidden/>
              </w:rPr>
              <w:fldChar w:fldCharType="begin"/>
            </w:r>
            <w:r>
              <w:rPr>
                <w:webHidden/>
              </w:rPr>
              <w:instrText xml:space="preserve"> PAGEREF _Toc184715717 \h </w:instrText>
            </w:r>
            <w:r>
              <w:rPr>
                <w:webHidden/>
              </w:rPr>
            </w:r>
            <w:r>
              <w:rPr>
                <w:webHidden/>
              </w:rPr>
              <w:fldChar w:fldCharType="separate"/>
            </w:r>
            <w:r w:rsidR="00C71355">
              <w:rPr>
                <w:webHidden/>
              </w:rPr>
              <w:t>96</w:t>
            </w:r>
            <w:r>
              <w:rPr>
                <w:webHidden/>
              </w:rPr>
              <w:fldChar w:fldCharType="end"/>
            </w:r>
          </w:hyperlink>
        </w:p>
        <w:p w14:paraId="0C78434F" w14:textId="36721635" w:rsidR="007E57C9" w:rsidRDefault="007E57C9" w:rsidP="0016612C">
          <w:pPr>
            <w:pStyle w:val="TOCsrc"/>
            <w:rPr>
              <w:rFonts w:eastAsiaTheme="minorEastAsia" w:cstheme="minorBidi"/>
              <w:b/>
              <w:color w:val="auto"/>
              <w:sz w:val="22"/>
            </w:rPr>
          </w:pPr>
          <w:hyperlink w:anchor="_Toc184715718" w:history="1">
            <w:r w:rsidRPr="00897B8D">
              <w:rPr>
                <w:rStyle w:val="Hyperlink"/>
              </w:rPr>
              <w:t>/19/08/05/ A&amp;S: Burke Museum: Registrar</w:t>
            </w:r>
            <w:r>
              <w:rPr>
                <w:webHidden/>
              </w:rPr>
              <w:tab/>
            </w:r>
            <w:r>
              <w:rPr>
                <w:webHidden/>
              </w:rPr>
              <w:fldChar w:fldCharType="begin"/>
            </w:r>
            <w:r>
              <w:rPr>
                <w:webHidden/>
              </w:rPr>
              <w:instrText xml:space="preserve"> PAGEREF _Toc184715718 \h </w:instrText>
            </w:r>
            <w:r>
              <w:rPr>
                <w:webHidden/>
              </w:rPr>
            </w:r>
            <w:r>
              <w:rPr>
                <w:webHidden/>
              </w:rPr>
              <w:fldChar w:fldCharType="separate"/>
            </w:r>
            <w:r w:rsidR="00C71355">
              <w:rPr>
                <w:webHidden/>
              </w:rPr>
              <w:t>97</w:t>
            </w:r>
            <w:r>
              <w:rPr>
                <w:webHidden/>
              </w:rPr>
              <w:fldChar w:fldCharType="end"/>
            </w:r>
          </w:hyperlink>
        </w:p>
        <w:p w14:paraId="7CBAF840" w14:textId="6BB3EDD6" w:rsidR="007E57C9" w:rsidRDefault="007E57C9" w:rsidP="0016612C">
          <w:pPr>
            <w:pStyle w:val="TOCsrc"/>
            <w:rPr>
              <w:rFonts w:eastAsiaTheme="minorEastAsia" w:cstheme="minorBidi"/>
              <w:b/>
              <w:color w:val="auto"/>
              <w:sz w:val="22"/>
            </w:rPr>
          </w:pPr>
          <w:hyperlink w:anchor="_Toc184715719" w:history="1">
            <w:r w:rsidRPr="00897B8D">
              <w:rPr>
                <w:rStyle w:val="Hyperlink"/>
              </w:rPr>
              <w:t>/19/45/06/ A&amp;S: Psychology: Clinic Coordinator: Psychological Services and Training Center</w:t>
            </w:r>
            <w:r>
              <w:rPr>
                <w:webHidden/>
              </w:rPr>
              <w:tab/>
            </w:r>
            <w:r>
              <w:rPr>
                <w:webHidden/>
              </w:rPr>
              <w:fldChar w:fldCharType="begin"/>
            </w:r>
            <w:r>
              <w:rPr>
                <w:webHidden/>
              </w:rPr>
              <w:instrText xml:space="preserve"> PAGEREF _Toc184715719 \h </w:instrText>
            </w:r>
            <w:r>
              <w:rPr>
                <w:webHidden/>
              </w:rPr>
            </w:r>
            <w:r>
              <w:rPr>
                <w:webHidden/>
              </w:rPr>
              <w:fldChar w:fldCharType="separate"/>
            </w:r>
            <w:r w:rsidR="00C71355">
              <w:rPr>
                <w:webHidden/>
              </w:rPr>
              <w:t>97</w:t>
            </w:r>
            <w:r>
              <w:rPr>
                <w:webHidden/>
              </w:rPr>
              <w:fldChar w:fldCharType="end"/>
            </w:r>
          </w:hyperlink>
        </w:p>
        <w:p w14:paraId="2BD2A530" w14:textId="6299AB93" w:rsidR="007E57C9" w:rsidRDefault="007E57C9" w:rsidP="0016612C">
          <w:pPr>
            <w:pStyle w:val="TOCsrc"/>
            <w:rPr>
              <w:rFonts w:eastAsiaTheme="minorEastAsia" w:cstheme="minorBidi"/>
              <w:b/>
              <w:color w:val="auto"/>
              <w:sz w:val="22"/>
            </w:rPr>
          </w:pPr>
          <w:hyperlink w:anchor="_Toc184715720" w:history="1">
            <w:r w:rsidRPr="00897B8D">
              <w:rPr>
                <w:rStyle w:val="Hyperlink"/>
              </w:rPr>
              <w:t>/19/58/01/ A&amp;S: Speech and Hearing Sciences: Speech and Hearing Clinic (Speech Pathology and Audiology)</w:t>
            </w:r>
            <w:r>
              <w:rPr>
                <w:webHidden/>
              </w:rPr>
              <w:tab/>
            </w:r>
            <w:r>
              <w:rPr>
                <w:webHidden/>
              </w:rPr>
              <w:fldChar w:fldCharType="begin"/>
            </w:r>
            <w:r>
              <w:rPr>
                <w:webHidden/>
              </w:rPr>
              <w:instrText xml:space="preserve"> PAGEREF _Toc184715720 \h </w:instrText>
            </w:r>
            <w:r>
              <w:rPr>
                <w:webHidden/>
              </w:rPr>
            </w:r>
            <w:r>
              <w:rPr>
                <w:webHidden/>
              </w:rPr>
              <w:fldChar w:fldCharType="separate"/>
            </w:r>
            <w:r w:rsidR="00C71355">
              <w:rPr>
                <w:webHidden/>
              </w:rPr>
              <w:t>99</w:t>
            </w:r>
            <w:r>
              <w:rPr>
                <w:webHidden/>
              </w:rPr>
              <w:fldChar w:fldCharType="end"/>
            </w:r>
          </w:hyperlink>
        </w:p>
        <w:p w14:paraId="4B17F8AE" w14:textId="1B2A2CDD" w:rsidR="007E57C9" w:rsidRDefault="007E57C9" w:rsidP="0016612C">
          <w:pPr>
            <w:pStyle w:val="TOCsrc"/>
            <w:rPr>
              <w:rFonts w:eastAsiaTheme="minorEastAsia" w:cstheme="minorBidi"/>
              <w:b/>
              <w:color w:val="auto"/>
              <w:sz w:val="22"/>
            </w:rPr>
          </w:pPr>
          <w:hyperlink w:anchor="_Toc184715721" w:history="1">
            <w:r w:rsidRPr="00897B8D">
              <w:rPr>
                <w:rStyle w:val="Hyperlink"/>
              </w:rPr>
              <w:t>/21/ College of Education</w:t>
            </w:r>
            <w:r>
              <w:rPr>
                <w:webHidden/>
              </w:rPr>
              <w:tab/>
            </w:r>
            <w:r>
              <w:rPr>
                <w:webHidden/>
              </w:rPr>
              <w:fldChar w:fldCharType="begin"/>
            </w:r>
            <w:r>
              <w:rPr>
                <w:webHidden/>
              </w:rPr>
              <w:instrText xml:space="preserve"> PAGEREF _Toc184715721 \h </w:instrText>
            </w:r>
            <w:r>
              <w:rPr>
                <w:webHidden/>
              </w:rPr>
            </w:r>
            <w:r>
              <w:rPr>
                <w:webHidden/>
              </w:rPr>
              <w:fldChar w:fldCharType="separate"/>
            </w:r>
            <w:r w:rsidR="00C71355">
              <w:rPr>
                <w:webHidden/>
              </w:rPr>
              <w:t>100</w:t>
            </w:r>
            <w:r>
              <w:rPr>
                <w:webHidden/>
              </w:rPr>
              <w:fldChar w:fldCharType="end"/>
            </w:r>
          </w:hyperlink>
        </w:p>
        <w:p w14:paraId="71AC07AB" w14:textId="164A5707" w:rsidR="007E57C9" w:rsidRDefault="007E57C9" w:rsidP="0016612C">
          <w:pPr>
            <w:pStyle w:val="TOCsrc"/>
            <w:rPr>
              <w:rFonts w:eastAsiaTheme="minorEastAsia" w:cstheme="minorBidi"/>
              <w:b/>
              <w:color w:val="auto"/>
              <w:sz w:val="22"/>
            </w:rPr>
          </w:pPr>
          <w:hyperlink w:anchor="_Toc184715722" w:history="1">
            <w:r w:rsidRPr="00897B8D">
              <w:rPr>
                <w:rStyle w:val="Hyperlink"/>
              </w:rPr>
              <w:t>/21/05/ Education: Teacher Education Program</w:t>
            </w:r>
            <w:r>
              <w:rPr>
                <w:webHidden/>
              </w:rPr>
              <w:tab/>
            </w:r>
            <w:r>
              <w:rPr>
                <w:webHidden/>
              </w:rPr>
              <w:fldChar w:fldCharType="begin"/>
            </w:r>
            <w:r>
              <w:rPr>
                <w:webHidden/>
              </w:rPr>
              <w:instrText xml:space="preserve"> PAGEREF _Toc184715722 \h </w:instrText>
            </w:r>
            <w:r>
              <w:rPr>
                <w:webHidden/>
              </w:rPr>
            </w:r>
            <w:r>
              <w:rPr>
                <w:webHidden/>
              </w:rPr>
              <w:fldChar w:fldCharType="separate"/>
            </w:r>
            <w:r w:rsidR="00C71355">
              <w:rPr>
                <w:webHidden/>
              </w:rPr>
              <w:t>100</w:t>
            </w:r>
            <w:r>
              <w:rPr>
                <w:webHidden/>
              </w:rPr>
              <w:fldChar w:fldCharType="end"/>
            </w:r>
          </w:hyperlink>
        </w:p>
        <w:p w14:paraId="6FAF30DE" w14:textId="45595E29" w:rsidR="007E57C9" w:rsidRDefault="007E57C9" w:rsidP="0016612C">
          <w:pPr>
            <w:pStyle w:val="TOCsrc"/>
            <w:rPr>
              <w:rFonts w:eastAsiaTheme="minorEastAsia" w:cstheme="minorBidi"/>
              <w:b/>
              <w:color w:val="auto"/>
              <w:sz w:val="22"/>
            </w:rPr>
          </w:pPr>
          <w:hyperlink w:anchor="_Toc184715723" w:history="1">
            <w:r w:rsidRPr="00897B8D">
              <w:rPr>
                <w:rStyle w:val="Hyperlink"/>
              </w:rPr>
              <w:t>/22/ College of Engineering</w:t>
            </w:r>
            <w:r>
              <w:rPr>
                <w:webHidden/>
              </w:rPr>
              <w:tab/>
            </w:r>
            <w:r>
              <w:rPr>
                <w:webHidden/>
              </w:rPr>
              <w:fldChar w:fldCharType="begin"/>
            </w:r>
            <w:r>
              <w:rPr>
                <w:webHidden/>
              </w:rPr>
              <w:instrText xml:space="preserve"> PAGEREF _Toc184715723 \h </w:instrText>
            </w:r>
            <w:r>
              <w:rPr>
                <w:webHidden/>
              </w:rPr>
            </w:r>
            <w:r>
              <w:rPr>
                <w:webHidden/>
              </w:rPr>
              <w:fldChar w:fldCharType="separate"/>
            </w:r>
            <w:r w:rsidR="00C71355">
              <w:rPr>
                <w:webHidden/>
              </w:rPr>
              <w:t>101</w:t>
            </w:r>
            <w:r>
              <w:rPr>
                <w:webHidden/>
              </w:rPr>
              <w:fldChar w:fldCharType="end"/>
            </w:r>
          </w:hyperlink>
        </w:p>
        <w:p w14:paraId="2EF29755" w14:textId="52A48E59" w:rsidR="007E57C9" w:rsidRDefault="007E57C9" w:rsidP="0016612C">
          <w:pPr>
            <w:pStyle w:val="TOCsrc"/>
            <w:rPr>
              <w:rFonts w:eastAsiaTheme="minorEastAsia" w:cstheme="minorBidi"/>
              <w:b/>
              <w:color w:val="auto"/>
              <w:sz w:val="22"/>
            </w:rPr>
          </w:pPr>
          <w:hyperlink w:anchor="_Toc184715724" w:history="1">
            <w:r w:rsidRPr="00897B8D">
              <w:rPr>
                <w:rStyle w:val="Hyperlink"/>
              </w:rPr>
              <w:t>/22/15/01/ Eng: Aeronautics and Astronautics: F.K. Kirsten Wind Tunnel (Aeronautical Laboratory)</w:t>
            </w:r>
            <w:r>
              <w:rPr>
                <w:webHidden/>
              </w:rPr>
              <w:tab/>
            </w:r>
            <w:r>
              <w:rPr>
                <w:webHidden/>
              </w:rPr>
              <w:fldChar w:fldCharType="begin"/>
            </w:r>
            <w:r>
              <w:rPr>
                <w:webHidden/>
              </w:rPr>
              <w:instrText xml:space="preserve"> PAGEREF _Toc184715724 \h </w:instrText>
            </w:r>
            <w:r>
              <w:rPr>
                <w:webHidden/>
              </w:rPr>
            </w:r>
            <w:r>
              <w:rPr>
                <w:webHidden/>
              </w:rPr>
              <w:fldChar w:fldCharType="separate"/>
            </w:r>
            <w:r w:rsidR="00C71355">
              <w:rPr>
                <w:webHidden/>
              </w:rPr>
              <w:t>101</w:t>
            </w:r>
            <w:r>
              <w:rPr>
                <w:webHidden/>
              </w:rPr>
              <w:fldChar w:fldCharType="end"/>
            </w:r>
          </w:hyperlink>
        </w:p>
        <w:p w14:paraId="2BA453E6" w14:textId="28A398F4" w:rsidR="007E57C9" w:rsidRDefault="007E57C9" w:rsidP="0016612C">
          <w:pPr>
            <w:pStyle w:val="TOCsrc"/>
            <w:rPr>
              <w:rFonts w:eastAsiaTheme="minorEastAsia" w:cstheme="minorBidi"/>
              <w:b/>
              <w:color w:val="auto"/>
              <w:sz w:val="22"/>
            </w:rPr>
          </w:pPr>
          <w:hyperlink w:anchor="_Toc184715725" w:history="1">
            <w:r w:rsidRPr="00897B8D">
              <w:rPr>
                <w:rStyle w:val="Hyperlink"/>
              </w:rPr>
              <w:t>/27/ School of Medicine</w:t>
            </w:r>
            <w:r>
              <w:rPr>
                <w:webHidden/>
              </w:rPr>
              <w:tab/>
            </w:r>
            <w:r>
              <w:rPr>
                <w:webHidden/>
              </w:rPr>
              <w:fldChar w:fldCharType="begin"/>
            </w:r>
            <w:r>
              <w:rPr>
                <w:webHidden/>
              </w:rPr>
              <w:instrText xml:space="preserve"> PAGEREF _Toc184715725 \h </w:instrText>
            </w:r>
            <w:r>
              <w:rPr>
                <w:webHidden/>
              </w:rPr>
            </w:r>
            <w:r>
              <w:rPr>
                <w:webHidden/>
              </w:rPr>
              <w:fldChar w:fldCharType="separate"/>
            </w:r>
            <w:r w:rsidR="00C71355">
              <w:rPr>
                <w:webHidden/>
              </w:rPr>
              <w:t>103</w:t>
            </w:r>
            <w:r>
              <w:rPr>
                <w:webHidden/>
              </w:rPr>
              <w:fldChar w:fldCharType="end"/>
            </w:r>
          </w:hyperlink>
        </w:p>
        <w:p w14:paraId="5A3364FC" w14:textId="6415586E" w:rsidR="007E57C9" w:rsidRDefault="007E57C9" w:rsidP="0016612C">
          <w:pPr>
            <w:pStyle w:val="TOCsrc"/>
            <w:rPr>
              <w:rFonts w:eastAsiaTheme="minorEastAsia" w:cstheme="minorBidi"/>
              <w:b/>
              <w:color w:val="auto"/>
              <w:sz w:val="22"/>
            </w:rPr>
          </w:pPr>
          <w:hyperlink w:anchor="_Toc184715726" w:history="1">
            <w:r w:rsidRPr="00897B8D">
              <w:rPr>
                <w:rStyle w:val="Hyperlink"/>
              </w:rPr>
              <w:t>/27/01/11/ Med: Continuing Medical Education</w:t>
            </w:r>
            <w:r>
              <w:rPr>
                <w:webHidden/>
              </w:rPr>
              <w:tab/>
            </w:r>
            <w:r>
              <w:rPr>
                <w:webHidden/>
              </w:rPr>
              <w:fldChar w:fldCharType="begin"/>
            </w:r>
            <w:r>
              <w:rPr>
                <w:webHidden/>
              </w:rPr>
              <w:instrText xml:space="preserve"> PAGEREF _Toc184715726 \h </w:instrText>
            </w:r>
            <w:r>
              <w:rPr>
                <w:webHidden/>
              </w:rPr>
            </w:r>
            <w:r>
              <w:rPr>
                <w:webHidden/>
              </w:rPr>
              <w:fldChar w:fldCharType="separate"/>
            </w:r>
            <w:r w:rsidR="00C71355">
              <w:rPr>
                <w:webHidden/>
              </w:rPr>
              <w:t>103</w:t>
            </w:r>
            <w:r>
              <w:rPr>
                <w:webHidden/>
              </w:rPr>
              <w:fldChar w:fldCharType="end"/>
            </w:r>
          </w:hyperlink>
        </w:p>
        <w:p w14:paraId="00B60DDD" w14:textId="51561EAD" w:rsidR="007E57C9" w:rsidRDefault="007E57C9" w:rsidP="0016612C">
          <w:pPr>
            <w:pStyle w:val="TOCsrc"/>
            <w:rPr>
              <w:rFonts w:eastAsiaTheme="minorEastAsia" w:cstheme="minorBidi"/>
              <w:b/>
              <w:color w:val="auto"/>
              <w:sz w:val="22"/>
            </w:rPr>
          </w:pPr>
          <w:hyperlink w:anchor="_Toc184715727" w:history="1">
            <w:r w:rsidRPr="00897B8D">
              <w:rPr>
                <w:rStyle w:val="Hyperlink"/>
              </w:rPr>
              <w:t>/27/05/01/ Med: Biological Structure: Willed Body Program</w:t>
            </w:r>
            <w:r>
              <w:rPr>
                <w:webHidden/>
              </w:rPr>
              <w:tab/>
            </w:r>
            <w:r>
              <w:rPr>
                <w:webHidden/>
              </w:rPr>
              <w:fldChar w:fldCharType="begin"/>
            </w:r>
            <w:r>
              <w:rPr>
                <w:webHidden/>
              </w:rPr>
              <w:instrText xml:space="preserve"> PAGEREF _Toc184715727 \h </w:instrText>
            </w:r>
            <w:r>
              <w:rPr>
                <w:webHidden/>
              </w:rPr>
            </w:r>
            <w:r>
              <w:rPr>
                <w:webHidden/>
              </w:rPr>
              <w:fldChar w:fldCharType="separate"/>
            </w:r>
            <w:r w:rsidR="00C71355">
              <w:rPr>
                <w:webHidden/>
              </w:rPr>
              <w:t>103</w:t>
            </w:r>
            <w:r>
              <w:rPr>
                <w:webHidden/>
              </w:rPr>
              <w:fldChar w:fldCharType="end"/>
            </w:r>
          </w:hyperlink>
        </w:p>
        <w:p w14:paraId="633E837E" w14:textId="0AA441CA" w:rsidR="007E57C9" w:rsidRDefault="007E57C9" w:rsidP="0016612C">
          <w:pPr>
            <w:pStyle w:val="TOCsrc"/>
            <w:rPr>
              <w:rFonts w:eastAsiaTheme="minorEastAsia" w:cstheme="minorBidi"/>
              <w:b/>
              <w:color w:val="auto"/>
              <w:sz w:val="22"/>
            </w:rPr>
          </w:pPr>
          <w:hyperlink w:anchor="_Toc184715728" w:history="1">
            <w:r w:rsidRPr="00897B8D">
              <w:rPr>
                <w:rStyle w:val="Hyperlink"/>
              </w:rPr>
              <w:t>/27/06/ Med: Comparative Med: Administration/Vet. Services</w:t>
            </w:r>
            <w:r>
              <w:rPr>
                <w:webHidden/>
              </w:rPr>
              <w:tab/>
            </w:r>
            <w:r>
              <w:rPr>
                <w:webHidden/>
              </w:rPr>
              <w:fldChar w:fldCharType="begin"/>
            </w:r>
            <w:r>
              <w:rPr>
                <w:webHidden/>
              </w:rPr>
              <w:instrText xml:space="preserve"> PAGEREF _Toc184715728 \h </w:instrText>
            </w:r>
            <w:r>
              <w:rPr>
                <w:webHidden/>
              </w:rPr>
            </w:r>
            <w:r>
              <w:rPr>
                <w:webHidden/>
              </w:rPr>
              <w:fldChar w:fldCharType="separate"/>
            </w:r>
            <w:r w:rsidR="00C71355">
              <w:rPr>
                <w:webHidden/>
              </w:rPr>
              <w:t>104</w:t>
            </w:r>
            <w:r>
              <w:rPr>
                <w:webHidden/>
              </w:rPr>
              <w:fldChar w:fldCharType="end"/>
            </w:r>
          </w:hyperlink>
        </w:p>
        <w:p w14:paraId="7047590E" w14:textId="771DFB25" w:rsidR="007E57C9" w:rsidRDefault="007E57C9" w:rsidP="0016612C">
          <w:pPr>
            <w:pStyle w:val="TOCsrc"/>
            <w:rPr>
              <w:rFonts w:eastAsiaTheme="minorEastAsia" w:cstheme="minorBidi"/>
              <w:b/>
              <w:color w:val="auto"/>
              <w:sz w:val="22"/>
            </w:rPr>
          </w:pPr>
          <w:hyperlink w:anchor="_Toc184715729" w:history="1">
            <w:r w:rsidRPr="00897B8D">
              <w:rPr>
                <w:rStyle w:val="Hyperlink"/>
              </w:rPr>
              <w:t>/27/06/01/ Med: Comparative Med: Diagnostic Lab</w:t>
            </w:r>
            <w:r>
              <w:rPr>
                <w:webHidden/>
              </w:rPr>
              <w:tab/>
            </w:r>
            <w:r>
              <w:rPr>
                <w:webHidden/>
              </w:rPr>
              <w:fldChar w:fldCharType="begin"/>
            </w:r>
            <w:r>
              <w:rPr>
                <w:webHidden/>
              </w:rPr>
              <w:instrText xml:space="preserve"> PAGEREF _Toc184715729 \h </w:instrText>
            </w:r>
            <w:r>
              <w:rPr>
                <w:webHidden/>
              </w:rPr>
            </w:r>
            <w:r>
              <w:rPr>
                <w:webHidden/>
              </w:rPr>
              <w:fldChar w:fldCharType="separate"/>
            </w:r>
            <w:r w:rsidR="00C71355">
              <w:rPr>
                <w:webHidden/>
              </w:rPr>
              <w:t>105</w:t>
            </w:r>
            <w:r>
              <w:rPr>
                <w:webHidden/>
              </w:rPr>
              <w:fldChar w:fldCharType="end"/>
            </w:r>
          </w:hyperlink>
        </w:p>
        <w:p w14:paraId="7C30630C" w14:textId="1DDBEF05" w:rsidR="007E57C9" w:rsidRDefault="007E57C9" w:rsidP="0016612C">
          <w:pPr>
            <w:pStyle w:val="TOCsrc"/>
            <w:rPr>
              <w:rFonts w:eastAsiaTheme="minorEastAsia" w:cstheme="minorBidi"/>
              <w:b/>
              <w:color w:val="auto"/>
              <w:sz w:val="22"/>
            </w:rPr>
          </w:pPr>
          <w:hyperlink w:anchor="_Toc184715730" w:history="1">
            <w:r w:rsidRPr="00897B8D">
              <w:rPr>
                <w:rStyle w:val="Hyperlink"/>
              </w:rPr>
              <w:t>/27/06/02/ Med: Comparative Med: Animal Facilities</w:t>
            </w:r>
            <w:r>
              <w:rPr>
                <w:webHidden/>
              </w:rPr>
              <w:tab/>
            </w:r>
            <w:r>
              <w:rPr>
                <w:webHidden/>
              </w:rPr>
              <w:fldChar w:fldCharType="begin"/>
            </w:r>
            <w:r>
              <w:rPr>
                <w:webHidden/>
              </w:rPr>
              <w:instrText xml:space="preserve"> PAGEREF _Toc184715730 \h </w:instrText>
            </w:r>
            <w:r>
              <w:rPr>
                <w:webHidden/>
              </w:rPr>
            </w:r>
            <w:r>
              <w:rPr>
                <w:webHidden/>
              </w:rPr>
              <w:fldChar w:fldCharType="separate"/>
            </w:r>
            <w:r w:rsidR="00C71355">
              <w:rPr>
                <w:webHidden/>
              </w:rPr>
              <w:t>105</w:t>
            </w:r>
            <w:r>
              <w:rPr>
                <w:webHidden/>
              </w:rPr>
              <w:fldChar w:fldCharType="end"/>
            </w:r>
          </w:hyperlink>
        </w:p>
        <w:p w14:paraId="6754B207" w14:textId="136D378C" w:rsidR="007E57C9" w:rsidRDefault="007E57C9" w:rsidP="0016612C">
          <w:pPr>
            <w:pStyle w:val="TOCsrc"/>
            <w:rPr>
              <w:rFonts w:eastAsiaTheme="minorEastAsia" w:cstheme="minorBidi"/>
              <w:b/>
              <w:color w:val="auto"/>
              <w:sz w:val="22"/>
            </w:rPr>
          </w:pPr>
          <w:hyperlink w:anchor="_Toc184715731" w:history="1">
            <w:r w:rsidRPr="00897B8D">
              <w:rPr>
                <w:rStyle w:val="Hyperlink"/>
              </w:rPr>
              <w:t>/27/06/03/ Med: Comparative Med: Transgenic Resource Program/Colony Management</w:t>
            </w:r>
            <w:r>
              <w:rPr>
                <w:webHidden/>
              </w:rPr>
              <w:tab/>
            </w:r>
            <w:r>
              <w:rPr>
                <w:webHidden/>
              </w:rPr>
              <w:fldChar w:fldCharType="begin"/>
            </w:r>
            <w:r>
              <w:rPr>
                <w:webHidden/>
              </w:rPr>
              <w:instrText xml:space="preserve"> PAGEREF _Toc184715731 \h </w:instrText>
            </w:r>
            <w:r>
              <w:rPr>
                <w:webHidden/>
              </w:rPr>
            </w:r>
            <w:r>
              <w:rPr>
                <w:webHidden/>
              </w:rPr>
              <w:fldChar w:fldCharType="separate"/>
            </w:r>
            <w:r w:rsidR="00C71355">
              <w:rPr>
                <w:webHidden/>
              </w:rPr>
              <w:t>106</w:t>
            </w:r>
            <w:r>
              <w:rPr>
                <w:webHidden/>
              </w:rPr>
              <w:fldChar w:fldCharType="end"/>
            </w:r>
          </w:hyperlink>
        </w:p>
        <w:p w14:paraId="373E9B53" w14:textId="6131BDAA" w:rsidR="007E57C9" w:rsidRDefault="007E57C9" w:rsidP="0016612C">
          <w:pPr>
            <w:pStyle w:val="TOCsrc"/>
            <w:rPr>
              <w:rFonts w:eastAsiaTheme="minorEastAsia" w:cstheme="minorBidi"/>
              <w:b/>
              <w:color w:val="auto"/>
              <w:sz w:val="22"/>
            </w:rPr>
          </w:pPr>
          <w:hyperlink w:anchor="_Toc184715732" w:history="1">
            <w:r w:rsidRPr="00897B8D">
              <w:rPr>
                <w:rStyle w:val="Hyperlink"/>
              </w:rPr>
              <w:t>/27/10/ Med: Biomedical Informatics and Medical Education</w:t>
            </w:r>
            <w:r>
              <w:rPr>
                <w:webHidden/>
              </w:rPr>
              <w:tab/>
            </w:r>
            <w:r>
              <w:rPr>
                <w:webHidden/>
              </w:rPr>
              <w:fldChar w:fldCharType="begin"/>
            </w:r>
            <w:r>
              <w:rPr>
                <w:webHidden/>
              </w:rPr>
              <w:instrText xml:space="preserve"> PAGEREF _Toc184715732 \h </w:instrText>
            </w:r>
            <w:r>
              <w:rPr>
                <w:webHidden/>
              </w:rPr>
            </w:r>
            <w:r>
              <w:rPr>
                <w:webHidden/>
              </w:rPr>
              <w:fldChar w:fldCharType="separate"/>
            </w:r>
            <w:r w:rsidR="00C71355">
              <w:rPr>
                <w:webHidden/>
              </w:rPr>
              <w:t>108</w:t>
            </w:r>
            <w:r>
              <w:rPr>
                <w:webHidden/>
              </w:rPr>
              <w:fldChar w:fldCharType="end"/>
            </w:r>
          </w:hyperlink>
        </w:p>
        <w:p w14:paraId="77D97E64" w14:textId="3490A467" w:rsidR="007E57C9" w:rsidRDefault="007E57C9" w:rsidP="0016612C">
          <w:pPr>
            <w:pStyle w:val="TOCsrc"/>
            <w:rPr>
              <w:rFonts w:eastAsiaTheme="minorEastAsia" w:cstheme="minorBidi"/>
              <w:b/>
              <w:color w:val="auto"/>
              <w:sz w:val="22"/>
            </w:rPr>
          </w:pPr>
          <w:hyperlink w:anchor="_Toc184715733" w:history="1">
            <w:r w:rsidRPr="00897B8D">
              <w:rPr>
                <w:rStyle w:val="Hyperlink"/>
              </w:rPr>
              <w:t>/27/11/04/ Med: Rehab Med: Residency Program</w:t>
            </w:r>
            <w:r>
              <w:rPr>
                <w:webHidden/>
              </w:rPr>
              <w:tab/>
            </w:r>
            <w:r>
              <w:rPr>
                <w:webHidden/>
              </w:rPr>
              <w:fldChar w:fldCharType="begin"/>
            </w:r>
            <w:r>
              <w:rPr>
                <w:webHidden/>
              </w:rPr>
              <w:instrText xml:space="preserve"> PAGEREF _Toc184715733 \h </w:instrText>
            </w:r>
            <w:r>
              <w:rPr>
                <w:webHidden/>
              </w:rPr>
            </w:r>
            <w:r>
              <w:rPr>
                <w:webHidden/>
              </w:rPr>
              <w:fldChar w:fldCharType="separate"/>
            </w:r>
            <w:r w:rsidR="00C71355">
              <w:rPr>
                <w:webHidden/>
              </w:rPr>
              <w:t>108</w:t>
            </w:r>
            <w:r>
              <w:rPr>
                <w:webHidden/>
              </w:rPr>
              <w:fldChar w:fldCharType="end"/>
            </w:r>
          </w:hyperlink>
        </w:p>
        <w:p w14:paraId="6DD2A7DA" w14:textId="0DCA4D57" w:rsidR="007E57C9" w:rsidRDefault="007E57C9" w:rsidP="0016612C">
          <w:pPr>
            <w:pStyle w:val="TOCsrc"/>
            <w:rPr>
              <w:rFonts w:eastAsiaTheme="minorEastAsia" w:cstheme="minorBidi"/>
              <w:b/>
              <w:color w:val="auto"/>
              <w:sz w:val="22"/>
            </w:rPr>
          </w:pPr>
          <w:hyperlink w:anchor="_Toc184715734" w:history="1">
            <w:r w:rsidRPr="00897B8D">
              <w:rPr>
                <w:rStyle w:val="Hyperlink"/>
              </w:rPr>
              <w:t>/27/11/07/ Med: Rehab Med: UW Employment Program (UWEP)</w:t>
            </w:r>
            <w:r>
              <w:rPr>
                <w:webHidden/>
              </w:rPr>
              <w:tab/>
            </w:r>
            <w:r>
              <w:rPr>
                <w:webHidden/>
              </w:rPr>
              <w:fldChar w:fldCharType="begin"/>
            </w:r>
            <w:r>
              <w:rPr>
                <w:webHidden/>
              </w:rPr>
              <w:instrText xml:space="preserve"> PAGEREF _Toc184715734 \h </w:instrText>
            </w:r>
            <w:r>
              <w:rPr>
                <w:webHidden/>
              </w:rPr>
            </w:r>
            <w:r>
              <w:rPr>
                <w:webHidden/>
              </w:rPr>
              <w:fldChar w:fldCharType="separate"/>
            </w:r>
            <w:r w:rsidR="00C71355">
              <w:rPr>
                <w:webHidden/>
              </w:rPr>
              <w:t>109</w:t>
            </w:r>
            <w:r>
              <w:rPr>
                <w:webHidden/>
              </w:rPr>
              <w:fldChar w:fldCharType="end"/>
            </w:r>
          </w:hyperlink>
        </w:p>
        <w:p w14:paraId="457E5B31" w14:textId="65D104B0" w:rsidR="007E57C9" w:rsidRDefault="007E57C9" w:rsidP="0016612C">
          <w:pPr>
            <w:pStyle w:val="TOCsrc"/>
            <w:rPr>
              <w:rFonts w:eastAsiaTheme="minorEastAsia" w:cstheme="minorBidi"/>
              <w:b/>
              <w:color w:val="auto"/>
              <w:sz w:val="22"/>
            </w:rPr>
          </w:pPr>
          <w:hyperlink w:anchor="_Toc184715735" w:history="1">
            <w:r w:rsidRPr="00897B8D">
              <w:rPr>
                <w:rStyle w:val="Hyperlink"/>
              </w:rPr>
              <w:t>/27/13/01/ Med: Allergy and Infectious Diseases: Allergy</w:t>
            </w:r>
            <w:r>
              <w:rPr>
                <w:webHidden/>
              </w:rPr>
              <w:tab/>
            </w:r>
            <w:r>
              <w:rPr>
                <w:webHidden/>
              </w:rPr>
              <w:fldChar w:fldCharType="begin"/>
            </w:r>
            <w:r>
              <w:rPr>
                <w:webHidden/>
              </w:rPr>
              <w:instrText xml:space="preserve"> PAGEREF _Toc184715735 \h </w:instrText>
            </w:r>
            <w:r>
              <w:rPr>
                <w:webHidden/>
              </w:rPr>
            </w:r>
            <w:r>
              <w:rPr>
                <w:webHidden/>
              </w:rPr>
              <w:fldChar w:fldCharType="separate"/>
            </w:r>
            <w:r w:rsidR="00C71355">
              <w:rPr>
                <w:webHidden/>
              </w:rPr>
              <w:t>109</w:t>
            </w:r>
            <w:r>
              <w:rPr>
                <w:webHidden/>
              </w:rPr>
              <w:fldChar w:fldCharType="end"/>
            </w:r>
          </w:hyperlink>
        </w:p>
        <w:p w14:paraId="1B7D5087" w14:textId="0C5FE9E2" w:rsidR="007E57C9" w:rsidRDefault="007E57C9" w:rsidP="0016612C">
          <w:pPr>
            <w:pStyle w:val="TOCsrc"/>
            <w:rPr>
              <w:rFonts w:eastAsiaTheme="minorEastAsia" w:cstheme="minorBidi"/>
              <w:b/>
              <w:color w:val="auto"/>
              <w:sz w:val="22"/>
            </w:rPr>
          </w:pPr>
          <w:hyperlink w:anchor="_Toc184715736" w:history="1">
            <w:r w:rsidRPr="00897B8D">
              <w:rPr>
                <w:rStyle w:val="Hyperlink"/>
              </w:rPr>
              <w:t>/28/ School of Dentistry</w:t>
            </w:r>
            <w:r>
              <w:rPr>
                <w:webHidden/>
              </w:rPr>
              <w:tab/>
            </w:r>
            <w:r>
              <w:rPr>
                <w:webHidden/>
              </w:rPr>
              <w:fldChar w:fldCharType="begin"/>
            </w:r>
            <w:r>
              <w:rPr>
                <w:webHidden/>
              </w:rPr>
              <w:instrText xml:space="preserve"> PAGEREF _Toc184715736 \h </w:instrText>
            </w:r>
            <w:r>
              <w:rPr>
                <w:webHidden/>
              </w:rPr>
            </w:r>
            <w:r>
              <w:rPr>
                <w:webHidden/>
              </w:rPr>
              <w:fldChar w:fldCharType="separate"/>
            </w:r>
            <w:r w:rsidR="00C71355">
              <w:rPr>
                <w:webHidden/>
              </w:rPr>
              <w:t>110</w:t>
            </w:r>
            <w:r>
              <w:rPr>
                <w:webHidden/>
              </w:rPr>
              <w:fldChar w:fldCharType="end"/>
            </w:r>
          </w:hyperlink>
        </w:p>
        <w:p w14:paraId="318709D6" w14:textId="4519D894" w:rsidR="007E57C9" w:rsidRDefault="007E57C9" w:rsidP="0016612C">
          <w:pPr>
            <w:pStyle w:val="TOCsrc"/>
            <w:rPr>
              <w:rFonts w:eastAsiaTheme="minorEastAsia" w:cstheme="minorBidi"/>
              <w:b/>
              <w:color w:val="auto"/>
              <w:sz w:val="22"/>
            </w:rPr>
          </w:pPr>
          <w:hyperlink w:anchor="_Toc184715737" w:history="1">
            <w:r w:rsidRPr="00897B8D">
              <w:rPr>
                <w:rStyle w:val="Hyperlink"/>
              </w:rPr>
              <w:t>/28/01/02/ Dentistry: Office of Student Services and Admissions</w:t>
            </w:r>
            <w:r>
              <w:rPr>
                <w:webHidden/>
              </w:rPr>
              <w:tab/>
            </w:r>
            <w:r>
              <w:rPr>
                <w:webHidden/>
              </w:rPr>
              <w:fldChar w:fldCharType="begin"/>
            </w:r>
            <w:r>
              <w:rPr>
                <w:webHidden/>
              </w:rPr>
              <w:instrText xml:space="preserve"> PAGEREF _Toc184715737 \h </w:instrText>
            </w:r>
            <w:r>
              <w:rPr>
                <w:webHidden/>
              </w:rPr>
            </w:r>
            <w:r>
              <w:rPr>
                <w:webHidden/>
              </w:rPr>
              <w:fldChar w:fldCharType="separate"/>
            </w:r>
            <w:r w:rsidR="00C71355">
              <w:rPr>
                <w:webHidden/>
              </w:rPr>
              <w:t>110</w:t>
            </w:r>
            <w:r>
              <w:rPr>
                <w:webHidden/>
              </w:rPr>
              <w:fldChar w:fldCharType="end"/>
            </w:r>
          </w:hyperlink>
        </w:p>
        <w:p w14:paraId="24911276" w14:textId="29CF3648" w:rsidR="007E57C9" w:rsidRDefault="007E57C9" w:rsidP="0016612C">
          <w:pPr>
            <w:pStyle w:val="TOCsrc"/>
            <w:rPr>
              <w:rFonts w:eastAsiaTheme="minorEastAsia" w:cstheme="minorBidi"/>
              <w:b/>
              <w:color w:val="auto"/>
              <w:sz w:val="22"/>
            </w:rPr>
          </w:pPr>
          <w:hyperlink w:anchor="_Toc184715738" w:history="1">
            <w:r w:rsidRPr="00897B8D">
              <w:rPr>
                <w:rStyle w:val="Hyperlink"/>
              </w:rPr>
              <w:t>/28/05/02/ Dentistry: Office of Clinic Services: Clinic Operations</w:t>
            </w:r>
            <w:r>
              <w:rPr>
                <w:webHidden/>
              </w:rPr>
              <w:tab/>
            </w:r>
            <w:r>
              <w:rPr>
                <w:webHidden/>
              </w:rPr>
              <w:fldChar w:fldCharType="begin"/>
            </w:r>
            <w:r>
              <w:rPr>
                <w:webHidden/>
              </w:rPr>
              <w:instrText xml:space="preserve"> PAGEREF _Toc184715738 \h </w:instrText>
            </w:r>
            <w:r>
              <w:rPr>
                <w:webHidden/>
              </w:rPr>
            </w:r>
            <w:r>
              <w:rPr>
                <w:webHidden/>
              </w:rPr>
              <w:fldChar w:fldCharType="separate"/>
            </w:r>
            <w:r w:rsidR="00C71355">
              <w:rPr>
                <w:webHidden/>
              </w:rPr>
              <w:t>111</w:t>
            </w:r>
            <w:r>
              <w:rPr>
                <w:webHidden/>
              </w:rPr>
              <w:fldChar w:fldCharType="end"/>
            </w:r>
          </w:hyperlink>
        </w:p>
        <w:p w14:paraId="6C7E09CA" w14:textId="0A7FA85C" w:rsidR="007E57C9" w:rsidRDefault="007E57C9" w:rsidP="0016612C">
          <w:pPr>
            <w:pStyle w:val="TOCsrc"/>
            <w:rPr>
              <w:rFonts w:eastAsiaTheme="minorEastAsia" w:cstheme="minorBidi"/>
              <w:b/>
              <w:color w:val="auto"/>
              <w:sz w:val="22"/>
            </w:rPr>
          </w:pPr>
          <w:hyperlink w:anchor="_Toc184715739" w:history="1">
            <w:r w:rsidRPr="00897B8D">
              <w:rPr>
                <w:rStyle w:val="Hyperlink"/>
              </w:rPr>
              <w:t>/28/16/01/ Oral Medicine: Dental Education in Care of Persons with Disabilities</w:t>
            </w:r>
            <w:r>
              <w:rPr>
                <w:webHidden/>
              </w:rPr>
              <w:tab/>
            </w:r>
            <w:r>
              <w:rPr>
                <w:webHidden/>
              </w:rPr>
              <w:fldChar w:fldCharType="begin"/>
            </w:r>
            <w:r>
              <w:rPr>
                <w:webHidden/>
              </w:rPr>
              <w:instrText xml:space="preserve"> PAGEREF _Toc184715739 \h </w:instrText>
            </w:r>
            <w:r>
              <w:rPr>
                <w:webHidden/>
              </w:rPr>
            </w:r>
            <w:r>
              <w:rPr>
                <w:webHidden/>
              </w:rPr>
              <w:fldChar w:fldCharType="separate"/>
            </w:r>
            <w:r w:rsidR="00C71355">
              <w:rPr>
                <w:webHidden/>
              </w:rPr>
              <w:t>111</w:t>
            </w:r>
            <w:r>
              <w:rPr>
                <w:webHidden/>
              </w:rPr>
              <w:fldChar w:fldCharType="end"/>
            </w:r>
          </w:hyperlink>
        </w:p>
        <w:p w14:paraId="3A4A6AD1" w14:textId="380BD6A2" w:rsidR="007E57C9" w:rsidRDefault="007E57C9" w:rsidP="0016612C">
          <w:pPr>
            <w:pStyle w:val="TOCsrc"/>
            <w:rPr>
              <w:rFonts w:eastAsiaTheme="minorEastAsia" w:cstheme="minorBidi"/>
              <w:b/>
              <w:color w:val="auto"/>
              <w:sz w:val="22"/>
            </w:rPr>
          </w:pPr>
          <w:hyperlink w:anchor="_Toc184715740" w:history="1">
            <w:r w:rsidRPr="00897B8D">
              <w:rPr>
                <w:rStyle w:val="Hyperlink"/>
              </w:rPr>
              <w:t>/28/17/02/ Dentistry: Oral &amp; Maxillofacial Surgery: Oral Pathology</w:t>
            </w:r>
            <w:r>
              <w:rPr>
                <w:webHidden/>
              </w:rPr>
              <w:tab/>
            </w:r>
            <w:r>
              <w:rPr>
                <w:webHidden/>
              </w:rPr>
              <w:fldChar w:fldCharType="begin"/>
            </w:r>
            <w:r>
              <w:rPr>
                <w:webHidden/>
              </w:rPr>
              <w:instrText xml:space="preserve"> PAGEREF _Toc184715740 \h </w:instrText>
            </w:r>
            <w:r>
              <w:rPr>
                <w:webHidden/>
              </w:rPr>
            </w:r>
            <w:r>
              <w:rPr>
                <w:webHidden/>
              </w:rPr>
              <w:fldChar w:fldCharType="separate"/>
            </w:r>
            <w:r w:rsidR="00C71355">
              <w:rPr>
                <w:webHidden/>
              </w:rPr>
              <w:t>112</w:t>
            </w:r>
            <w:r>
              <w:rPr>
                <w:webHidden/>
              </w:rPr>
              <w:fldChar w:fldCharType="end"/>
            </w:r>
          </w:hyperlink>
        </w:p>
        <w:p w14:paraId="53F0A512" w14:textId="5FDB7E6F" w:rsidR="007E57C9" w:rsidRDefault="007E57C9" w:rsidP="0016612C">
          <w:pPr>
            <w:pStyle w:val="TOCsrc"/>
            <w:rPr>
              <w:rFonts w:eastAsiaTheme="minorEastAsia" w:cstheme="minorBidi"/>
              <w:b/>
              <w:color w:val="auto"/>
              <w:sz w:val="22"/>
            </w:rPr>
          </w:pPr>
          <w:hyperlink w:anchor="_Toc184715741" w:history="1">
            <w:r w:rsidRPr="00897B8D">
              <w:rPr>
                <w:rStyle w:val="Hyperlink"/>
              </w:rPr>
              <w:t>/28/18/ Dentistry: Orthodontics: Faculty and Graduate Clinic</w:t>
            </w:r>
            <w:r>
              <w:rPr>
                <w:webHidden/>
              </w:rPr>
              <w:tab/>
            </w:r>
            <w:r>
              <w:rPr>
                <w:webHidden/>
              </w:rPr>
              <w:fldChar w:fldCharType="begin"/>
            </w:r>
            <w:r>
              <w:rPr>
                <w:webHidden/>
              </w:rPr>
              <w:instrText xml:space="preserve"> PAGEREF _Toc184715741 \h </w:instrText>
            </w:r>
            <w:r>
              <w:rPr>
                <w:webHidden/>
              </w:rPr>
            </w:r>
            <w:r>
              <w:rPr>
                <w:webHidden/>
              </w:rPr>
              <w:fldChar w:fldCharType="separate"/>
            </w:r>
            <w:r w:rsidR="00C71355">
              <w:rPr>
                <w:webHidden/>
              </w:rPr>
              <w:t>112</w:t>
            </w:r>
            <w:r>
              <w:rPr>
                <w:webHidden/>
              </w:rPr>
              <w:fldChar w:fldCharType="end"/>
            </w:r>
          </w:hyperlink>
        </w:p>
        <w:p w14:paraId="51F998E0" w14:textId="26453A2A" w:rsidR="007E57C9" w:rsidRDefault="007E57C9" w:rsidP="0016612C">
          <w:pPr>
            <w:pStyle w:val="TOCsrc"/>
            <w:rPr>
              <w:rFonts w:eastAsiaTheme="minorEastAsia" w:cstheme="minorBidi"/>
              <w:b/>
              <w:color w:val="auto"/>
              <w:sz w:val="22"/>
            </w:rPr>
          </w:pPr>
          <w:hyperlink w:anchor="_Toc184715742" w:history="1">
            <w:r w:rsidRPr="00897B8D">
              <w:rPr>
                <w:rStyle w:val="Hyperlink"/>
              </w:rPr>
              <w:t>/28/19/ Dentistry: Pediatric Dentistry: Administration</w:t>
            </w:r>
            <w:r>
              <w:rPr>
                <w:webHidden/>
              </w:rPr>
              <w:tab/>
            </w:r>
            <w:r>
              <w:rPr>
                <w:webHidden/>
              </w:rPr>
              <w:fldChar w:fldCharType="begin"/>
            </w:r>
            <w:r>
              <w:rPr>
                <w:webHidden/>
              </w:rPr>
              <w:instrText xml:space="preserve"> PAGEREF _Toc184715742 \h </w:instrText>
            </w:r>
            <w:r>
              <w:rPr>
                <w:webHidden/>
              </w:rPr>
            </w:r>
            <w:r>
              <w:rPr>
                <w:webHidden/>
              </w:rPr>
              <w:fldChar w:fldCharType="separate"/>
            </w:r>
            <w:r w:rsidR="00C71355">
              <w:rPr>
                <w:webHidden/>
              </w:rPr>
              <w:t>113</w:t>
            </w:r>
            <w:r>
              <w:rPr>
                <w:webHidden/>
              </w:rPr>
              <w:fldChar w:fldCharType="end"/>
            </w:r>
          </w:hyperlink>
        </w:p>
        <w:p w14:paraId="6F6AB472" w14:textId="34CF985B" w:rsidR="007E57C9" w:rsidRDefault="007E57C9" w:rsidP="0016612C">
          <w:pPr>
            <w:pStyle w:val="TOCsrc"/>
            <w:rPr>
              <w:rFonts w:eastAsiaTheme="minorEastAsia" w:cstheme="minorBidi"/>
              <w:b/>
              <w:color w:val="auto"/>
              <w:sz w:val="22"/>
            </w:rPr>
          </w:pPr>
          <w:hyperlink w:anchor="_Toc184715743" w:history="1">
            <w:r w:rsidRPr="00897B8D">
              <w:rPr>
                <w:rStyle w:val="Hyperlink"/>
              </w:rPr>
              <w:t>/28/19/01/ Dentistry: Pediatric Dentistry: The Center for Pediatric Dentistry</w:t>
            </w:r>
            <w:r>
              <w:rPr>
                <w:webHidden/>
              </w:rPr>
              <w:tab/>
            </w:r>
            <w:r>
              <w:rPr>
                <w:webHidden/>
              </w:rPr>
              <w:fldChar w:fldCharType="begin"/>
            </w:r>
            <w:r>
              <w:rPr>
                <w:webHidden/>
              </w:rPr>
              <w:instrText xml:space="preserve"> PAGEREF _Toc184715743 \h </w:instrText>
            </w:r>
            <w:r>
              <w:rPr>
                <w:webHidden/>
              </w:rPr>
            </w:r>
            <w:r>
              <w:rPr>
                <w:webHidden/>
              </w:rPr>
              <w:fldChar w:fldCharType="separate"/>
            </w:r>
            <w:r w:rsidR="00C71355">
              <w:rPr>
                <w:webHidden/>
              </w:rPr>
              <w:t>113</w:t>
            </w:r>
            <w:r>
              <w:rPr>
                <w:webHidden/>
              </w:rPr>
              <w:fldChar w:fldCharType="end"/>
            </w:r>
          </w:hyperlink>
        </w:p>
        <w:p w14:paraId="6B9968E8" w14:textId="02A681AA" w:rsidR="007E57C9" w:rsidRDefault="007E57C9" w:rsidP="0016612C">
          <w:pPr>
            <w:pStyle w:val="TOCsrc"/>
            <w:rPr>
              <w:rFonts w:eastAsiaTheme="minorEastAsia" w:cstheme="minorBidi"/>
              <w:b/>
              <w:color w:val="auto"/>
              <w:sz w:val="22"/>
            </w:rPr>
          </w:pPr>
          <w:hyperlink w:anchor="_Toc184715744" w:history="1">
            <w:r w:rsidRPr="00897B8D">
              <w:rPr>
                <w:rStyle w:val="Hyperlink"/>
              </w:rPr>
              <w:t>/29/ School of Nursing</w:t>
            </w:r>
            <w:r>
              <w:rPr>
                <w:webHidden/>
              </w:rPr>
              <w:tab/>
            </w:r>
            <w:r>
              <w:rPr>
                <w:webHidden/>
              </w:rPr>
              <w:fldChar w:fldCharType="begin"/>
            </w:r>
            <w:r>
              <w:rPr>
                <w:webHidden/>
              </w:rPr>
              <w:instrText xml:space="preserve"> PAGEREF _Toc184715744 \h </w:instrText>
            </w:r>
            <w:r>
              <w:rPr>
                <w:webHidden/>
              </w:rPr>
            </w:r>
            <w:r>
              <w:rPr>
                <w:webHidden/>
              </w:rPr>
              <w:fldChar w:fldCharType="separate"/>
            </w:r>
            <w:r w:rsidR="00C71355">
              <w:rPr>
                <w:webHidden/>
              </w:rPr>
              <w:t>114</w:t>
            </w:r>
            <w:r>
              <w:rPr>
                <w:webHidden/>
              </w:rPr>
              <w:fldChar w:fldCharType="end"/>
            </w:r>
          </w:hyperlink>
        </w:p>
        <w:p w14:paraId="775A70E8" w14:textId="6360F40E" w:rsidR="007E57C9" w:rsidRDefault="007E57C9" w:rsidP="0016612C">
          <w:pPr>
            <w:pStyle w:val="TOCsrc"/>
            <w:rPr>
              <w:rFonts w:eastAsiaTheme="minorEastAsia" w:cstheme="minorBidi"/>
              <w:b/>
              <w:color w:val="auto"/>
              <w:sz w:val="22"/>
            </w:rPr>
          </w:pPr>
          <w:hyperlink w:anchor="_Toc184715745" w:history="1">
            <w:r w:rsidRPr="00897B8D">
              <w:rPr>
                <w:rStyle w:val="Hyperlink"/>
              </w:rPr>
              <w:t>/29/03/08/ Nursing: Barnard Center for Infant Mental Health &amp; Development</w:t>
            </w:r>
            <w:r>
              <w:rPr>
                <w:webHidden/>
              </w:rPr>
              <w:tab/>
            </w:r>
            <w:r>
              <w:rPr>
                <w:webHidden/>
              </w:rPr>
              <w:fldChar w:fldCharType="begin"/>
            </w:r>
            <w:r>
              <w:rPr>
                <w:webHidden/>
              </w:rPr>
              <w:instrText xml:space="preserve"> PAGEREF _Toc184715745 \h </w:instrText>
            </w:r>
            <w:r>
              <w:rPr>
                <w:webHidden/>
              </w:rPr>
            </w:r>
            <w:r>
              <w:rPr>
                <w:webHidden/>
              </w:rPr>
              <w:fldChar w:fldCharType="separate"/>
            </w:r>
            <w:r w:rsidR="00C71355">
              <w:rPr>
                <w:webHidden/>
              </w:rPr>
              <w:t>114</w:t>
            </w:r>
            <w:r>
              <w:rPr>
                <w:webHidden/>
              </w:rPr>
              <w:fldChar w:fldCharType="end"/>
            </w:r>
          </w:hyperlink>
        </w:p>
        <w:p w14:paraId="63AA7262" w14:textId="53098303" w:rsidR="007E57C9" w:rsidRDefault="007E57C9" w:rsidP="0016612C">
          <w:pPr>
            <w:pStyle w:val="TOCsrc"/>
            <w:rPr>
              <w:rFonts w:eastAsiaTheme="minorEastAsia" w:cstheme="minorBidi"/>
              <w:b/>
              <w:color w:val="auto"/>
              <w:sz w:val="22"/>
            </w:rPr>
          </w:pPr>
          <w:hyperlink w:anchor="_Toc184715746" w:history="1">
            <w:r w:rsidRPr="00897B8D">
              <w:rPr>
                <w:rStyle w:val="Hyperlink"/>
              </w:rPr>
              <w:t>/34/ Warren G. Magnuson Health Sciences Center</w:t>
            </w:r>
            <w:r>
              <w:rPr>
                <w:webHidden/>
              </w:rPr>
              <w:tab/>
            </w:r>
            <w:r>
              <w:rPr>
                <w:webHidden/>
              </w:rPr>
              <w:fldChar w:fldCharType="begin"/>
            </w:r>
            <w:r>
              <w:rPr>
                <w:webHidden/>
              </w:rPr>
              <w:instrText xml:space="preserve"> PAGEREF _Toc184715746 \h </w:instrText>
            </w:r>
            <w:r>
              <w:rPr>
                <w:webHidden/>
              </w:rPr>
            </w:r>
            <w:r>
              <w:rPr>
                <w:webHidden/>
              </w:rPr>
              <w:fldChar w:fldCharType="separate"/>
            </w:r>
            <w:r w:rsidR="00C71355">
              <w:rPr>
                <w:webHidden/>
              </w:rPr>
              <w:t>115</w:t>
            </w:r>
            <w:r>
              <w:rPr>
                <w:webHidden/>
              </w:rPr>
              <w:fldChar w:fldCharType="end"/>
            </w:r>
          </w:hyperlink>
        </w:p>
        <w:p w14:paraId="1CF30E6B" w14:textId="604D72AC" w:rsidR="007E57C9" w:rsidRDefault="007E57C9" w:rsidP="0016612C">
          <w:pPr>
            <w:pStyle w:val="TOCsrc"/>
            <w:rPr>
              <w:rFonts w:eastAsiaTheme="minorEastAsia" w:cstheme="minorBidi"/>
              <w:b/>
              <w:color w:val="auto"/>
              <w:sz w:val="22"/>
            </w:rPr>
          </w:pPr>
          <w:hyperlink w:anchor="_Toc184715747" w:history="1">
            <w:r w:rsidRPr="00897B8D">
              <w:rPr>
                <w:rStyle w:val="Hyperlink"/>
              </w:rPr>
              <w:t>/34/04/ Office of Animal Welfare</w:t>
            </w:r>
            <w:r>
              <w:rPr>
                <w:webHidden/>
              </w:rPr>
              <w:tab/>
            </w:r>
            <w:r>
              <w:rPr>
                <w:webHidden/>
              </w:rPr>
              <w:fldChar w:fldCharType="begin"/>
            </w:r>
            <w:r>
              <w:rPr>
                <w:webHidden/>
              </w:rPr>
              <w:instrText xml:space="preserve"> PAGEREF _Toc184715747 \h </w:instrText>
            </w:r>
            <w:r>
              <w:rPr>
                <w:webHidden/>
              </w:rPr>
            </w:r>
            <w:r>
              <w:rPr>
                <w:webHidden/>
              </w:rPr>
              <w:fldChar w:fldCharType="separate"/>
            </w:r>
            <w:r w:rsidR="00C71355">
              <w:rPr>
                <w:webHidden/>
              </w:rPr>
              <w:t>115</w:t>
            </w:r>
            <w:r>
              <w:rPr>
                <w:webHidden/>
              </w:rPr>
              <w:fldChar w:fldCharType="end"/>
            </w:r>
          </w:hyperlink>
        </w:p>
        <w:p w14:paraId="337CD92B" w14:textId="0BFF4225" w:rsidR="007E57C9" w:rsidRDefault="007E57C9" w:rsidP="0016612C">
          <w:pPr>
            <w:pStyle w:val="TOCsrc"/>
            <w:rPr>
              <w:rFonts w:eastAsiaTheme="minorEastAsia" w:cstheme="minorBidi"/>
              <w:b/>
              <w:color w:val="auto"/>
              <w:sz w:val="22"/>
            </w:rPr>
          </w:pPr>
          <w:hyperlink w:anchor="_Toc184715748" w:history="1">
            <w:r w:rsidRPr="00897B8D">
              <w:rPr>
                <w:rStyle w:val="Hyperlink"/>
              </w:rPr>
              <w:t>/34/05/ EH&amp;S: Planning and Administration</w:t>
            </w:r>
            <w:r>
              <w:rPr>
                <w:webHidden/>
              </w:rPr>
              <w:tab/>
            </w:r>
            <w:r>
              <w:rPr>
                <w:webHidden/>
              </w:rPr>
              <w:fldChar w:fldCharType="begin"/>
            </w:r>
            <w:r>
              <w:rPr>
                <w:webHidden/>
              </w:rPr>
              <w:instrText xml:space="preserve"> PAGEREF _Toc184715748 \h </w:instrText>
            </w:r>
            <w:r>
              <w:rPr>
                <w:webHidden/>
              </w:rPr>
            </w:r>
            <w:r>
              <w:rPr>
                <w:webHidden/>
              </w:rPr>
              <w:fldChar w:fldCharType="separate"/>
            </w:r>
            <w:r w:rsidR="00C71355">
              <w:rPr>
                <w:webHidden/>
              </w:rPr>
              <w:t>115</w:t>
            </w:r>
            <w:r>
              <w:rPr>
                <w:webHidden/>
              </w:rPr>
              <w:fldChar w:fldCharType="end"/>
            </w:r>
          </w:hyperlink>
        </w:p>
        <w:p w14:paraId="57A4063C" w14:textId="469059DB" w:rsidR="007E57C9" w:rsidRDefault="007E57C9" w:rsidP="0016612C">
          <w:pPr>
            <w:pStyle w:val="TOCsrc"/>
            <w:rPr>
              <w:rFonts w:eastAsiaTheme="minorEastAsia" w:cstheme="minorBidi"/>
              <w:b/>
              <w:color w:val="auto"/>
              <w:sz w:val="22"/>
            </w:rPr>
          </w:pPr>
          <w:hyperlink w:anchor="_Toc184715749" w:history="1">
            <w:r w:rsidRPr="00897B8D">
              <w:rPr>
                <w:rStyle w:val="Hyperlink"/>
              </w:rPr>
              <w:t>/34/05/01/ EH&amp;S: Radiation Safety</w:t>
            </w:r>
            <w:r>
              <w:rPr>
                <w:webHidden/>
              </w:rPr>
              <w:tab/>
            </w:r>
            <w:r>
              <w:rPr>
                <w:webHidden/>
              </w:rPr>
              <w:fldChar w:fldCharType="begin"/>
            </w:r>
            <w:r>
              <w:rPr>
                <w:webHidden/>
              </w:rPr>
              <w:instrText xml:space="preserve"> PAGEREF _Toc184715749 \h </w:instrText>
            </w:r>
            <w:r>
              <w:rPr>
                <w:webHidden/>
              </w:rPr>
            </w:r>
            <w:r>
              <w:rPr>
                <w:webHidden/>
              </w:rPr>
              <w:fldChar w:fldCharType="separate"/>
            </w:r>
            <w:r w:rsidR="00C71355">
              <w:rPr>
                <w:webHidden/>
              </w:rPr>
              <w:t>116</w:t>
            </w:r>
            <w:r>
              <w:rPr>
                <w:webHidden/>
              </w:rPr>
              <w:fldChar w:fldCharType="end"/>
            </w:r>
          </w:hyperlink>
        </w:p>
        <w:p w14:paraId="4A900DCE" w14:textId="24A6DDA1" w:rsidR="007E57C9" w:rsidRDefault="007E57C9" w:rsidP="0016612C">
          <w:pPr>
            <w:pStyle w:val="TOCsrc"/>
            <w:rPr>
              <w:rFonts w:eastAsiaTheme="minorEastAsia" w:cstheme="minorBidi"/>
              <w:b/>
              <w:color w:val="auto"/>
              <w:sz w:val="22"/>
            </w:rPr>
          </w:pPr>
          <w:hyperlink w:anchor="_Toc184715750" w:history="1">
            <w:r w:rsidRPr="00897B8D">
              <w:rPr>
                <w:rStyle w:val="Hyperlink"/>
              </w:rPr>
              <w:t>/34/05/03/ EH&amp;S: Environmental Programs Office</w:t>
            </w:r>
            <w:r>
              <w:rPr>
                <w:webHidden/>
              </w:rPr>
              <w:tab/>
            </w:r>
            <w:r>
              <w:rPr>
                <w:webHidden/>
              </w:rPr>
              <w:fldChar w:fldCharType="begin"/>
            </w:r>
            <w:r>
              <w:rPr>
                <w:webHidden/>
              </w:rPr>
              <w:instrText xml:space="preserve"> PAGEREF _Toc184715750 \h </w:instrText>
            </w:r>
            <w:r>
              <w:rPr>
                <w:webHidden/>
              </w:rPr>
            </w:r>
            <w:r>
              <w:rPr>
                <w:webHidden/>
              </w:rPr>
              <w:fldChar w:fldCharType="separate"/>
            </w:r>
            <w:r w:rsidR="00C71355">
              <w:rPr>
                <w:webHidden/>
              </w:rPr>
              <w:t>120</w:t>
            </w:r>
            <w:r>
              <w:rPr>
                <w:webHidden/>
              </w:rPr>
              <w:fldChar w:fldCharType="end"/>
            </w:r>
          </w:hyperlink>
        </w:p>
        <w:p w14:paraId="136E61CB" w14:textId="4EC56B37" w:rsidR="007E57C9" w:rsidRDefault="007E57C9" w:rsidP="0016612C">
          <w:pPr>
            <w:pStyle w:val="TOCsrc"/>
            <w:rPr>
              <w:rFonts w:eastAsiaTheme="minorEastAsia" w:cstheme="minorBidi"/>
              <w:b/>
              <w:color w:val="auto"/>
              <w:sz w:val="22"/>
            </w:rPr>
          </w:pPr>
          <w:hyperlink w:anchor="_Toc184715751" w:history="1">
            <w:r w:rsidRPr="00897B8D">
              <w:rPr>
                <w:rStyle w:val="Hyperlink"/>
              </w:rPr>
              <w:t>/34/05/04/ EH&amp;S: Occupational Safety &amp; Health</w:t>
            </w:r>
            <w:r>
              <w:rPr>
                <w:webHidden/>
              </w:rPr>
              <w:tab/>
            </w:r>
            <w:r>
              <w:rPr>
                <w:webHidden/>
              </w:rPr>
              <w:fldChar w:fldCharType="begin"/>
            </w:r>
            <w:r>
              <w:rPr>
                <w:webHidden/>
              </w:rPr>
              <w:instrText xml:space="preserve"> PAGEREF _Toc184715751 \h </w:instrText>
            </w:r>
            <w:r>
              <w:rPr>
                <w:webHidden/>
              </w:rPr>
            </w:r>
            <w:r>
              <w:rPr>
                <w:webHidden/>
              </w:rPr>
              <w:fldChar w:fldCharType="separate"/>
            </w:r>
            <w:r w:rsidR="00C71355">
              <w:rPr>
                <w:webHidden/>
              </w:rPr>
              <w:t>125</w:t>
            </w:r>
            <w:r>
              <w:rPr>
                <w:webHidden/>
              </w:rPr>
              <w:fldChar w:fldCharType="end"/>
            </w:r>
          </w:hyperlink>
        </w:p>
        <w:p w14:paraId="0CAA66F1" w14:textId="01200963" w:rsidR="007E57C9" w:rsidRDefault="007E57C9" w:rsidP="0016612C">
          <w:pPr>
            <w:pStyle w:val="TOCsrc"/>
            <w:rPr>
              <w:rFonts w:eastAsiaTheme="minorEastAsia" w:cstheme="minorBidi"/>
              <w:b/>
              <w:color w:val="auto"/>
              <w:sz w:val="22"/>
            </w:rPr>
          </w:pPr>
          <w:hyperlink w:anchor="_Toc184715752" w:history="1">
            <w:r w:rsidRPr="00897B8D">
              <w:rPr>
                <w:rStyle w:val="Hyperlink"/>
              </w:rPr>
              <w:t>/34/05/05/ EH&amp;S: Research and Occupational Safety</w:t>
            </w:r>
            <w:r>
              <w:rPr>
                <w:webHidden/>
              </w:rPr>
              <w:tab/>
            </w:r>
            <w:r>
              <w:rPr>
                <w:webHidden/>
              </w:rPr>
              <w:fldChar w:fldCharType="begin"/>
            </w:r>
            <w:r>
              <w:rPr>
                <w:webHidden/>
              </w:rPr>
              <w:instrText xml:space="preserve"> PAGEREF _Toc184715752 \h </w:instrText>
            </w:r>
            <w:r>
              <w:rPr>
                <w:webHidden/>
              </w:rPr>
            </w:r>
            <w:r>
              <w:rPr>
                <w:webHidden/>
              </w:rPr>
              <w:fldChar w:fldCharType="separate"/>
            </w:r>
            <w:r w:rsidR="00C71355">
              <w:rPr>
                <w:webHidden/>
              </w:rPr>
              <w:t>128</w:t>
            </w:r>
            <w:r>
              <w:rPr>
                <w:webHidden/>
              </w:rPr>
              <w:fldChar w:fldCharType="end"/>
            </w:r>
          </w:hyperlink>
        </w:p>
        <w:p w14:paraId="003BD5E4" w14:textId="4B3AAB79" w:rsidR="007E57C9" w:rsidRDefault="007E57C9" w:rsidP="0016612C">
          <w:pPr>
            <w:pStyle w:val="TOCsrc"/>
            <w:rPr>
              <w:rFonts w:eastAsiaTheme="minorEastAsia" w:cstheme="minorBidi"/>
              <w:b/>
              <w:color w:val="auto"/>
              <w:sz w:val="22"/>
            </w:rPr>
          </w:pPr>
          <w:hyperlink w:anchor="_Toc184715753" w:history="1">
            <w:r w:rsidRPr="00897B8D">
              <w:rPr>
                <w:rStyle w:val="Hyperlink"/>
              </w:rPr>
              <w:t>/34/05/06/ EH&amp;S: Campus Preventive Health</w:t>
            </w:r>
            <w:r>
              <w:rPr>
                <w:webHidden/>
              </w:rPr>
              <w:tab/>
            </w:r>
            <w:r>
              <w:rPr>
                <w:webHidden/>
              </w:rPr>
              <w:fldChar w:fldCharType="begin"/>
            </w:r>
            <w:r>
              <w:rPr>
                <w:webHidden/>
              </w:rPr>
              <w:instrText xml:space="preserve"> PAGEREF _Toc184715753 \h </w:instrText>
            </w:r>
            <w:r>
              <w:rPr>
                <w:webHidden/>
              </w:rPr>
            </w:r>
            <w:r>
              <w:rPr>
                <w:webHidden/>
              </w:rPr>
              <w:fldChar w:fldCharType="separate"/>
            </w:r>
            <w:r w:rsidR="00C71355">
              <w:rPr>
                <w:webHidden/>
              </w:rPr>
              <w:t>129</w:t>
            </w:r>
            <w:r>
              <w:rPr>
                <w:webHidden/>
              </w:rPr>
              <w:fldChar w:fldCharType="end"/>
            </w:r>
          </w:hyperlink>
        </w:p>
        <w:p w14:paraId="128930FF" w14:textId="04A799AA" w:rsidR="007E57C9" w:rsidRDefault="007E57C9" w:rsidP="0016612C">
          <w:pPr>
            <w:pStyle w:val="TOCsrc"/>
            <w:rPr>
              <w:rFonts w:eastAsiaTheme="minorEastAsia" w:cstheme="minorBidi"/>
              <w:b/>
              <w:color w:val="auto"/>
              <w:sz w:val="22"/>
            </w:rPr>
          </w:pPr>
          <w:hyperlink w:anchor="_Toc184715754" w:history="1">
            <w:r w:rsidRPr="00897B8D">
              <w:rPr>
                <w:rStyle w:val="Hyperlink"/>
              </w:rPr>
              <w:t>/34/06/01/ Health Sciences Administration: HS AS&amp;F: UW Poster and Photo</w:t>
            </w:r>
            <w:r>
              <w:rPr>
                <w:webHidden/>
              </w:rPr>
              <w:tab/>
            </w:r>
            <w:r>
              <w:rPr>
                <w:webHidden/>
              </w:rPr>
              <w:fldChar w:fldCharType="begin"/>
            </w:r>
            <w:r>
              <w:rPr>
                <w:webHidden/>
              </w:rPr>
              <w:instrText xml:space="preserve"> PAGEREF _Toc184715754 \h </w:instrText>
            </w:r>
            <w:r>
              <w:rPr>
                <w:webHidden/>
              </w:rPr>
            </w:r>
            <w:r>
              <w:rPr>
                <w:webHidden/>
              </w:rPr>
              <w:fldChar w:fldCharType="separate"/>
            </w:r>
            <w:r w:rsidR="00C71355">
              <w:rPr>
                <w:webHidden/>
              </w:rPr>
              <w:t>130</w:t>
            </w:r>
            <w:r>
              <w:rPr>
                <w:webHidden/>
              </w:rPr>
              <w:fldChar w:fldCharType="end"/>
            </w:r>
          </w:hyperlink>
        </w:p>
        <w:p w14:paraId="34295DB6" w14:textId="2E64BB81" w:rsidR="007E57C9" w:rsidRDefault="007E57C9" w:rsidP="0016612C">
          <w:pPr>
            <w:pStyle w:val="TOCsrc"/>
            <w:rPr>
              <w:rFonts w:eastAsiaTheme="minorEastAsia" w:cstheme="minorBidi"/>
              <w:b/>
              <w:color w:val="auto"/>
              <w:sz w:val="22"/>
            </w:rPr>
          </w:pPr>
          <w:hyperlink w:anchor="_Toc184715755" w:history="1">
            <w:r w:rsidRPr="00897B8D">
              <w:rPr>
                <w:rStyle w:val="Hyperlink"/>
              </w:rPr>
              <w:t>/34/06/03/ Health Sciences Administration: HS AS&amp;F: Scientific Instruments Division</w:t>
            </w:r>
            <w:r>
              <w:rPr>
                <w:webHidden/>
              </w:rPr>
              <w:tab/>
            </w:r>
            <w:r>
              <w:rPr>
                <w:webHidden/>
              </w:rPr>
              <w:fldChar w:fldCharType="begin"/>
            </w:r>
            <w:r>
              <w:rPr>
                <w:webHidden/>
              </w:rPr>
              <w:instrText xml:space="preserve"> PAGEREF _Toc184715755 \h </w:instrText>
            </w:r>
            <w:r>
              <w:rPr>
                <w:webHidden/>
              </w:rPr>
            </w:r>
            <w:r>
              <w:rPr>
                <w:webHidden/>
              </w:rPr>
              <w:fldChar w:fldCharType="separate"/>
            </w:r>
            <w:r w:rsidR="00C71355">
              <w:rPr>
                <w:webHidden/>
              </w:rPr>
              <w:t>130</w:t>
            </w:r>
            <w:r>
              <w:rPr>
                <w:webHidden/>
              </w:rPr>
              <w:fldChar w:fldCharType="end"/>
            </w:r>
          </w:hyperlink>
        </w:p>
        <w:p w14:paraId="31FCE45E" w14:textId="094BBCAD" w:rsidR="007E57C9" w:rsidRDefault="007E57C9" w:rsidP="0016612C">
          <w:pPr>
            <w:pStyle w:val="TOCsrc"/>
            <w:rPr>
              <w:rFonts w:eastAsiaTheme="minorEastAsia" w:cstheme="minorBidi"/>
              <w:b/>
              <w:color w:val="auto"/>
              <w:sz w:val="22"/>
            </w:rPr>
          </w:pPr>
          <w:hyperlink w:anchor="_Toc184715756" w:history="1">
            <w:r w:rsidRPr="00897B8D">
              <w:rPr>
                <w:rStyle w:val="Hyperlink"/>
              </w:rPr>
              <w:t>/34/06/06/ Health Sciences Administration: HS AS&amp;F: Clinical Skills and Assessment</w:t>
            </w:r>
            <w:r>
              <w:rPr>
                <w:webHidden/>
              </w:rPr>
              <w:tab/>
            </w:r>
            <w:r>
              <w:rPr>
                <w:webHidden/>
              </w:rPr>
              <w:fldChar w:fldCharType="begin"/>
            </w:r>
            <w:r>
              <w:rPr>
                <w:webHidden/>
              </w:rPr>
              <w:instrText xml:space="preserve"> PAGEREF _Toc184715756 \h </w:instrText>
            </w:r>
            <w:r>
              <w:rPr>
                <w:webHidden/>
              </w:rPr>
            </w:r>
            <w:r>
              <w:rPr>
                <w:webHidden/>
              </w:rPr>
              <w:fldChar w:fldCharType="separate"/>
            </w:r>
            <w:r w:rsidR="00C71355">
              <w:rPr>
                <w:webHidden/>
              </w:rPr>
              <w:t>131</w:t>
            </w:r>
            <w:r>
              <w:rPr>
                <w:webHidden/>
              </w:rPr>
              <w:fldChar w:fldCharType="end"/>
            </w:r>
          </w:hyperlink>
        </w:p>
        <w:p w14:paraId="4DD1C09D" w14:textId="2C861073" w:rsidR="007E57C9" w:rsidRDefault="007E57C9" w:rsidP="0016612C">
          <w:pPr>
            <w:pStyle w:val="TOCsrc"/>
            <w:rPr>
              <w:rFonts w:eastAsiaTheme="minorEastAsia" w:cstheme="minorBidi"/>
              <w:b/>
              <w:color w:val="auto"/>
              <w:sz w:val="22"/>
            </w:rPr>
          </w:pPr>
          <w:hyperlink w:anchor="_Toc184715757" w:history="1">
            <w:r w:rsidRPr="00897B8D">
              <w:rPr>
                <w:rStyle w:val="Hyperlink"/>
              </w:rPr>
              <w:t>/38/ School of Public Health</w:t>
            </w:r>
            <w:r>
              <w:rPr>
                <w:webHidden/>
              </w:rPr>
              <w:tab/>
            </w:r>
            <w:r>
              <w:rPr>
                <w:webHidden/>
              </w:rPr>
              <w:fldChar w:fldCharType="begin"/>
            </w:r>
            <w:r>
              <w:rPr>
                <w:webHidden/>
              </w:rPr>
              <w:instrText xml:space="preserve"> PAGEREF _Toc184715757 \h </w:instrText>
            </w:r>
            <w:r>
              <w:rPr>
                <w:webHidden/>
              </w:rPr>
            </w:r>
            <w:r>
              <w:rPr>
                <w:webHidden/>
              </w:rPr>
              <w:fldChar w:fldCharType="separate"/>
            </w:r>
            <w:r w:rsidR="00C71355">
              <w:rPr>
                <w:webHidden/>
              </w:rPr>
              <w:t>133</w:t>
            </w:r>
            <w:r>
              <w:rPr>
                <w:webHidden/>
              </w:rPr>
              <w:fldChar w:fldCharType="end"/>
            </w:r>
          </w:hyperlink>
        </w:p>
        <w:p w14:paraId="02D73868" w14:textId="48239406" w:rsidR="007E57C9" w:rsidRDefault="007E57C9" w:rsidP="0016612C">
          <w:pPr>
            <w:pStyle w:val="TOCsrc"/>
            <w:rPr>
              <w:rFonts w:eastAsiaTheme="minorEastAsia" w:cstheme="minorBidi"/>
              <w:b/>
              <w:color w:val="auto"/>
              <w:sz w:val="22"/>
            </w:rPr>
          </w:pPr>
          <w:hyperlink w:anchor="_Toc184715758" w:history="1">
            <w:r w:rsidRPr="00897B8D">
              <w:rPr>
                <w:rStyle w:val="Hyperlink"/>
              </w:rPr>
              <w:t>/38/03/03/ PH: The Environmental Health Laboratory (EHL) and Trace Organics Analysis Center (TOAC)</w:t>
            </w:r>
            <w:r>
              <w:rPr>
                <w:webHidden/>
              </w:rPr>
              <w:tab/>
            </w:r>
            <w:r>
              <w:rPr>
                <w:webHidden/>
              </w:rPr>
              <w:fldChar w:fldCharType="begin"/>
            </w:r>
            <w:r>
              <w:rPr>
                <w:webHidden/>
              </w:rPr>
              <w:instrText xml:space="preserve"> PAGEREF _Toc184715758 \h </w:instrText>
            </w:r>
            <w:r>
              <w:rPr>
                <w:webHidden/>
              </w:rPr>
            </w:r>
            <w:r>
              <w:rPr>
                <w:webHidden/>
              </w:rPr>
              <w:fldChar w:fldCharType="separate"/>
            </w:r>
            <w:r w:rsidR="00C71355">
              <w:rPr>
                <w:webHidden/>
              </w:rPr>
              <w:t>133</w:t>
            </w:r>
            <w:r>
              <w:rPr>
                <w:webHidden/>
              </w:rPr>
              <w:fldChar w:fldCharType="end"/>
            </w:r>
          </w:hyperlink>
        </w:p>
        <w:p w14:paraId="159B9A71" w14:textId="4CE50F51" w:rsidR="007E57C9" w:rsidRDefault="007E57C9" w:rsidP="0016612C">
          <w:pPr>
            <w:pStyle w:val="TOCsrc"/>
            <w:rPr>
              <w:rFonts w:eastAsiaTheme="minorEastAsia" w:cstheme="minorBidi"/>
              <w:b/>
              <w:color w:val="auto"/>
              <w:sz w:val="22"/>
            </w:rPr>
          </w:pPr>
          <w:hyperlink w:anchor="_Toc184715759" w:history="1">
            <w:r w:rsidRPr="00897B8D">
              <w:rPr>
                <w:rStyle w:val="Hyperlink"/>
              </w:rPr>
              <w:t>/38/03/06/ PH: Field Research and Consultation Group</w:t>
            </w:r>
            <w:r>
              <w:rPr>
                <w:webHidden/>
              </w:rPr>
              <w:tab/>
            </w:r>
            <w:r>
              <w:rPr>
                <w:webHidden/>
              </w:rPr>
              <w:fldChar w:fldCharType="begin"/>
            </w:r>
            <w:r>
              <w:rPr>
                <w:webHidden/>
              </w:rPr>
              <w:instrText xml:space="preserve"> PAGEREF _Toc184715759 \h </w:instrText>
            </w:r>
            <w:r>
              <w:rPr>
                <w:webHidden/>
              </w:rPr>
            </w:r>
            <w:r>
              <w:rPr>
                <w:webHidden/>
              </w:rPr>
              <w:fldChar w:fldCharType="separate"/>
            </w:r>
            <w:r w:rsidR="00C71355">
              <w:rPr>
                <w:webHidden/>
              </w:rPr>
              <w:t>133</w:t>
            </w:r>
            <w:r>
              <w:rPr>
                <w:webHidden/>
              </w:rPr>
              <w:fldChar w:fldCharType="end"/>
            </w:r>
          </w:hyperlink>
        </w:p>
        <w:p w14:paraId="0D809E6C" w14:textId="5684E849" w:rsidR="007E57C9" w:rsidRDefault="007E57C9" w:rsidP="0016612C">
          <w:pPr>
            <w:pStyle w:val="TOCsrc"/>
            <w:rPr>
              <w:rFonts w:eastAsiaTheme="minorEastAsia" w:cstheme="minorBidi"/>
              <w:b/>
              <w:color w:val="auto"/>
              <w:sz w:val="22"/>
            </w:rPr>
          </w:pPr>
          <w:hyperlink w:anchor="_Toc184715760" w:history="1">
            <w:r w:rsidRPr="00897B8D">
              <w:rPr>
                <w:rStyle w:val="Hyperlink"/>
              </w:rPr>
              <w:t>/38/03/10/ PH: Occupational Epidemiology and Health Outcomes Program</w:t>
            </w:r>
            <w:r>
              <w:rPr>
                <w:webHidden/>
              </w:rPr>
              <w:tab/>
            </w:r>
            <w:r>
              <w:rPr>
                <w:webHidden/>
              </w:rPr>
              <w:fldChar w:fldCharType="begin"/>
            </w:r>
            <w:r>
              <w:rPr>
                <w:webHidden/>
              </w:rPr>
              <w:instrText xml:space="preserve"> PAGEREF _Toc184715760 \h </w:instrText>
            </w:r>
            <w:r>
              <w:rPr>
                <w:webHidden/>
              </w:rPr>
            </w:r>
            <w:r>
              <w:rPr>
                <w:webHidden/>
              </w:rPr>
              <w:fldChar w:fldCharType="separate"/>
            </w:r>
            <w:r w:rsidR="00C71355">
              <w:rPr>
                <w:webHidden/>
              </w:rPr>
              <w:t>134</w:t>
            </w:r>
            <w:r>
              <w:rPr>
                <w:webHidden/>
              </w:rPr>
              <w:fldChar w:fldCharType="end"/>
            </w:r>
          </w:hyperlink>
        </w:p>
        <w:p w14:paraId="1A4A56A6" w14:textId="23DDFCBF" w:rsidR="007E57C9" w:rsidRDefault="007E57C9" w:rsidP="0016612C">
          <w:pPr>
            <w:pStyle w:val="TOCsrc"/>
            <w:rPr>
              <w:rFonts w:eastAsiaTheme="minorEastAsia" w:cstheme="minorBidi"/>
              <w:b/>
              <w:color w:val="auto"/>
              <w:sz w:val="22"/>
            </w:rPr>
          </w:pPr>
          <w:hyperlink w:anchor="_Toc184715761" w:history="1">
            <w:r w:rsidRPr="00897B8D">
              <w:rPr>
                <w:rStyle w:val="Hyperlink"/>
              </w:rPr>
              <w:t>/40/ CoMotion</w:t>
            </w:r>
            <w:r>
              <w:rPr>
                <w:webHidden/>
              </w:rPr>
              <w:tab/>
            </w:r>
            <w:r>
              <w:rPr>
                <w:webHidden/>
              </w:rPr>
              <w:fldChar w:fldCharType="begin"/>
            </w:r>
            <w:r>
              <w:rPr>
                <w:webHidden/>
              </w:rPr>
              <w:instrText xml:space="preserve"> PAGEREF _Toc184715761 \h </w:instrText>
            </w:r>
            <w:r>
              <w:rPr>
                <w:webHidden/>
              </w:rPr>
            </w:r>
            <w:r>
              <w:rPr>
                <w:webHidden/>
              </w:rPr>
              <w:fldChar w:fldCharType="separate"/>
            </w:r>
            <w:r w:rsidR="00C71355">
              <w:rPr>
                <w:webHidden/>
              </w:rPr>
              <w:t>135</w:t>
            </w:r>
            <w:r>
              <w:rPr>
                <w:webHidden/>
              </w:rPr>
              <w:fldChar w:fldCharType="end"/>
            </w:r>
          </w:hyperlink>
        </w:p>
        <w:p w14:paraId="30EAE7BC" w14:textId="2E6B36A9" w:rsidR="007E57C9" w:rsidRDefault="007E57C9" w:rsidP="0016612C">
          <w:pPr>
            <w:pStyle w:val="TOCsrc"/>
            <w:rPr>
              <w:rFonts w:eastAsiaTheme="minorEastAsia" w:cstheme="minorBidi"/>
              <w:b/>
              <w:color w:val="auto"/>
              <w:sz w:val="22"/>
            </w:rPr>
          </w:pPr>
          <w:hyperlink w:anchor="_Toc184715762" w:history="1">
            <w:r w:rsidRPr="00897B8D">
              <w:rPr>
                <w:rStyle w:val="Hyperlink"/>
              </w:rPr>
              <w:t>/40/03/ UW CoMotion Invention Licensing</w:t>
            </w:r>
            <w:r>
              <w:rPr>
                <w:webHidden/>
              </w:rPr>
              <w:tab/>
            </w:r>
            <w:r>
              <w:rPr>
                <w:webHidden/>
              </w:rPr>
              <w:fldChar w:fldCharType="begin"/>
            </w:r>
            <w:r>
              <w:rPr>
                <w:webHidden/>
              </w:rPr>
              <w:instrText xml:space="preserve"> PAGEREF _Toc184715762 \h </w:instrText>
            </w:r>
            <w:r>
              <w:rPr>
                <w:webHidden/>
              </w:rPr>
            </w:r>
            <w:r>
              <w:rPr>
                <w:webHidden/>
              </w:rPr>
              <w:fldChar w:fldCharType="separate"/>
            </w:r>
            <w:r w:rsidR="00C71355">
              <w:rPr>
                <w:webHidden/>
              </w:rPr>
              <w:t>135</w:t>
            </w:r>
            <w:r>
              <w:rPr>
                <w:webHidden/>
              </w:rPr>
              <w:fldChar w:fldCharType="end"/>
            </w:r>
          </w:hyperlink>
        </w:p>
        <w:p w14:paraId="3EC8F170" w14:textId="05A20EFD" w:rsidR="007E57C9" w:rsidRDefault="007E57C9" w:rsidP="0016612C">
          <w:pPr>
            <w:pStyle w:val="TOCsrc"/>
            <w:rPr>
              <w:rFonts w:eastAsiaTheme="minorEastAsia" w:cstheme="minorBidi"/>
              <w:b/>
              <w:color w:val="auto"/>
              <w:sz w:val="22"/>
            </w:rPr>
          </w:pPr>
          <w:hyperlink w:anchor="_Toc184715763" w:history="1">
            <w:r w:rsidRPr="00897B8D">
              <w:rPr>
                <w:rStyle w:val="Hyperlink"/>
              </w:rPr>
              <w:t>/40/04/ UW CoMotion Finance</w:t>
            </w:r>
            <w:r>
              <w:rPr>
                <w:webHidden/>
              </w:rPr>
              <w:tab/>
            </w:r>
            <w:r>
              <w:rPr>
                <w:webHidden/>
              </w:rPr>
              <w:fldChar w:fldCharType="begin"/>
            </w:r>
            <w:r>
              <w:rPr>
                <w:webHidden/>
              </w:rPr>
              <w:instrText xml:space="preserve"> PAGEREF _Toc184715763 \h </w:instrText>
            </w:r>
            <w:r>
              <w:rPr>
                <w:webHidden/>
              </w:rPr>
            </w:r>
            <w:r>
              <w:rPr>
                <w:webHidden/>
              </w:rPr>
              <w:fldChar w:fldCharType="separate"/>
            </w:r>
            <w:r w:rsidR="00C71355">
              <w:rPr>
                <w:webHidden/>
              </w:rPr>
              <w:t>135</w:t>
            </w:r>
            <w:r>
              <w:rPr>
                <w:webHidden/>
              </w:rPr>
              <w:fldChar w:fldCharType="end"/>
            </w:r>
          </w:hyperlink>
        </w:p>
        <w:p w14:paraId="3DE31CDF" w14:textId="04C6D2F7" w:rsidR="007E57C9" w:rsidRDefault="007E57C9" w:rsidP="0016612C">
          <w:pPr>
            <w:pStyle w:val="TOCsrc"/>
            <w:rPr>
              <w:rFonts w:eastAsiaTheme="minorEastAsia" w:cstheme="minorBidi"/>
              <w:b/>
              <w:color w:val="auto"/>
              <w:sz w:val="22"/>
            </w:rPr>
          </w:pPr>
          <w:hyperlink w:anchor="_Toc184715764" w:history="1">
            <w:r w:rsidRPr="00897B8D">
              <w:rPr>
                <w:rStyle w:val="Hyperlink"/>
              </w:rPr>
              <w:t>/41/ Vice Provost for Planning and Budgeting</w:t>
            </w:r>
            <w:r>
              <w:rPr>
                <w:webHidden/>
              </w:rPr>
              <w:tab/>
            </w:r>
            <w:r>
              <w:rPr>
                <w:webHidden/>
              </w:rPr>
              <w:fldChar w:fldCharType="begin"/>
            </w:r>
            <w:r>
              <w:rPr>
                <w:webHidden/>
              </w:rPr>
              <w:instrText xml:space="preserve"> PAGEREF _Toc184715764 \h </w:instrText>
            </w:r>
            <w:r>
              <w:rPr>
                <w:webHidden/>
              </w:rPr>
            </w:r>
            <w:r>
              <w:rPr>
                <w:webHidden/>
              </w:rPr>
              <w:fldChar w:fldCharType="separate"/>
            </w:r>
            <w:r w:rsidR="00C71355">
              <w:rPr>
                <w:webHidden/>
              </w:rPr>
              <w:t>136</w:t>
            </w:r>
            <w:r>
              <w:rPr>
                <w:webHidden/>
              </w:rPr>
              <w:fldChar w:fldCharType="end"/>
            </w:r>
          </w:hyperlink>
        </w:p>
        <w:p w14:paraId="4CD75FEB" w14:textId="14731FEE" w:rsidR="007E57C9" w:rsidRDefault="007E57C9" w:rsidP="0016612C">
          <w:pPr>
            <w:pStyle w:val="TOCsrc"/>
            <w:rPr>
              <w:rFonts w:eastAsiaTheme="minorEastAsia" w:cstheme="minorBidi"/>
              <w:b/>
              <w:color w:val="auto"/>
              <w:sz w:val="22"/>
            </w:rPr>
          </w:pPr>
          <w:hyperlink w:anchor="_Toc184715765" w:history="1">
            <w:r w:rsidRPr="00897B8D">
              <w:rPr>
                <w:rStyle w:val="Hyperlink"/>
              </w:rPr>
              <w:t>/41/02/ OPB: Budget Office</w:t>
            </w:r>
            <w:r>
              <w:rPr>
                <w:webHidden/>
              </w:rPr>
              <w:tab/>
            </w:r>
            <w:r>
              <w:rPr>
                <w:webHidden/>
              </w:rPr>
              <w:fldChar w:fldCharType="begin"/>
            </w:r>
            <w:r>
              <w:rPr>
                <w:webHidden/>
              </w:rPr>
              <w:instrText xml:space="preserve"> PAGEREF _Toc184715765 \h </w:instrText>
            </w:r>
            <w:r>
              <w:rPr>
                <w:webHidden/>
              </w:rPr>
            </w:r>
            <w:r>
              <w:rPr>
                <w:webHidden/>
              </w:rPr>
              <w:fldChar w:fldCharType="separate"/>
            </w:r>
            <w:r w:rsidR="00C71355">
              <w:rPr>
                <w:webHidden/>
              </w:rPr>
              <w:t>136</w:t>
            </w:r>
            <w:r>
              <w:rPr>
                <w:webHidden/>
              </w:rPr>
              <w:fldChar w:fldCharType="end"/>
            </w:r>
          </w:hyperlink>
        </w:p>
        <w:p w14:paraId="7D878A17" w14:textId="56C5A9A2" w:rsidR="007E57C9" w:rsidRDefault="007E57C9" w:rsidP="0016612C">
          <w:pPr>
            <w:pStyle w:val="TOCsrc"/>
            <w:rPr>
              <w:rFonts w:eastAsiaTheme="minorEastAsia" w:cstheme="minorBidi"/>
              <w:b/>
              <w:color w:val="auto"/>
              <w:sz w:val="22"/>
            </w:rPr>
          </w:pPr>
          <w:hyperlink w:anchor="_Toc184715766" w:history="1">
            <w:r w:rsidRPr="00897B8D">
              <w:rPr>
                <w:rStyle w:val="Hyperlink"/>
              </w:rPr>
              <w:t>/44/ College of the Environment</w:t>
            </w:r>
            <w:r>
              <w:rPr>
                <w:webHidden/>
              </w:rPr>
              <w:tab/>
            </w:r>
            <w:r>
              <w:rPr>
                <w:webHidden/>
              </w:rPr>
              <w:fldChar w:fldCharType="begin"/>
            </w:r>
            <w:r>
              <w:rPr>
                <w:webHidden/>
              </w:rPr>
              <w:instrText xml:space="preserve"> PAGEREF _Toc184715766 \h </w:instrText>
            </w:r>
            <w:r>
              <w:rPr>
                <w:webHidden/>
              </w:rPr>
            </w:r>
            <w:r>
              <w:rPr>
                <w:webHidden/>
              </w:rPr>
              <w:fldChar w:fldCharType="separate"/>
            </w:r>
            <w:r w:rsidR="00C71355">
              <w:rPr>
                <w:webHidden/>
              </w:rPr>
              <w:t>140</w:t>
            </w:r>
            <w:r>
              <w:rPr>
                <w:webHidden/>
              </w:rPr>
              <w:fldChar w:fldCharType="end"/>
            </w:r>
          </w:hyperlink>
        </w:p>
        <w:p w14:paraId="53C99EBF" w14:textId="23FDFF13" w:rsidR="007E57C9" w:rsidRDefault="007E57C9" w:rsidP="0016612C">
          <w:pPr>
            <w:pStyle w:val="TOCsrc"/>
            <w:rPr>
              <w:rFonts w:eastAsiaTheme="minorEastAsia" w:cstheme="minorBidi"/>
              <w:b/>
              <w:color w:val="auto"/>
              <w:sz w:val="22"/>
            </w:rPr>
          </w:pPr>
          <w:hyperlink w:anchor="_Toc184715767" w:history="1">
            <w:r w:rsidRPr="00897B8D">
              <w:rPr>
                <w:rStyle w:val="Hyperlink"/>
              </w:rPr>
              <w:t>/44/15/02/ Oceanography: Marine Operations</w:t>
            </w:r>
            <w:r>
              <w:rPr>
                <w:webHidden/>
              </w:rPr>
              <w:tab/>
            </w:r>
            <w:r>
              <w:rPr>
                <w:webHidden/>
              </w:rPr>
              <w:fldChar w:fldCharType="begin"/>
            </w:r>
            <w:r>
              <w:rPr>
                <w:webHidden/>
              </w:rPr>
              <w:instrText xml:space="preserve"> PAGEREF _Toc184715767 \h </w:instrText>
            </w:r>
            <w:r>
              <w:rPr>
                <w:webHidden/>
              </w:rPr>
            </w:r>
            <w:r>
              <w:rPr>
                <w:webHidden/>
              </w:rPr>
              <w:fldChar w:fldCharType="separate"/>
            </w:r>
            <w:r w:rsidR="00C71355">
              <w:rPr>
                <w:webHidden/>
              </w:rPr>
              <w:t>140</w:t>
            </w:r>
            <w:r>
              <w:rPr>
                <w:webHidden/>
              </w:rPr>
              <w:fldChar w:fldCharType="end"/>
            </w:r>
          </w:hyperlink>
        </w:p>
        <w:p w14:paraId="78DBF21B" w14:textId="484D617F" w:rsidR="007E57C9" w:rsidRDefault="007E57C9" w:rsidP="0016612C">
          <w:pPr>
            <w:pStyle w:val="TOCsrc"/>
            <w:rPr>
              <w:rFonts w:eastAsiaTheme="minorEastAsia" w:cstheme="minorBidi"/>
              <w:b/>
              <w:color w:val="auto"/>
              <w:sz w:val="22"/>
            </w:rPr>
          </w:pPr>
          <w:hyperlink w:anchor="_Toc184715768" w:history="1">
            <w:r w:rsidRPr="00897B8D">
              <w:rPr>
                <w:rStyle w:val="Hyperlink"/>
              </w:rPr>
              <w:t>Index: Archival Records</w:t>
            </w:r>
            <w:r>
              <w:rPr>
                <w:webHidden/>
              </w:rPr>
              <w:tab/>
            </w:r>
            <w:r>
              <w:rPr>
                <w:webHidden/>
              </w:rPr>
              <w:fldChar w:fldCharType="begin"/>
            </w:r>
            <w:r>
              <w:rPr>
                <w:webHidden/>
              </w:rPr>
              <w:instrText xml:space="preserve"> PAGEREF _Toc184715768 \h </w:instrText>
            </w:r>
            <w:r>
              <w:rPr>
                <w:webHidden/>
              </w:rPr>
            </w:r>
            <w:r>
              <w:rPr>
                <w:webHidden/>
              </w:rPr>
              <w:fldChar w:fldCharType="separate"/>
            </w:r>
            <w:r w:rsidR="00C71355">
              <w:rPr>
                <w:webHidden/>
              </w:rPr>
              <w:t>143</w:t>
            </w:r>
            <w:r>
              <w:rPr>
                <w:webHidden/>
              </w:rPr>
              <w:fldChar w:fldCharType="end"/>
            </w:r>
          </w:hyperlink>
        </w:p>
        <w:p w14:paraId="28E3E527" w14:textId="73AE03F5" w:rsidR="007E57C9" w:rsidRDefault="007E57C9" w:rsidP="0016612C">
          <w:pPr>
            <w:pStyle w:val="TOCsrc"/>
            <w:rPr>
              <w:rFonts w:eastAsiaTheme="minorEastAsia" w:cstheme="minorBidi"/>
              <w:b/>
              <w:color w:val="auto"/>
              <w:sz w:val="22"/>
            </w:rPr>
          </w:pPr>
          <w:hyperlink w:anchor="_Toc184715769" w:history="1">
            <w:r w:rsidRPr="00897B8D">
              <w:rPr>
                <w:rStyle w:val="Hyperlink"/>
              </w:rPr>
              <w:t>Index: Essential Records</w:t>
            </w:r>
            <w:r>
              <w:rPr>
                <w:webHidden/>
              </w:rPr>
              <w:tab/>
            </w:r>
            <w:r>
              <w:rPr>
                <w:webHidden/>
              </w:rPr>
              <w:fldChar w:fldCharType="begin"/>
            </w:r>
            <w:r>
              <w:rPr>
                <w:webHidden/>
              </w:rPr>
              <w:instrText xml:space="preserve"> PAGEREF _Toc184715769 \h </w:instrText>
            </w:r>
            <w:r>
              <w:rPr>
                <w:webHidden/>
              </w:rPr>
            </w:r>
            <w:r>
              <w:rPr>
                <w:webHidden/>
              </w:rPr>
              <w:fldChar w:fldCharType="separate"/>
            </w:r>
            <w:r w:rsidR="00C71355">
              <w:rPr>
                <w:webHidden/>
              </w:rPr>
              <w:t>145</w:t>
            </w:r>
            <w:r>
              <w:rPr>
                <w:webHidden/>
              </w:rPr>
              <w:fldChar w:fldCharType="end"/>
            </w:r>
          </w:hyperlink>
        </w:p>
        <w:p w14:paraId="49DAE002" w14:textId="651D24E6" w:rsidR="007E57C9" w:rsidRDefault="007E57C9" w:rsidP="0016612C">
          <w:pPr>
            <w:pStyle w:val="TOCsrc"/>
            <w:rPr>
              <w:rFonts w:eastAsiaTheme="minorEastAsia" w:cstheme="minorBidi"/>
              <w:b/>
              <w:color w:val="auto"/>
              <w:sz w:val="22"/>
            </w:rPr>
          </w:pPr>
          <w:hyperlink w:anchor="_Toc184715770" w:history="1">
            <w:r w:rsidRPr="00897B8D">
              <w:rPr>
                <w:rStyle w:val="Hyperlink"/>
              </w:rPr>
              <w:t>Index: Disposition Authority</w:t>
            </w:r>
            <w:r>
              <w:rPr>
                <w:webHidden/>
              </w:rPr>
              <w:tab/>
            </w:r>
            <w:r>
              <w:rPr>
                <w:webHidden/>
              </w:rPr>
              <w:fldChar w:fldCharType="begin"/>
            </w:r>
            <w:r>
              <w:rPr>
                <w:webHidden/>
              </w:rPr>
              <w:instrText xml:space="preserve"> PAGEREF _Toc184715770 \h </w:instrText>
            </w:r>
            <w:r>
              <w:rPr>
                <w:webHidden/>
              </w:rPr>
            </w:r>
            <w:r>
              <w:rPr>
                <w:webHidden/>
              </w:rPr>
              <w:fldChar w:fldCharType="separate"/>
            </w:r>
            <w:r w:rsidR="00C71355">
              <w:rPr>
                <w:webHidden/>
              </w:rPr>
              <w:t>147</w:t>
            </w:r>
            <w:r>
              <w:rPr>
                <w:webHidden/>
              </w:rPr>
              <w:fldChar w:fldCharType="end"/>
            </w:r>
          </w:hyperlink>
        </w:p>
        <w:p w14:paraId="6CD09A92" w14:textId="451821BE" w:rsidR="007E57C9" w:rsidRDefault="007E57C9" w:rsidP="0016612C">
          <w:pPr>
            <w:pStyle w:val="TOCsrc"/>
            <w:rPr>
              <w:rFonts w:eastAsiaTheme="minorEastAsia" w:cstheme="minorBidi"/>
              <w:b/>
              <w:color w:val="auto"/>
              <w:sz w:val="22"/>
            </w:rPr>
          </w:pPr>
          <w:hyperlink w:anchor="_Toc184715771" w:history="1">
            <w:r w:rsidRPr="00897B8D">
              <w:rPr>
                <w:rStyle w:val="Hyperlink"/>
              </w:rPr>
              <w:t>Index: Subjects</w:t>
            </w:r>
            <w:r>
              <w:rPr>
                <w:webHidden/>
              </w:rPr>
              <w:tab/>
            </w:r>
            <w:r>
              <w:rPr>
                <w:webHidden/>
              </w:rPr>
              <w:fldChar w:fldCharType="begin"/>
            </w:r>
            <w:r>
              <w:rPr>
                <w:webHidden/>
              </w:rPr>
              <w:instrText xml:space="preserve"> PAGEREF _Toc184715771 \h </w:instrText>
            </w:r>
            <w:r>
              <w:rPr>
                <w:webHidden/>
              </w:rPr>
            </w:r>
            <w:r>
              <w:rPr>
                <w:webHidden/>
              </w:rPr>
              <w:fldChar w:fldCharType="separate"/>
            </w:r>
            <w:r w:rsidR="00C71355">
              <w:rPr>
                <w:webHidden/>
              </w:rPr>
              <w:t>152</w:t>
            </w:r>
            <w:r>
              <w:rPr>
                <w:webHidden/>
              </w:rPr>
              <w:fldChar w:fldCharType="end"/>
            </w:r>
          </w:hyperlink>
        </w:p>
        <w:p w14:paraId="2B394110" w14:textId="3ADE39DF" w:rsidR="005E2392" w:rsidRDefault="006025EF" w:rsidP="00D043E8">
          <w:pPr>
            <w:pStyle w:val="TOCsrc"/>
          </w:pPr>
          <w:r w:rsidRPr="00B71111">
            <w:rPr>
              <w:rStyle w:val="Hyperlink"/>
              <w:color w:val="auto"/>
            </w:rPr>
            <w:fldChar w:fldCharType="end"/>
          </w:r>
        </w:p>
      </w:sdtContent>
    </w:sdt>
    <w:p w14:paraId="4E81BEE8" w14:textId="77777777" w:rsidR="005E2392" w:rsidRPr="005E2392" w:rsidRDefault="005E2392" w:rsidP="003808DC">
      <w:pPr>
        <w:pStyle w:val="TOCsrc"/>
        <w:rPr>
          <w:b/>
          <w:bCs/>
          <w:color w:val="auto"/>
          <w:sz w:val="2"/>
        </w:rPr>
      </w:pPr>
      <w:r w:rsidRPr="005E2392">
        <w:rPr>
          <w:bCs/>
          <w:color w:val="auto"/>
          <w:sz w:val="6"/>
        </w:rPr>
        <w:br w:type="page"/>
      </w:r>
    </w:p>
    <w:p w14:paraId="628597AE" w14:textId="77777777" w:rsidR="00BE63A7" w:rsidRPr="00B06207" w:rsidRDefault="006023AD" w:rsidP="00B06207">
      <w:pPr>
        <w:pStyle w:val="Heading1"/>
      </w:pPr>
      <w:bookmarkStart w:id="0" w:name="_Toc184715626"/>
      <w:r w:rsidRPr="00B06207">
        <w:lastRenderedPageBreak/>
        <w:t>UW General Schedule Dentistry Clinic</w:t>
      </w:r>
      <w:bookmarkEnd w:id="0"/>
      <w:r w:rsidR="00116600" w:rsidRPr="00B06207">
        <w:tab/>
      </w:r>
    </w:p>
    <w:tbl>
      <w:tblPr>
        <w:tblW w:w="14400" w:type="dxa"/>
        <w:tblInd w:w="-3" w:type="dxa"/>
        <w:tblLayout w:type="fixed"/>
        <w:tblCellMar>
          <w:top w:w="4" w:type="dxa"/>
          <w:left w:w="60" w:type="dxa"/>
          <w:bottom w:w="62" w:type="dxa"/>
          <w:right w:w="73" w:type="dxa"/>
        </w:tblCellMar>
        <w:tblLook w:val="04A0" w:firstRow="1" w:lastRow="0" w:firstColumn="1" w:lastColumn="0" w:noHBand="0" w:noVBand="1"/>
      </w:tblPr>
      <w:tblGrid>
        <w:gridCol w:w="1530"/>
        <w:gridCol w:w="8100"/>
        <w:gridCol w:w="2880"/>
        <w:gridCol w:w="1890"/>
      </w:tblGrid>
      <w:tr w:rsidR="006D26AE" w:rsidRPr="00B71111" w14:paraId="08DFA5A3" w14:textId="77777777" w:rsidTr="006D26AE">
        <w:trPr>
          <w:trHeight w:val="657"/>
        </w:trPr>
        <w:tc>
          <w:tcPr>
            <w:tcW w:w="153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3A18E067" w14:textId="77777777" w:rsidR="006D26AE" w:rsidRPr="00B71111" w:rsidRDefault="006D26AE" w:rsidP="006023AD">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10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6765A25D" w14:textId="77777777" w:rsidR="006D26AE" w:rsidRPr="00B71111" w:rsidRDefault="006D26AE" w:rsidP="006023AD">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4112A68C" w14:textId="77777777" w:rsidR="006D26AE" w:rsidRPr="00B71111" w:rsidRDefault="006D26AE" w:rsidP="006023AD">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038C1DC2" w14:textId="77777777" w:rsidR="006D26AE" w:rsidRPr="00B71111" w:rsidRDefault="006D26AE" w:rsidP="006023AD">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89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315E473C" w14:textId="77777777" w:rsidR="006D26AE" w:rsidRPr="00B71111" w:rsidRDefault="006D26AE" w:rsidP="006023AD">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A972F7" w:rsidRPr="00B71111" w14:paraId="6BBEB2C1" w14:textId="77777777" w:rsidTr="00203EEA">
        <w:tblPrEx>
          <w:tblCellMar>
            <w:right w:w="77" w:type="dxa"/>
          </w:tblCellMar>
        </w:tblPrEx>
        <w:trPr>
          <w:trHeight w:val="944"/>
        </w:trPr>
        <w:tc>
          <w:tcPr>
            <w:tcW w:w="1530" w:type="dxa"/>
            <w:tcBorders>
              <w:top w:val="single" w:sz="3" w:space="0" w:color="000000"/>
              <w:left w:val="single" w:sz="2" w:space="0" w:color="000000"/>
              <w:bottom w:val="single" w:sz="3" w:space="0" w:color="000000"/>
              <w:right w:val="single" w:sz="2" w:space="0" w:color="000000"/>
            </w:tcBorders>
          </w:tcPr>
          <w:p w14:paraId="06E213B8" w14:textId="77777777" w:rsidR="00EE7E01" w:rsidRPr="00B71111" w:rsidRDefault="005C6CA7" w:rsidP="00D70220">
            <w:pPr>
              <w:spacing w:after="144" w:line="240" w:lineRule="auto"/>
              <w:jc w:val="center"/>
              <w:rPr>
                <w:rFonts w:eastAsia="Arial" w:cstheme="minorHAnsi"/>
                <w:b w:val="0"/>
                <w:color w:val="auto"/>
                <w:sz w:val="20"/>
                <w:szCs w:val="20"/>
              </w:rPr>
            </w:pPr>
            <w:r w:rsidRPr="00B71111">
              <w:rPr>
                <w:rFonts w:eastAsia="Arial" w:cstheme="minorHAnsi"/>
                <w:b w:val="0"/>
                <w:color w:val="auto"/>
                <w:sz w:val="20"/>
                <w:szCs w:val="20"/>
              </w:rPr>
              <w:t>91 12 49574</w:t>
            </w:r>
          </w:p>
          <w:p w14:paraId="2A1B217C" w14:textId="77777777" w:rsidR="00A972F7" w:rsidRPr="00B71111" w:rsidRDefault="00A55148" w:rsidP="00D70220">
            <w:pPr>
              <w:spacing w:after="144" w:line="240" w:lineRule="auto"/>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91 12 49574</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r w:rsidR="008F30E1" w:rsidRPr="00B71111">
              <w:rPr>
                <w:rFonts w:eastAsia="Arial" w:cstheme="minorHAnsi"/>
                <w:b w:val="0"/>
                <w:color w:val="auto"/>
                <w:sz w:val="20"/>
                <w:szCs w:val="20"/>
              </w:rPr>
              <w:t>Rev. 0</w:t>
            </w:r>
          </w:p>
        </w:tc>
        <w:tc>
          <w:tcPr>
            <w:tcW w:w="8100" w:type="dxa"/>
            <w:tcBorders>
              <w:top w:val="single" w:sz="3" w:space="0" w:color="000000"/>
              <w:left w:val="single" w:sz="2" w:space="0" w:color="000000"/>
              <w:bottom w:val="single" w:sz="3" w:space="0" w:color="000000"/>
              <w:right w:val="single" w:sz="2" w:space="0" w:color="000000"/>
            </w:tcBorders>
          </w:tcPr>
          <w:p w14:paraId="6DE048E4" w14:textId="77777777" w:rsidR="00A972F7" w:rsidRPr="00B71111" w:rsidRDefault="005C6CA7" w:rsidP="00D70220">
            <w:pPr>
              <w:spacing w:line="240" w:lineRule="auto"/>
              <w:rPr>
                <w:rFonts w:cstheme="minorHAnsi"/>
                <w:color w:val="auto"/>
                <w:sz w:val="20"/>
                <w:szCs w:val="20"/>
              </w:rPr>
            </w:pPr>
            <w:r w:rsidRPr="00B71111">
              <w:rPr>
                <w:rFonts w:eastAsia="Arial" w:cstheme="minorHAnsi"/>
                <w:i/>
                <w:color w:val="auto"/>
                <w:sz w:val="20"/>
                <w:szCs w:val="20"/>
              </w:rPr>
              <w:t>Gold Slips and Logs</w:t>
            </w:r>
            <w:r w:rsidR="000C2905" w:rsidRPr="00B71111">
              <w:rPr>
                <w:rFonts w:eastAsia="Arial" w:cstheme="minorHAnsi"/>
                <w:i/>
                <w:color w:val="auto"/>
                <w:sz w:val="20"/>
                <w:szCs w:val="20"/>
              </w:rPr>
              <w:fldChar w:fldCharType="begin"/>
            </w:r>
            <w:r w:rsidR="000C2905" w:rsidRPr="00B71111">
              <w:rPr>
                <w:rFonts w:cstheme="minorHAnsi"/>
                <w:color w:val="auto"/>
                <w:sz w:val="20"/>
                <w:szCs w:val="20"/>
              </w:rPr>
              <w:instrText xml:space="preserve"> XE "</w:instrText>
            </w:r>
            <w:r w:rsidR="000C2905" w:rsidRPr="00B71111">
              <w:rPr>
                <w:rFonts w:eastAsia="Arial" w:cstheme="minorHAnsi"/>
                <w:i/>
                <w:color w:val="auto"/>
                <w:sz w:val="20"/>
                <w:szCs w:val="20"/>
              </w:rPr>
              <w:instrText>Gold Slips and Logs</w:instrText>
            </w:r>
            <w:r w:rsidR="000C2905" w:rsidRPr="00B71111">
              <w:rPr>
                <w:rFonts w:cstheme="minorHAnsi"/>
                <w:color w:val="auto"/>
                <w:sz w:val="20"/>
                <w:szCs w:val="20"/>
              </w:rPr>
              <w:instrText>" \f"e"</w:instrText>
            </w:r>
            <w:r w:rsidR="000C2905" w:rsidRPr="00B71111">
              <w:rPr>
                <w:rFonts w:eastAsia="Arial" w:cstheme="minorHAnsi"/>
                <w:i/>
                <w:color w:val="auto"/>
                <w:sz w:val="20"/>
                <w:szCs w:val="20"/>
              </w:rPr>
              <w:fldChar w:fldCharType="end"/>
            </w:r>
            <w:r w:rsidR="007C1A4B" w:rsidRPr="00B71111">
              <w:rPr>
                <w:rFonts w:eastAsia="Arial" w:cstheme="minorHAnsi"/>
                <w:i/>
                <w:color w:val="auto"/>
                <w:sz w:val="20"/>
                <w:szCs w:val="20"/>
              </w:rPr>
              <w:fldChar w:fldCharType="begin"/>
            </w:r>
            <w:r w:rsidR="007C1A4B" w:rsidRPr="00B71111">
              <w:rPr>
                <w:rFonts w:cstheme="minorHAnsi"/>
                <w:color w:val="auto"/>
                <w:sz w:val="20"/>
                <w:szCs w:val="20"/>
              </w:rPr>
              <w:instrText xml:space="preserve"> XE "</w:instrText>
            </w:r>
            <w:r w:rsidR="007C1A4B" w:rsidRPr="00B71111">
              <w:rPr>
                <w:rFonts w:eastAsia="Arial" w:cstheme="minorHAnsi"/>
                <w:i/>
                <w:color w:val="auto"/>
                <w:sz w:val="20"/>
                <w:szCs w:val="20"/>
              </w:rPr>
              <w:instrText>Gold Slips and Logs</w:instrText>
            </w:r>
            <w:r w:rsidR="007C1A4B" w:rsidRPr="00B71111">
              <w:rPr>
                <w:rFonts w:cstheme="minorHAnsi"/>
                <w:color w:val="auto"/>
                <w:sz w:val="20"/>
                <w:szCs w:val="20"/>
              </w:rPr>
              <w:instrText>"</w:instrText>
            </w:r>
            <w:r w:rsidR="009C3A1F" w:rsidRPr="00B71111">
              <w:rPr>
                <w:rFonts w:cstheme="minorHAnsi"/>
                <w:color w:val="auto"/>
                <w:sz w:val="20"/>
                <w:szCs w:val="20"/>
                <w:u w:color="5B9BD5" w:themeColor="accent1"/>
              </w:rPr>
              <w:instrText>\f”s”</w:instrText>
            </w:r>
            <w:r w:rsidR="000C2905" w:rsidRPr="00B71111">
              <w:rPr>
                <w:rFonts w:cstheme="minorHAnsi"/>
                <w:color w:val="auto"/>
                <w:sz w:val="20"/>
                <w:szCs w:val="20"/>
              </w:rPr>
              <w:instrText xml:space="preserve"> </w:instrText>
            </w:r>
            <w:r w:rsidR="007C1A4B" w:rsidRPr="00B71111">
              <w:rPr>
                <w:rFonts w:eastAsia="Arial" w:cstheme="minorHAnsi"/>
                <w:i/>
                <w:color w:val="auto"/>
                <w:sz w:val="20"/>
                <w:szCs w:val="20"/>
              </w:rPr>
              <w:fldChar w:fldCharType="end"/>
            </w:r>
          </w:p>
          <w:p w14:paraId="50595188" w14:textId="77777777" w:rsidR="00A972F7" w:rsidRPr="00B71111" w:rsidRDefault="005C6CA7" w:rsidP="00D70220">
            <w:pPr>
              <w:spacing w:line="240" w:lineRule="auto"/>
              <w:rPr>
                <w:rFonts w:cstheme="minorHAnsi"/>
                <w:color w:val="auto"/>
                <w:sz w:val="20"/>
                <w:szCs w:val="20"/>
              </w:rPr>
            </w:pPr>
            <w:r w:rsidRPr="00B71111">
              <w:rPr>
                <w:rFonts w:eastAsia="Arial" w:cstheme="minorHAnsi"/>
                <w:b w:val="0"/>
                <w:color w:val="auto"/>
                <w:sz w:val="20"/>
                <w:szCs w:val="20"/>
              </w:rPr>
              <w:t>Provides record of gold inventory and amount of gold used in dental procedures. May include Gold Log, which includes student name, patient name, date and amount of gold used in procedure.</w:t>
            </w:r>
          </w:p>
        </w:tc>
        <w:tc>
          <w:tcPr>
            <w:tcW w:w="2880" w:type="dxa"/>
            <w:tcBorders>
              <w:top w:val="single" w:sz="3" w:space="0" w:color="000000"/>
              <w:left w:val="single" w:sz="2" w:space="0" w:color="000000"/>
              <w:bottom w:val="single" w:sz="3" w:space="0" w:color="000000"/>
              <w:right w:val="single" w:sz="2" w:space="0" w:color="000000"/>
            </w:tcBorders>
          </w:tcPr>
          <w:p w14:paraId="0D99AE3E" w14:textId="77777777" w:rsidR="00A972F7" w:rsidRPr="00B71111" w:rsidRDefault="0086065B" w:rsidP="00D70220">
            <w:pPr>
              <w:spacing w:after="144"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005C6CA7" w:rsidRPr="00B71111">
              <w:rPr>
                <w:rFonts w:eastAsia="Arial" w:cstheme="minorHAnsi"/>
                <w:b w:val="0"/>
                <w:color w:val="auto"/>
                <w:sz w:val="20"/>
                <w:szCs w:val="20"/>
              </w:rPr>
              <w:t xml:space="preserve"> for 6 Years after End of Fiscal Year</w:t>
            </w:r>
          </w:p>
          <w:p w14:paraId="5BBE4036" w14:textId="77777777" w:rsidR="001B2146" w:rsidRPr="00B71111" w:rsidRDefault="001B2146" w:rsidP="00D70220">
            <w:pPr>
              <w:spacing w:after="144"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2CB24098" w14:textId="77777777" w:rsidR="001B2146" w:rsidRPr="00B71111" w:rsidRDefault="001B2146" w:rsidP="00D70220">
            <w:pPr>
              <w:spacing w:after="144" w:line="240" w:lineRule="auto"/>
              <w:rPr>
                <w:rFonts w:eastAsia="Arial" w:cstheme="minorHAnsi"/>
                <w:b w:val="0"/>
                <w:color w:val="auto"/>
                <w:sz w:val="20"/>
                <w:szCs w:val="20"/>
              </w:rPr>
            </w:pPr>
            <w:r w:rsidRPr="00B71111">
              <w:rPr>
                <w:rFonts w:eastAsia="Arial" w:cstheme="minorHAnsi"/>
                <w:color w:val="auto"/>
                <w:sz w:val="20"/>
                <w:szCs w:val="20"/>
              </w:rPr>
              <w:t>Destroy</w:t>
            </w:r>
            <w:r w:rsidR="00FE43BE">
              <w:rPr>
                <w:rFonts w:eastAsia="Arial" w:cstheme="minorHAnsi"/>
                <w:color w:val="auto"/>
                <w:sz w:val="20"/>
                <w:szCs w:val="20"/>
              </w:rPr>
              <w:t>.</w:t>
            </w:r>
          </w:p>
        </w:tc>
        <w:tc>
          <w:tcPr>
            <w:tcW w:w="1890" w:type="dxa"/>
            <w:tcBorders>
              <w:top w:val="single" w:sz="3" w:space="0" w:color="000000"/>
              <w:left w:val="single" w:sz="2" w:space="0" w:color="000000"/>
              <w:bottom w:val="single" w:sz="3" w:space="0" w:color="000000"/>
              <w:right w:val="single" w:sz="2" w:space="0" w:color="000000"/>
            </w:tcBorders>
          </w:tcPr>
          <w:p w14:paraId="4D64CD0D" w14:textId="77777777" w:rsidR="00B304C6" w:rsidRPr="00B71111" w:rsidRDefault="00B304C6" w:rsidP="001845FA">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2F1B50A7" w14:textId="77777777" w:rsidR="007E2A80" w:rsidRPr="00B71111" w:rsidRDefault="007E2A80" w:rsidP="00D70220">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45F1E3D8" w14:textId="77777777" w:rsidR="00A972F7" w:rsidRPr="00B71111" w:rsidRDefault="005C6CA7" w:rsidP="00D70220">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r w:rsidR="007F3FFB" w:rsidRPr="00B71111" w14:paraId="5CD6335D" w14:textId="77777777" w:rsidTr="00DB0FA7">
        <w:tblPrEx>
          <w:tblCellMar>
            <w:right w:w="77" w:type="dxa"/>
          </w:tblCellMar>
        </w:tblPrEx>
        <w:trPr>
          <w:trHeight w:val="1181"/>
        </w:trPr>
        <w:tc>
          <w:tcPr>
            <w:tcW w:w="1530" w:type="dxa"/>
            <w:tcBorders>
              <w:top w:val="single" w:sz="3" w:space="0" w:color="000000"/>
              <w:left w:val="single" w:sz="2" w:space="0" w:color="000000"/>
              <w:bottom w:val="single" w:sz="3" w:space="0" w:color="000000"/>
              <w:right w:val="single" w:sz="2" w:space="0" w:color="000000"/>
            </w:tcBorders>
          </w:tcPr>
          <w:p w14:paraId="0DDC756D" w14:textId="77777777" w:rsidR="007F3FFB" w:rsidRPr="00B71111" w:rsidRDefault="008B10C2" w:rsidP="00DB0FA7">
            <w:pPr>
              <w:spacing w:after="144" w:line="240" w:lineRule="auto"/>
              <w:ind w:left="14"/>
              <w:jc w:val="center"/>
              <w:rPr>
                <w:rFonts w:eastAsia="Arial" w:cstheme="minorHAnsi"/>
                <w:b w:val="0"/>
                <w:color w:val="auto"/>
                <w:sz w:val="20"/>
                <w:szCs w:val="20"/>
              </w:rPr>
            </w:pPr>
            <w:r>
              <w:rPr>
                <w:rFonts w:eastAsia="Arial" w:cstheme="minorHAnsi"/>
                <w:b w:val="0"/>
                <w:color w:val="auto"/>
                <w:sz w:val="20"/>
                <w:szCs w:val="20"/>
              </w:rPr>
              <w:t>19 12 69414</w:t>
            </w:r>
          </w:p>
          <w:p w14:paraId="5D918BDF" w14:textId="77777777" w:rsidR="007F3FFB" w:rsidRPr="00B71111" w:rsidRDefault="007F3FFB" w:rsidP="008B10C2">
            <w:pPr>
              <w:spacing w:after="144" w:line="240" w:lineRule="auto"/>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008B10C2" w:rsidRPr="008B10C2">
              <w:rPr>
                <w:rFonts w:cstheme="minorHAnsi"/>
                <w:b w:val="0"/>
                <w:color w:val="auto"/>
                <w:sz w:val="20"/>
                <w:szCs w:val="20"/>
              </w:rPr>
              <w:instrText>19 12 69414</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Rev. 0</w:t>
            </w:r>
          </w:p>
        </w:tc>
        <w:tc>
          <w:tcPr>
            <w:tcW w:w="8100" w:type="dxa"/>
            <w:tcBorders>
              <w:top w:val="single" w:sz="3" w:space="0" w:color="000000"/>
              <w:left w:val="single" w:sz="2" w:space="0" w:color="000000"/>
              <w:bottom w:val="single" w:sz="3" w:space="0" w:color="000000"/>
              <w:right w:val="single" w:sz="2" w:space="0" w:color="000000"/>
            </w:tcBorders>
          </w:tcPr>
          <w:p w14:paraId="33AFC979" w14:textId="77777777" w:rsidR="007F3FFB" w:rsidRPr="00B71111" w:rsidRDefault="007F3FFB" w:rsidP="00DB0FA7">
            <w:pPr>
              <w:spacing w:line="240" w:lineRule="auto"/>
              <w:rPr>
                <w:rFonts w:cstheme="minorHAnsi"/>
                <w:color w:val="auto"/>
                <w:sz w:val="20"/>
                <w:szCs w:val="20"/>
              </w:rPr>
            </w:pPr>
            <w:r>
              <w:rPr>
                <w:rFonts w:eastAsia="Arial" w:cstheme="minorHAnsi"/>
                <w:i/>
                <w:color w:val="auto"/>
                <w:sz w:val="20"/>
                <w:szCs w:val="20"/>
              </w:rPr>
              <w:t xml:space="preserve">Graduate Program </w:t>
            </w:r>
            <w:r w:rsidRPr="00B71111">
              <w:rPr>
                <w:rFonts w:eastAsia="Arial" w:cstheme="minorHAnsi"/>
                <w:i/>
                <w:color w:val="auto"/>
                <w:sz w:val="20"/>
                <w:szCs w:val="20"/>
              </w:rPr>
              <w:t>Patient Charts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7F3FFB">
              <w:rPr>
                <w:rFonts w:cstheme="minorHAnsi"/>
                <w:i/>
                <w:color w:val="auto"/>
                <w:sz w:val="20"/>
                <w:szCs w:val="20"/>
              </w:rPr>
              <w:instrText xml:space="preserve">Graduate Program </w:instrText>
            </w:r>
            <w:r w:rsidRPr="007F3FFB">
              <w:rPr>
                <w:rFonts w:eastAsia="Arial" w:cstheme="minorHAnsi"/>
                <w:i/>
                <w:color w:val="auto"/>
                <w:sz w:val="20"/>
                <w:szCs w:val="20"/>
              </w:rPr>
              <w:instrText>Patient Charts</w:instrText>
            </w:r>
            <w:r w:rsidRPr="00B71111">
              <w:rPr>
                <w:rFonts w:cstheme="minorHAnsi"/>
                <w:color w:val="auto"/>
                <w:sz w:val="20"/>
                <w:szCs w:val="20"/>
              </w:rPr>
              <w:instrText xml:space="preserve">" \f"e"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7F3FFB">
              <w:rPr>
                <w:rFonts w:cstheme="minorHAnsi"/>
                <w:i/>
                <w:color w:val="auto"/>
                <w:sz w:val="20"/>
                <w:szCs w:val="20"/>
              </w:rPr>
              <w:instrText xml:space="preserve">Graduate Program </w:instrText>
            </w:r>
            <w:r w:rsidRPr="007F3FFB">
              <w:rPr>
                <w:rFonts w:eastAsia="Arial" w:cstheme="minorHAnsi"/>
                <w:i/>
                <w:color w:val="auto"/>
                <w:sz w:val="20"/>
                <w:szCs w:val="20"/>
              </w:rPr>
              <w:instrText>Pa</w:instrText>
            </w:r>
            <w:r w:rsidRPr="00B71111">
              <w:rPr>
                <w:rFonts w:eastAsia="Arial" w:cstheme="minorHAnsi"/>
                <w:i/>
                <w:color w:val="auto"/>
                <w:sz w:val="20"/>
                <w:szCs w:val="20"/>
              </w:rPr>
              <w:instrText>tient Charts</w:instrText>
            </w:r>
            <w:r w:rsidRPr="00B71111">
              <w:rPr>
                <w:rFonts w:cstheme="minorHAnsi"/>
                <w:color w:val="auto"/>
                <w:sz w:val="20"/>
                <w:szCs w:val="20"/>
              </w:rPr>
              <w:instrText>"</w:instrText>
            </w:r>
            <w:r w:rsidRPr="00B71111">
              <w:rPr>
                <w:rFonts w:cstheme="minorHAnsi"/>
                <w:color w:val="auto"/>
                <w:sz w:val="20"/>
                <w:szCs w:val="20"/>
                <w:u w:color="5B9BD5" w:themeColor="accent1"/>
              </w:rPr>
              <w:instrText>\f”s”</w:instrText>
            </w:r>
            <w:r w:rsidRPr="00B71111">
              <w:rPr>
                <w:rFonts w:cstheme="minorHAnsi"/>
                <w:color w:val="auto"/>
                <w:sz w:val="20"/>
                <w:szCs w:val="20"/>
              </w:rPr>
              <w:instrText xml:space="preserve"> </w:instrText>
            </w:r>
            <w:r w:rsidRPr="00B71111">
              <w:rPr>
                <w:rFonts w:eastAsia="Arial" w:cstheme="minorHAnsi"/>
                <w:i/>
                <w:color w:val="auto"/>
                <w:sz w:val="20"/>
                <w:szCs w:val="20"/>
              </w:rPr>
              <w:fldChar w:fldCharType="end"/>
            </w:r>
          </w:p>
          <w:p w14:paraId="79D0EA2A" w14:textId="77777777" w:rsidR="007F3FFB" w:rsidRPr="00B71111" w:rsidRDefault="007F3FFB" w:rsidP="007F3FFB">
            <w:pPr>
              <w:spacing w:line="240" w:lineRule="auto"/>
              <w:rPr>
                <w:rFonts w:cstheme="minorHAnsi"/>
                <w:color w:val="auto"/>
                <w:sz w:val="20"/>
                <w:szCs w:val="20"/>
              </w:rPr>
            </w:pPr>
            <w:r w:rsidRPr="007F3FFB">
              <w:rPr>
                <w:rFonts w:eastAsia="Arial" w:cstheme="minorHAnsi"/>
                <w:b w:val="0"/>
                <w:color w:val="auto"/>
                <w:sz w:val="20"/>
                <w:szCs w:val="20"/>
              </w:rPr>
              <w:t>Provides complete documentation of examination, diagnosis and treatment for each patient receiving dental care including: periodontal, orthodontal, oral surgery, endodontic treatment, or procedures such as dental implants which require long term tracking.  Charts may include: Chart Routing Record, X-Rays logs, Admitting Record, Dental Insurance Questionnaire, Problem and Treatment Lists and Plans, Progress Notes/Treatment Record (UW-D-3), Health History Questionnaire, Fees Statement, Request for Radiographic Examination, etc.</w:t>
            </w:r>
          </w:p>
        </w:tc>
        <w:tc>
          <w:tcPr>
            <w:tcW w:w="2880" w:type="dxa"/>
            <w:tcBorders>
              <w:top w:val="single" w:sz="3" w:space="0" w:color="000000"/>
              <w:left w:val="single" w:sz="2" w:space="0" w:color="000000"/>
              <w:bottom w:val="single" w:sz="3" w:space="0" w:color="000000"/>
              <w:right w:val="single" w:sz="2" w:space="0" w:color="000000"/>
            </w:tcBorders>
          </w:tcPr>
          <w:p w14:paraId="5EB44AD6" w14:textId="77777777" w:rsidR="007F3FFB" w:rsidRPr="00B71111" w:rsidRDefault="007F3FFB" w:rsidP="00DB0FA7">
            <w:pPr>
              <w:spacing w:after="144"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w:t>
            </w:r>
            <w:r>
              <w:rPr>
                <w:rFonts w:eastAsia="Arial" w:cstheme="minorHAnsi"/>
                <w:b w:val="0"/>
                <w:color w:val="auto"/>
                <w:sz w:val="20"/>
                <w:szCs w:val="20"/>
              </w:rPr>
              <w:t>until Deceased</w:t>
            </w:r>
          </w:p>
          <w:p w14:paraId="45A7DE11" w14:textId="77777777" w:rsidR="007F3FFB" w:rsidRPr="00B71111" w:rsidRDefault="007F3FFB" w:rsidP="00DB0FA7">
            <w:pPr>
              <w:spacing w:after="144"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53FF0259" w14:textId="77777777" w:rsidR="007F3FFB" w:rsidRPr="00B71111" w:rsidRDefault="007F3FFB" w:rsidP="00DB0FA7">
            <w:pPr>
              <w:spacing w:after="144" w:line="240" w:lineRule="auto"/>
              <w:rPr>
                <w:rFonts w:eastAsia="Arial" w:cstheme="minorHAnsi"/>
                <w:b w:val="0"/>
                <w:color w:val="auto"/>
                <w:sz w:val="20"/>
                <w:szCs w:val="20"/>
              </w:rPr>
            </w:pPr>
            <w:r w:rsidRPr="00B71111">
              <w:rPr>
                <w:rFonts w:eastAsia="Arial" w:cstheme="minorHAnsi"/>
                <w:color w:val="auto"/>
                <w:sz w:val="20"/>
                <w:szCs w:val="20"/>
              </w:rPr>
              <w:t>Destroy</w:t>
            </w:r>
            <w:r>
              <w:rPr>
                <w:rFonts w:eastAsia="Arial" w:cstheme="minorHAnsi"/>
                <w:color w:val="auto"/>
                <w:sz w:val="20"/>
                <w:szCs w:val="20"/>
              </w:rPr>
              <w:t>.</w:t>
            </w:r>
          </w:p>
        </w:tc>
        <w:tc>
          <w:tcPr>
            <w:tcW w:w="1890" w:type="dxa"/>
            <w:tcBorders>
              <w:top w:val="single" w:sz="3" w:space="0" w:color="000000"/>
              <w:left w:val="single" w:sz="2" w:space="0" w:color="000000"/>
              <w:bottom w:val="single" w:sz="3" w:space="0" w:color="000000"/>
              <w:right w:val="single" w:sz="2" w:space="0" w:color="000000"/>
            </w:tcBorders>
          </w:tcPr>
          <w:p w14:paraId="7909F7CE" w14:textId="77777777" w:rsidR="007F3FFB" w:rsidRPr="00B71111" w:rsidRDefault="007F3FFB" w:rsidP="00DB0FA7">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0E74941F" w14:textId="77777777" w:rsidR="007F3FFB" w:rsidRPr="00B71111" w:rsidRDefault="007F3FFB" w:rsidP="00DB0FA7">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29632D86" w14:textId="77777777" w:rsidR="007F3FFB" w:rsidRPr="00B71111" w:rsidRDefault="007F3FFB" w:rsidP="00DB0FA7">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r w:rsidR="00A972F7" w:rsidRPr="00B71111" w14:paraId="31782CE3" w14:textId="77777777" w:rsidTr="00203EEA">
        <w:tblPrEx>
          <w:tblCellMar>
            <w:right w:w="77" w:type="dxa"/>
          </w:tblCellMar>
        </w:tblPrEx>
        <w:trPr>
          <w:trHeight w:val="1181"/>
        </w:trPr>
        <w:tc>
          <w:tcPr>
            <w:tcW w:w="1530" w:type="dxa"/>
            <w:tcBorders>
              <w:top w:val="single" w:sz="3" w:space="0" w:color="000000"/>
              <w:left w:val="single" w:sz="2" w:space="0" w:color="000000"/>
              <w:bottom w:val="single" w:sz="3" w:space="0" w:color="000000"/>
              <w:right w:val="single" w:sz="2" w:space="0" w:color="000000"/>
            </w:tcBorders>
          </w:tcPr>
          <w:p w14:paraId="207D4DC7" w14:textId="77777777" w:rsidR="001B2146" w:rsidRPr="00B71111" w:rsidRDefault="005C6CA7" w:rsidP="00D70220">
            <w:pPr>
              <w:spacing w:after="144"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91 3 47534</w:t>
            </w:r>
          </w:p>
          <w:p w14:paraId="021DA0B7" w14:textId="77777777" w:rsidR="00A972F7" w:rsidRPr="00B71111" w:rsidRDefault="00A55148" w:rsidP="00DB0FA7">
            <w:pPr>
              <w:spacing w:after="144" w:line="240" w:lineRule="auto"/>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91 3 47534</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r w:rsidR="008F30E1" w:rsidRPr="00B71111">
              <w:rPr>
                <w:rFonts w:eastAsia="Arial" w:cstheme="minorHAnsi"/>
                <w:b w:val="0"/>
                <w:color w:val="auto"/>
                <w:sz w:val="20"/>
                <w:szCs w:val="20"/>
              </w:rPr>
              <w:t xml:space="preserve">Rev. </w:t>
            </w:r>
            <w:r w:rsidR="00DB0FA7">
              <w:rPr>
                <w:rFonts w:eastAsia="Arial" w:cstheme="minorHAnsi"/>
                <w:b w:val="0"/>
                <w:color w:val="auto"/>
                <w:sz w:val="20"/>
                <w:szCs w:val="20"/>
              </w:rPr>
              <w:t>1</w:t>
            </w:r>
          </w:p>
        </w:tc>
        <w:tc>
          <w:tcPr>
            <w:tcW w:w="8100" w:type="dxa"/>
            <w:tcBorders>
              <w:top w:val="single" w:sz="3" w:space="0" w:color="000000"/>
              <w:left w:val="single" w:sz="2" w:space="0" w:color="000000"/>
              <w:bottom w:val="single" w:sz="3" w:space="0" w:color="000000"/>
              <w:right w:val="single" w:sz="2" w:space="0" w:color="000000"/>
            </w:tcBorders>
          </w:tcPr>
          <w:p w14:paraId="45AB42A7" w14:textId="77777777" w:rsidR="00A972F7" w:rsidRPr="00B71111" w:rsidRDefault="005C6CA7" w:rsidP="00D70220">
            <w:pPr>
              <w:spacing w:line="240" w:lineRule="auto"/>
              <w:rPr>
                <w:rFonts w:cstheme="minorHAnsi"/>
                <w:color w:val="auto"/>
                <w:sz w:val="20"/>
                <w:szCs w:val="20"/>
              </w:rPr>
            </w:pPr>
            <w:r w:rsidRPr="00B71111">
              <w:rPr>
                <w:rFonts w:eastAsia="Arial" w:cstheme="minorHAnsi"/>
                <w:i/>
                <w:color w:val="auto"/>
                <w:sz w:val="20"/>
                <w:szCs w:val="20"/>
              </w:rPr>
              <w:t>Patient Charts</w:t>
            </w:r>
            <w:r w:rsidR="00194685" w:rsidRPr="00B71111">
              <w:rPr>
                <w:rFonts w:eastAsia="Arial" w:cstheme="minorHAnsi"/>
                <w:i/>
                <w:color w:val="auto"/>
                <w:sz w:val="20"/>
                <w:szCs w:val="20"/>
              </w:rPr>
              <w:fldChar w:fldCharType="begin"/>
            </w:r>
            <w:r w:rsidR="00194685" w:rsidRPr="00B71111">
              <w:rPr>
                <w:rFonts w:cstheme="minorHAnsi"/>
                <w:color w:val="auto"/>
                <w:sz w:val="20"/>
                <w:szCs w:val="20"/>
              </w:rPr>
              <w:instrText xml:space="preserve"> XE "</w:instrText>
            </w:r>
            <w:r w:rsidR="00194685" w:rsidRPr="00B71111">
              <w:rPr>
                <w:rFonts w:eastAsia="Arial" w:cstheme="minorHAnsi"/>
                <w:i/>
                <w:color w:val="auto"/>
                <w:sz w:val="20"/>
                <w:szCs w:val="20"/>
              </w:rPr>
              <w:instrText>Patient Charts</w:instrText>
            </w:r>
            <w:r w:rsidR="00194685" w:rsidRPr="00B71111">
              <w:rPr>
                <w:rFonts w:cstheme="minorHAnsi"/>
                <w:color w:val="auto"/>
                <w:sz w:val="20"/>
                <w:szCs w:val="20"/>
              </w:rPr>
              <w:instrText xml:space="preserve">" \f"e" </w:instrText>
            </w:r>
            <w:r w:rsidR="00194685" w:rsidRPr="00B71111">
              <w:rPr>
                <w:rFonts w:eastAsia="Arial" w:cstheme="minorHAnsi"/>
                <w:i/>
                <w:color w:val="auto"/>
                <w:sz w:val="20"/>
                <w:szCs w:val="20"/>
              </w:rPr>
              <w:fldChar w:fldCharType="end"/>
            </w:r>
            <w:r w:rsidR="007C1A4B" w:rsidRPr="00B71111">
              <w:rPr>
                <w:rFonts w:eastAsia="Arial" w:cstheme="minorHAnsi"/>
                <w:i/>
                <w:color w:val="auto"/>
                <w:sz w:val="20"/>
                <w:szCs w:val="20"/>
              </w:rPr>
              <w:fldChar w:fldCharType="begin"/>
            </w:r>
            <w:r w:rsidR="007C1A4B" w:rsidRPr="00B71111">
              <w:rPr>
                <w:rFonts w:cstheme="minorHAnsi"/>
                <w:color w:val="auto"/>
                <w:sz w:val="20"/>
                <w:szCs w:val="20"/>
              </w:rPr>
              <w:instrText xml:space="preserve"> XE "</w:instrText>
            </w:r>
            <w:r w:rsidR="007C1A4B" w:rsidRPr="00B71111">
              <w:rPr>
                <w:rFonts w:eastAsia="Arial" w:cstheme="minorHAnsi"/>
                <w:i/>
                <w:color w:val="auto"/>
                <w:sz w:val="20"/>
                <w:szCs w:val="20"/>
              </w:rPr>
              <w:instrText>Patient Charts</w:instrText>
            </w:r>
            <w:r w:rsidR="007C1A4B" w:rsidRPr="00B71111">
              <w:rPr>
                <w:rFonts w:cstheme="minorHAnsi"/>
                <w:color w:val="auto"/>
                <w:sz w:val="20"/>
                <w:szCs w:val="20"/>
              </w:rPr>
              <w:instrText>"</w:instrText>
            </w:r>
            <w:r w:rsidR="009C3A1F" w:rsidRPr="00B71111">
              <w:rPr>
                <w:rFonts w:cstheme="minorHAnsi"/>
                <w:color w:val="auto"/>
                <w:sz w:val="20"/>
                <w:szCs w:val="20"/>
                <w:u w:color="5B9BD5" w:themeColor="accent1"/>
              </w:rPr>
              <w:instrText>\f”s”</w:instrText>
            </w:r>
            <w:r w:rsidR="007C1A4B" w:rsidRPr="00B71111">
              <w:rPr>
                <w:rFonts w:cstheme="minorHAnsi"/>
                <w:color w:val="auto"/>
                <w:sz w:val="20"/>
                <w:szCs w:val="20"/>
              </w:rPr>
              <w:instrText xml:space="preserve"> </w:instrText>
            </w:r>
            <w:r w:rsidR="007C1A4B" w:rsidRPr="00B71111">
              <w:rPr>
                <w:rFonts w:eastAsia="Arial" w:cstheme="minorHAnsi"/>
                <w:i/>
                <w:color w:val="auto"/>
                <w:sz w:val="20"/>
                <w:szCs w:val="20"/>
              </w:rPr>
              <w:fldChar w:fldCharType="end"/>
            </w:r>
          </w:p>
          <w:p w14:paraId="5628E705" w14:textId="77777777" w:rsidR="00A972F7" w:rsidRPr="00B71111" w:rsidRDefault="00AC581F" w:rsidP="00AC581F">
            <w:pPr>
              <w:spacing w:line="240" w:lineRule="auto"/>
              <w:rPr>
                <w:rFonts w:cstheme="minorHAnsi"/>
                <w:color w:val="auto"/>
                <w:sz w:val="20"/>
                <w:szCs w:val="20"/>
              </w:rPr>
            </w:pPr>
            <w:r w:rsidRPr="00AC581F">
              <w:rPr>
                <w:rFonts w:eastAsia="Arial" w:cstheme="minorHAnsi"/>
                <w:b w:val="0"/>
                <w:color w:val="auto"/>
                <w:sz w:val="20"/>
                <w:szCs w:val="20"/>
              </w:rPr>
              <w:t>Provides complete documentation of examination, diagnosis and treatment for each patient receiving dental care including: periodontal, orthodontal, oral surgery, endodontic treatment, or procedures such as dental implants which require long term tracking.  Charts may include: Chart Routing Record, X-Rays logs, Admitting Record, Dental Insurance Questionnaire, Problem and Treatment Lists and Plans, Progress Notes/Treatment Record (UW-D-3), Health History Questionnaire, Fees Statement, Request for Radiographic Examination, etc.</w:t>
            </w:r>
          </w:p>
        </w:tc>
        <w:tc>
          <w:tcPr>
            <w:tcW w:w="2880" w:type="dxa"/>
            <w:tcBorders>
              <w:top w:val="single" w:sz="3" w:space="0" w:color="000000"/>
              <w:left w:val="single" w:sz="2" w:space="0" w:color="000000"/>
              <w:bottom w:val="single" w:sz="3" w:space="0" w:color="000000"/>
              <w:right w:val="single" w:sz="2" w:space="0" w:color="000000"/>
            </w:tcBorders>
          </w:tcPr>
          <w:p w14:paraId="7A33A04D" w14:textId="77777777" w:rsidR="00A972F7" w:rsidRPr="00B71111" w:rsidRDefault="0086065B" w:rsidP="00D70220">
            <w:pPr>
              <w:spacing w:after="144"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005C6CA7" w:rsidRPr="00B71111">
              <w:rPr>
                <w:rFonts w:eastAsia="Arial" w:cstheme="minorHAnsi"/>
                <w:b w:val="0"/>
                <w:color w:val="auto"/>
                <w:sz w:val="20"/>
                <w:szCs w:val="20"/>
              </w:rPr>
              <w:t xml:space="preserve"> for </w:t>
            </w:r>
            <w:r w:rsidR="00DB0FA7">
              <w:rPr>
                <w:rFonts w:eastAsia="Arial" w:cstheme="minorHAnsi"/>
                <w:b w:val="0"/>
                <w:color w:val="auto"/>
                <w:sz w:val="20"/>
                <w:szCs w:val="20"/>
              </w:rPr>
              <w:t>10</w:t>
            </w:r>
            <w:r w:rsidR="005C6CA7" w:rsidRPr="00B71111">
              <w:rPr>
                <w:rFonts w:eastAsia="Arial" w:cstheme="minorHAnsi"/>
                <w:b w:val="0"/>
                <w:color w:val="auto"/>
                <w:sz w:val="20"/>
                <w:szCs w:val="20"/>
              </w:rPr>
              <w:t xml:space="preserve"> Years after Last </w:t>
            </w:r>
            <w:r w:rsidR="00DB0FA7">
              <w:rPr>
                <w:rFonts w:eastAsia="Arial" w:cstheme="minorHAnsi"/>
                <w:b w:val="0"/>
                <w:color w:val="auto"/>
                <w:sz w:val="20"/>
                <w:szCs w:val="20"/>
              </w:rPr>
              <w:t>Treatment</w:t>
            </w:r>
          </w:p>
          <w:p w14:paraId="2999A2FC" w14:textId="77777777" w:rsidR="001B2146" w:rsidRPr="00B71111" w:rsidRDefault="001B2146" w:rsidP="00D70220">
            <w:pPr>
              <w:spacing w:after="144"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060E5E83" w14:textId="77777777" w:rsidR="001B2146" w:rsidRPr="00B71111" w:rsidRDefault="001B2146" w:rsidP="00D70220">
            <w:pPr>
              <w:spacing w:after="144" w:line="240" w:lineRule="auto"/>
              <w:rPr>
                <w:rFonts w:eastAsia="Arial" w:cstheme="minorHAnsi"/>
                <w:b w:val="0"/>
                <w:color w:val="auto"/>
                <w:sz w:val="20"/>
                <w:szCs w:val="20"/>
              </w:rPr>
            </w:pPr>
            <w:r w:rsidRPr="00B71111">
              <w:rPr>
                <w:rFonts w:eastAsia="Arial" w:cstheme="minorHAnsi"/>
                <w:color w:val="auto"/>
                <w:sz w:val="20"/>
                <w:szCs w:val="20"/>
              </w:rPr>
              <w:t>Destroy</w:t>
            </w:r>
            <w:r w:rsidR="00FE43BE">
              <w:rPr>
                <w:rFonts w:eastAsia="Arial" w:cstheme="minorHAnsi"/>
                <w:color w:val="auto"/>
                <w:sz w:val="20"/>
                <w:szCs w:val="20"/>
              </w:rPr>
              <w:t>.</w:t>
            </w:r>
          </w:p>
        </w:tc>
        <w:tc>
          <w:tcPr>
            <w:tcW w:w="1890" w:type="dxa"/>
            <w:tcBorders>
              <w:top w:val="single" w:sz="3" w:space="0" w:color="000000"/>
              <w:left w:val="single" w:sz="2" w:space="0" w:color="000000"/>
              <w:bottom w:val="single" w:sz="3" w:space="0" w:color="000000"/>
              <w:right w:val="single" w:sz="2" w:space="0" w:color="000000"/>
            </w:tcBorders>
          </w:tcPr>
          <w:p w14:paraId="704C8D92" w14:textId="77777777" w:rsidR="00B304C6" w:rsidRPr="00B71111" w:rsidRDefault="00B304C6" w:rsidP="00D70220">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43E00CE7" w14:textId="77777777" w:rsidR="007E2A80" w:rsidRPr="00B71111" w:rsidRDefault="007E2A80" w:rsidP="00D70220">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055BE54B" w14:textId="77777777" w:rsidR="00A972F7" w:rsidRPr="00B71111" w:rsidRDefault="005C6CA7" w:rsidP="00D70220">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r w:rsidR="00A972F7" w:rsidRPr="00B71111" w14:paraId="4839E641" w14:textId="77777777" w:rsidTr="00203EEA">
        <w:tblPrEx>
          <w:tblCellMar>
            <w:right w:w="77" w:type="dxa"/>
          </w:tblCellMar>
        </w:tblPrEx>
        <w:trPr>
          <w:trHeight w:val="946"/>
        </w:trPr>
        <w:tc>
          <w:tcPr>
            <w:tcW w:w="1530" w:type="dxa"/>
            <w:tcBorders>
              <w:top w:val="single" w:sz="3" w:space="0" w:color="000000"/>
              <w:left w:val="single" w:sz="2" w:space="0" w:color="000000"/>
              <w:bottom w:val="single" w:sz="3" w:space="0" w:color="000000"/>
              <w:right w:val="single" w:sz="2" w:space="0" w:color="000000"/>
            </w:tcBorders>
          </w:tcPr>
          <w:p w14:paraId="6A5ED49B" w14:textId="77777777" w:rsidR="001B2146" w:rsidRPr="00B71111" w:rsidRDefault="005C6CA7" w:rsidP="00D70220">
            <w:pPr>
              <w:spacing w:after="144"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95 07 55759</w:t>
            </w:r>
          </w:p>
          <w:p w14:paraId="530F3DD6" w14:textId="77777777" w:rsidR="00A972F7" w:rsidRPr="00B71111" w:rsidRDefault="00A55148" w:rsidP="00D70220">
            <w:pPr>
              <w:spacing w:after="144" w:line="240" w:lineRule="auto"/>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95 07 55759</w:instrText>
            </w:r>
            <w:r w:rsidRPr="00B71111">
              <w:rPr>
                <w:rFonts w:cstheme="minorHAnsi"/>
                <w:color w:val="auto"/>
                <w:sz w:val="20"/>
                <w:szCs w:val="20"/>
              </w:rPr>
              <w:instrText xml:space="preserve">"\f"d" </w:instrText>
            </w:r>
            <w:r w:rsidRPr="00B71111">
              <w:rPr>
                <w:rFonts w:eastAsia="Arial" w:cstheme="minorHAnsi"/>
                <w:b w:val="0"/>
                <w:color w:val="auto"/>
                <w:sz w:val="20"/>
                <w:szCs w:val="20"/>
              </w:rPr>
              <w:fldChar w:fldCharType="end"/>
            </w:r>
            <w:r w:rsidR="008F30E1" w:rsidRPr="00B71111">
              <w:rPr>
                <w:rFonts w:eastAsia="Arial" w:cstheme="minorHAnsi"/>
                <w:b w:val="0"/>
                <w:color w:val="auto"/>
                <w:sz w:val="20"/>
                <w:szCs w:val="20"/>
              </w:rPr>
              <w:t>Rev. 0</w:t>
            </w:r>
          </w:p>
        </w:tc>
        <w:tc>
          <w:tcPr>
            <w:tcW w:w="8100" w:type="dxa"/>
            <w:tcBorders>
              <w:top w:val="single" w:sz="3" w:space="0" w:color="000000"/>
              <w:left w:val="single" w:sz="2" w:space="0" w:color="000000"/>
              <w:bottom w:val="single" w:sz="3" w:space="0" w:color="000000"/>
              <w:right w:val="single" w:sz="2" w:space="0" w:color="000000"/>
            </w:tcBorders>
          </w:tcPr>
          <w:p w14:paraId="0AC41A6E" w14:textId="77777777" w:rsidR="00A972F7" w:rsidRPr="00B71111" w:rsidRDefault="005C6CA7" w:rsidP="00D70220">
            <w:pPr>
              <w:spacing w:line="240" w:lineRule="auto"/>
              <w:rPr>
                <w:rFonts w:cstheme="minorHAnsi"/>
                <w:color w:val="auto"/>
                <w:sz w:val="20"/>
                <w:szCs w:val="20"/>
              </w:rPr>
            </w:pPr>
            <w:r w:rsidRPr="00B71111">
              <w:rPr>
                <w:rFonts w:eastAsia="Arial" w:cstheme="minorHAnsi"/>
                <w:i/>
                <w:color w:val="auto"/>
                <w:sz w:val="20"/>
                <w:szCs w:val="20"/>
              </w:rPr>
              <w:t>Patient Screening Records -- Not Accepted</w:t>
            </w:r>
            <w:r w:rsidR="007C1A4B" w:rsidRPr="00B71111">
              <w:rPr>
                <w:rFonts w:eastAsia="Arial" w:cstheme="minorHAnsi"/>
                <w:i/>
                <w:color w:val="auto"/>
                <w:sz w:val="20"/>
                <w:szCs w:val="20"/>
              </w:rPr>
              <w:fldChar w:fldCharType="begin"/>
            </w:r>
            <w:r w:rsidR="007C1A4B" w:rsidRPr="00B71111">
              <w:rPr>
                <w:rFonts w:cstheme="minorHAnsi"/>
                <w:color w:val="auto"/>
                <w:sz w:val="20"/>
                <w:szCs w:val="20"/>
              </w:rPr>
              <w:instrText xml:space="preserve"> XE "</w:instrText>
            </w:r>
            <w:r w:rsidR="007C1A4B" w:rsidRPr="00B71111">
              <w:rPr>
                <w:rFonts w:eastAsia="Arial" w:cstheme="minorHAnsi"/>
                <w:i/>
                <w:color w:val="auto"/>
                <w:sz w:val="20"/>
                <w:szCs w:val="20"/>
              </w:rPr>
              <w:instrText>Patient Screening Records -- Not Accepted</w:instrText>
            </w:r>
            <w:r w:rsidR="0059770F" w:rsidRPr="00B71111">
              <w:rPr>
                <w:rFonts w:eastAsia="Arial" w:cstheme="minorHAnsi"/>
                <w:i/>
                <w:color w:val="auto"/>
                <w:sz w:val="20"/>
                <w:szCs w:val="20"/>
              </w:rPr>
              <w:instrText xml:space="preserve"> </w:instrText>
            </w:r>
            <w:r w:rsidR="007C1A4B" w:rsidRPr="00B71111">
              <w:rPr>
                <w:rFonts w:cstheme="minorHAnsi"/>
                <w:color w:val="auto"/>
                <w:sz w:val="20"/>
                <w:szCs w:val="20"/>
              </w:rPr>
              <w:instrText>"\f"s"</w:instrText>
            </w:r>
            <w:r w:rsidR="007C1A4B" w:rsidRPr="00B71111">
              <w:rPr>
                <w:rFonts w:eastAsia="Arial" w:cstheme="minorHAnsi"/>
                <w:i/>
                <w:color w:val="auto"/>
                <w:sz w:val="20"/>
                <w:szCs w:val="20"/>
              </w:rPr>
              <w:fldChar w:fldCharType="end"/>
            </w:r>
          </w:p>
          <w:p w14:paraId="20369FB7" w14:textId="77777777" w:rsidR="00A972F7" w:rsidRPr="00B71111" w:rsidRDefault="005C6CA7" w:rsidP="00D70220">
            <w:pPr>
              <w:spacing w:line="240" w:lineRule="auto"/>
              <w:rPr>
                <w:rFonts w:cstheme="minorHAnsi"/>
                <w:color w:val="auto"/>
                <w:sz w:val="20"/>
                <w:szCs w:val="20"/>
              </w:rPr>
            </w:pPr>
            <w:r w:rsidRPr="00B71111">
              <w:rPr>
                <w:rFonts w:eastAsia="Arial" w:cstheme="minorHAnsi"/>
                <w:b w:val="0"/>
                <w:color w:val="auto"/>
                <w:sz w:val="20"/>
                <w:szCs w:val="20"/>
              </w:rPr>
              <w:t>Provides a record of questionnaires or preliminary screening examinations of patients not accepted for admittance to a clinic. May include Admitting Report, Health History Questionnaire, and Progress Notes.</w:t>
            </w:r>
            <w:r w:rsidR="00DD17DA">
              <w:rPr>
                <w:rFonts w:eastAsia="Arial" w:cstheme="minorHAnsi"/>
                <w:b w:val="0"/>
                <w:color w:val="auto"/>
                <w:sz w:val="20"/>
                <w:szCs w:val="20"/>
              </w:rPr>
              <w:t xml:space="preserve"> </w:t>
            </w:r>
          </w:p>
          <w:p w14:paraId="6A99FA55" w14:textId="77777777" w:rsidR="00A972F7" w:rsidRPr="00B71111" w:rsidRDefault="005C6CA7" w:rsidP="00D70220">
            <w:pPr>
              <w:spacing w:line="240" w:lineRule="auto"/>
              <w:rPr>
                <w:rFonts w:cstheme="minorHAnsi"/>
                <w:color w:val="auto"/>
                <w:sz w:val="20"/>
                <w:szCs w:val="20"/>
              </w:rPr>
            </w:pPr>
            <w:r w:rsidRPr="00B71111">
              <w:rPr>
                <w:rFonts w:eastAsia="Arial" w:cstheme="minorHAnsi"/>
                <w:b w:val="0"/>
                <w:color w:val="auto"/>
                <w:sz w:val="20"/>
                <w:szCs w:val="20"/>
              </w:rPr>
              <w:t>Screening records of accepted patients become part of Patient Chart.</w:t>
            </w:r>
          </w:p>
        </w:tc>
        <w:tc>
          <w:tcPr>
            <w:tcW w:w="2880" w:type="dxa"/>
            <w:tcBorders>
              <w:top w:val="single" w:sz="3" w:space="0" w:color="000000"/>
              <w:left w:val="single" w:sz="2" w:space="0" w:color="000000"/>
              <w:bottom w:val="single" w:sz="3" w:space="0" w:color="000000"/>
              <w:right w:val="single" w:sz="2" w:space="0" w:color="000000"/>
            </w:tcBorders>
          </w:tcPr>
          <w:p w14:paraId="30257A54" w14:textId="77777777" w:rsidR="00A972F7" w:rsidRPr="00B71111" w:rsidRDefault="0086065B" w:rsidP="00D70220">
            <w:pPr>
              <w:spacing w:after="144" w:line="240" w:lineRule="auto"/>
              <w:rPr>
                <w:rFonts w:cstheme="minorHAnsi"/>
                <w:color w:val="auto"/>
                <w:sz w:val="20"/>
                <w:szCs w:val="20"/>
              </w:rPr>
            </w:pPr>
            <w:r w:rsidRPr="00B71111">
              <w:rPr>
                <w:rFonts w:eastAsia="Arial" w:cstheme="minorHAnsi"/>
                <w:color w:val="auto"/>
                <w:sz w:val="20"/>
                <w:szCs w:val="20"/>
              </w:rPr>
              <w:t xml:space="preserve">Retain </w:t>
            </w:r>
            <w:r w:rsidR="005C6CA7" w:rsidRPr="00B71111">
              <w:rPr>
                <w:rFonts w:eastAsia="Arial" w:cstheme="minorHAnsi"/>
                <w:b w:val="0"/>
                <w:color w:val="auto"/>
                <w:sz w:val="20"/>
                <w:szCs w:val="20"/>
              </w:rPr>
              <w:t xml:space="preserve"> </w:t>
            </w:r>
            <w:r w:rsidR="001A7B4B" w:rsidRPr="00B71111">
              <w:rPr>
                <w:rFonts w:eastAsia="Arial" w:cstheme="minorHAnsi"/>
                <w:b w:val="0"/>
                <w:color w:val="auto"/>
                <w:sz w:val="20"/>
                <w:szCs w:val="20"/>
              </w:rPr>
              <w:t>for 1 Year after</w:t>
            </w:r>
            <w:r w:rsidR="005C6CA7" w:rsidRPr="00B71111">
              <w:rPr>
                <w:rFonts w:eastAsia="Arial" w:cstheme="minorHAnsi"/>
                <w:b w:val="0"/>
                <w:color w:val="auto"/>
                <w:sz w:val="20"/>
                <w:szCs w:val="20"/>
              </w:rPr>
              <w:t xml:space="preserve"> Patient Not</w:t>
            </w:r>
            <w:r w:rsidR="00BE514A" w:rsidRPr="00B71111">
              <w:rPr>
                <w:rFonts w:cstheme="minorHAnsi"/>
                <w:color w:val="auto"/>
                <w:sz w:val="20"/>
                <w:szCs w:val="20"/>
              </w:rPr>
              <w:t xml:space="preserve"> </w:t>
            </w:r>
            <w:r w:rsidR="005C6CA7" w:rsidRPr="00B71111">
              <w:rPr>
                <w:rFonts w:eastAsia="Arial" w:cstheme="minorHAnsi"/>
                <w:b w:val="0"/>
                <w:color w:val="auto"/>
                <w:sz w:val="20"/>
                <w:szCs w:val="20"/>
              </w:rPr>
              <w:t>Accepted</w:t>
            </w:r>
          </w:p>
          <w:p w14:paraId="28D2AE20" w14:textId="77777777" w:rsidR="001B2146" w:rsidRPr="00B71111" w:rsidRDefault="001B2146" w:rsidP="00D70220">
            <w:pPr>
              <w:spacing w:after="144"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356ED1A6" w14:textId="77777777" w:rsidR="001B2146" w:rsidRPr="00B71111" w:rsidRDefault="001B2146" w:rsidP="00D70220">
            <w:pPr>
              <w:spacing w:after="144" w:line="240" w:lineRule="auto"/>
              <w:rPr>
                <w:rFonts w:eastAsia="Arial" w:cstheme="minorHAnsi"/>
                <w:b w:val="0"/>
                <w:color w:val="auto"/>
                <w:sz w:val="20"/>
                <w:szCs w:val="20"/>
              </w:rPr>
            </w:pPr>
            <w:r w:rsidRPr="00B71111">
              <w:rPr>
                <w:rFonts w:eastAsia="Arial" w:cstheme="minorHAnsi"/>
                <w:color w:val="auto"/>
                <w:sz w:val="20"/>
                <w:szCs w:val="20"/>
              </w:rPr>
              <w:t>Destroy</w:t>
            </w:r>
            <w:r w:rsidR="00FE43BE">
              <w:rPr>
                <w:rFonts w:eastAsia="Arial" w:cstheme="minorHAnsi"/>
                <w:color w:val="auto"/>
                <w:sz w:val="20"/>
                <w:szCs w:val="20"/>
              </w:rPr>
              <w:t>.</w:t>
            </w:r>
          </w:p>
        </w:tc>
        <w:tc>
          <w:tcPr>
            <w:tcW w:w="1890" w:type="dxa"/>
            <w:tcBorders>
              <w:top w:val="single" w:sz="3" w:space="0" w:color="000000"/>
              <w:left w:val="single" w:sz="2" w:space="0" w:color="000000"/>
              <w:bottom w:val="single" w:sz="3" w:space="0" w:color="000000"/>
              <w:right w:val="single" w:sz="2" w:space="0" w:color="000000"/>
            </w:tcBorders>
          </w:tcPr>
          <w:p w14:paraId="776DA6D7" w14:textId="77777777" w:rsidR="00B304C6" w:rsidRPr="00B71111" w:rsidRDefault="00B304C6" w:rsidP="00D70220">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44A688A1" w14:textId="77777777" w:rsidR="007E2A80" w:rsidRPr="00B71111" w:rsidRDefault="007E2A80" w:rsidP="00D70220">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43D47283" w14:textId="77777777" w:rsidR="00A972F7" w:rsidRPr="00B71111" w:rsidRDefault="005C6CA7" w:rsidP="00D70220">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bl>
    <w:p w14:paraId="70431D35" w14:textId="77777777" w:rsidR="00DD17DA" w:rsidRDefault="00DD17DA">
      <w:pPr>
        <w:rPr>
          <w:color w:val="auto"/>
          <w:sz w:val="12"/>
        </w:rPr>
      </w:pPr>
      <w:r>
        <w:rPr>
          <w:color w:val="auto"/>
          <w:sz w:val="12"/>
        </w:rPr>
        <w:br w:type="page"/>
      </w:r>
    </w:p>
    <w:p w14:paraId="59C47309" w14:textId="77777777" w:rsidR="00DD17DA" w:rsidRPr="00B06207" w:rsidRDefault="00DD17DA" w:rsidP="00B06207">
      <w:pPr>
        <w:rPr>
          <w:rFonts w:cstheme="minorHAnsi"/>
          <w:sz w:val="16"/>
          <w:szCs w:val="16"/>
        </w:rPr>
      </w:pPr>
      <w:r w:rsidRPr="00B06207">
        <w:lastRenderedPageBreak/>
        <w:t>UW General Schedule Dentistry Clinic</w:t>
      </w:r>
      <w:r w:rsidRPr="00B06207">
        <w:tab/>
      </w:r>
    </w:p>
    <w:tbl>
      <w:tblPr>
        <w:tblW w:w="14400" w:type="dxa"/>
        <w:tblInd w:w="-3" w:type="dxa"/>
        <w:tblLayout w:type="fixed"/>
        <w:tblCellMar>
          <w:top w:w="4" w:type="dxa"/>
          <w:left w:w="60" w:type="dxa"/>
          <w:bottom w:w="62" w:type="dxa"/>
          <w:right w:w="73" w:type="dxa"/>
        </w:tblCellMar>
        <w:tblLook w:val="04A0" w:firstRow="1" w:lastRow="0" w:firstColumn="1" w:lastColumn="0" w:noHBand="0" w:noVBand="1"/>
      </w:tblPr>
      <w:tblGrid>
        <w:gridCol w:w="1530"/>
        <w:gridCol w:w="8100"/>
        <w:gridCol w:w="2880"/>
        <w:gridCol w:w="1890"/>
      </w:tblGrid>
      <w:tr w:rsidR="00DD17DA" w:rsidRPr="00B71111" w14:paraId="5544BE61" w14:textId="77777777" w:rsidTr="009F0E64">
        <w:trPr>
          <w:trHeight w:val="657"/>
        </w:trPr>
        <w:tc>
          <w:tcPr>
            <w:tcW w:w="153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607E18FA" w14:textId="77777777" w:rsidR="00DD17DA" w:rsidRPr="00B71111" w:rsidRDefault="00DD17DA" w:rsidP="009F0E64">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10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6091208F" w14:textId="77777777" w:rsidR="00DD17DA" w:rsidRPr="00B71111" w:rsidRDefault="00DD17DA" w:rsidP="009F0E64">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3A9B03D0" w14:textId="77777777" w:rsidR="00DD17DA" w:rsidRPr="00B71111" w:rsidRDefault="00DD17DA" w:rsidP="009F0E64">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67EE11AF" w14:textId="77777777" w:rsidR="00DD17DA" w:rsidRPr="00B71111" w:rsidRDefault="00DD17DA" w:rsidP="009F0E64">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89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33295F96" w14:textId="77777777" w:rsidR="00DD17DA" w:rsidRPr="00B71111" w:rsidRDefault="00DD17DA" w:rsidP="009F0E64">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DD17DA" w:rsidRPr="00B71111" w14:paraId="31FC5810" w14:textId="77777777" w:rsidTr="009F0E64">
        <w:tblPrEx>
          <w:tblCellMar>
            <w:right w:w="77" w:type="dxa"/>
          </w:tblCellMar>
        </w:tblPrEx>
        <w:trPr>
          <w:trHeight w:val="942"/>
        </w:trPr>
        <w:tc>
          <w:tcPr>
            <w:tcW w:w="1530" w:type="dxa"/>
            <w:tcBorders>
              <w:top w:val="single" w:sz="3" w:space="0" w:color="000000"/>
              <w:left w:val="single" w:sz="2" w:space="0" w:color="000000"/>
              <w:bottom w:val="single" w:sz="2" w:space="0" w:color="000000"/>
              <w:right w:val="single" w:sz="2" w:space="0" w:color="000000"/>
            </w:tcBorders>
          </w:tcPr>
          <w:p w14:paraId="4948749E" w14:textId="77777777" w:rsidR="00DD17DA" w:rsidRPr="00B71111" w:rsidRDefault="00DD17DA" w:rsidP="009F0E64">
            <w:pPr>
              <w:spacing w:after="144"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98 10 58844</w:t>
            </w:r>
          </w:p>
          <w:p w14:paraId="7BAEA205" w14:textId="77777777" w:rsidR="00DD17DA" w:rsidRPr="00B71111" w:rsidRDefault="00DD17DA" w:rsidP="009F0E64">
            <w:pPr>
              <w:spacing w:after="144"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fldChar w:fldCharType="begin"/>
            </w:r>
            <w:r w:rsidRPr="00B71111">
              <w:rPr>
                <w:rFonts w:eastAsia="Arial" w:cstheme="minorHAnsi"/>
                <w:b w:val="0"/>
                <w:color w:val="auto"/>
                <w:sz w:val="20"/>
                <w:szCs w:val="20"/>
              </w:rPr>
              <w:instrText xml:space="preserve"> XE "98 10 58844</w:instrText>
            </w:r>
            <w:r w:rsidRPr="00B71111">
              <w:rPr>
                <w:rFonts w:cstheme="minorHAnsi"/>
                <w:color w:val="auto"/>
                <w:sz w:val="20"/>
                <w:szCs w:val="20"/>
              </w:rPr>
              <w:instrText>"\f"d"</w:instrText>
            </w:r>
            <w:r w:rsidRPr="00B71111">
              <w:rPr>
                <w:rFonts w:eastAsia="Arial" w:cstheme="minorHAnsi"/>
                <w:b w:val="0"/>
                <w:color w:val="auto"/>
                <w:sz w:val="20"/>
                <w:szCs w:val="20"/>
              </w:rPr>
              <w:instrText xml:space="preserve">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Rev. 0</w:t>
            </w:r>
          </w:p>
        </w:tc>
        <w:tc>
          <w:tcPr>
            <w:tcW w:w="8100" w:type="dxa"/>
            <w:tcBorders>
              <w:top w:val="single" w:sz="3" w:space="0" w:color="000000"/>
              <w:left w:val="single" w:sz="2" w:space="0" w:color="000000"/>
              <w:bottom w:val="single" w:sz="2" w:space="0" w:color="000000"/>
              <w:right w:val="single" w:sz="2" w:space="0" w:color="000000"/>
            </w:tcBorders>
          </w:tcPr>
          <w:p w14:paraId="758A84BC" w14:textId="77777777" w:rsidR="00DD17DA" w:rsidRPr="00B71111" w:rsidRDefault="00DD17DA" w:rsidP="009F0E64">
            <w:pPr>
              <w:spacing w:line="240" w:lineRule="auto"/>
              <w:rPr>
                <w:rFonts w:eastAsia="Arial" w:cstheme="minorHAnsi"/>
                <w:i/>
                <w:color w:val="auto"/>
                <w:sz w:val="20"/>
                <w:szCs w:val="20"/>
              </w:rPr>
            </w:pPr>
            <w:r w:rsidRPr="00B71111">
              <w:rPr>
                <w:rFonts w:eastAsia="Arial" w:cstheme="minorHAnsi"/>
                <w:i/>
                <w:color w:val="auto"/>
                <w:sz w:val="20"/>
                <w:szCs w:val="20"/>
              </w:rPr>
              <w:t>Prescription Records</w:t>
            </w:r>
            <w:r w:rsidRPr="00B71111">
              <w:rPr>
                <w:rFonts w:eastAsia="Arial" w:cstheme="minorHAnsi"/>
                <w:i/>
                <w:color w:val="auto"/>
                <w:sz w:val="20"/>
                <w:szCs w:val="20"/>
              </w:rPr>
              <w:fldChar w:fldCharType="begin"/>
            </w:r>
            <w:r w:rsidRPr="00B71111">
              <w:rPr>
                <w:rFonts w:eastAsia="Arial" w:cstheme="minorHAnsi"/>
                <w:i/>
                <w:color w:val="auto"/>
                <w:sz w:val="20"/>
                <w:szCs w:val="20"/>
              </w:rPr>
              <w:instrText xml:space="preserve"> XE "Prescription Records" \f"e"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eastAsia="Arial" w:cstheme="minorHAnsi"/>
                <w:i/>
                <w:color w:val="auto"/>
                <w:sz w:val="20"/>
                <w:szCs w:val="20"/>
              </w:rPr>
              <w:instrText xml:space="preserve"> XE "Prescription Records"\f"s" </w:instrText>
            </w:r>
            <w:r w:rsidRPr="00B71111">
              <w:rPr>
                <w:rFonts w:eastAsia="Arial" w:cstheme="minorHAnsi"/>
                <w:i/>
                <w:color w:val="auto"/>
                <w:sz w:val="20"/>
                <w:szCs w:val="20"/>
              </w:rPr>
              <w:fldChar w:fldCharType="end"/>
            </w:r>
          </w:p>
          <w:p w14:paraId="5E13284A" w14:textId="77777777" w:rsidR="00DD17DA" w:rsidRPr="00B71111" w:rsidRDefault="00DD17DA" w:rsidP="009F0E64">
            <w:pPr>
              <w:spacing w:line="240" w:lineRule="auto"/>
              <w:rPr>
                <w:rFonts w:eastAsia="Arial" w:cstheme="minorHAnsi"/>
                <w:i/>
                <w:color w:val="auto"/>
                <w:sz w:val="20"/>
                <w:szCs w:val="20"/>
              </w:rPr>
            </w:pPr>
            <w:r w:rsidRPr="00B71111">
              <w:rPr>
                <w:rFonts w:eastAsia="Arial" w:cstheme="minorHAnsi"/>
                <w:b w:val="0"/>
                <w:color w:val="auto"/>
                <w:sz w:val="20"/>
                <w:szCs w:val="20"/>
              </w:rPr>
              <w:t>Provides record of each dispensed x-ray, prescription drug, set of dentures, etc. Includes Daily Script Journal.  Maintained as per RCW 69.41.042</w:t>
            </w:r>
            <w:r w:rsidRPr="00B71111">
              <w:rPr>
                <w:rFonts w:eastAsia="Arial" w:cstheme="minorHAnsi"/>
                <w:i/>
                <w:color w:val="auto"/>
                <w:sz w:val="20"/>
                <w:szCs w:val="20"/>
              </w:rPr>
              <w:t>.</w:t>
            </w:r>
          </w:p>
        </w:tc>
        <w:tc>
          <w:tcPr>
            <w:tcW w:w="2880" w:type="dxa"/>
            <w:tcBorders>
              <w:top w:val="single" w:sz="3" w:space="0" w:color="000000"/>
              <w:left w:val="single" w:sz="2" w:space="0" w:color="000000"/>
              <w:bottom w:val="single" w:sz="2" w:space="0" w:color="000000"/>
              <w:right w:val="single" w:sz="2" w:space="0" w:color="000000"/>
            </w:tcBorders>
          </w:tcPr>
          <w:p w14:paraId="1FFD92CD" w14:textId="77777777" w:rsidR="00DD17DA" w:rsidRPr="00B71111" w:rsidRDefault="00DD17DA" w:rsidP="009F0E64">
            <w:pPr>
              <w:spacing w:after="144" w:line="240" w:lineRule="auto"/>
              <w:rPr>
                <w:rFonts w:eastAsia="Arial" w:cstheme="minorHAnsi"/>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for 6 Years after End of Calendar Year</w:t>
            </w:r>
          </w:p>
          <w:p w14:paraId="5DF575DF" w14:textId="77777777" w:rsidR="00DD17DA" w:rsidRPr="00B71111" w:rsidRDefault="00DD17DA" w:rsidP="009F0E64">
            <w:pPr>
              <w:spacing w:after="144" w:line="240" w:lineRule="auto"/>
              <w:rPr>
                <w:rFonts w:eastAsia="Arial" w:cstheme="minorHAnsi"/>
                <w:b w:val="0"/>
                <w:i/>
                <w:color w:val="auto"/>
                <w:sz w:val="20"/>
                <w:szCs w:val="20"/>
              </w:rPr>
            </w:pPr>
            <w:r w:rsidRPr="00B71111">
              <w:rPr>
                <w:rFonts w:eastAsia="Arial" w:cstheme="minorHAnsi"/>
                <w:b w:val="0"/>
                <w:color w:val="auto"/>
                <w:sz w:val="20"/>
                <w:szCs w:val="20"/>
              </w:rPr>
              <w:t xml:space="preserve">   </w:t>
            </w:r>
            <w:r w:rsidRPr="00B71111">
              <w:rPr>
                <w:rFonts w:eastAsia="Arial" w:cstheme="minorHAnsi"/>
                <w:b w:val="0"/>
                <w:i/>
                <w:color w:val="auto"/>
                <w:sz w:val="20"/>
                <w:szCs w:val="20"/>
              </w:rPr>
              <w:t>then</w:t>
            </w:r>
          </w:p>
          <w:p w14:paraId="2CB7DD14" w14:textId="77777777" w:rsidR="00DD17DA" w:rsidRPr="00B71111" w:rsidRDefault="00DD17DA" w:rsidP="009F0E64">
            <w:pPr>
              <w:spacing w:after="144" w:line="240" w:lineRule="auto"/>
              <w:rPr>
                <w:rFonts w:eastAsia="Arial" w:cstheme="minorHAnsi"/>
                <w:color w:val="auto"/>
                <w:sz w:val="20"/>
                <w:szCs w:val="20"/>
              </w:rPr>
            </w:pPr>
            <w:r w:rsidRPr="00B71111">
              <w:rPr>
                <w:rFonts w:eastAsia="Arial" w:cstheme="minorHAnsi"/>
                <w:color w:val="auto"/>
                <w:sz w:val="20"/>
                <w:szCs w:val="20"/>
              </w:rPr>
              <w:t>Destroy</w:t>
            </w:r>
            <w:r>
              <w:rPr>
                <w:rFonts w:eastAsia="Arial" w:cstheme="minorHAnsi"/>
                <w:color w:val="auto"/>
                <w:sz w:val="20"/>
                <w:szCs w:val="20"/>
              </w:rPr>
              <w:t>.</w:t>
            </w:r>
          </w:p>
        </w:tc>
        <w:tc>
          <w:tcPr>
            <w:tcW w:w="1890" w:type="dxa"/>
            <w:tcBorders>
              <w:top w:val="single" w:sz="3" w:space="0" w:color="000000"/>
              <w:left w:val="single" w:sz="2" w:space="0" w:color="000000"/>
              <w:bottom w:val="single" w:sz="2" w:space="0" w:color="000000"/>
              <w:right w:val="single" w:sz="2" w:space="0" w:color="000000"/>
            </w:tcBorders>
          </w:tcPr>
          <w:p w14:paraId="24A925C7" w14:textId="77777777" w:rsidR="00DD17DA" w:rsidRPr="00B71111" w:rsidRDefault="00DD17DA" w:rsidP="009F0E64">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081B1126" w14:textId="77777777" w:rsidR="00DD17DA" w:rsidRPr="00B71111" w:rsidRDefault="00DD17DA" w:rsidP="009F0E64">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116D87B8" w14:textId="77777777" w:rsidR="00DD17DA" w:rsidRPr="00B71111" w:rsidRDefault="00DD17DA" w:rsidP="009F0E64">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OPR</w:t>
            </w:r>
          </w:p>
        </w:tc>
      </w:tr>
    </w:tbl>
    <w:p w14:paraId="38CB3CD3" w14:textId="77777777" w:rsidR="00373783" w:rsidRPr="00373783" w:rsidRDefault="00373783">
      <w:pPr>
        <w:rPr>
          <w:color w:val="auto"/>
          <w:sz w:val="16"/>
        </w:rPr>
      </w:pPr>
    </w:p>
    <w:p w14:paraId="67E92A6A" w14:textId="77777777" w:rsidR="006B3A46" w:rsidRPr="00B71111" w:rsidRDefault="006023AD" w:rsidP="006B3A46">
      <w:pPr>
        <w:pStyle w:val="Heading1"/>
        <w:spacing w:after="144"/>
        <w:rPr>
          <w:rFonts w:asciiTheme="minorHAnsi" w:hAnsiTheme="minorHAnsi" w:cstheme="minorHAnsi"/>
          <w:color w:val="auto"/>
          <w:sz w:val="20"/>
          <w:szCs w:val="20"/>
        </w:rPr>
      </w:pPr>
      <w:bookmarkStart w:id="1" w:name="_Toc184715627"/>
      <w:r w:rsidRPr="00B71111">
        <w:rPr>
          <w:color w:val="auto"/>
        </w:rPr>
        <w:t>UW General Schedule Section 2 Environmental Health &amp; Safety/Facilities Services</w:t>
      </w:r>
      <w:bookmarkEnd w:id="1"/>
    </w:p>
    <w:tbl>
      <w:tblPr>
        <w:tblW w:w="14400" w:type="dxa"/>
        <w:tblInd w:w="-3" w:type="dxa"/>
        <w:tblLayout w:type="fixed"/>
        <w:tblCellMar>
          <w:top w:w="4" w:type="dxa"/>
          <w:left w:w="60" w:type="dxa"/>
          <w:bottom w:w="62" w:type="dxa"/>
          <w:right w:w="73" w:type="dxa"/>
        </w:tblCellMar>
        <w:tblLook w:val="04A0" w:firstRow="1" w:lastRow="0" w:firstColumn="1" w:lastColumn="0" w:noHBand="0" w:noVBand="1"/>
      </w:tblPr>
      <w:tblGrid>
        <w:gridCol w:w="1530"/>
        <w:gridCol w:w="8100"/>
        <w:gridCol w:w="2880"/>
        <w:gridCol w:w="1890"/>
      </w:tblGrid>
      <w:tr w:rsidR="006D26AE" w:rsidRPr="00B71111" w14:paraId="09CE3315" w14:textId="77777777" w:rsidTr="006023AD">
        <w:trPr>
          <w:trHeight w:val="657"/>
        </w:trPr>
        <w:tc>
          <w:tcPr>
            <w:tcW w:w="153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770D1473" w14:textId="77777777" w:rsidR="006D26AE" w:rsidRPr="00B71111" w:rsidRDefault="006D26AE" w:rsidP="006023AD">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10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4BD667DA" w14:textId="77777777" w:rsidR="006D26AE" w:rsidRPr="00B71111" w:rsidRDefault="006D26AE" w:rsidP="006023AD">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7B5AFB92" w14:textId="77777777" w:rsidR="006D26AE" w:rsidRPr="00B71111" w:rsidRDefault="006D26AE" w:rsidP="006023AD">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6C720706" w14:textId="77777777" w:rsidR="006D26AE" w:rsidRPr="00B71111" w:rsidRDefault="006D26AE" w:rsidP="006023AD">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89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6D845C1A" w14:textId="77777777" w:rsidR="006D26AE" w:rsidRPr="00B71111" w:rsidRDefault="006D26AE" w:rsidP="006023AD">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6B3A46" w:rsidRPr="00B71111" w14:paraId="64C151E7" w14:textId="77777777" w:rsidTr="002A2C8E">
        <w:tblPrEx>
          <w:tblCellMar>
            <w:bottom w:w="59" w:type="dxa"/>
            <w:right w:w="84" w:type="dxa"/>
          </w:tblCellMar>
        </w:tblPrEx>
        <w:trPr>
          <w:trHeight w:val="946"/>
        </w:trPr>
        <w:tc>
          <w:tcPr>
            <w:tcW w:w="1530" w:type="dxa"/>
            <w:tcBorders>
              <w:top w:val="single" w:sz="3" w:space="0" w:color="000000"/>
              <w:left w:val="single" w:sz="2" w:space="0" w:color="000000"/>
              <w:bottom w:val="single" w:sz="3" w:space="0" w:color="000000"/>
              <w:right w:val="single" w:sz="2" w:space="0" w:color="000000"/>
            </w:tcBorders>
          </w:tcPr>
          <w:p w14:paraId="468A53D1" w14:textId="77777777" w:rsidR="004E623A" w:rsidRPr="00B71111" w:rsidRDefault="006B3A46" w:rsidP="00452E19">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12 06 68264</w:t>
            </w:r>
          </w:p>
          <w:p w14:paraId="43BE52B1" w14:textId="77777777" w:rsidR="006B3A46" w:rsidRPr="00B71111" w:rsidRDefault="00A55148" w:rsidP="00452E19">
            <w:pPr>
              <w:spacing w:line="240" w:lineRule="auto"/>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12 06 68264</w:instrText>
            </w:r>
            <w:r w:rsidRPr="00B71111">
              <w:rPr>
                <w:rFonts w:cstheme="minorHAnsi"/>
                <w:color w:val="auto"/>
                <w:sz w:val="20"/>
                <w:szCs w:val="20"/>
              </w:rPr>
              <w:instrText xml:space="preserve">"\f"d" </w:instrText>
            </w:r>
            <w:r w:rsidRPr="00B71111">
              <w:rPr>
                <w:rFonts w:eastAsia="Arial" w:cstheme="minorHAnsi"/>
                <w:b w:val="0"/>
                <w:color w:val="auto"/>
                <w:sz w:val="20"/>
                <w:szCs w:val="20"/>
              </w:rPr>
              <w:fldChar w:fldCharType="end"/>
            </w:r>
            <w:r w:rsidR="00AE4BC6" w:rsidRPr="00B71111">
              <w:rPr>
                <w:rFonts w:eastAsia="Arial" w:cstheme="minorHAnsi"/>
                <w:b w:val="0"/>
                <w:color w:val="auto"/>
                <w:sz w:val="20"/>
                <w:szCs w:val="20"/>
              </w:rPr>
              <w:t>Rev. 0</w:t>
            </w:r>
          </w:p>
        </w:tc>
        <w:tc>
          <w:tcPr>
            <w:tcW w:w="8100" w:type="dxa"/>
            <w:tcBorders>
              <w:top w:val="single" w:sz="3" w:space="0" w:color="000000"/>
              <w:left w:val="single" w:sz="2" w:space="0" w:color="000000"/>
              <w:bottom w:val="single" w:sz="3" w:space="0" w:color="000000"/>
              <w:right w:val="single" w:sz="2" w:space="0" w:color="000000"/>
            </w:tcBorders>
          </w:tcPr>
          <w:p w14:paraId="77771B00" w14:textId="77777777" w:rsidR="006B3A46" w:rsidRPr="00B71111" w:rsidRDefault="006B3A46" w:rsidP="00452E19">
            <w:pPr>
              <w:spacing w:line="240" w:lineRule="auto"/>
              <w:rPr>
                <w:rFonts w:cstheme="minorHAnsi"/>
                <w:color w:val="auto"/>
                <w:sz w:val="20"/>
                <w:szCs w:val="20"/>
              </w:rPr>
            </w:pPr>
            <w:r w:rsidRPr="00B71111">
              <w:rPr>
                <w:rFonts w:eastAsia="Arial" w:cstheme="minorHAnsi"/>
                <w:i/>
                <w:color w:val="auto"/>
                <w:sz w:val="20"/>
                <w:szCs w:val="20"/>
              </w:rPr>
              <w:t>Agency Reporting-Statute, Regulation, or Rule</w:t>
            </w:r>
            <w:r w:rsidR="007C1A4B" w:rsidRPr="00B71111">
              <w:rPr>
                <w:rFonts w:eastAsia="Arial" w:cstheme="minorHAnsi"/>
                <w:i/>
                <w:color w:val="auto"/>
                <w:sz w:val="20"/>
                <w:szCs w:val="20"/>
              </w:rPr>
              <w:fldChar w:fldCharType="begin"/>
            </w:r>
            <w:r w:rsidR="007C1A4B" w:rsidRPr="00B71111">
              <w:rPr>
                <w:rFonts w:cstheme="minorHAnsi"/>
                <w:color w:val="auto"/>
                <w:sz w:val="20"/>
                <w:szCs w:val="20"/>
              </w:rPr>
              <w:instrText xml:space="preserve"> XE "</w:instrText>
            </w:r>
            <w:r w:rsidR="007C1A4B" w:rsidRPr="00B71111">
              <w:rPr>
                <w:rFonts w:eastAsia="Arial" w:cstheme="minorHAnsi"/>
                <w:i/>
                <w:color w:val="auto"/>
                <w:sz w:val="20"/>
                <w:szCs w:val="20"/>
              </w:rPr>
              <w:instrText>Agency Reporting-Statute, Regulation, or Rule</w:instrText>
            </w:r>
            <w:r w:rsidR="007C1A4B" w:rsidRPr="00B71111">
              <w:rPr>
                <w:rFonts w:cstheme="minorHAnsi"/>
                <w:color w:val="auto"/>
                <w:sz w:val="20"/>
                <w:szCs w:val="20"/>
              </w:rPr>
              <w:instrText xml:space="preserve">"\f"s" </w:instrText>
            </w:r>
            <w:r w:rsidR="007C1A4B" w:rsidRPr="00B71111">
              <w:rPr>
                <w:rFonts w:eastAsia="Arial" w:cstheme="minorHAnsi"/>
                <w:i/>
                <w:color w:val="auto"/>
                <w:sz w:val="20"/>
                <w:szCs w:val="20"/>
              </w:rPr>
              <w:fldChar w:fldCharType="end"/>
            </w:r>
          </w:p>
          <w:p w14:paraId="2F53D2E0" w14:textId="77777777" w:rsidR="006B3A46" w:rsidRPr="00B71111" w:rsidRDefault="006B3A46" w:rsidP="00452E19">
            <w:pPr>
              <w:spacing w:line="240" w:lineRule="auto"/>
              <w:rPr>
                <w:rFonts w:cstheme="minorHAnsi"/>
                <w:color w:val="auto"/>
                <w:sz w:val="20"/>
                <w:szCs w:val="20"/>
              </w:rPr>
            </w:pPr>
            <w:r w:rsidRPr="00B71111">
              <w:rPr>
                <w:rFonts w:eastAsia="Arial" w:cstheme="minorHAnsi"/>
                <w:b w:val="0"/>
                <w:color w:val="auto"/>
                <w:sz w:val="20"/>
                <w:szCs w:val="20"/>
              </w:rPr>
              <w:t>A record of reporting to outside agencies on both the state and federal level as required by statute, regulation or rule. Includes USDA, L&amp;I, OSHA etc.</w:t>
            </w:r>
          </w:p>
        </w:tc>
        <w:tc>
          <w:tcPr>
            <w:tcW w:w="2880" w:type="dxa"/>
            <w:tcBorders>
              <w:top w:val="single" w:sz="3" w:space="0" w:color="000000"/>
              <w:left w:val="single" w:sz="2" w:space="0" w:color="000000"/>
              <w:bottom w:val="single" w:sz="3" w:space="0" w:color="000000"/>
              <w:right w:val="single" w:sz="2" w:space="0" w:color="000000"/>
            </w:tcBorders>
          </w:tcPr>
          <w:p w14:paraId="3DCDA93A" w14:textId="77777777" w:rsidR="006B3A46" w:rsidRPr="00B71111" w:rsidRDefault="0086065B" w:rsidP="00452E19">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006B3A46" w:rsidRPr="00B71111">
              <w:rPr>
                <w:rFonts w:eastAsia="Arial" w:cstheme="minorHAnsi"/>
                <w:b w:val="0"/>
                <w:color w:val="auto"/>
                <w:sz w:val="20"/>
                <w:szCs w:val="20"/>
              </w:rPr>
              <w:t xml:space="preserve"> for 6 Years after End of Calendar Year</w:t>
            </w:r>
          </w:p>
          <w:p w14:paraId="15E1E559" w14:textId="77777777" w:rsidR="004E623A" w:rsidRPr="00B71111" w:rsidRDefault="004E623A" w:rsidP="00452E19">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1628418E" w14:textId="77777777" w:rsidR="004E623A" w:rsidRPr="00B71111" w:rsidRDefault="004E623A" w:rsidP="00452E19">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00FE43BE">
              <w:rPr>
                <w:rFonts w:eastAsia="Arial" w:cstheme="minorHAnsi"/>
                <w:color w:val="auto"/>
                <w:sz w:val="20"/>
                <w:szCs w:val="20"/>
              </w:rPr>
              <w:t>.</w:t>
            </w:r>
          </w:p>
        </w:tc>
        <w:tc>
          <w:tcPr>
            <w:tcW w:w="1890" w:type="dxa"/>
            <w:tcBorders>
              <w:top w:val="single" w:sz="3" w:space="0" w:color="000000"/>
              <w:left w:val="single" w:sz="2" w:space="0" w:color="000000"/>
              <w:bottom w:val="single" w:sz="3" w:space="0" w:color="000000"/>
              <w:right w:val="single" w:sz="2" w:space="0" w:color="000000"/>
            </w:tcBorders>
          </w:tcPr>
          <w:p w14:paraId="21679D3C" w14:textId="77777777" w:rsidR="00B304C6" w:rsidRPr="00B71111" w:rsidRDefault="00B304C6" w:rsidP="00452E19">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1F07C690" w14:textId="77777777" w:rsidR="007E2A80" w:rsidRPr="00B71111" w:rsidRDefault="007E2A80" w:rsidP="00452E19">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08594BE5" w14:textId="77777777" w:rsidR="006B3A46" w:rsidRPr="00B71111" w:rsidRDefault="006B3A46" w:rsidP="00452E19">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r w:rsidR="00C10BB4" w:rsidRPr="00B71111" w14:paraId="088A4B8C" w14:textId="77777777" w:rsidTr="00B1775E">
        <w:tblPrEx>
          <w:tblCellMar>
            <w:bottom w:w="59" w:type="dxa"/>
            <w:right w:w="84" w:type="dxa"/>
          </w:tblCellMar>
        </w:tblPrEx>
        <w:trPr>
          <w:trHeight w:val="944"/>
        </w:trPr>
        <w:tc>
          <w:tcPr>
            <w:tcW w:w="1530" w:type="dxa"/>
            <w:tcBorders>
              <w:top w:val="single" w:sz="3" w:space="0" w:color="000000"/>
              <w:left w:val="single" w:sz="2" w:space="0" w:color="000000"/>
              <w:bottom w:val="single" w:sz="3" w:space="0" w:color="000000"/>
              <w:right w:val="single" w:sz="2" w:space="0" w:color="000000"/>
            </w:tcBorders>
          </w:tcPr>
          <w:p w14:paraId="1DA7E2CE" w14:textId="77777777" w:rsidR="00C10BB4" w:rsidRPr="00B71111" w:rsidRDefault="00C10BB4" w:rsidP="00B1775E">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10 11 62265</w:t>
            </w:r>
          </w:p>
          <w:p w14:paraId="4CB4BD18" w14:textId="77777777" w:rsidR="00C10BB4" w:rsidRPr="00B71111" w:rsidRDefault="00C10BB4" w:rsidP="00B1775E">
            <w:pPr>
              <w:spacing w:line="240" w:lineRule="auto"/>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10 11 62265</w:instrText>
            </w:r>
            <w:r w:rsidRPr="00B71111">
              <w:rPr>
                <w:rFonts w:cstheme="minorHAnsi"/>
                <w:color w:val="auto"/>
                <w:sz w:val="20"/>
                <w:szCs w:val="20"/>
              </w:rPr>
              <w:instrText xml:space="preserve">"\f"d"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Rev. 0</w:t>
            </w:r>
          </w:p>
        </w:tc>
        <w:tc>
          <w:tcPr>
            <w:tcW w:w="8100" w:type="dxa"/>
            <w:tcBorders>
              <w:top w:val="single" w:sz="3" w:space="0" w:color="000000"/>
              <w:left w:val="single" w:sz="2" w:space="0" w:color="000000"/>
              <w:bottom w:val="single" w:sz="3" w:space="0" w:color="000000"/>
              <w:right w:val="single" w:sz="2" w:space="0" w:color="000000"/>
            </w:tcBorders>
          </w:tcPr>
          <w:p w14:paraId="4CC72DC4" w14:textId="77777777" w:rsidR="00C10BB4" w:rsidRPr="00B71111" w:rsidRDefault="00C10BB4" w:rsidP="00B1775E">
            <w:pPr>
              <w:spacing w:line="240" w:lineRule="auto"/>
              <w:rPr>
                <w:rFonts w:cstheme="minorHAnsi"/>
                <w:color w:val="auto"/>
                <w:sz w:val="20"/>
                <w:szCs w:val="20"/>
              </w:rPr>
            </w:pPr>
            <w:r w:rsidRPr="00B71111">
              <w:rPr>
                <w:rFonts w:eastAsia="Arial" w:cstheme="minorHAnsi"/>
                <w:i/>
                <w:color w:val="auto"/>
                <w:sz w:val="20"/>
                <w:szCs w:val="20"/>
              </w:rPr>
              <w:t>Chemical Hygiene Plan - Laboratory Specific</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 xml:space="preserve">Chemical Hygiene Plan - Laboratory Specific </w:instrText>
            </w:r>
            <w:r w:rsidRPr="00B71111">
              <w:rPr>
                <w:rFonts w:cstheme="minorHAnsi"/>
                <w:color w:val="auto"/>
                <w:sz w:val="20"/>
                <w:szCs w:val="20"/>
              </w:rPr>
              <w:instrText>"\f"a"</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 xml:space="preserve">Chemical Hygiene Plan - Laboratory Specific </w:instrText>
            </w:r>
            <w:r w:rsidRPr="00B71111">
              <w:rPr>
                <w:rFonts w:cstheme="minorHAnsi"/>
                <w:color w:val="auto"/>
                <w:sz w:val="20"/>
                <w:szCs w:val="20"/>
              </w:rPr>
              <w:instrText>"\f"e"</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Chemical Hygiene Plan - Laboratory Specific</w:instrText>
            </w:r>
            <w:r w:rsidRPr="00B71111">
              <w:rPr>
                <w:rFonts w:cstheme="minorHAnsi"/>
                <w:color w:val="auto"/>
                <w:sz w:val="20"/>
                <w:szCs w:val="20"/>
              </w:rPr>
              <w:instrText xml:space="preserve">"\f"s" </w:instrText>
            </w:r>
            <w:r w:rsidRPr="00B71111">
              <w:rPr>
                <w:rFonts w:eastAsia="Arial" w:cstheme="minorHAnsi"/>
                <w:i/>
                <w:color w:val="auto"/>
                <w:sz w:val="20"/>
                <w:szCs w:val="20"/>
              </w:rPr>
              <w:fldChar w:fldCharType="end"/>
            </w:r>
          </w:p>
          <w:p w14:paraId="10338F33" w14:textId="2DF7FEBA" w:rsidR="00C10BB4" w:rsidRPr="00B71111" w:rsidRDefault="00C10BB4" w:rsidP="00B1775E">
            <w:pPr>
              <w:spacing w:line="240" w:lineRule="auto"/>
              <w:rPr>
                <w:rFonts w:cstheme="minorHAnsi"/>
                <w:color w:val="auto"/>
                <w:sz w:val="20"/>
                <w:szCs w:val="20"/>
              </w:rPr>
            </w:pPr>
            <w:r w:rsidRPr="00B71111">
              <w:rPr>
                <w:rFonts w:eastAsia="Arial" w:cstheme="minorHAnsi"/>
                <w:b w:val="0"/>
                <w:color w:val="auto"/>
                <w:sz w:val="20"/>
                <w:szCs w:val="20"/>
              </w:rPr>
              <w:t>Documentation of safety measures implemented in labs to ensure protection of employees against chemical exposure. The lab specific plan is part of the overall Lab Safety Manual.</w:t>
            </w:r>
          </w:p>
        </w:tc>
        <w:tc>
          <w:tcPr>
            <w:tcW w:w="2880" w:type="dxa"/>
            <w:tcBorders>
              <w:top w:val="single" w:sz="3" w:space="0" w:color="000000"/>
              <w:left w:val="single" w:sz="2" w:space="0" w:color="000000"/>
              <w:bottom w:val="single" w:sz="3" w:space="0" w:color="000000"/>
              <w:right w:val="single" w:sz="2" w:space="0" w:color="000000"/>
            </w:tcBorders>
          </w:tcPr>
          <w:p w14:paraId="25094696" w14:textId="77777777" w:rsidR="00C10BB4" w:rsidRPr="00B71111" w:rsidRDefault="00C10BB4" w:rsidP="00B1775E">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for 6 Years after Superseded</w:t>
            </w:r>
          </w:p>
          <w:p w14:paraId="6FE59EAA" w14:textId="77777777" w:rsidR="00C10BB4" w:rsidRPr="00B71111" w:rsidRDefault="00C10BB4" w:rsidP="00B1775E">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5704C61C" w14:textId="77777777" w:rsidR="00C10BB4" w:rsidRPr="00B71111" w:rsidRDefault="00C10BB4" w:rsidP="00B1775E">
            <w:pPr>
              <w:spacing w:line="240" w:lineRule="auto"/>
              <w:rPr>
                <w:rFonts w:cstheme="minorHAnsi"/>
                <w:color w:val="auto"/>
                <w:sz w:val="20"/>
                <w:szCs w:val="20"/>
              </w:rPr>
            </w:pPr>
            <w:r w:rsidRPr="00B71111">
              <w:rPr>
                <w:rFonts w:eastAsia="Arial" w:cstheme="minorHAnsi"/>
                <w:color w:val="auto"/>
                <w:sz w:val="20"/>
                <w:szCs w:val="20"/>
              </w:rPr>
              <w:t>Transfer</w:t>
            </w:r>
            <w:r w:rsidRPr="00B71111">
              <w:rPr>
                <w:rFonts w:eastAsia="Arial" w:cstheme="minorHAnsi"/>
                <w:b w:val="0"/>
                <w:color w:val="auto"/>
                <w:sz w:val="20"/>
                <w:szCs w:val="20"/>
              </w:rPr>
              <w:t xml:space="preserve"> to Archives for appraisal and selective retention</w:t>
            </w:r>
          </w:p>
        </w:tc>
        <w:tc>
          <w:tcPr>
            <w:tcW w:w="1890" w:type="dxa"/>
            <w:tcBorders>
              <w:top w:val="single" w:sz="3" w:space="0" w:color="000000"/>
              <w:left w:val="single" w:sz="2" w:space="0" w:color="000000"/>
              <w:bottom w:val="single" w:sz="3" w:space="0" w:color="000000"/>
              <w:right w:val="single" w:sz="2" w:space="0" w:color="000000"/>
            </w:tcBorders>
          </w:tcPr>
          <w:p w14:paraId="6D30FECE" w14:textId="77777777" w:rsidR="00C10BB4" w:rsidRPr="00B71111" w:rsidRDefault="00C10BB4" w:rsidP="00B1775E">
            <w:pPr>
              <w:spacing w:after="0" w:line="240" w:lineRule="auto"/>
              <w:jc w:val="center"/>
              <w:rPr>
                <w:rFonts w:cs="Times New Roman"/>
                <w:color w:val="auto"/>
                <w:sz w:val="22"/>
              </w:rPr>
            </w:pPr>
            <w:r w:rsidRPr="00B71111">
              <w:rPr>
                <w:rFonts w:cs="Times New Roman"/>
                <w:color w:val="auto"/>
                <w:sz w:val="22"/>
              </w:rPr>
              <w:t>ARCHIVAL</w:t>
            </w:r>
          </w:p>
          <w:p w14:paraId="0BAC0E7D" w14:textId="77777777" w:rsidR="00C10BB4" w:rsidRPr="00B71111" w:rsidRDefault="00C10BB4" w:rsidP="00B1775E">
            <w:pPr>
              <w:spacing w:before="0" w:after="0" w:line="240" w:lineRule="auto"/>
              <w:jc w:val="center"/>
              <w:rPr>
                <w:rFonts w:cs="Times New Roman"/>
                <w:color w:val="auto"/>
                <w:sz w:val="18"/>
                <w:szCs w:val="18"/>
              </w:rPr>
            </w:pPr>
            <w:r w:rsidRPr="00B71111">
              <w:rPr>
                <w:rFonts w:cs="Times New Roman"/>
                <w:color w:val="auto"/>
                <w:sz w:val="18"/>
                <w:szCs w:val="18"/>
              </w:rPr>
              <w:t>(Appraisal Required)</w:t>
            </w:r>
          </w:p>
          <w:p w14:paraId="62B48961" w14:textId="77777777" w:rsidR="00C10BB4" w:rsidRPr="00B71111" w:rsidRDefault="00C10BB4" w:rsidP="00B1775E">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43074261" w14:textId="77777777" w:rsidR="00C10BB4" w:rsidRPr="00B71111" w:rsidRDefault="00C10BB4" w:rsidP="00B1775E">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r w:rsidR="00B61BB5" w:rsidRPr="00B71111" w14:paraId="021742DA" w14:textId="77777777" w:rsidTr="005018FC">
        <w:tblPrEx>
          <w:tblCellMar>
            <w:bottom w:w="59" w:type="dxa"/>
            <w:right w:w="84" w:type="dxa"/>
          </w:tblCellMar>
        </w:tblPrEx>
        <w:trPr>
          <w:trHeight w:val="946"/>
        </w:trPr>
        <w:tc>
          <w:tcPr>
            <w:tcW w:w="1530" w:type="dxa"/>
            <w:tcBorders>
              <w:top w:val="single" w:sz="3" w:space="0" w:color="000000"/>
              <w:left w:val="single" w:sz="2" w:space="0" w:color="000000"/>
              <w:bottom w:val="single" w:sz="3" w:space="0" w:color="000000"/>
              <w:right w:val="single" w:sz="2" w:space="0" w:color="000000"/>
            </w:tcBorders>
          </w:tcPr>
          <w:p w14:paraId="2416AF26" w14:textId="77777777" w:rsidR="00B61BB5" w:rsidRPr="00B71111" w:rsidRDefault="00B61BB5" w:rsidP="005018FC">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10 10 62334</w:t>
            </w:r>
          </w:p>
          <w:p w14:paraId="1549FB48" w14:textId="77777777" w:rsidR="00B61BB5" w:rsidRPr="00B71111" w:rsidRDefault="00B61BB5" w:rsidP="005018FC">
            <w:pPr>
              <w:spacing w:line="240" w:lineRule="auto"/>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10 10 62334</w:instrText>
            </w:r>
            <w:r w:rsidRPr="00B71111">
              <w:rPr>
                <w:rFonts w:cstheme="minorHAnsi"/>
                <w:color w:val="auto"/>
                <w:sz w:val="20"/>
                <w:szCs w:val="20"/>
              </w:rPr>
              <w:instrText xml:space="preserve">"\f"d"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Rev. 0</w:t>
            </w:r>
          </w:p>
        </w:tc>
        <w:tc>
          <w:tcPr>
            <w:tcW w:w="8100" w:type="dxa"/>
            <w:tcBorders>
              <w:top w:val="single" w:sz="3" w:space="0" w:color="000000"/>
              <w:left w:val="single" w:sz="2" w:space="0" w:color="000000"/>
              <w:bottom w:val="single" w:sz="3" w:space="0" w:color="000000"/>
              <w:right w:val="single" w:sz="2" w:space="0" w:color="000000"/>
            </w:tcBorders>
          </w:tcPr>
          <w:p w14:paraId="5239AEA7" w14:textId="77777777" w:rsidR="00B61BB5" w:rsidRPr="00B71111" w:rsidRDefault="00B61BB5" w:rsidP="005018FC">
            <w:pPr>
              <w:spacing w:line="240" w:lineRule="auto"/>
              <w:rPr>
                <w:rFonts w:cstheme="minorHAnsi"/>
                <w:color w:val="auto"/>
                <w:sz w:val="20"/>
                <w:szCs w:val="20"/>
              </w:rPr>
            </w:pPr>
            <w:r w:rsidRPr="00B71111">
              <w:rPr>
                <w:rFonts w:eastAsia="Arial" w:cstheme="minorHAnsi"/>
                <w:i/>
                <w:color w:val="auto"/>
                <w:sz w:val="20"/>
                <w:szCs w:val="20"/>
              </w:rPr>
              <w:t>Chemical Treatment Log</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Chemical Treatment Log</w:instrText>
            </w:r>
            <w:r w:rsidRPr="00B71111">
              <w:rPr>
                <w:rFonts w:cstheme="minorHAnsi"/>
                <w:color w:val="auto"/>
                <w:sz w:val="20"/>
                <w:szCs w:val="20"/>
              </w:rPr>
              <w:instrText xml:space="preserve">"\f"s" </w:instrText>
            </w:r>
            <w:r w:rsidRPr="00B71111">
              <w:rPr>
                <w:rFonts w:eastAsia="Arial" w:cstheme="minorHAnsi"/>
                <w:i/>
                <w:color w:val="auto"/>
                <w:sz w:val="20"/>
                <w:szCs w:val="20"/>
              </w:rPr>
              <w:fldChar w:fldCharType="end"/>
            </w:r>
          </w:p>
          <w:p w14:paraId="09EE3109" w14:textId="77777777" w:rsidR="00B61BB5" w:rsidRPr="00B71111" w:rsidRDefault="00B61BB5" w:rsidP="005018FC">
            <w:pPr>
              <w:spacing w:line="240" w:lineRule="auto"/>
              <w:rPr>
                <w:rFonts w:cstheme="minorHAnsi"/>
                <w:color w:val="auto"/>
                <w:sz w:val="20"/>
                <w:szCs w:val="20"/>
              </w:rPr>
            </w:pPr>
            <w:r w:rsidRPr="00B71111">
              <w:rPr>
                <w:rFonts w:eastAsia="Arial" w:cstheme="minorHAnsi"/>
                <w:b w:val="0"/>
                <w:color w:val="auto"/>
                <w:sz w:val="20"/>
                <w:szCs w:val="20"/>
              </w:rPr>
              <w:t>This series documents the discharge of treated chemicals into the sewer system.</w:t>
            </w:r>
          </w:p>
        </w:tc>
        <w:tc>
          <w:tcPr>
            <w:tcW w:w="2880" w:type="dxa"/>
            <w:tcBorders>
              <w:top w:val="single" w:sz="3" w:space="0" w:color="000000"/>
              <w:left w:val="single" w:sz="2" w:space="0" w:color="000000"/>
              <w:bottom w:val="single" w:sz="3" w:space="0" w:color="000000"/>
              <w:right w:val="single" w:sz="2" w:space="0" w:color="000000"/>
            </w:tcBorders>
          </w:tcPr>
          <w:p w14:paraId="11DBDD1F" w14:textId="77777777" w:rsidR="00B61BB5" w:rsidRPr="00B71111" w:rsidRDefault="00B61BB5" w:rsidP="005018FC">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3 Years after End of Calendar Year</w:t>
            </w:r>
          </w:p>
          <w:p w14:paraId="3ABEA03D" w14:textId="77777777" w:rsidR="00B61BB5" w:rsidRPr="00B71111" w:rsidRDefault="00B61BB5" w:rsidP="005018FC">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3E1623EB" w14:textId="77777777" w:rsidR="00B61BB5" w:rsidRPr="00B71111" w:rsidRDefault="00B61BB5" w:rsidP="005018FC">
            <w:pPr>
              <w:spacing w:line="240" w:lineRule="auto"/>
              <w:rPr>
                <w:rFonts w:eastAsia="Arial" w:cstheme="minorHAnsi"/>
                <w:b w:val="0"/>
                <w:color w:val="auto"/>
                <w:sz w:val="20"/>
                <w:szCs w:val="20"/>
              </w:rPr>
            </w:pPr>
            <w:r w:rsidRPr="00B71111">
              <w:rPr>
                <w:rFonts w:eastAsia="Arial" w:cstheme="minorHAnsi"/>
                <w:color w:val="auto"/>
                <w:sz w:val="20"/>
                <w:szCs w:val="20"/>
              </w:rPr>
              <w:t>Destroy</w:t>
            </w:r>
            <w:r>
              <w:rPr>
                <w:rFonts w:eastAsia="Arial" w:cstheme="minorHAnsi"/>
                <w:color w:val="auto"/>
                <w:sz w:val="20"/>
                <w:szCs w:val="20"/>
              </w:rPr>
              <w:t>.</w:t>
            </w:r>
          </w:p>
        </w:tc>
        <w:tc>
          <w:tcPr>
            <w:tcW w:w="1890" w:type="dxa"/>
            <w:tcBorders>
              <w:top w:val="single" w:sz="3" w:space="0" w:color="000000"/>
              <w:left w:val="single" w:sz="2" w:space="0" w:color="000000"/>
              <w:bottom w:val="single" w:sz="3" w:space="0" w:color="000000"/>
              <w:right w:val="single" w:sz="2" w:space="0" w:color="000000"/>
            </w:tcBorders>
          </w:tcPr>
          <w:p w14:paraId="726CCD74" w14:textId="77777777" w:rsidR="00B61BB5" w:rsidRPr="00B71111" w:rsidRDefault="00B61BB5" w:rsidP="005018FC">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5312C83C" w14:textId="77777777" w:rsidR="00B61BB5" w:rsidRPr="00B71111" w:rsidRDefault="00B61BB5" w:rsidP="005018FC">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1298919F" w14:textId="77777777" w:rsidR="00B61BB5" w:rsidRPr="00B71111" w:rsidRDefault="00B61BB5" w:rsidP="005018FC">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bl>
    <w:p w14:paraId="3C80F833" w14:textId="6ED91755" w:rsidR="00B61BB5" w:rsidRDefault="00B61BB5" w:rsidP="006B3A46">
      <w:pPr>
        <w:spacing w:after="144"/>
        <w:rPr>
          <w:rFonts w:cstheme="minorHAnsi"/>
          <w:color w:val="auto"/>
          <w:sz w:val="20"/>
          <w:szCs w:val="20"/>
        </w:rPr>
      </w:pPr>
    </w:p>
    <w:p w14:paraId="196104C1" w14:textId="77777777" w:rsidR="00B61BB5" w:rsidRDefault="00B61BB5">
      <w:pPr>
        <w:rPr>
          <w:rFonts w:cstheme="minorHAnsi"/>
          <w:color w:val="auto"/>
          <w:sz w:val="20"/>
          <w:szCs w:val="20"/>
        </w:rPr>
      </w:pPr>
      <w:r>
        <w:rPr>
          <w:rFonts w:cstheme="minorHAnsi"/>
          <w:color w:val="auto"/>
          <w:sz w:val="20"/>
          <w:szCs w:val="20"/>
        </w:rPr>
        <w:br w:type="page"/>
      </w:r>
    </w:p>
    <w:p w14:paraId="3ABE9B2A" w14:textId="77777777" w:rsidR="00373783" w:rsidRPr="00146AF0" w:rsidRDefault="00373783" w:rsidP="00B06207">
      <w:r w:rsidRPr="00146AF0">
        <w:lastRenderedPageBreak/>
        <w:t>UW General Schedule Section 2 Environmental Health &amp; Safety/Facilities Services</w:t>
      </w:r>
    </w:p>
    <w:tbl>
      <w:tblPr>
        <w:tblW w:w="14400" w:type="dxa"/>
        <w:tblInd w:w="-3" w:type="dxa"/>
        <w:tblLayout w:type="fixed"/>
        <w:tblCellMar>
          <w:top w:w="4" w:type="dxa"/>
          <w:left w:w="60" w:type="dxa"/>
          <w:bottom w:w="62" w:type="dxa"/>
          <w:right w:w="73" w:type="dxa"/>
        </w:tblCellMar>
        <w:tblLook w:val="04A0" w:firstRow="1" w:lastRow="0" w:firstColumn="1" w:lastColumn="0" w:noHBand="0" w:noVBand="1"/>
      </w:tblPr>
      <w:tblGrid>
        <w:gridCol w:w="1530"/>
        <w:gridCol w:w="8100"/>
        <w:gridCol w:w="2880"/>
        <w:gridCol w:w="1890"/>
      </w:tblGrid>
      <w:tr w:rsidR="00373783" w:rsidRPr="00B71111" w14:paraId="0EA22150" w14:textId="77777777" w:rsidTr="00373783">
        <w:trPr>
          <w:trHeight w:val="657"/>
        </w:trPr>
        <w:tc>
          <w:tcPr>
            <w:tcW w:w="153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3D535D8B" w14:textId="77777777" w:rsidR="00373783" w:rsidRPr="00B71111" w:rsidRDefault="00373783" w:rsidP="00373783">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10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42387BAE" w14:textId="77777777" w:rsidR="00373783" w:rsidRPr="00B71111" w:rsidRDefault="00373783" w:rsidP="00373783">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0BEDA86B" w14:textId="77777777" w:rsidR="00373783" w:rsidRPr="00B71111" w:rsidRDefault="00373783" w:rsidP="00373783">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3762BB0E" w14:textId="77777777" w:rsidR="00373783" w:rsidRPr="00B71111" w:rsidRDefault="00373783" w:rsidP="00373783">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89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61AEEC0A" w14:textId="77777777" w:rsidR="00373783" w:rsidRPr="00B71111" w:rsidRDefault="00373783" w:rsidP="00373783">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373783" w:rsidRPr="00B71111" w14:paraId="1D9C5C6C" w14:textId="77777777" w:rsidTr="00373783">
        <w:tblPrEx>
          <w:tblCellMar>
            <w:bottom w:w="59" w:type="dxa"/>
            <w:right w:w="84" w:type="dxa"/>
          </w:tblCellMar>
        </w:tblPrEx>
        <w:trPr>
          <w:trHeight w:val="944"/>
        </w:trPr>
        <w:tc>
          <w:tcPr>
            <w:tcW w:w="1530" w:type="dxa"/>
            <w:tcBorders>
              <w:top w:val="single" w:sz="3" w:space="0" w:color="000000"/>
              <w:left w:val="single" w:sz="2" w:space="0" w:color="000000"/>
              <w:bottom w:val="single" w:sz="3" w:space="0" w:color="000000"/>
              <w:right w:val="single" w:sz="2" w:space="0" w:color="000000"/>
            </w:tcBorders>
          </w:tcPr>
          <w:p w14:paraId="70427083" w14:textId="77777777" w:rsidR="00373783" w:rsidRPr="00B71111" w:rsidRDefault="00373783" w:rsidP="00373783">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10 04 62136</w:t>
            </w:r>
          </w:p>
          <w:p w14:paraId="3FE34847" w14:textId="77777777" w:rsidR="00373783" w:rsidRPr="00B71111" w:rsidRDefault="00373783" w:rsidP="00373783">
            <w:pPr>
              <w:spacing w:line="240" w:lineRule="auto"/>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10 04 62136</w:instrText>
            </w:r>
            <w:r w:rsidRPr="00B71111">
              <w:rPr>
                <w:rFonts w:cstheme="minorHAnsi"/>
                <w:color w:val="auto"/>
                <w:sz w:val="20"/>
                <w:szCs w:val="20"/>
              </w:rPr>
              <w:instrText xml:space="preserve">"\f"d"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Rev. 0</w:t>
            </w:r>
          </w:p>
        </w:tc>
        <w:tc>
          <w:tcPr>
            <w:tcW w:w="8100" w:type="dxa"/>
            <w:tcBorders>
              <w:top w:val="single" w:sz="3" w:space="0" w:color="000000"/>
              <w:left w:val="single" w:sz="2" w:space="0" w:color="000000"/>
              <w:bottom w:val="single" w:sz="3" w:space="0" w:color="000000"/>
              <w:right w:val="single" w:sz="2" w:space="0" w:color="000000"/>
            </w:tcBorders>
          </w:tcPr>
          <w:p w14:paraId="0D589AD9" w14:textId="77777777" w:rsidR="00373783" w:rsidRPr="00B71111" w:rsidRDefault="00373783" w:rsidP="00373783">
            <w:pPr>
              <w:spacing w:line="240" w:lineRule="auto"/>
              <w:rPr>
                <w:rFonts w:cstheme="minorHAnsi"/>
                <w:color w:val="auto"/>
                <w:sz w:val="20"/>
                <w:szCs w:val="20"/>
              </w:rPr>
            </w:pPr>
            <w:r w:rsidRPr="00B71111">
              <w:rPr>
                <w:rFonts w:eastAsia="Arial" w:cstheme="minorHAnsi"/>
                <w:i/>
                <w:color w:val="auto"/>
                <w:sz w:val="20"/>
                <w:szCs w:val="20"/>
              </w:rPr>
              <w:t>Controlled Substances and Alcohol Misuse-Education and Training Records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Controlled Substances and Alcohol Misuse-Education and Training Records</w:instrText>
            </w:r>
            <w:r w:rsidRPr="00B71111">
              <w:rPr>
                <w:rFonts w:cstheme="minorHAnsi"/>
                <w:color w:val="auto"/>
                <w:sz w:val="20"/>
                <w:szCs w:val="20"/>
              </w:rPr>
              <w:instrText xml:space="preserve">"\f"s" </w:instrText>
            </w:r>
            <w:r w:rsidRPr="00B71111">
              <w:rPr>
                <w:rFonts w:eastAsia="Arial" w:cstheme="minorHAnsi"/>
                <w:i/>
                <w:color w:val="auto"/>
                <w:sz w:val="20"/>
                <w:szCs w:val="20"/>
              </w:rPr>
              <w:fldChar w:fldCharType="end"/>
            </w:r>
          </w:p>
          <w:p w14:paraId="1B391C26" w14:textId="77777777" w:rsidR="00373783" w:rsidRPr="00B71111" w:rsidRDefault="00373783" w:rsidP="00373783">
            <w:pPr>
              <w:spacing w:line="240" w:lineRule="auto"/>
              <w:rPr>
                <w:rFonts w:cstheme="minorHAnsi"/>
                <w:color w:val="auto"/>
                <w:sz w:val="20"/>
                <w:szCs w:val="20"/>
              </w:rPr>
            </w:pPr>
            <w:r w:rsidRPr="00B71111">
              <w:rPr>
                <w:rFonts w:eastAsia="Arial" w:cstheme="minorHAnsi"/>
                <w:b w:val="0"/>
                <w:color w:val="auto"/>
                <w:sz w:val="20"/>
                <w:szCs w:val="20"/>
              </w:rPr>
              <w:t>This series provides a record of supervisors who conduct controlled substance and alcohol training sessions and Commercial Driver’s License employees who attend the training. Includes driver’s signed receipt of the education materials, policies and supervisor training. As per 49 CFR 382.401.</w:t>
            </w:r>
          </w:p>
        </w:tc>
        <w:tc>
          <w:tcPr>
            <w:tcW w:w="2880" w:type="dxa"/>
            <w:tcBorders>
              <w:top w:val="single" w:sz="3" w:space="0" w:color="000000"/>
              <w:left w:val="single" w:sz="2" w:space="0" w:color="000000"/>
              <w:bottom w:val="single" w:sz="3" w:space="0" w:color="000000"/>
              <w:right w:val="single" w:sz="2" w:space="0" w:color="000000"/>
            </w:tcBorders>
          </w:tcPr>
          <w:p w14:paraId="78F9A2CF" w14:textId="77777777" w:rsidR="00373783" w:rsidRPr="00B71111" w:rsidRDefault="00373783" w:rsidP="00373783">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6 Years after Cessation of Duties</w:t>
            </w:r>
          </w:p>
          <w:p w14:paraId="1BE7EA92" w14:textId="77777777" w:rsidR="00373783" w:rsidRPr="00B71111" w:rsidRDefault="00373783" w:rsidP="00373783">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2B1E90D2" w14:textId="77777777" w:rsidR="00373783" w:rsidRPr="00B71111" w:rsidRDefault="00373783" w:rsidP="00373783">
            <w:pPr>
              <w:spacing w:line="240" w:lineRule="auto"/>
              <w:rPr>
                <w:rFonts w:eastAsia="Arial" w:cstheme="minorHAnsi"/>
                <w:b w:val="0"/>
                <w:color w:val="auto"/>
                <w:sz w:val="20"/>
                <w:szCs w:val="20"/>
              </w:rPr>
            </w:pPr>
            <w:r w:rsidRPr="00B71111">
              <w:rPr>
                <w:rFonts w:eastAsia="Arial" w:cstheme="minorHAnsi"/>
                <w:color w:val="auto"/>
                <w:sz w:val="20"/>
                <w:szCs w:val="20"/>
              </w:rPr>
              <w:t>Destroy</w:t>
            </w:r>
            <w:r>
              <w:rPr>
                <w:rFonts w:eastAsia="Arial" w:cstheme="minorHAnsi"/>
                <w:color w:val="auto"/>
                <w:sz w:val="20"/>
                <w:szCs w:val="20"/>
              </w:rPr>
              <w:t>.</w:t>
            </w:r>
          </w:p>
        </w:tc>
        <w:tc>
          <w:tcPr>
            <w:tcW w:w="1890" w:type="dxa"/>
            <w:tcBorders>
              <w:top w:val="single" w:sz="3" w:space="0" w:color="000000"/>
              <w:left w:val="single" w:sz="2" w:space="0" w:color="000000"/>
              <w:bottom w:val="single" w:sz="3" w:space="0" w:color="000000"/>
              <w:right w:val="single" w:sz="2" w:space="0" w:color="000000"/>
            </w:tcBorders>
          </w:tcPr>
          <w:p w14:paraId="4EA6A174" w14:textId="77777777" w:rsidR="00373783" w:rsidRPr="00B71111" w:rsidRDefault="00373783" w:rsidP="00373783">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698CBED2" w14:textId="77777777" w:rsidR="00373783" w:rsidRPr="00B71111" w:rsidRDefault="00373783" w:rsidP="00373783">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57817CC4" w14:textId="77777777" w:rsidR="00373783" w:rsidRPr="00B71111" w:rsidRDefault="00373783" w:rsidP="00373783">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r w:rsidR="00B61BB5" w:rsidRPr="00B71111" w14:paraId="11C45993" w14:textId="77777777" w:rsidTr="005018FC">
        <w:trPr>
          <w:trHeight w:val="1360"/>
        </w:trPr>
        <w:tc>
          <w:tcPr>
            <w:tcW w:w="1530" w:type="dxa"/>
            <w:tcBorders>
              <w:top w:val="single" w:sz="3" w:space="0" w:color="000000"/>
              <w:left w:val="single" w:sz="2" w:space="0" w:color="000000"/>
              <w:bottom w:val="single" w:sz="3" w:space="0" w:color="000000"/>
              <w:right w:val="single" w:sz="2" w:space="0" w:color="000000"/>
            </w:tcBorders>
          </w:tcPr>
          <w:p w14:paraId="0311D83E" w14:textId="77777777" w:rsidR="00B61BB5" w:rsidRPr="00B71111" w:rsidRDefault="00B61BB5" w:rsidP="005018FC">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10 11 62267</w:t>
            </w:r>
          </w:p>
          <w:p w14:paraId="5EA17E47" w14:textId="77777777" w:rsidR="00B61BB5" w:rsidRPr="00B71111" w:rsidRDefault="00B61BB5" w:rsidP="005018FC">
            <w:pPr>
              <w:spacing w:line="240" w:lineRule="auto"/>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10 11 62267</w:instrText>
            </w:r>
            <w:r w:rsidRPr="00B71111">
              <w:rPr>
                <w:rFonts w:cstheme="minorHAnsi"/>
                <w:color w:val="auto"/>
                <w:sz w:val="20"/>
                <w:szCs w:val="20"/>
              </w:rPr>
              <w:instrText xml:space="preserve">"\f"d"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 xml:space="preserve">Rev. </w:t>
            </w:r>
            <w:r>
              <w:rPr>
                <w:rFonts w:eastAsia="Arial" w:cstheme="minorHAnsi"/>
                <w:b w:val="0"/>
                <w:color w:val="auto"/>
                <w:sz w:val="20"/>
                <w:szCs w:val="20"/>
              </w:rPr>
              <w:t>1</w:t>
            </w:r>
          </w:p>
        </w:tc>
        <w:tc>
          <w:tcPr>
            <w:tcW w:w="8100" w:type="dxa"/>
            <w:tcBorders>
              <w:top w:val="single" w:sz="3" w:space="0" w:color="000000"/>
              <w:left w:val="single" w:sz="2" w:space="0" w:color="000000"/>
              <w:bottom w:val="single" w:sz="3" w:space="0" w:color="000000"/>
              <w:right w:val="single" w:sz="2" w:space="0" w:color="000000"/>
            </w:tcBorders>
          </w:tcPr>
          <w:p w14:paraId="74765161" w14:textId="77777777" w:rsidR="00B61BB5" w:rsidRPr="00B71111" w:rsidRDefault="00B61BB5" w:rsidP="005018FC">
            <w:pPr>
              <w:spacing w:line="240" w:lineRule="auto"/>
              <w:rPr>
                <w:rFonts w:cstheme="minorHAnsi"/>
                <w:color w:val="auto"/>
                <w:sz w:val="20"/>
                <w:szCs w:val="20"/>
              </w:rPr>
            </w:pPr>
            <w:r w:rsidRPr="00B71111">
              <w:rPr>
                <w:rFonts w:eastAsia="Arial" w:cstheme="minorHAnsi"/>
                <w:i/>
                <w:color w:val="auto"/>
                <w:sz w:val="20"/>
                <w:szCs w:val="20"/>
              </w:rPr>
              <w:t>Departmental Health and Safety Manual</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Departmental Health and Safety Manual</w:instrText>
            </w:r>
            <w:r w:rsidRPr="00B71111">
              <w:rPr>
                <w:rFonts w:cstheme="minorHAnsi"/>
                <w:color w:val="auto"/>
                <w:sz w:val="20"/>
                <w:szCs w:val="20"/>
              </w:rPr>
              <w:instrText xml:space="preserve">"\f"e"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Departmental Health and Safety Manual</w:instrText>
            </w:r>
            <w:r w:rsidRPr="00B71111">
              <w:rPr>
                <w:rFonts w:cstheme="minorHAnsi"/>
                <w:color w:val="auto"/>
                <w:sz w:val="20"/>
                <w:szCs w:val="20"/>
              </w:rPr>
              <w:instrText xml:space="preserve">"\f"s"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Departmental Health and Safety Manual</w:instrText>
            </w:r>
            <w:r w:rsidRPr="00B71111">
              <w:rPr>
                <w:rFonts w:cstheme="minorHAnsi"/>
                <w:color w:val="auto"/>
                <w:sz w:val="20"/>
                <w:szCs w:val="20"/>
              </w:rPr>
              <w:instrText xml:space="preserve">"\f"a" </w:instrText>
            </w:r>
            <w:r w:rsidRPr="00B71111">
              <w:rPr>
                <w:rFonts w:eastAsia="Arial" w:cstheme="minorHAnsi"/>
                <w:i/>
                <w:color w:val="auto"/>
                <w:sz w:val="20"/>
                <w:szCs w:val="20"/>
              </w:rPr>
              <w:fldChar w:fldCharType="end"/>
            </w:r>
          </w:p>
          <w:p w14:paraId="7A1CFEC1" w14:textId="1A68ECDB" w:rsidR="00B61BB5" w:rsidRPr="00B71111" w:rsidRDefault="00B61BB5" w:rsidP="005018FC">
            <w:pPr>
              <w:spacing w:line="240" w:lineRule="auto"/>
              <w:rPr>
                <w:rFonts w:cstheme="minorHAnsi"/>
                <w:color w:val="auto"/>
                <w:sz w:val="20"/>
                <w:szCs w:val="20"/>
              </w:rPr>
            </w:pPr>
            <w:r w:rsidRPr="004A03F3">
              <w:rPr>
                <w:rFonts w:eastAsia="Arial" w:cstheme="minorHAnsi"/>
                <w:b w:val="0"/>
                <w:color w:val="auto"/>
                <w:sz w:val="20"/>
                <w:szCs w:val="20"/>
              </w:rPr>
              <w:t>Department specific plan regarding health and safety concerns and the prevention of accidents. Also includes the emergency evacuation and operations plan. May include the Accident Prevention Plan, Supplemental Accident Prevention Plan or Job Hazard Analysis.</w:t>
            </w:r>
          </w:p>
        </w:tc>
        <w:tc>
          <w:tcPr>
            <w:tcW w:w="2880" w:type="dxa"/>
            <w:tcBorders>
              <w:top w:val="single" w:sz="3" w:space="0" w:color="000000"/>
              <w:left w:val="single" w:sz="2" w:space="0" w:color="000000"/>
              <w:bottom w:val="single" w:sz="3" w:space="0" w:color="000000"/>
              <w:right w:val="single" w:sz="2" w:space="0" w:color="000000"/>
            </w:tcBorders>
          </w:tcPr>
          <w:p w14:paraId="45663084" w14:textId="77777777" w:rsidR="00B61BB5" w:rsidRPr="00B71111" w:rsidRDefault="00B61BB5" w:rsidP="005018FC">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6 Years after Superseded or</w:t>
            </w:r>
            <w:r>
              <w:rPr>
                <w:rFonts w:eastAsia="Arial" w:cstheme="minorHAnsi"/>
                <w:b w:val="0"/>
                <w:color w:val="auto"/>
                <w:sz w:val="20"/>
                <w:szCs w:val="20"/>
              </w:rPr>
              <w:t xml:space="preserve"> </w:t>
            </w:r>
            <w:r w:rsidRPr="00B71111">
              <w:rPr>
                <w:rFonts w:eastAsia="Arial" w:cstheme="minorHAnsi"/>
                <w:b w:val="0"/>
                <w:color w:val="auto"/>
                <w:sz w:val="20"/>
                <w:szCs w:val="20"/>
              </w:rPr>
              <w:t>Updated</w:t>
            </w:r>
          </w:p>
          <w:p w14:paraId="7C602246" w14:textId="77777777" w:rsidR="00B61BB5" w:rsidRPr="00B71111" w:rsidRDefault="00B61BB5" w:rsidP="005018FC">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0F0FCDF8" w14:textId="77777777" w:rsidR="00B61BB5" w:rsidRPr="00B71111" w:rsidRDefault="00B61BB5" w:rsidP="005018FC">
            <w:pPr>
              <w:spacing w:line="240" w:lineRule="auto"/>
              <w:rPr>
                <w:rFonts w:cstheme="minorHAnsi"/>
                <w:color w:val="auto"/>
                <w:sz w:val="20"/>
                <w:szCs w:val="20"/>
              </w:rPr>
            </w:pPr>
            <w:r w:rsidRPr="00B71111">
              <w:rPr>
                <w:rFonts w:eastAsia="Arial" w:cstheme="minorHAnsi"/>
                <w:color w:val="auto"/>
                <w:sz w:val="20"/>
                <w:szCs w:val="20"/>
              </w:rPr>
              <w:t>Transfer</w:t>
            </w:r>
            <w:r w:rsidRPr="00B71111">
              <w:rPr>
                <w:rFonts w:eastAsia="Arial" w:cstheme="minorHAnsi"/>
                <w:b w:val="0"/>
                <w:color w:val="auto"/>
                <w:sz w:val="20"/>
                <w:szCs w:val="20"/>
              </w:rPr>
              <w:t xml:space="preserve"> to Archives for appraisal and selective retention</w:t>
            </w:r>
          </w:p>
        </w:tc>
        <w:tc>
          <w:tcPr>
            <w:tcW w:w="1890" w:type="dxa"/>
            <w:tcBorders>
              <w:top w:val="single" w:sz="3" w:space="0" w:color="000000"/>
              <w:left w:val="single" w:sz="2" w:space="0" w:color="000000"/>
              <w:bottom w:val="single" w:sz="3" w:space="0" w:color="000000"/>
              <w:right w:val="single" w:sz="2" w:space="0" w:color="000000"/>
            </w:tcBorders>
          </w:tcPr>
          <w:p w14:paraId="6C5D645B" w14:textId="77777777" w:rsidR="00B61BB5" w:rsidRPr="00B71111" w:rsidRDefault="00B61BB5" w:rsidP="005018FC">
            <w:pPr>
              <w:spacing w:after="0" w:line="240" w:lineRule="auto"/>
              <w:jc w:val="center"/>
              <w:rPr>
                <w:rFonts w:cs="Times New Roman"/>
                <w:color w:val="auto"/>
                <w:sz w:val="22"/>
              </w:rPr>
            </w:pPr>
            <w:r w:rsidRPr="00B71111">
              <w:rPr>
                <w:rFonts w:cs="Times New Roman"/>
                <w:color w:val="auto"/>
                <w:sz w:val="22"/>
              </w:rPr>
              <w:t>ARCHIVAL</w:t>
            </w:r>
          </w:p>
          <w:p w14:paraId="55DFD8EA" w14:textId="77777777" w:rsidR="00B61BB5" w:rsidRPr="00B71111" w:rsidRDefault="00B61BB5" w:rsidP="005018FC">
            <w:pPr>
              <w:spacing w:before="0" w:after="0" w:line="240" w:lineRule="auto"/>
              <w:jc w:val="center"/>
              <w:rPr>
                <w:rFonts w:cs="Times New Roman"/>
                <w:color w:val="auto"/>
                <w:sz w:val="18"/>
                <w:szCs w:val="18"/>
              </w:rPr>
            </w:pPr>
            <w:r w:rsidRPr="00B71111">
              <w:rPr>
                <w:rFonts w:cs="Times New Roman"/>
                <w:color w:val="auto"/>
                <w:sz w:val="18"/>
                <w:szCs w:val="18"/>
              </w:rPr>
              <w:t>(Appraisal Required)</w:t>
            </w:r>
          </w:p>
          <w:p w14:paraId="07916B8B" w14:textId="77777777" w:rsidR="00B61BB5" w:rsidRPr="00B71111" w:rsidRDefault="00B61BB5" w:rsidP="005018FC">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70D76180" w14:textId="77777777" w:rsidR="00B61BB5" w:rsidRPr="00B71111" w:rsidRDefault="00B61BB5" w:rsidP="005018FC">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OFM</w:t>
            </w:r>
          </w:p>
        </w:tc>
      </w:tr>
      <w:tr w:rsidR="002D2B6B" w:rsidRPr="00B71111" w14:paraId="480E02C2" w14:textId="77777777" w:rsidTr="00C10BB4">
        <w:trPr>
          <w:trHeight w:val="946"/>
        </w:trPr>
        <w:tc>
          <w:tcPr>
            <w:tcW w:w="1530" w:type="dxa"/>
            <w:tcBorders>
              <w:top w:val="single" w:sz="3" w:space="0" w:color="000000"/>
              <w:left w:val="single" w:sz="2" w:space="0" w:color="000000"/>
              <w:bottom w:val="single" w:sz="3" w:space="0" w:color="000000"/>
              <w:right w:val="single" w:sz="2" w:space="0" w:color="000000"/>
            </w:tcBorders>
          </w:tcPr>
          <w:p w14:paraId="5E988B1D" w14:textId="77777777" w:rsidR="002D2B6B" w:rsidRPr="00B71111" w:rsidRDefault="002D2B6B" w:rsidP="002D2B6B">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12 06 68273</w:t>
            </w:r>
          </w:p>
          <w:p w14:paraId="1D1DD232" w14:textId="77777777" w:rsidR="002D2B6B" w:rsidRPr="00B71111" w:rsidRDefault="002D2B6B" w:rsidP="002D2B6B">
            <w:pPr>
              <w:spacing w:line="240" w:lineRule="auto"/>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12 06 68273</w:instrText>
            </w:r>
            <w:r w:rsidRPr="00B71111">
              <w:rPr>
                <w:rFonts w:cstheme="minorHAnsi"/>
                <w:color w:val="auto"/>
                <w:sz w:val="20"/>
                <w:szCs w:val="20"/>
              </w:rPr>
              <w:instrText xml:space="preserve">"\f"d"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 xml:space="preserve">Rev. </w:t>
            </w:r>
            <w:r>
              <w:rPr>
                <w:rFonts w:eastAsia="Arial" w:cstheme="minorHAnsi"/>
                <w:b w:val="0"/>
                <w:color w:val="auto"/>
                <w:sz w:val="20"/>
                <w:szCs w:val="20"/>
              </w:rPr>
              <w:t>1</w:t>
            </w:r>
          </w:p>
        </w:tc>
        <w:tc>
          <w:tcPr>
            <w:tcW w:w="8100" w:type="dxa"/>
            <w:tcBorders>
              <w:top w:val="single" w:sz="3" w:space="0" w:color="000000"/>
              <w:left w:val="single" w:sz="2" w:space="0" w:color="000000"/>
              <w:bottom w:val="single" w:sz="3" w:space="0" w:color="000000"/>
              <w:right w:val="single" w:sz="2" w:space="0" w:color="000000"/>
            </w:tcBorders>
          </w:tcPr>
          <w:p w14:paraId="1C1588E8" w14:textId="77777777" w:rsidR="002D2B6B" w:rsidRPr="00B71111" w:rsidRDefault="002D2B6B" w:rsidP="002D2B6B">
            <w:pPr>
              <w:spacing w:line="240" w:lineRule="auto"/>
              <w:rPr>
                <w:rFonts w:cstheme="minorHAnsi"/>
                <w:color w:val="auto"/>
                <w:sz w:val="20"/>
                <w:szCs w:val="20"/>
              </w:rPr>
            </w:pPr>
            <w:r w:rsidRPr="00B71111">
              <w:rPr>
                <w:rFonts w:eastAsia="Arial" w:cstheme="minorHAnsi"/>
                <w:i/>
                <w:color w:val="auto"/>
                <w:sz w:val="20"/>
                <w:szCs w:val="20"/>
              </w:rPr>
              <w:t>Inspection/Survey Records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Inspection/Survey Records</w:instrText>
            </w:r>
            <w:r w:rsidRPr="00B71111">
              <w:rPr>
                <w:rFonts w:cstheme="minorHAnsi"/>
                <w:color w:val="auto"/>
                <w:sz w:val="20"/>
                <w:szCs w:val="20"/>
              </w:rPr>
              <w:instrText xml:space="preserve">"\f"e"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Inspection/Survey Records</w:instrText>
            </w:r>
            <w:r w:rsidRPr="00B71111">
              <w:rPr>
                <w:rFonts w:cstheme="minorHAnsi"/>
                <w:color w:val="auto"/>
                <w:sz w:val="20"/>
                <w:szCs w:val="20"/>
              </w:rPr>
              <w:instrText xml:space="preserve">"\f"s" </w:instrText>
            </w:r>
            <w:r w:rsidRPr="00B71111">
              <w:rPr>
                <w:rFonts w:eastAsia="Arial" w:cstheme="minorHAnsi"/>
                <w:i/>
                <w:color w:val="auto"/>
                <w:sz w:val="20"/>
                <w:szCs w:val="20"/>
              </w:rPr>
              <w:fldChar w:fldCharType="end"/>
            </w:r>
          </w:p>
          <w:p w14:paraId="0131DD5D" w14:textId="41C325A3" w:rsidR="002D2B6B" w:rsidRPr="00B71111" w:rsidRDefault="002D2B6B" w:rsidP="002D2B6B">
            <w:pPr>
              <w:spacing w:line="240" w:lineRule="auto"/>
              <w:ind w:right="44"/>
              <w:rPr>
                <w:rFonts w:cstheme="minorHAnsi"/>
                <w:color w:val="auto"/>
                <w:sz w:val="20"/>
                <w:szCs w:val="20"/>
              </w:rPr>
            </w:pPr>
            <w:r w:rsidRPr="00B71111">
              <w:rPr>
                <w:rFonts w:eastAsia="Arial" w:cstheme="minorHAnsi"/>
                <w:b w:val="0"/>
                <w:color w:val="auto"/>
                <w:sz w:val="20"/>
                <w:szCs w:val="20"/>
              </w:rPr>
              <w:t>Provides a record of internal and external inspections or surveys of environmental issues to provide a safe and healthful workplace at the UW. Includes inspections of labs and equipment, food handling, water quality, hazardous materials and waste management, and animal facilities to ensure compliance with health and safety policies. Also includes prevention and assessment inspections by the Environmental Health and Safety Assessment team and Washington Department of Ecology inspections. May include inspection reports, test results, worksheets, etc.</w:t>
            </w:r>
          </w:p>
        </w:tc>
        <w:tc>
          <w:tcPr>
            <w:tcW w:w="2880" w:type="dxa"/>
            <w:tcBorders>
              <w:top w:val="single" w:sz="3" w:space="0" w:color="000000"/>
              <w:left w:val="single" w:sz="2" w:space="0" w:color="000000"/>
              <w:bottom w:val="single" w:sz="3" w:space="0" w:color="000000"/>
              <w:right w:val="single" w:sz="2" w:space="0" w:color="000000"/>
            </w:tcBorders>
          </w:tcPr>
          <w:p w14:paraId="7105EB49" w14:textId="77777777" w:rsidR="002D2B6B" w:rsidRPr="00B71111" w:rsidRDefault="002D2B6B" w:rsidP="002D2B6B">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6 Years after Last Inspection</w:t>
            </w:r>
          </w:p>
          <w:p w14:paraId="0B2039B3" w14:textId="77777777" w:rsidR="002D2B6B" w:rsidRPr="00B71111" w:rsidRDefault="002D2B6B" w:rsidP="002D2B6B">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6E522F83" w14:textId="77777777" w:rsidR="002D2B6B" w:rsidRPr="00B71111" w:rsidRDefault="002D2B6B" w:rsidP="002D2B6B">
            <w:pPr>
              <w:spacing w:line="240" w:lineRule="auto"/>
              <w:rPr>
                <w:rFonts w:cstheme="minorHAnsi"/>
                <w:color w:val="auto"/>
                <w:sz w:val="20"/>
                <w:szCs w:val="20"/>
              </w:rPr>
            </w:pPr>
            <w:r>
              <w:rPr>
                <w:rFonts w:eastAsia="Arial" w:cstheme="minorHAnsi"/>
                <w:color w:val="auto"/>
                <w:sz w:val="20"/>
                <w:szCs w:val="20"/>
              </w:rPr>
              <w:t>Destroy.</w:t>
            </w:r>
          </w:p>
        </w:tc>
        <w:tc>
          <w:tcPr>
            <w:tcW w:w="1890" w:type="dxa"/>
            <w:tcBorders>
              <w:top w:val="single" w:sz="3" w:space="0" w:color="000000"/>
              <w:left w:val="single" w:sz="2" w:space="0" w:color="000000"/>
              <w:bottom w:val="single" w:sz="3" w:space="0" w:color="000000"/>
              <w:right w:val="single" w:sz="2" w:space="0" w:color="000000"/>
            </w:tcBorders>
          </w:tcPr>
          <w:p w14:paraId="61F5AA3A" w14:textId="77777777" w:rsidR="002D2B6B" w:rsidRPr="00B71111" w:rsidRDefault="002D2B6B" w:rsidP="002D2B6B">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289053CE" w14:textId="77777777" w:rsidR="002D2B6B" w:rsidRPr="00B71111" w:rsidRDefault="002D2B6B" w:rsidP="002D2B6B">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43EBCC6B" w14:textId="77777777" w:rsidR="002D2B6B" w:rsidRPr="00B71111" w:rsidRDefault="002D2B6B" w:rsidP="002D2B6B">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O</w:t>
            </w:r>
            <w:r>
              <w:rPr>
                <w:rFonts w:eastAsia="Arial" w:cstheme="minorHAnsi"/>
                <w:b w:val="0"/>
                <w:color w:val="auto"/>
                <w:sz w:val="20"/>
                <w:szCs w:val="20"/>
              </w:rPr>
              <w:t>PR</w:t>
            </w:r>
          </w:p>
        </w:tc>
      </w:tr>
      <w:tr w:rsidR="00373783" w:rsidRPr="00B71111" w14:paraId="497BF041" w14:textId="77777777" w:rsidTr="00373783">
        <w:trPr>
          <w:trHeight w:val="944"/>
        </w:trPr>
        <w:tc>
          <w:tcPr>
            <w:tcW w:w="1530" w:type="dxa"/>
            <w:tcBorders>
              <w:top w:val="single" w:sz="3" w:space="0" w:color="000000"/>
              <w:left w:val="single" w:sz="2" w:space="0" w:color="000000"/>
              <w:bottom w:val="single" w:sz="3" w:space="0" w:color="000000"/>
              <w:right w:val="single" w:sz="2" w:space="0" w:color="000000"/>
            </w:tcBorders>
          </w:tcPr>
          <w:p w14:paraId="27EA32B2" w14:textId="77777777" w:rsidR="00373783" w:rsidRPr="00B71111" w:rsidRDefault="00373783" w:rsidP="00373783">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09 09 62091</w:t>
            </w:r>
          </w:p>
          <w:p w14:paraId="5EA7AEB4" w14:textId="620DD0C4" w:rsidR="00373783" w:rsidRPr="00B71111" w:rsidRDefault="00373783" w:rsidP="00373783">
            <w:pPr>
              <w:spacing w:line="240" w:lineRule="auto"/>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09 09 62091</w:instrText>
            </w:r>
            <w:r w:rsidRPr="00B71111">
              <w:rPr>
                <w:rFonts w:cstheme="minorHAnsi"/>
                <w:color w:val="auto"/>
                <w:sz w:val="20"/>
                <w:szCs w:val="20"/>
              </w:rPr>
              <w:instrText xml:space="preserve">"\f"d"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 xml:space="preserve">Rev. </w:t>
            </w:r>
            <w:r w:rsidR="00EF6A85">
              <w:rPr>
                <w:rFonts w:eastAsia="Arial" w:cstheme="minorHAnsi"/>
                <w:b w:val="0"/>
                <w:color w:val="auto"/>
                <w:sz w:val="20"/>
                <w:szCs w:val="20"/>
              </w:rPr>
              <w:t>1</w:t>
            </w:r>
          </w:p>
        </w:tc>
        <w:tc>
          <w:tcPr>
            <w:tcW w:w="8100" w:type="dxa"/>
            <w:tcBorders>
              <w:top w:val="single" w:sz="3" w:space="0" w:color="000000"/>
              <w:left w:val="single" w:sz="2" w:space="0" w:color="000000"/>
              <w:bottom w:val="single" w:sz="3" w:space="0" w:color="000000"/>
              <w:right w:val="single" w:sz="2" w:space="0" w:color="000000"/>
            </w:tcBorders>
          </w:tcPr>
          <w:p w14:paraId="61E619A3" w14:textId="7BBBF3A4" w:rsidR="00373783" w:rsidRPr="00B71111" w:rsidRDefault="00373783" w:rsidP="00373783">
            <w:pPr>
              <w:spacing w:line="240" w:lineRule="auto"/>
              <w:rPr>
                <w:rFonts w:cstheme="minorHAnsi"/>
                <w:color w:val="auto"/>
                <w:sz w:val="20"/>
                <w:szCs w:val="20"/>
              </w:rPr>
            </w:pPr>
            <w:r w:rsidRPr="00B71111">
              <w:rPr>
                <w:rFonts w:eastAsia="Arial" w:cstheme="minorHAnsi"/>
                <w:i/>
                <w:color w:val="auto"/>
                <w:sz w:val="20"/>
                <w:szCs w:val="20"/>
              </w:rPr>
              <w:t>Notice of Laboratory Equipment Decontamination</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Notice of Laboratory Equipment Decontamination</w:instrText>
            </w:r>
            <w:r w:rsidRPr="00B71111">
              <w:rPr>
                <w:rFonts w:cstheme="minorHAnsi"/>
                <w:color w:val="auto"/>
                <w:sz w:val="20"/>
                <w:szCs w:val="20"/>
              </w:rPr>
              <w:instrText xml:space="preserve">"\f"s" </w:instrText>
            </w:r>
            <w:r w:rsidRPr="00B71111">
              <w:rPr>
                <w:rFonts w:eastAsia="Arial" w:cstheme="minorHAnsi"/>
                <w:i/>
                <w:color w:val="auto"/>
                <w:sz w:val="20"/>
                <w:szCs w:val="20"/>
              </w:rPr>
              <w:fldChar w:fldCharType="end"/>
            </w:r>
          </w:p>
          <w:p w14:paraId="537271C8" w14:textId="503DC7C3" w:rsidR="00373783" w:rsidRPr="00B71111" w:rsidRDefault="00EF6A85" w:rsidP="00373783">
            <w:pPr>
              <w:spacing w:line="240" w:lineRule="auto"/>
              <w:rPr>
                <w:rFonts w:cstheme="minorHAnsi"/>
                <w:color w:val="auto"/>
                <w:sz w:val="20"/>
                <w:szCs w:val="20"/>
              </w:rPr>
            </w:pPr>
            <w:r w:rsidRPr="00EF6A85">
              <w:rPr>
                <w:rFonts w:eastAsia="Arial" w:cstheme="minorHAnsi"/>
                <w:b w:val="0"/>
                <w:color w:val="auto"/>
                <w:sz w:val="20"/>
                <w:szCs w:val="20"/>
              </w:rPr>
              <w:t>This form informs Facilities Services personnel that the equipment has been cleaned or decontaminated prior to service or removal for surplus.</w:t>
            </w:r>
          </w:p>
        </w:tc>
        <w:tc>
          <w:tcPr>
            <w:tcW w:w="2880" w:type="dxa"/>
            <w:tcBorders>
              <w:top w:val="single" w:sz="3" w:space="0" w:color="000000"/>
              <w:left w:val="single" w:sz="2" w:space="0" w:color="000000"/>
              <w:bottom w:val="single" w:sz="3" w:space="0" w:color="000000"/>
              <w:right w:val="single" w:sz="2" w:space="0" w:color="000000"/>
            </w:tcBorders>
          </w:tcPr>
          <w:p w14:paraId="6883F140" w14:textId="77777777" w:rsidR="00373783" w:rsidRPr="00B71111" w:rsidRDefault="00373783" w:rsidP="00373783">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6 Years after Service Date or Surplus</w:t>
            </w:r>
          </w:p>
          <w:p w14:paraId="28CB1E29" w14:textId="77777777" w:rsidR="00373783" w:rsidRPr="00B71111" w:rsidRDefault="00373783" w:rsidP="00373783">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1350D2AE" w14:textId="77777777" w:rsidR="00373783" w:rsidRPr="00B71111" w:rsidRDefault="00373783" w:rsidP="00373783">
            <w:pPr>
              <w:spacing w:line="240" w:lineRule="auto"/>
              <w:rPr>
                <w:rFonts w:eastAsia="Arial" w:cstheme="minorHAnsi"/>
                <w:b w:val="0"/>
                <w:color w:val="auto"/>
                <w:sz w:val="20"/>
                <w:szCs w:val="20"/>
              </w:rPr>
            </w:pPr>
            <w:r w:rsidRPr="00B71111">
              <w:rPr>
                <w:rFonts w:eastAsia="Arial" w:cstheme="minorHAnsi"/>
                <w:color w:val="auto"/>
                <w:sz w:val="20"/>
                <w:szCs w:val="20"/>
              </w:rPr>
              <w:t>Destroy</w:t>
            </w:r>
            <w:r>
              <w:rPr>
                <w:rFonts w:eastAsia="Arial" w:cstheme="minorHAnsi"/>
                <w:color w:val="auto"/>
                <w:sz w:val="20"/>
                <w:szCs w:val="20"/>
              </w:rPr>
              <w:t>.</w:t>
            </w:r>
          </w:p>
        </w:tc>
        <w:tc>
          <w:tcPr>
            <w:tcW w:w="1890" w:type="dxa"/>
            <w:tcBorders>
              <w:top w:val="single" w:sz="3" w:space="0" w:color="000000"/>
              <w:left w:val="single" w:sz="2" w:space="0" w:color="000000"/>
              <w:bottom w:val="single" w:sz="3" w:space="0" w:color="000000"/>
              <w:right w:val="single" w:sz="2" w:space="0" w:color="000000"/>
            </w:tcBorders>
          </w:tcPr>
          <w:p w14:paraId="1EAF1123" w14:textId="77777777" w:rsidR="00373783" w:rsidRPr="00B71111" w:rsidRDefault="00373783" w:rsidP="00373783">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3D3140D5" w14:textId="77777777" w:rsidR="00373783" w:rsidRPr="00B71111" w:rsidRDefault="00373783" w:rsidP="00373783">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25911268" w14:textId="77777777" w:rsidR="00373783" w:rsidRPr="00B71111" w:rsidRDefault="00373783" w:rsidP="00373783">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bl>
    <w:p w14:paraId="7B553F37" w14:textId="77777777" w:rsidR="001C7AF2" w:rsidRPr="00146AF0" w:rsidRDefault="001C7AF2" w:rsidP="001C7AF2">
      <w:r>
        <w:br w:type="page"/>
      </w:r>
      <w:r w:rsidRPr="00146AF0">
        <w:lastRenderedPageBreak/>
        <w:t>UW General Schedule Section 2 Environmental Health &amp; Safety/Facilities Services</w:t>
      </w:r>
    </w:p>
    <w:tbl>
      <w:tblPr>
        <w:tblW w:w="14400" w:type="dxa"/>
        <w:tblInd w:w="-3" w:type="dxa"/>
        <w:tblLayout w:type="fixed"/>
        <w:tblCellMar>
          <w:top w:w="4" w:type="dxa"/>
          <w:left w:w="60" w:type="dxa"/>
          <w:bottom w:w="62" w:type="dxa"/>
          <w:right w:w="73" w:type="dxa"/>
        </w:tblCellMar>
        <w:tblLook w:val="04A0" w:firstRow="1" w:lastRow="0" w:firstColumn="1" w:lastColumn="0" w:noHBand="0" w:noVBand="1"/>
      </w:tblPr>
      <w:tblGrid>
        <w:gridCol w:w="1530"/>
        <w:gridCol w:w="8100"/>
        <w:gridCol w:w="2880"/>
        <w:gridCol w:w="1890"/>
      </w:tblGrid>
      <w:tr w:rsidR="001C7AF2" w:rsidRPr="00B71111" w14:paraId="7EA82F22" w14:textId="77777777" w:rsidTr="008634DA">
        <w:trPr>
          <w:trHeight w:val="657"/>
        </w:trPr>
        <w:tc>
          <w:tcPr>
            <w:tcW w:w="153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10671246" w14:textId="77777777" w:rsidR="001C7AF2" w:rsidRPr="00B71111" w:rsidRDefault="001C7AF2" w:rsidP="008634DA">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10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5D34D37B" w14:textId="77777777" w:rsidR="001C7AF2" w:rsidRPr="00B71111" w:rsidRDefault="001C7AF2" w:rsidP="008634DA">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4EA1FD89" w14:textId="77777777" w:rsidR="001C7AF2" w:rsidRPr="00B71111" w:rsidRDefault="001C7AF2" w:rsidP="008634DA">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3788412B" w14:textId="77777777" w:rsidR="001C7AF2" w:rsidRPr="00B71111" w:rsidRDefault="001C7AF2" w:rsidP="008634DA">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89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0138E4A5" w14:textId="77777777" w:rsidR="001C7AF2" w:rsidRPr="00B71111" w:rsidRDefault="001C7AF2" w:rsidP="008634DA">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B61BB5" w:rsidRPr="00B71111" w14:paraId="5B4E9E35" w14:textId="77777777" w:rsidTr="005018FC">
        <w:tblPrEx>
          <w:tblCellMar>
            <w:bottom w:w="200" w:type="dxa"/>
            <w:right w:w="82" w:type="dxa"/>
          </w:tblCellMar>
        </w:tblPrEx>
        <w:trPr>
          <w:trHeight w:val="943"/>
        </w:trPr>
        <w:tc>
          <w:tcPr>
            <w:tcW w:w="1530" w:type="dxa"/>
            <w:tcBorders>
              <w:top w:val="single" w:sz="3" w:space="0" w:color="000000"/>
              <w:left w:val="single" w:sz="2" w:space="0" w:color="000000"/>
              <w:bottom w:val="single" w:sz="3" w:space="0" w:color="000000"/>
              <w:right w:val="single" w:sz="2" w:space="0" w:color="000000"/>
            </w:tcBorders>
          </w:tcPr>
          <w:p w14:paraId="6BAFC14A" w14:textId="77498E9F" w:rsidR="00B61BB5" w:rsidRPr="00B71111" w:rsidRDefault="00B61BB5" w:rsidP="005018FC">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10 11 62293</w:t>
            </w:r>
          </w:p>
          <w:p w14:paraId="50971CA2" w14:textId="77777777" w:rsidR="00B61BB5" w:rsidRPr="00B71111" w:rsidRDefault="00B61BB5" w:rsidP="005018FC">
            <w:pPr>
              <w:spacing w:line="240" w:lineRule="auto"/>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10 11 62293</w:instrText>
            </w:r>
            <w:r w:rsidRPr="00B71111">
              <w:rPr>
                <w:rFonts w:cstheme="minorHAnsi"/>
                <w:color w:val="auto"/>
                <w:sz w:val="20"/>
                <w:szCs w:val="20"/>
              </w:rPr>
              <w:instrText xml:space="preserve">"\f"d"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Rev. 0</w:t>
            </w:r>
          </w:p>
        </w:tc>
        <w:tc>
          <w:tcPr>
            <w:tcW w:w="8100" w:type="dxa"/>
            <w:tcBorders>
              <w:top w:val="single" w:sz="3" w:space="0" w:color="000000"/>
              <w:left w:val="single" w:sz="2" w:space="0" w:color="000000"/>
              <w:bottom w:val="single" w:sz="3" w:space="0" w:color="000000"/>
              <w:right w:val="single" w:sz="2" w:space="0" w:color="000000"/>
            </w:tcBorders>
          </w:tcPr>
          <w:p w14:paraId="50324A4B" w14:textId="77777777" w:rsidR="00B61BB5" w:rsidRPr="00B71111" w:rsidRDefault="00B61BB5" w:rsidP="005018FC">
            <w:pPr>
              <w:spacing w:line="240" w:lineRule="auto"/>
              <w:rPr>
                <w:rFonts w:cstheme="minorHAnsi"/>
                <w:color w:val="auto"/>
                <w:sz w:val="20"/>
                <w:szCs w:val="20"/>
              </w:rPr>
            </w:pPr>
            <w:r w:rsidRPr="00B71111">
              <w:rPr>
                <w:rFonts w:eastAsia="Arial" w:cstheme="minorHAnsi"/>
                <w:i/>
                <w:color w:val="auto"/>
                <w:sz w:val="20"/>
                <w:szCs w:val="20"/>
              </w:rPr>
              <w:t>Site Specific Safety Affidavits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Site Specific Safety Affidavits</w:instrText>
            </w:r>
            <w:r w:rsidRPr="00B71111">
              <w:rPr>
                <w:rFonts w:cstheme="minorHAnsi"/>
                <w:color w:val="auto"/>
                <w:sz w:val="20"/>
                <w:szCs w:val="20"/>
              </w:rPr>
              <w:instrText xml:space="preserve">"\f"e"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Site Specific Safety Affidavits</w:instrText>
            </w:r>
            <w:r w:rsidRPr="00B71111">
              <w:rPr>
                <w:rFonts w:cstheme="minorHAnsi"/>
                <w:color w:val="auto"/>
                <w:sz w:val="20"/>
                <w:szCs w:val="20"/>
              </w:rPr>
              <w:instrText xml:space="preserve">"\f"s" </w:instrText>
            </w:r>
            <w:r w:rsidRPr="00B71111">
              <w:rPr>
                <w:rFonts w:eastAsia="Arial" w:cstheme="minorHAnsi"/>
                <w:i/>
                <w:color w:val="auto"/>
                <w:sz w:val="20"/>
                <w:szCs w:val="20"/>
              </w:rPr>
              <w:fldChar w:fldCharType="end"/>
            </w:r>
          </w:p>
          <w:p w14:paraId="3458F81D" w14:textId="77777777" w:rsidR="00B61BB5" w:rsidRPr="00B71111" w:rsidRDefault="00B61BB5" w:rsidP="005018FC">
            <w:pPr>
              <w:spacing w:line="240" w:lineRule="auto"/>
              <w:rPr>
                <w:rFonts w:cstheme="minorHAnsi"/>
                <w:color w:val="auto"/>
                <w:sz w:val="20"/>
                <w:szCs w:val="20"/>
              </w:rPr>
            </w:pPr>
            <w:r w:rsidRPr="00B71111">
              <w:rPr>
                <w:rFonts w:eastAsia="Arial" w:cstheme="minorHAnsi"/>
                <w:b w:val="0"/>
                <w:color w:val="auto"/>
                <w:sz w:val="20"/>
                <w:szCs w:val="20"/>
              </w:rPr>
              <w:t>Affidavits signed by teaching assistants or lab instructors verifying that they have been trained on the use of equipment and chemicals specific to the lab in which they are teaching or working.</w:t>
            </w:r>
          </w:p>
        </w:tc>
        <w:tc>
          <w:tcPr>
            <w:tcW w:w="2880" w:type="dxa"/>
            <w:tcBorders>
              <w:top w:val="single" w:sz="3" w:space="0" w:color="000000"/>
              <w:left w:val="single" w:sz="2" w:space="0" w:color="000000"/>
              <w:bottom w:val="single" w:sz="3" w:space="0" w:color="000000"/>
              <w:right w:val="single" w:sz="2" w:space="0" w:color="000000"/>
            </w:tcBorders>
          </w:tcPr>
          <w:p w14:paraId="54333458" w14:textId="77777777" w:rsidR="00B61BB5" w:rsidRPr="00B71111" w:rsidRDefault="00B61BB5" w:rsidP="005018FC">
            <w:pPr>
              <w:spacing w:line="240" w:lineRule="auto"/>
              <w:rPr>
                <w:rFonts w:cstheme="minorHAnsi"/>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6 Years after Termination of</w:t>
            </w:r>
            <w:r w:rsidRPr="00B71111">
              <w:rPr>
                <w:rFonts w:cstheme="minorHAnsi"/>
                <w:color w:val="auto"/>
                <w:sz w:val="20"/>
                <w:szCs w:val="20"/>
              </w:rPr>
              <w:t xml:space="preserve"> </w:t>
            </w:r>
            <w:r w:rsidRPr="00B71111">
              <w:rPr>
                <w:rFonts w:eastAsia="Arial" w:cstheme="minorHAnsi"/>
                <w:b w:val="0"/>
                <w:color w:val="auto"/>
                <w:sz w:val="20"/>
                <w:szCs w:val="20"/>
              </w:rPr>
              <w:t>Employment</w:t>
            </w:r>
          </w:p>
          <w:p w14:paraId="4B6BFC91" w14:textId="77777777" w:rsidR="00B61BB5" w:rsidRPr="00B71111" w:rsidRDefault="00B61BB5" w:rsidP="005018FC">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08C53666" w14:textId="77777777" w:rsidR="00B61BB5" w:rsidRPr="00B71111" w:rsidRDefault="00B61BB5" w:rsidP="005018FC">
            <w:pPr>
              <w:spacing w:line="240" w:lineRule="auto"/>
              <w:rPr>
                <w:rFonts w:eastAsia="Arial" w:cstheme="minorHAnsi"/>
                <w:b w:val="0"/>
                <w:color w:val="auto"/>
                <w:sz w:val="20"/>
                <w:szCs w:val="20"/>
              </w:rPr>
            </w:pPr>
            <w:r w:rsidRPr="00B71111">
              <w:rPr>
                <w:rFonts w:eastAsia="Arial" w:cstheme="minorHAnsi"/>
                <w:color w:val="auto"/>
                <w:sz w:val="20"/>
                <w:szCs w:val="20"/>
              </w:rPr>
              <w:t>Destroy</w:t>
            </w:r>
            <w:r>
              <w:rPr>
                <w:rFonts w:eastAsia="Arial" w:cstheme="minorHAnsi"/>
                <w:color w:val="auto"/>
                <w:sz w:val="20"/>
                <w:szCs w:val="20"/>
              </w:rPr>
              <w:t>.</w:t>
            </w:r>
          </w:p>
        </w:tc>
        <w:tc>
          <w:tcPr>
            <w:tcW w:w="1890" w:type="dxa"/>
            <w:tcBorders>
              <w:top w:val="single" w:sz="3" w:space="0" w:color="000000"/>
              <w:left w:val="single" w:sz="2" w:space="0" w:color="000000"/>
              <w:bottom w:val="single" w:sz="3" w:space="0" w:color="000000"/>
              <w:right w:val="single" w:sz="2" w:space="0" w:color="000000"/>
            </w:tcBorders>
          </w:tcPr>
          <w:p w14:paraId="10C493DD" w14:textId="77777777" w:rsidR="00B61BB5" w:rsidRPr="00B71111" w:rsidRDefault="00B61BB5" w:rsidP="005018FC">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60695096" w14:textId="77777777" w:rsidR="00B61BB5" w:rsidRPr="00B71111" w:rsidRDefault="00B61BB5" w:rsidP="005018FC">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43457963" w14:textId="77777777" w:rsidR="00B61BB5" w:rsidRPr="00B71111" w:rsidRDefault="00B61BB5" w:rsidP="005018FC">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r w:rsidR="00B61BB5" w:rsidRPr="00B71111" w14:paraId="69BA2F40" w14:textId="77777777" w:rsidTr="005018FC">
        <w:tblPrEx>
          <w:tblCellMar>
            <w:bottom w:w="200" w:type="dxa"/>
            <w:right w:w="82" w:type="dxa"/>
          </w:tblCellMar>
        </w:tblPrEx>
        <w:trPr>
          <w:trHeight w:val="943"/>
        </w:trPr>
        <w:tc>
          <w:tcPr>
            <w:tcW w:w="1530" w:type="dxa"/>
            <w:tcBorders>
              <w:top w:val="single" w:sz="3" w:space="0" w:color="000000"/>
              <w:left w:val="single" w:sz="2" w:space="0" w:color="000000"/>
              <w:bottom w:val="single" w:sz="3" w:space="0" w:color="000000"/>
              <w:right w:val="single" w:sz="2" w:space="0" w:color="000000"/>
            </w:tcBorders>
          </w:tcPr>
          <w:p w14:paraId="72184FE3" w14:textId="77777777" w:rsidR="00B61BB5" w:rsidRPr="00B71111" w:rsidRDefault="00B61BB5" w:rsidP="005018FC">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10 08 62298</w:t>
            </w:r>
          </w:p>
          <w:p w14:paraId="29BDA23D" w14:textId="77777777" w:rsidR="00B61BB5" w:rsidRPr="00B71111" w:rsidRDefault="00B61BB5" w:rsidP="005018FC">
            <w:pPr>
              <w:spacing w:line="240" w:lineRule="auto"/>
              <w:jc w:val="center"/>
              <w:rPr>
                <w:rFonts w:eastAsia="Arial" w:cstheme="minorHAnsi"/>
                <w:b w:val="0"/>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10 08 62298</w:instrText>
            </w:r>
            <w:r w:rsidRPr="00B71111">
              <w:rPr>
                <w:rFonts w:cstheme="minorHAnsi"/>
                <w:color w:val="auto"/>
                <w:sz w:val="20"/>
                <w:szCs w:val="20"/>
              </w:rPr>
              <w:instrText xml:space="preserve">"\f"d"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 xml:space="preserve">Rev. </w:t>
            </w:r>
            <w:r>
              <w:rPr>
                <w:rFonts w:eastAsia="Arial" w:cstheme="minorHAnsi"/>
                <w:b w:val="0"/>
                <w:color w:val="auto"/>
                <w:sz w:val="20"/>
                <w:szCs w:val="20"/>
              </w:rPr>
              <w:t>1</w:t>
            </w:r>
          </w:p>
        </w:tc>
        <w:tc>
          <w:tcPr>
            <w:tcW w:w="8100" w:type="dxa"/>
            <w:tcBorders>
              <w:top w:val="single" w:sz="3" w:space="0" w:color="000000"/>
              <w:left w:val="single" w:sz="2" w:space="0" w:color="000000"/>
              <w:bottom w:val="single" w:sz="3" w:space="0" w:color="000000"/>
              <w:right w:val="single" w:sz="2" w:space="0" w:color="000000"/>
            </w:tcBorders>
          </w:tcPr>
          <w:p w14:paraId="6B05D1DA" w14:textId="77777777" w:rsidR="00B61BB5" w:rsidRPr="00B71111" w:rsidRDefault="00B61BB5" w:rsidP="005018FC">
            <w:pPr>
              <w:spacing w:line="240" w:lineRule="auto"/>
              <w:rPr>
                <w:rFonts w:cstheme="minorHAnsi"/>
                <w:color w:val="auto"/>
                <w:sz w:val="20"/>
                <w:szCs w:val="20"/>
              </w:rPr>
            </w:pPr>
            <w:r w:rsidRPr="00B71111">
              <w:rPr>
                <w:rFonts w:eastAsia="Arial" w:cstheme="minorHAnsi"/>
                <w:i/>
                <w:color w:val="auto"/>
                <w:sz w:val="20"/>
                <w:szCs w:val="20"/>
              </w:rPr>
              <w:t>Survey Records - Radiation Safety</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Survey Records - Radiation Safety</w:instrText>
            </w:r>
            <w:r w:rsidRPr="00B71111">
              <w:rPr>
                <w:rFonts w:cstheme="minorHAnsi"/>
                <w:color w:val="auto"/>
                <w:sz w:val="20"/>
                <w:szCs w:val="20"/>
              </w:rPr>
              <w:instrText xml:space="preserve">"\f"e"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Survey Records - Radiation Safety</w:instrText>
            </w:r>
            <w:r w:rsidRPr="00B71111">
              <w:rPr>
                <w:rFonts w:cstheme="minorHAnsi"/>
                <w:color w:val="auto"/>
                <w:sz w:val="20"/>
                <w:szCs w:val="20"/>
              </w:rPr>
              <w:instrText xml:space="preserve">"\f"s" </w:instrText>
            </w:r>
            <w:r w:rsidRPr="00B71111">
              <w:rPr>
                <w:rFonts w:eastAsia="Arial" w:cstheme="minorHAnsi"/>
                <w:i/>
                <w:color w:val="auto"/>
                <w:sz w:val="20"/>
                <w:szCs w:val="20"/>
              </w:rPr>
              <w:fldChar w:fldCharType="end"/>
            </w:r>
          </w:p>
          <w:p w14:paraId="59509446" w14:textId="77777777" w:rsidR="00B61BB5" w:rsidRPr="00B71111" w:rsidRDefault="00B61BB5" w:rsidP="005018FC">
            <w:pPr>
              <w:spacing w:line="240" w:lineRule="auto"/>
              <w:rPr>
                <w:rFonts w:eastAsia="Arial" w:cstheme="minorHAnsi"/>
                <w:i/>
                <w:color w:val="auto"/>
                <w:sz w:val="20"/>
                <w:szCs w:val="20"/>
              </w:rPr>
            </w:pPr>
            <w:r w:rsidRPr="00EF6A85">
              <w:rPr>
                <w:rFonts w:eastAsia="Arial" w:cstheme="minorHAnsi"/>
                <w:b w:val="0"/>
                <w:color w:val="auto"/>
                <w:sz w:val="20"/>
                <w:szCs w:val="20"/>
              </w:rPr>
              <w:t>Survey completed by lab staff to document radioactive contamination levels in lab. Survey is completed as required by Radiation Safety guidelines. A lab may keep their own record of surveys performed, or enter the survey into the Radiation Safety database.</w:t>
            </w:r>
          </w:p>
        </w:tc>
        <w:tc>
          <w:tcPr>
            <w:tcW w:w="2880" w:type="dxa"/>
            <w:tcBorders>
              <w:top w:val="single" w:sz="3" w:space="0" w:color="000000"/>
              <w:left w:val="single" w:sz="2" w:space="0" w:color="000000"/>
              <w:bottom w:val="single" w:sz="3" w:space="0" w:color="000000"/>
              <w:right w:val="single" w:sz="2" w:space="0" w:color="000000"/>
            </w:tcBorders>
          </w:tcPr>
          <w:p w14:paraId="035539D8" w14:textId="77777777" w:rsidR="00B61BB5" w:rsidRPr="00B71111" w:rsidRDefault="00B61BB5" w:rsidP="005018FC">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5 Years after End of Calendar Year</w:t>
            </w:r>
          </w:p>
          <w:p w14:paraId="7798C2F8" w14:textId="77777777" w:rsidR="00B61BB5" w:rsidRPr="00B71111" w:rsidRDefault="00B61BB5" w:rsidP="005018FC">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3A7CAA71" w14:textId="77777777" w:rsidR="00B61BB5" w:rsidRPr="00B71111" w:rsidRDefault="00B61BB5" w:rsidP="005018FC">
            <w:pPr>
              <w:spacing w:line="240" w:lineRule="auto"/>
              <w:rPr>
                <w:rFonts w:eastAsia="Arial" w:cstheme="minorHAnsi"/>
                <w:b w:val="0"/>
                <w:color w:val="auto"/>
                <w:sz w:val="20"/>
                <w:szCs w:val="20"/>
              </w:rPr>
            </w:pPr>
            <w:r w:rsidRPr="00B71111">
              <w:rPr>
                <w:rFonts w:eastAsia="Arial" w:cstheme="minorHAnsi"/>
                <w:color w:val="auto"/>
                <w:sz w:val="20"/>
                <w:szCs w:val="20"/>
              </w:rPr>
              <w:t>Destroy</w:t>
            </w:r>
            <w:r>
              <w:rPr>
                <w:rFonts w:eastAsia="Arial" w:cstheme="minorHAnsi"/>
                <w:color w:val="auto"/>
                <w:sz w:val="20"/>
                <w:szCs w:val="20"/>
              </w:rPr>
              <w:t>.</w:t>
            </w:r>
          </w:p>
        </w:tc>
        <w:tc>
          <w:tcPr>
            <w:tcW w:w="1890" w:type="dxa"/>
            <w:tcBorders>
              <w:top w:val="single" w:sz="3" w:space="0" w:color="000000"/>
              <w:left w:val="single" w:sz="2" w:space="0" w:color="000000"/>
              <w:bottom w:val="single" w:sz="3" w:space="0" w:color="000000"/>
              <w:right w:val="single" w:sz="2" w:space="0" w:color="000000"/>
            </w:tcBorders>
          </w:tcPr>
          <w:p w14:paraId="5BA395AE" w14:textId="77777777" w:rsidR="00B61BB5" w:rsidRPr="00B71111" w:rsidRDefault="00B61BB5" w:rsidP="005018FC">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2DB20BE1" w14:textId="77777777" w:rsidR="00B61BB5" w:rsidRPr="00B71111" w:rsidRDefault="00B61BB5" w:rsidP="005018FC">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227E7E26" w14:textId="77777777" w:rsidR="00B61BB5" w:rsidRPr="00B71111" w:rsidRDefault="00B61BB5" w:rsidP="005018FC">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OFM</w:t>
            </w:r>
          </w:p>
        </w:tc>
      </w:tr>
      <w:tr w:rsidR="00B61BB5" w:rsidRPr="00B71111" w14:paraId="5ADE98AD" w14:textId="77777777" w:rsidTr="00D900D4">
        <w:tblPrEx>
          <w:tblCellMar>
            <w:bottom w:w="200" w:type="dxa"/>
            <w:right w:w="82" w:type="dxa"/>
          </w:tblCellMar>
        </w:tblPrEx>
        <w:trPr>
          <w:trHeight w:val="943"/>
        </w:trPr>
        <w:tc>
          <w:tcPr>
            <w:tcW w:w="1530" w:type="dxa"/>
            <w:tcBorders>
              <w:top w:val="single" w:sz="3" w:space="0" w:color="000000"/>
              <w:left w:val="single" w:sz="2" w:space="0" w:color="000000"/>
              <w:bottom w:val="single" w:sz="3" w:space="0" w:color="000000"/>
              <w:right w:val="single" w:sz="2" w:space="0" w:color="000000"/>
            </w:tcBorders>
          </w:tcPr>
          <w:p w14:paraId="1B7386F0" w14:textId="77777777" w:rsidR="00B61BB5" w:rsidRPr="00B71111" w:rsidRDefault="00B61BB5" w:rsidP="005018FC">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10 09 62316</w:t>
            </w:r>
          </w:p>
          <w:p w14:paraId="3A0C6E3E" w14:textId="77777777" w:rsidR="00B61BB5" w:rsidRPr="00B71111" w:rsidRDefault="00B61BB5" w:rsidP="005018FC">
            <w:pPr>
              <w:spacing w:line="240" w:lineRule="auto"/>
              <w:jc w:val="center"/>
              <w:rPr>
                <w:rFonts w:eastAsia="Arial" w:cstheme="minorHAnsi"/>
                <w:b w:val="0"/>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10 09 62316</w:instrText>
            </w:r>
            <w:r w:rsidRPr="00B71111">
              <w:rPr>
                <w:rFonts w:cstheme="minorHAnsi"/>
                <w:color w:val="auto"/>
                <w:sz w:val="20"/>
                <w:szCs w:val="20"/>
              </w:rPr>
              <w:instrText xml:space="preserve">"\f"d"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Rev. 0</w:t>
            </w:r>
          </w:p>
        </w:tc>
        <w:tc>
          <w:tcPr>
            <w:tcW w:w="8100" w:type="dxa"/>
            <w:tcBorders>
              <w:top w:val="single" w:sz="3" w:space="0" w:color="000000"/>
              <w:left w:val="single" w:sz="2" w:space="0" w:color="000000"/>
              <w:bottom w:val="single" w:sz="3" w:space="0" w:color="000000"/>
              <w:right w:val="single" w:sz="2" w:space="0" w:color="000000"/>
            </w:tcBorders>
          </w:tcPr>
          <w:p w14:paraId="09EE1E30" w14:textId="77777777" w:rsidR="00B61BB5" w:rsidRPr="00B71111" w:rsidRDefault="00B61BB5" w:rsidP="005018FC">
            <w:pPr>
              <w:spacing w:line="240" w:lineRule="auto"/>
              <w:rPr>
                <w:rFonts w:cstheme="minorHAnsi"/>
                <w:color w:val="auto"/>
                <w:sz w:val="20"/>
                <w:szCs w:val="20"/>
              </w:rPr>
            </w:pPr>
            <w:r w:rsidRPr="00B71111">
              <w:rPr>
                <w:rFonts w:eastAsia="Arial" w:cstheme="minorHAnsi"/>
                <w:i/>
                <w:color w:val="auto"/>
                <w:sz w:val="20"/>
                <w:szCs w:val="20"/>
              </w:rPr>
              <w:t>Voluntary Respirator Use Form</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Voluntary Respirator Use Form</w:instrText>
            </w:r>
            <w:r w:rsidRPr="00B71111">
              <w:rPr>
                <w:rFonts w:cstheme="minorHAnsi"/>
                <w:color w:val="auto"/>
                <w:sz w:val="20"/>
                <w:szCs w:val="20"/>
              </w:rPr>
              <w:instrText xml:space="preserve">"\f"s" </w:instrText>
            </w:r>
            <w:r w:rsidRPr="00B71111">
              <w:rPr>
                <w:rFonts w:eastAsia="Arial" w:cstheme="minorHAnsi"/>
                <w:i/>
                <w:color w:val="auto"/>
                <w:sz w:val="20"/>
                <w:szCs w:val="20"/>
              </w:rPr>
              <w:fldChar w:fldCharType="end"/>
            </w:r>
          </w:p>
          <w:p w14:paraId="0F08CCDD" w14:textId="77777777" w:rsidR="00B61BB5" w:rsidRPr="00B71111" w:rsidRDefault="00B61BB5" w:rsidP="005018FC">
            <w:pPr>
              <w:spacing w:line="240" w:lineRule="auto"/>
              <w:rPr>
                <w:rFonts w:eastAsia="Arial" w:cstheme="minorHAnsi"/>
                <w:i/>
                <w:color w:val="auto"/>
                <w:sz w:val="20"/>
                <w:szCs w:val="20"/>
              </w:rPr>
            </w:pPr>
            <w:r w:rsidRPr="00B71111">
              <w:rPr>
                <w:rFonts w:eastAsia="Arial" w:cstheme="minorHAnsi"/>
                <w:b w:val="0"/>
                <w:color w:val="auto"/>
                <w:sz w:val="20"/>
                <w:szCs w:val="20"/>
              </w:rPr>
              <w:t>This series provides a record of employees who voluntarily use disposable filtering face-piece respirators.</w:t>
            </w:r>
          </w:p>
        </w:tc>
        <w:tc>
          <w:tcPr>
            <w:tcW w:w="2880" w:type="dxa"/>
            <w:tcBorders>
              <w:top w:val="single" w:sz="3" w:space="0" w:color="000000"/>
              <w:left w:val="single" w:sz="2" w:space="0" w:color="000000"/>
              <w:bottom w:val="single" w:sz="3" w:space="0" w:color="000000"/>
              <w:right w:val="single" w:sz="2" w:space="0" w:color="000000"/>
            </w:tcBorders>
          </w:tcPr>
          <w:p w14:paraId="5FA80151" w14:textId="77777777" w:rsidR="00B61BB5" w:rsidRPr="00B71111" w:rsidRDefault="00B61BB5" w:rsidP="005018FC">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for 6 Years after Termination of Voluntary Use</w:t>
            </w:r>
          </w:p>
          <w:p w14:paraId="4B4761C2" w14:textId="77777777" w:rsidR="00B61BB5" w:rsidRPr="00B71111" w:rsidRDefault="00B61BB5" w:rsidP="005018FC">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0C7E2772" w14:textId="77777777" w:rsidR="00B61BB5" w:rsidRPr="00B71111" w:rsidRDefault="00B61BB5" w:rsidP="005018FC">
            <w:pPr>
              <w:spacing w:line="240" w:lineRule="auto"/>
              <w:rPr>
                <w:rFonts w:eastAsia="Arial" w:cstheme="minorHAnsi"/>
                <w:b w:val="0"/>
                <w:color w:val="auto"/>
                <w:sz w:val="20"/>
                <w:szCs w:val="20"/>
              </w:rPr>
            </w:pPr>
            <w:r w:rsidRPr="00B71111">
              <w:rPr>
                <w:rFonts w:eastAsia="Arial" w:cstheme="minorHAnsi"/>
                <w:color w:val="auto"/>
                <w:sz w:val="20"/>
                <w:szCs w:val="20"/>
              </w:rPr>
              <w:t>Destroy</w:t>
            </w:r>
            <w:r>
              <w:rPr>
                <w:rFonts w:eastAsia="Arial" w:cstheme="minorHAnsi"/>
                <w:color w:val="auto"/>
                <w:sz w:val="20"/>
                <w:szCs w:val="20"/>
              </w:rPr>
              <w:t>.</w:t>
            </w:r>
          </w:p>
        </w:tc>
        <w:tc>
          <w:tcPr>
            <w:tcW w:w="1890" w:type="dxa"/>
            <w:tcBorders>
              <w:top w:val="single" w:sz="3" w:space="0" w:color="000000"/>
              <w:left w:val="single" w:sz="2" w:space="0" w:color="000000"/>
              <w:bottom w:val="single" w:sz="3" w:space="0" w:color="000000"/>
              <w:right w:val="single" w:sz="2" w:space="0" w:color="000000"/>
            </w:tcBorders>
          </w:tcPr>
          <w:p w14:paraId="5EBBFD54" w14:textId="77777777" w:rsidR="00B61BB5" w:rsidRPr="00B71111" w:rsidRDefault="00B61BB5" w:rsidP="005018FC">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6CF27334" w14:textId="77777777" w:rsidR="00B61BB5" w:rsidRPr="00B71111" w:rsidRDefault="00B61BB5" w:rsidP="005018FC">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2C3A7D1D" w14:textId="77777777" w:rsidR="00B61BB5" w:rsidRPr="00B71111" w:rsidRDefault="00B61BB5" w:rsidP="005018FC">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OPR</w:t>
            </w:r>
          </w:p>
        </w:tc>
      </w:tr>
    </w:tbl>
    <w:p w14:paraId="4B96CBE1" w14:textId="77777777" w:rsidR="00D900D4" w:rsidRDefault="00D900D4" w:rsidP="001C7AF2">
      <w:pPr>
        <w:pStyle w:val="Heading1"/>
      </w:pPr>
    </w:p>
    <w:p w14:paraId="09397406" w14:textId="77777777" w:rsidR="00D900D4" w:rsidRDefault="00D900D4">
      <w:pPr>
        <w:rPr>
          <w:rFonts w:ascii="Calibri" w:hAnsi="Calibri"/>
          <w:sz w:val="32"/>
        </w:rPr>
      </w:pPr>
      <w:r>
        <w:br w:type="page"/>
      </w:r>
    </w:p>
    <w:p w14:paraId="65FA57F7" w14:textId="73186076" w:rsidR="007A1632" w:rsidRPr="00B06207" w:rsidRDefault="007A1632" w:rsidP="001C7AF2">
      <w:pPr>
        <w:pStyle w:val="Heading1"/>
      </w:pPr>
      <w:bookmarkStart w:id="2" w:name="_Toc184715628"/>
      <w:r w:rsidRPr="00B06207">
        <w:lastRenderedPageBreak/>
        <w:t>UW General Schedule Section 3 Curriculum Records</w:t>
      </w:r>
      <w:bookmarkEnd w:id="2"/>
    </w:p>
    <w:tbl>
      <w:tblPr>
        <w:tblW w:w="14400" w:type="dxa"/>
        <w:tblInd w:w="-3" w:type="dxa"/>
        <w:tblLayout w:type="fixed"/>
        <w:tblCellMar>
          <w:top w:w="4" w:type="dxa"/>
          <w:left w:w="60" w:type="dxa"/>
          <w:bottom w:w="62" w:type="dxa"/>
          <w:right w:w="73" w:type="dxa"/>
        </w:tblCellMar>
        <w:tblLook w:val="04A0" w:firstRow="1" w:lastRow="0" w:firstColumn="1" w:lastColumn="0" w:noHBand="0" w:noVBand="1"/>
      </w:tblPr>
      <w:tblGrid>
        <w:gridCol w:w="1530"/>
        <w:gridCol w:w="8100"/>
        <w:gridCol w:w="2880"/>
        <w:gridCol w:w="1890"/>
      </w:tblGrid>
      <w:tr w:rsidR="006D26AE" w:rsidRPr="00B71111" w14:paraId="6B77BFEA" w14:textId="77777777" w:rsidTr="006023AD">
        <w:trPr>
          <w:trHeight w:val="657"/>
        </w:trPr>
        <w:tc>
          <w:tcPr>
            <w:tcW w:w="153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500D8C0D" w14:textId="77777777" w:rsidR="006D26AE" w:rsidRPr="00B71111" w:rsidRDefault="006D26AE" w:rsidP="006023AD">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10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32C2A916" w14:textId="77777777" w:rsidR="006D26AE" w:rsidRPr="00B71111" w:rsidRDefault="006D26AE" w:rsidP="006023AD">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70DD8D14" w14:textId="77777777" w:rsidR="006D26AE" w:rsidRPr="00B71111" w:rsidRDefault="006D26AE" w:rsidP="006023AD">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7E7A1B2B" w14:textId="77777777" w:rsidR="006D26AE" w:rsidRPr="00B71111" w:rsidRDefault="006D26AE" w:rsidP="006023AD">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89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2D7137D5" w14:textId="77777777" w:rsidR="006D26AE" w:rsidRPr="00B71111" w:rsidRDefault="006D26AE" w:rsidP="006023AD">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7A1632" w:rsidRPr="00B71111" w14:paraId="4C5D26A2" w14:textId="77777777" w:rsidTr="006023AD">
        <w:tblPrEx>
          <w:tblCellMar>
            <w:right w:w="84" w:type="dxa"/>
          </w:tblCellMar>
        </w:tblPrEx>
        <w:trPr>
          <w:trHeight w:val="946"/>
        </w:trPr>
        <w:tc>
          <w:tcPr>
            <w:tcW w:w="1530" w:type="dxa"/>
            <w:tcBorders>
              <w:top w:val="single" w:sz="3" w:space="0" w:color="000000"/>
              <w:left w:val="single" w:sz="2" w:space="0" w:color="000000"/>
              <w:bottom w:val="single" w:sz="3" w:space="0" w:color="000000"/>
              <w:right w:val="single" w:sz="2" w:space="0" w:color="000000"/>
            </w:tcBorders>
          </w:tcPr>
          <w:p w14:paraId="6C0A7688" w14:textId="77777777" w:rsidR="007A1632" w:rsidRPr="00B71111" w:rsidRDefault="007A1632" w:rsidP="00452E19">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10 11 62236</w:t>
            </w:r>
          </w:p>
          <w:p w14:paraId="6872296D" w14:textId="77777777" w:rsidR="007A1632" w:rsidRPr="00B71111" w:rsidRDefault="007A1632" w:rsidP="00452E19">
            <w:pPr>
              <w:spacing w:line="240" w:lineRule="auto"/>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10 11 62236</w:instrText>
            </w:r>
            <w:r w:rsidRPr="00B71111">
              <w:rPr>
                <w:rFonts w:cstheme="minorHAnsi"/>
                <w:color w:val="auto"/>
                <w:sz w:val="20"/>
                <w:szCs w:val="20"/>
              </w:rPr>
              <w:instrText xml:space="preserve">"\f"d"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Rev. 0</w:t>
            </w:r>
          </w:p>
        </w:tc>
        <w:tc>
          <w:tcPr>
            <w:tcW w:w="8100" w:type="dxa"/>
            <w:tcBorders>
              <w:top w:val="single" w:sz="3" w:space="0" w:color="000000"/>
              <w:left w:val="single" w:sz="2" w:space="0" w:color="000000"/>
              <w:bottom w:val="single" w:sz="3" w:space="0" w:color="000000"/>
              <w:right w:val="single" w:sz="2" w:space="0" w:color="000000"/>
            </w:tcBorders>
          </w:tcPr>
          <w:p w14:paraId="7EAC3BB2" w14:textId="77777777" w:rsidR="007A1632" w:rsidRPr="00B71111" w:rsidRDefault="007A1632" w:rsidP="00452E19">
            <w:pPr>
              <w:spacing w:line="240" w:lineRule="auto"/>
              <w:rPr>
                <w:rFonts w:cstheme="minorHAnsi"/>
                <w:color w:val="auto"/>
                <w:sz w:val="20"/>
                <w:szCs w:val="20"/>
              </w:rPr>
            </w:pPr>
            <w:r w:rsidRPr="00B71111">
              <w:rPr>
                <w:rFonts w:eastAsia="Arial" w:cstheme="minorHAnsi"/>
                <w:i/>
                <w:color w:val="auto"/>
                <w:sz w:val="20"/>
                <w:szCs w:val="20"/>
              </w:rPr>
              <w:t>Accreditation Documentation</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Accreditation Documentation</w:instrText>
            </w:r>
            <w:r w:rsidRPr="00B71111">
              <w:rPr>
                <w:rFonts w:cstheme="minorHAnsi"/>
                <w:color w:val="auto"/>
                <w:sz w:val="20"/>
                <w:szCs w:val="20"/>
              </w:rPr>
              <w:instrText xml:space="preserve">"\f"a"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Accreditation Documentation</w:instrText>
            </w:r>
            <w:r w:rsidRPr="00B71111">
              <w:rPr>
                <w:rFonts w:cstheme="minorHAnsi"/>
                <w:color w:val="auto"/>
                <w:sz w:val="20"/>
                <w:szCs w:val="20"/>
              </w:rPr>
              <w:instrText xml:space="preserve">"\f"s"  </w:instrText>
            </w:r>
            <w:r w:rsidRPr="00B71111">
              <w:rPr>
                <w:rFonts w:eastAsia="Arial" w:cstheme="minorHAnsi"/>
                <w:i/>
                <w:color w:val="auto"/>
                <w:sz w:val="20"/>
                <w:szCs w:val="20"/>
              </w:rPr>
              <w:fldChar w:fldCharType="end"/>
            </w:r>
          </w:p>
          <w:p w14:paraId="307B1A98" w14:textId="77777777" w:rsidR="007A1632" w:rsidRPr="00B71111" w:rsidRDefault="007A1632" w:rsidP="00452E19">
            <w:pPr>
              <w:spacing w:line="240" w:lineRule="auto"/>
              <w:rPr>
                <w:rFonts w:cstheme="minorHAnsi"/>
                <w:color w:val="auto"/>
                <w:sz w:val="20"/>
                <w:szCs w:val="20"/>
              </w:rPr>
            </w:pPr>
            <w:r w:rsidRPr="00B71111">
              <w:rPr>
                <w:rFonts w:eastAsia="Arial" w:cstheme="minorHAnsi"/>
                <w:b w:val="0"/>
                <w:color w:val="auto"/>
                <w:sz w:val="20"/>
                <w:szCs w:val="20"/>
              </w:rPr>
              <w:t xml:space="preserve">Statistical, descriptive and evaluative materials necessary for a program, college or school to maintain accreditation with the professional association which sets the standards for that particular discipline.  </w:t>
            </w:r>
          </w:p>
          <w:p w14:paraId="7DB807AA" w14:textId="77777777" w:rsidR="007A1632" w:rsidRPr="00B71111" w:rsidRDefault="007A1632" w:rsidP="00452E19">
            <w:pPr>
              <w:spacing w:line="240" w:lineRule="auto"/>
              <w:rPr>
                <w:rFonts w:cstheme="minorHAnsi"/>
                <w:color w:val="auto"/>
                <w:sz w:val="20"/>
                <w:szCs w:val="20"/>
              </w:rPr>
            </w:pPr>
            <w:r w:rsidRPr="00B71111">
              <w:rPr>
                <w:rFonts w:eastAsia="Arial" w:cstheme="minorHAnsi"/>
                <w:b w:val="0"/>
                <w:color w:val="auto"/>
                <w:sz w:val="20"/>
                <w:szCs w:val="20"/>
              </w:rPr>
              <w:t>Materials must have been created specifically for accreditation.</w:t>
            </w:r>
          </w:p>
        </w:tc>
        <w:tc>
          <w:tcPr>
            <w:tcW w:w="2880" w:type="dxa"/>
            <w:tcBorders>
              <w:top w:val="single" w:sz="3" w:space="0" w:color="000000"/>
              <w:left w:val="single" w:sz="2" w:space="0" w:color="000000"/>
              <w:bottom w:val="single" w:sz="3" w:space="0" w:color="000000"/>
              <w:right w:val="single" w:sz="2" w:space="0" w:color="000000"/>
            </w:tcBorders>
          </w:tcPr>
          <w:p w14:paraId="180B0BC8" w14:textId="77777777" w:rsidR="007A1632" w:rsidRPr="00B71111" w:rsidRDefault="0086065B" w:rsidP="00452E19">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007A1632" w:rsidRPr="00B71111">
              <w:rPr>
                <w:rFonts w:eastAsia="Arial" w:cstheme="minorHAnsi"/>
                <w:b w:val="0"/>
                <w:color w:val="auto"/>
                <w:sz w:val="20"/>
                <w:szCs w:val="20"/>
              </w:rPr>
              <w:t xml:space="preserve"> for 6 Years after Accreditation or Until Superseded by New Accreditation</w:t>
            </w:r>
          </w:p>
          <w:p w14:paraId="7ACFB76B" w14:textId="77777777" w:rsidR="007A1632" w:rsidRPr="00B71111" w:rsidRDefault="007A1632" w:rsidP="00452E19">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0DBC73D1" w14:textId="77777777" w:rsidR="007A1632" w:rsidRPr="00B71111" w:rsidRDefault="007A1632" w:rsidP="00452E19">
            <w:pPr>
              <w:spacing w:line="240" w:lineRule="auto"/>
              <w:rPr>
                <w:rFonts w:cstheme="minorHAnsi"/>
                <w:color w:val="auto"/>
                <w:sz w:val="20"/>
                <w:szCs w:val="20"/>
              </w:rPr>
            </w:pPr>
            <w:r w:rsidRPr="00B71111">
              <w:rPr>
                <w:rFonts w:eastAsia="Arial" w:cstheme="minorHAnsi"/>
                <w:color w:val="auto"/>
                <w:sz w:val="20"/>
                <w:szCs w:val="20"/>
              </w:rPr>
              <w:t>Transfer</w:t>
            </w:r>
            <w:r w:rsidRPr="00B71111">
              <w:rPr>
                <w:rFonts w:eastAsia="Arial" w:cstheme="minorHAnsi"/>
                <w:b w:val="0"/>
                <w:color w:val="auto"/>
                <w:sz w:val="20"/>
                <w:szCs w:val="20"/>
              </w:rPr>
              <w:t xml:space="preserve"> to Archives for appraisal and selective retention</w:t>
            </w:r>
          </w:p>
        </w:tc>
        <w:tc>
          <w:tcPr>
            <w:tcW w:w="1890" w:type="dxa"/>
            <w:tcBorders>
              <w:top w:val="single" w:sz="3" w:space="0" w:color="000000"/>
              <w:left w:val="single" w:sz="2" w:space="0" w:color="000000"/>
              <w:bottom w:val="single" w:sz="3" w:space="0" w:color="000000"/>
              <w:right w:val="single" w:sz="2" w:space="0" w:color="000000"/>
            </w:tcBorders>
          </w:tcPr>
          <w:p w14:paraId="11B3DACA" w14:textId="77777777" w:rsidR="00F43ED7" w:rsidRPr="00B71111" w:rsidRDefault="00F43ED7" w:rsidP="00F43ED7">
            <w:pPr>
              <w:spacing w:after="0" w:line="240" w:lineRule="auto"/>
              <w:jc w:val="center"/>
              <w:rPr>
                <w:rFonts w:cs="Times New Roman"/>
                <w:color w:val="auto"/>
                <w:sz w:val="22"/>
              </w:rPr>
            </w:pPr>
            <w:r w:rsidRPr="00B71111">
              <w:rPr>
                <w:rFonts w:cs="Times New Roman"/>
                <w:color w:val="auto"/>
                <w:sz w:val="22"/>
              </w:rPr>
              <w:t>ARCHIVAL</w:t>
            </w:r>
          </w:p>
          <w:p w14:paraId="3BDD4443" w14:textId="77777777" w:rsidR="00E86EA6" w:rsidRPr="00B71111" w:rsidRDefault="00F43ED7" w:rsidP="00F43ED7">
            <w:pPr>
              <w:spacing w:before="0" w:after="0" w:line="240" w:lineRule="auto"/>
              <w:ind w:right="-84"/>
              <w:jc w:val="center"/>
              <w:rPr>
                <w:rFonts w:eastAsia="Arial" w:cstheme="minorHAnsi"/>
                <w:color w:val="auto"/>
                <w:sz w:val="20"/>
                <w:szCs w:val="20"/>
              </w:rPr>
            </w:pPr>
            <w:r w:rsidRPr="00B71111">
              <w:rPr>
                <w:rFonts w:cs="Times New Roman"/>
                <w:color w:val="auto"/>
                <w:sz w:val="18"/>
                <w:szCs w:val="18"/>
              </w:rPr>
              <w:t>(Appraisal Required)</w:t>
            </w:r>
          </w:p>
          <w:p w14:paraId="32907FC1" w14:textId="77777777" w:rsidR="007A1632" w:rsidRPr="00B71111" w:rsidRDefault="007A1632" w:rsidP="00452E19">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6C81D88A" w14:textId="77777777" w:rsidR="007A1632" w:rsidRPr="00B71111" w:rsidRDefault="007A1632" w:rsidP="00452E19">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r w:rsidR="00B61BB5" w:rsidRPr="00B71111" w14:paraId="5E15E212" w14:textId="77777777" w:rsidTr="005018FC">
        <w:tblPrEx>
          <w:tblCellMar>
            <w:right w:w="84" w:type="dxa"/>
          </w:tblCellMar>
        </w:tblPrEx>
        <w:trPr>
          <w:trHeight w:val="944"/>
        </w:trPr>
        <w:tc>
          <w:tcPr>
            <w:tcW w:w="1530" w:type="dxa"/>
            <w:tcBorders>
              <w:top w:val="single" w:sz="3" w:space="0" w:color="000000"/>
              <w:left w:val="single" w:sz="2" w:space="0" w:color="000000"/>
              <w:bottom w:val="single" w:sz="3" w:space="0" w:color="000000"/>
              <w:right w:val="single" w:sz="2" w:space="0" w:color="000000"/>
            </w:tcBorders>
          </w:tcPr>
          <w:p w14:paraId="31FE462F" w14:textId="77777777" w:rsidR="00B61BB5" w:rsidRPr="00B71111" w:rsidRDefault="00B61BB5" w:rsidP="005018FC">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10 11 62239</w:t>
            </w:r>
          </w:p>
          <w:p w14:paraId="02D75252" w14:textId="77777777" w:rsidR="00B61BB5" w:rsidRPr="00B71111" w:rsidRDefault="00B61BB5" w:rsidP="005018FC">
            <w:pPr>
              <w:spacing w:line="240" w:lineRule="auto"/>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10 11 62239</w:instrText>
            </w:r>
            <w:r w:rsidRPr="00B71111">
              <w:rPr>
                <w:rFonts w:cstheme="minorHAnsi"/>
                <w:color w:val="auto"/>
                <w:sz w:val="20"/>
                <w:szCs w:val="20"/>
              </w:rPr>
              <w:instrText xml:space="preserve">"\f"d"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Rev. 0</w:t>
            </w:r>
          </w:p>
        </w:tc>
        <w:tc>
          <w:tcPr>
            <w:tcW w:w="8100" w:type="dxa"/>
            <w:tcBorders>
              <w:top w:val="single" w:sz="3" w:space="0" w:color="000000"/>
              <w:left w:val="single" w:sz="2" w:space="0" w:color="000000"/>
              <w:bottom w:val="single" w:sz="3" w:space="0" w:color="000000"/>
              <w:right w:val="single" w:sz="2" w:space="0" w:color="000000"/>
            </w:tcBorders>
          </w:tcPr>
          <w:p w14:paraId="197DB938" w14:textId="77777777" w:rsidR="00B61BB5" w:rsidRPr="00B71111" w:rsidRDefault="00B61BB5" w:rsidP="005018FC">
            <w:pPr>
              <w:spacing w:line="240" w:lineRule="auto"/>
              <w:rPr>
                <w:rFonts w:cstheme="minorHAnsi"/>
                <w:color w:val="auto"/>
                <w:sz w:val="20"/>
                <w:szCs w:val="20"/>
              </w:rPr>
            </w:pPr>
            <w:r w:rsidRPr="00B71111">
              <w:rPr>
                <w:rFonts w:eastAsia="Arial" w:cstheme="minorHAnsi"/>
                <w:i/>
                <w:color w:val="auto"/>
                <w:sz w:val="20"/>
                <w:szCs w:val="20"/>
              </w:rPr>
              <w:t>Course Comment Sheets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Course Comment Sheets</w:instrText>
            </w:r>
            <w:r w:rsidRPr="00B71111">
              <w:rPr>
                <w:rFonts w:cstheme="minorHAnsi"/>
                <w:color w:val="auto"/>
                <w:sz w:val="20"/>
                <w:szCs w:val="20"/>
              </w:rPr>
              <w:instrText xml:space="preserve">"\f"s"  </w:instrText>
            </w:r>
            <w:r w:rsidRPr="00B71111">
              <w:rPr>
                <w:rFonts w:eastAsia="Arial" w:cstheme="minorHAnsi"/>
                <w:i/>
                <w:color w:val="auto"/>
                <w:sz w:val="20"/>
                <w:szCs w:val="20"/>
              </w:rPr>
              <w:fldChar w:fldCharType="end"/>
            </w:r>
          </w:p>
          <w:p w14:paraId="073755A1" w14:textId="77777777" w:rsidR="00B61BB5" w:rsidRPr="00B71111" w:rsidRDefault="00B61BB5" w:rsidP="005018FC">
            <w:pPr>
              <w:spacing w:line="240" w:lineRule="auto"/>
              <w:rPr>
                <w:rFonts w:cstheme="minorHAnsi"/>
                <w:color w:val="auto"/>
                <w:sz w:val="20"/>
                <w:szCs w:val="20"/>
              </w:rPr>
            </w:pPr>
            <w:r w:rsidRPr="00B71111">
              <w:rPr>
                <w:rFonts w:eastAsia="Arial" w:cstheme="minorHAnsi"/>
                <w:b w:val="0"/>
                <w:color w:val="auto"/>
                <w:sz w:val="20"/>
                <w:szCs w:val="20"/>
              </w:rPr>
              <w:t>A record of the evaluative comments written by students regarding the content and presentation of a course.  After comments are compiled by the Office of Educational Assessment, comment sheets are returned to departments.</w:t>
            </w:r>
          </w:p>
        </w:tc>
        <w:tc>
          <w:tcPr>
            <w:tcW w:w="2880" w:type="dxa"/>
            <w:tcBorders>
              <w:top w:val="single" w:sz="3" w:space="0" w:color="000000"/>
              <w:left w:val="single" w:sz="2" w:space="0" w:color="000000"/>
              <w:bottom w:val="single" w:sz="3" w:space="0" w:color="000000"/>
              <w:right w:val="single" w:sz="2" w:space="0" w:color="000000"/>
            </w:tcBorders>
          </w:tcPr>
          <w:p w14:paraId="70DCBDC4" w14:textId="77777777" w:rsidR="00B61BB5" w:rsidRPr="00B71111" w:rsidRDefault="00B61BB5" w:rsidP="005018FC">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5 Years after Tenure Approved or Denied</w:t>
            </w:r>
          </w:p>
          <w:p w14:paraId="5F68FA34" w14:textId="77777777" w:rsidR="00B61BB5" w:rsidRPr="00B71111" w:rsidRDefault="00B61BB5" w:rsidP="005018FC">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595397FF" w14:textId="77777777" w:rsidR="00B61BB5" w:rsidRPr="00B71111" w:rsidRDefault="00B61BB5" w:rsidP="005018FC">
            <w:pPr>
              <w:spacing w:line="240" w:lineRule="auto"/>
              <w:rPr>
                <w:rFonts w:eastAsia="Arial" w:cstheme="minorHAnsi"/>
                <w:b w:val="0"/>
                <w:color w:val="auto"/>
                <w:sz w:val="20"/>
                <w:szCs w:val="20"/>
              </w:rPr>
            </w:pPr>
            <w:r w:rsidRPr="00B71111">
              <w:rPr>
                <w:rFonts w:eastAsia="Arial" w:cstheme="minorHAnsi"/>
                <w:color w:val="auto"/>
                <w:sz w:val="20"/>
                <w:szCs w:val="20"/>
              </w:rPr>
              <w:t>Destroy</w:t>
            </w:r>
            <w:r>
              <w:rPr>
                <w:rFonts w:eastAsia="Arial" w:cstheme="minorHAnsi"/>
                <w:color w:val="auto"/>
                <w:sz w:val="20"/>
                <w:szCs w:val="20"/>
              </w:rPr>
              <w:t>.</w:t>
            </w:r>
          </w:p>
        </w:tc>
        <w:tc>
          <w:tcPr>
            <w:tcW w:w="1890" w:type="dxa"/>
            <w:tcBorders>
              <w:top w:val="single" w:sz="3" w:space="0" w:color="000000"/>
              <w:left w:val="single" w:sz="2" w:space="0" w:color="000000"/>
              <w:bottom w:val="single" w:sz="3" w:space="0" w:color="000000"/>
              <w:right w:val="single" w:sz="2" w:space="0" w:color="000000"/>
            </w:tcBorders>
          </w:tcPr>
          <w:p w14:paraId="76FAFC2F" w14:textId="77777777" w:rsidR="00B61BB5" w:rsidRPr="00B71111" w:rsidRDefault="00B61BB5" w:rsidP="005018FC">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15A97C28" w14:textId="77777777" w:rsidR="00B61BB5" w:rsidRPr="00B71111" w:rsidRDefault="00B61BB5" w:rsidP="005018FC">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220CBF5C" w14:textId="77777777" w:rsidR="00B61BB5" w:rsidRPr="00B71111" w:rsidRDefault="00B61BB5" w:rsidP="005018FC">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r w:rsidR="00B61BB5" w:rsidRPr="00B71111" w14:paraId="79AF9AC6" w14:textId="77777777" w:rsidTr="005018FC">
        <w:tblPrEx>
          <w:tblCellMar>
            <w:right w:w="84" w:type="dxa"/>
          </w:tblCellMar>
        </w:tblPrEx>
        <w:trPr>
          <w:trHeight w:val="946"/>
        </w:trPr>
        <w:tc>
          <w:tcPr>
            <w:tcW w:w="1530" w:type="dxa"/>
            <w:tcBorders>
              <w:top w:val="single" w:sz="3" w:space="0" w:color="000000"/>
              <w:left w:val="single" w:sz="2" w:space="0" w:color="000000"/>
              <w:bottom w:val="single" w:sz="3" w:space="0" w:color="000000"/>
              <w:right w:val="single" w:sz="2" w:space="0" w:color="000000"/>
            </w:tcBorders>
          </w:tcPr>
          <w:p w14:paraId="088EA87B" w14:textId="77777777" w:rsidR="00B61BB5" w:rsidRPr="00B71111" w:rsidRDefault="00B61BB5" w:rsidP="005018FC">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11 08 62670</w:t>
            </w:r>
          </w:p>
          <w:p w14:paraId="63E2254A" w14:textId="77777777" w:rsidR="00B61BB5" w:rsidRPr="00B71111" w:rsidRDefault="00B61BB5" w:rsidP="005018FC">
            <w:pPr>
              <w:spacing w:line="240" w:lineRule="auto"/>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11 08 62670</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 xml:space="preserve">Rev. </w:t>
            </w:r>
            <w:r>
              <w:rPr>
                <w:rFonts w:eastAsia="Arial" w:cstheme="minorHAnsi"/>
                <w:b w:val="0"/>
                <w:color w:val="auto"/>
                <w:sz w:val="20"/>
                <w:szCs w:val="20"/>
              </w:rPr>
              <w:t>1</w:t>
            </w:r>
          </w:p>
        </w:tc>
        <w:tc>
          <w:tcPr>
            <w:tcW w:w="8100" w:type="dxa"/>
            <w:tcBorders>
              <w:top w:val="single" w:sz="3" w:space="0" w:color="000000"/>
              <w:left w:val="single" w:sz="2" w:space="0" w:color="000000"/>
              <w:bottom w:val="single" w:sz="3" w:space="0" w:color="000000"/>
              <w:right w:val="single" w:sz="2" w:space="0" w:color="000000"/>
            </w:tcBorders>
          </w:tcPr>
          <w:p w14:paraId="75BD60F8" w14:textId="77777777" w:rsidR="00B61BB5" w:rsidRPr="00B71111" w:rsidRDefault="00B61BB5" w:rsidP="005018FC">
            <w:pPr>
              <w:spacing w:line="240" w:lineRule="auto"/>
              <w:rPr>
                <w:rFonts w:cstheme="minorHAnsi"/>
                <w:color w:val="auto"/>
                <w:sz w:val="20"/>
                <w:szCs w:val="20"/>
              </w:rPr>
            </w:pPr>
            <w:r w:rsidRPr="00B71111">
              <w:rPr>
                <w:rFonts w:eastAsia="Arial" w:cstheme="minorHAnsi"/>
                <w:i/>
                <w:color w:val="auto"/>
                <w:sz w:val="20"/>
                <w:szCs w:val="20"/>
              </w:rPr>
              <w:t>Course Materials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Course Materials</w:instrText>
            </w:r>
            <w:r w:rsidRPr="00B71111">
              <w:rPr>
                <w:rFonts w:cstheme="minorHAnsi"/>
                <w:color w:val="auto"/>
                <w:sz w:val="20"/>
                <w:szCs w:val="20"/>
              </w:rPr>
              <w:instrText xml:space="preserve">"\f"e"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Course Materials</w:instrText>
            </w:r>
            <w:r w:rsidRPr="00B71111">
              <w:rPr>
                <w:rFonts w:cstheme="minorHAnsi"/>
                <w:color w:val="auto"/>
                <w:sz w:val="20"/>
                <w:szCs w:val="20"/>
              </w:rPr>
              <w:instrText xml:space="preserve">"\f"s" </w:instrText>
            </w:r>
            <w:r w:rsidRPr="00B71111">
              <w:rPr>
                <w:rFonts w:eastAsia="Arial" w:cstheme="minorHAnsi"/>
                <w:i/>
                <w:color w:val="auto"/>
                <w:sz w:val="20"/>
                <w:szCs w:val="20"/>
              </w:rPr>
              <w:fldChar w:fldCharType="end"/>
            </w:r>
          </w:p>
          <w:p w14:paraId="7D3E092B" w14:textId="77777777" w:rsidR="00B61BB5" w:rsidRPr="00B71111" w:rsidRDefault="00B61BB5" w:rsidP="005018FC">
            <w:pPr>
              <w:spacing w:line="240" w:lineRule="auto"/>
              <w:rPr>
                <w:rFonts w:cstheme="minorHAnsi"/>
                <w:color w:val="auto"/>
                <w:sz w:val="20"/>
                <w:szCs w:val="20"/>
              </w:rPr>
            </w:pPr>
            <w:r w:rsidRPr="00625E26">
              <w:rPr>
                <w:rFonts w:eastAsia="Arial" w:cstheme="minorHAnsi"/>
                <w:b w:val="0"/>
                <w:color w:val="auto"/>
                <w:sz w:val="20"/>
                <w:szCs w:val="20"/>
              </w:rPr>
              <w:t>Materials created and used as the basis for the content of a course.  May include notes, rubrics, PowerPoint slides, podcasts and other recordings such as Panopto, Zoom or other conferencing platform recordings.</w:t>
            </w:r>
          </w:p>
        </w:tc>
        <w:tc>
          <w:tcPr>
            <w:tcW w:w="2880" w:type="dxa"/>
            <w:tcBorders>
              <w:top w:val="single" w:sz="3" w:space="0" w:color="000000"/>
              <w:left w:val="single" w:sz="2" w:space="0" w:color="000000"/>
              <w:bottom w:val="single" w:sz="3" w:space="0" w:color="000000"/>
              <w:right w:val="single" w:sz="2" w:space="0" w:color="000000"/>
            </w:tcBorders>
          </w:tcPr>
          <w:p w14:paraId="4FF2B938" w14:textId="77777777" w:rsidR="00B61BB5" w:rsidRPr="00B71111" w:rsidRDefault="00B61BB5" w:rsidP="005018FC">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w:t>
            </w:r>
            <w:r>
              <w:rPr>
                <w:rFonts w:eastAsia="Arial" w:cstheme="minorHAnsi"/>
                <w:b w:val="0"/>
                <w:color w:val="auto"/>
                <w:sz w:val="20"/>
                <w:szCs w:val="20"/>
              </w:rPr>
              <w:t>u</w:t>
            </w:r>
            <w:r w:rsidRPr="00B71111">
              <w:rPr>
                <w:rFonts w:eastAsia="Arial" w:cstheme="minorHAnsi"/>
                <w:b w:val="0"/>
                <w:color w:val="auto"/>
                <w:sz w:val="20"/>
                <w:szCs w:val="20"/>
              </w:rPr>
              <w:t xml:space="preserve">ntil </w:t>
            </w:r>
            <w:r>
              <w:rPr>
                <w:rFonts w:eastAsia="Arial" w:cstheme="minorHAnsi"/>
                <w:b w:val="0"/>
                <w:color w:val="auto"/>
                <w:sz w:val="20"/>
                <w:szCs w:val="20"/>
              </w:rPr>
              <w:t>N</w:t>
            </w:r>
            <w:r w:rsidRPr="00B71111">
              <w:rPr>
                <w:rFonts w:eastAsia="Arial" w:cstheme="minorHAnsi"/>
                <w:b w:val="0"/>
                <w:color w:val="auto"/>
                <w:sz w:val="20"/>
                <w:szCs w:val="20"/>
              </w:rPr>
              <w:t xml:space="preserve">o </w:t>
            </w:r>
            <w:r>
              <w:rPr>
                <w:rFonts w:eastAsia="Arial" w:cstheme="minorHAnsi"/>
                <w:b w:val="0"/>
                <w:color w:val="auto"/>
                <w:sz w:val="20"/>
                <w:szCs w:val="20"/>
              </w:rPr>
              <w:t>L</w:t>
            </w:r>
            <w:r w:rsidRPr="00B71111">
              <w:rPr>
                <w:rFonts w:eastAsia="Arial" w:cstheme="minorHAnsi"/>
                <w:b w:val="0"/>
                <w:color w:val="auto"/>
                <w:sz w:val="20"/>
                <w:szCs w:val="20"/>
              </w:rPr>
              <w:t xml:space="preserve">onger </w:t>
            </w:r>
            <w:r>
              <w:rPr>
                <w:rFonts w:eastAsia="Arial" w:cstheme="minorHAnsi"/>
                <w:b w:val="0"/>
                <w:color w:val="auto"/>
                <w:sz w:val="20"/>
                <w:szCs w:val="20"/>
              </w:rPr>
              <w:t>N</w:t>
            </w:r>
            <w:r w:rsidRPr="00B71111">
              <w:rPr>
                <w:rFonts w:eastAsia="Arial" w:cstheme="minorHAnsi"/>
                <w:b w:val="0"/>
                <w:color w:val="auto"/>
                <w:sz w:val="20"/>
                <w:szCs w:val="20"/>
              </w:rPr>
              <w:t xml:space="preserve">eeded for </w:t>
            </w:r>
            <w:r>
              <w:rPr>
                <w:rFonts w:eastAsia="Arial" w:cstheme="minorHAnsi"/>
                <w:b w:val="0"/>
                <w:color w:val="auto"/>
                <w:sz w:val="20"/>
                <w:szCs w:val="20"/>
              </w:rPr>
              <w:t>A</w:t>
            </w:r>
            <w:r w:rsidRPr="00B71111">
              <w:rPr>
                <w:rFonts w:eastAsia="Arial" w:cstheme="minorHAnsi"/>
                <w:b w:val="0"/>
                <w:color w:val="auto"/>
                <w:sz w:val="20"/>
                <w:szCs w:val="20"/>
              </w:rPr>
              <w:t xml:space="preserve">gency </w:t>
            </w:r>
            <w:r>
              <w:rPr>
                <w:rFonts w:eastAsia="Arial" w:cstheme="minorHAnsi"/>
                <w:b w:val="0"/>
                <w:color w:val="auto"/>
                <w:sz w:val="20"/>
                <w:szCs w:val="20"/>
              </w:rPr>
              <w:t>B</w:t>
            </w:r>
            <w:r w:rsidRPr="00B71111">
              <w:rPr>
                <w:rFonts w:eastAsia="Arial" w:cstheme="minorHAnsi"/>
                <w:b w:val="0"/>
                <w:color w:val="auto"/>
                <w:sz w:val="20"/>
                <w:szCs w:val="20"/>
              </w:rPr>
              <w:t xml:space="preserve">usiness </w:t>
            </w:r>
            <w:r>
              <w:rPr>
                <w:rFonts w:eastAsia="Arial" w:cstheme="minorHAnsi"/>
                <w:b w:val="0"/>
                <w:color w:val="auto"/>
                <w:sz w:val="20"/>
                <w:szCs w:val="20"/>
              </w:rPr>
              <w:t>P</w:t>
            </w:r>
            <w:r w:rsidRPr="00B71111">
              <w:rPr>
                <w:rFonts w:eastAsia="Arial" w:cstheme="minorHAnsi"/>
                <w:b w:val="0"/>
                <w:color w:val="auto"/>
                <w:sz w:val="20"/>
                <w:szCs w:val="20"/>
              </w:rPr>
              <w:t xml:space="preserve">lus </w:t>
            </w:r>
            <w:r>
              <w:rPr>
                <w:rFonts w:eastAsia="Arial" w:cstheme="minorHAnsi"/>
                <w:b w:val="0"/>
                <w:color w:val="auto"/>
                <w:sz w:val="20"/>
                <w:szCs w:val="20"/>
              </w:rPr>
              <w:t>One Academic Q</w:t>
            </w:r>
            <w:r w:rsidRPr="00B71111">
              <w:rPr>
                <w:rFonts w:eastAsia="Arial" w:cstheme="minorHAnsi"/>
                <w:b w:val="0"/>
                <w:color w:val="auto"/>
                <w:sz w:val="20"/>
                <w:szCs w:val="20"/>
              </w:rPr>
              <w:t>uarter</w:t>
            </w:r>
          </w:p>
          <w:p w14:paraId="2DB88A43" w14:textId="77777777" w:rsidR="00B61BB5" w:rsidRPr="00B71111" w:rsidRDefault="00B61BB5" w:rsidP="005018FC">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1B9CFBEB" w14:textId="77777777" w:rsidR="00B61BB5" w:rsidRPr="00B71111" w:rsidRDefault="00B61BB5" w:rsidP="005018FC">
            <w:pPr>
              <w:spacing w:line="240" w:lineRule="auto"/>
              <w:rPr>
                <w:rFonts w:eastAsia="Arial" w:cstheme="minorHAnsi"/>
                <w:b w:val="0"/>
                <w:color w:val="auto"/>
                <w:sz w:val="20"/>
                <w:szCs w:val="20"/>
              </w:rPr>
            </w:pPr>
            <w:r w:rsidRPr="00B71111">
              <w:rPr>
                <w:rFonts w:eastAsia="Arial" w:cstheme="minorHAnsi"/>
                <w:color w:val="auto"/>
                <w:sz w:val="20"/>
                <w:szCs w:val="20"/>
              </w:rPr>
              <w:t>Destroy</w:t>
            </w:r>
            <w:r>
              <w:rPr>
                <w:rFonts w:eastAsia="Arial" w:cstheme="minorHAnsi"/>
                <w:color w:val="auto"/>
                <w:sz w:val="20"/>
                <w:szCs w:val="20"/>
              </w:rPr>
              <w:t>.</w:t>
            </w:r>
          </w:p>
        </w:tc>
        <w:tc>
          <w:tcPr>
            <w:tcW w:w="1890" w:type="dxa"/>
            <w:tcBorders>
              <w:top w:val="single" w:sz="3" w:space="0" w:color="000000"/>
              <w:left w:val="single" w:sz="2" w:space="0" w:color="000000"/>
              <w:bottom w:val="single" w:sz="3" w:space="0" w:color="000000"/>
              <w:right w:val="single" w:sz="2" w:space="0" w:color="000000"/>
            </w:tcBorders>
          </w:tcPr>
          <w:p w14:paraId="70791619" w14:textId="77777777" w:rsidR="00B61BB5" w:rsidRPr="00B71111" w:rsidRDefault="00B61BB5" w:rsidP="005018FC">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7051B1F8" w14:textId="77777777" w:rsidR="00B61BB5" w:rsidRPr="00B71111" w:rsidRDefault="00B61BB5" w:rsidP="005018FC">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09255EB9" w14:textId="77777777" w:rsidR="00B61BB5" w:rsidRPr="00B71111" w:rsidRDefault="00B61BB5" w:rsidP="005018FC">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r w:rsidR="00B61BB5" w:rsidRPr="00B71111" w14:paraId="1CB1A483" w14:textId="77777777" w:rsidTr="005018FC">
        <w:tblPrEx>
          <w:tblCellMar>
            <w:right w:w="84" w:type="dxa"/>
          </w:tblCellMar>
        </w:tblPrEx>
        <w:trPr>
          <w:trHeight w:val="1002"/>
        </w:trPr>
        <w:tc>
          <w:tcPr>
            <w:tcW w:w="1530" w:type="dxa"/>
            <w:tcBorders>
              <w:top w:val="single" w:sz="3" w:space="0" w:color="000000"/>
              <w:left w:val="single" w:sz="2" w:space="0" w:color="000000"/>
              <w:bottom w:val="single" w:sz="3" w:space="0" w:color="000000"/>
              <w:right w:val="single" w:sz="2" w:space="0" w:color="000000"/>
            </w:tcBorders>
          </w:tcPr>
          <w:p w14:paraId="60D18747" w14:textId="77777777" w:rsidR="00B61BB5" w:rsidRPr="00B71111" w:rsidRDefault="00B61BB5" w:rsidP="005018FC">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10 11 62248</w:t>
            </w:r>
          </w:p>
          <w:p w14:paraId="613F979E" w14:textId="77777777" w:rsidR="00B61BB5" w:rsidRPr="00B71111" w:rsidRDefault="00B61BB5" w:rsidP="005018FC">
            <w:pPr>
              <w:spacing w:line="240" w:lineRule="auto"/>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10 11 62248</w:instrText>
            </w:r>
            <w:r w:rsidRPr="00B71111">
              <w:rPr>
                <w:rFonts w:cstheme="minorHAnsi"/>
                <w:color w:val="auto"/>
                <w:sz w:val="20"/>
                <w:szCs w:val="20"/>
              </w:rPr>
              <w:instrText xml:space="preserve">"\f"d"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Rev. 0</w:t>
            </w:r>
          </w:p>
        </w:tc>
        <w:tc>
          <w:tcPr>
            <w:tcW w:w="8100" w:type="dxa"/>
            <w:tcBorders>
              <w:top w:val="single" w:sz="3" w:space="0" w:color="000000"/>
              <w:left w:val="single" w:sz="2" w:space="0" w:color="000000"/>
              <w:bottom w:val="single" w:sz="3" w:space="0" w:color="000000"/>
              <w:right w:val="single" w:sz="2" w:space="0" w:color="000000"/>
            </w:tcBorders>
          </w:tcPr>
          <w:p w14:paraId="5FA866A8" w14:textId="77777777" w:rsidR="00B61BB5" w:rsidRPr="00B71111" w:rsidRDefault="00B61BB5" w:rsidP="005018FC">
            <w:pPr>
              <w:spacing w:line="240" w:lineRule="auto"/>
              <w:rPr>
                <w:rFonts w:cstheme="minorHAnsi"/>
                <w:color w:val="auto"/>
                <w:sz w:val="20"/>
                <w:szCs w:val="20"/>
              </w:rPr>
            </w:pPr>
            <w:r w:rsidRPr="00B71111">
              <w:rPr>
                <w:rFonts w:eastAsia="Arial" w:cstheme="minorHAnsi"/>
                <w:i/>
                <w:color w:val="auto"/>
                <w:sz w:val="20"/>
                <w:szCs w:val="20"/>
              </w:rPr>
              <w:t>Program Review and Evaluation</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Program Review and Evaluation</w:instrText>
            </w:r>
            <w:r w:rsidRPr="00B71111">
              <w:rPr>
                <w:rFonts w:cstheme="minorHAnsi"/>
                <w:color w:val="auto"/>
                <w:sz w:val="20"/>
                <w:szCs w:val="20"/>
              </w:rPr>
              <w:instrText xml:space="preserve">"\f"a"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Program Review and Evaluation</w:instrText>
            </w:r>
            <w:r w:rsidRPr="00B71111">
              <w:rPr>
                <w:rFonts w:cstheme="minorHAnsi"/>
                <w:color w:val="auto"/>
                <w:sz w:val="20"/>
                <w:szCs w:val="20"/>
              </w:rPr>
              <w:instrText xml:space="preserve">"\f"s" </w:instrText>
            </w:r>
            <w:r w:rsidRPr="00B71111">
              <w:rPr>
                <w:rFonts w:eastAsia="Arial" w:cstheme="minorHAnsi"/>
                <w:i/>
                <w:color w:val="auto"/>
                <w:sz w:val="20"/>
                <w:szCs w:val="20"/>
              </w:rPr>
              <w:fldChar w:fldCharType="end"/>
            </w:r>
          </w:p>
          <w:p w14:paraId="5A772833" w14:textId="77777777" w:rsidR="00B61BB5" w:rsidRPr="00B71111" w:rsidRDefault="00B61BB5" w:rsidP="005018FC">
            <w:pPr>
              <w:spacing w:line="240" w:lineRule="auto"/>
              <w:rPr>
                <w:rFonts w:cstheme="minorHAnsi"/>
                <w:color w:val="auto"/>
                <w:sz w:val="20"/>
                <w:szCs w:val="20"/>
              </w:rPr>
            </w:pPr>
            <w:r w:rsidRPr="00B71111">
              <w:rPr>
                <w:rFonts w:eastAsia="Arial" w:cstheme="minorHAnsi"/>
                <w:b w:val="0"/>
                <w:color w:val="auto"/>
                <w:sz w:val="20"/>
                <w:szCs w:val="20"/>
              </w:rPr>
              <w:t>Documents the internal and external evaluation and review of graduate and undergraduate departments, special programs/interdisciplinary centers/institutes within a specific school or college. May include comments from outside sources, students, faculty, administrators, other interested parties, and institutional comparisons. Includes 10 year departmental self-evaluation and review.</w:t>
            </w:r>
          </w:p>
        </w:tc>
        <w:tc>
          <w:tcPr>
            <w:tcW w:w="2880" w:type="dxa"/>
            <w:tcBorders>
              <w:top w:val="single" w:sz="3" w:space="0" w:color="000000"/>
              <w:left w:val="single" w:sz="2" w:space="0" w:color="000000"/>
              <w:bottom w:val="single" w:sz="3" w:space="0" w:color="000000"/>
              <w:right w:val="single" w:sz="2" w:space="0" w:color="000000"/>
            </w:tcBorders>
          </w:tcPr>
          <w:p w14:paraId="284E1F52" w14:textId="77777777" w:rsidR="00B61BB5" w:rsidRPr="00B71111" w:rsidRDefault="00B61BB5" w:rsidP="005018FC">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6 Years after End of Calendar Year</w:t>
            </w:r>
          </w:p>
          <w:p w14:paraId="58144AC1" w14:textId="77777777" w:rsidR="00B61BB5" w:rsidRPr="00B71111" w:rsidRDefault="00B61BB5" w:rsidP="005018FC">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1D84B046" w14:textId="77777777" w:rsidR="00B61BB5" w:rsidRPr="00B71111" w:rsidRDefault="00B61BB5" w:rsidP="005018FC">
            <w:pPr>
              <w:spacing w:line="240" w:lineRule="auto"/>
              <w:rPr>
                <w:rFonts w:cstheme="minorHAnsi"/>
                <w:color w:val="auto"/>
                <w:sz w:val="20"/>
                <w:szCs w:val="20"/>
              </w:rPr>
            </w:pPr>
            <w:r w:rsidRPr="00B71111">
              <w:rPr>
                <w:rFonts w:eastAsia="Arial" w:cstheme="minorHAnsi"/>
                <w:color w:val="auto"/>
                <w:sz w:val="20"/>
                <w:szCs w:val="20"/>
              </w:rPr>
              <w:t>Transfer</w:t>
            </w:r>
            <w:r w:rsidRPr="00B71111">
              <w:rPr>
                <w:rFonts w:eastAsia="Arial" w:cstheme="minorHAnsi"/>
                <w:b w:val="0"/>
                <w:color w:val="auto"/>
                <w:sz w:val="20"/>
                <w:szCs w:val="20"/>
              </w:rPr>
              <w:t xml:space="preserve"> to Archives for appraisal and selective retention</w:t>
            </w:r>
          </w:p>
        </w:tc>
        <w:tc>
          <w:tcPr>
            <w:tcW w:w="1890" w:type="dxa"/>
            <w:tcBorders>
              <w:top w:val="single" w:sz="3" w:space="0" w:color="000000"/>
              <w:left w:val="single" w:sz="2" w:space="0" w:color="000000"/>
              <w:bottom w:val="single" w:sz="3" w:space="0" w:color="000000"/>
              <w:right w:val="single" w:sz="2" w:space="0" w:color="000000"/>
            </w:tcBorders>
          </w:tcPr>
          <w:p w14:paraId="066B1EF6" w14:textId="77777777" w:rsidR="00B61BB5" w:rsidRPr="00B71111" w:rsidRDefault="00B61BB5" w:rsidP="005018FC">
            <w:pPr>
              <w:spacing w:after="0" w:line="240" w:lineRule="auto"/>
              <w:jc w:val="center"/>
              <w:rPr>
                <w:rFonts w:cs="Times New Roman"/>
                <w:color w:val="auto"/>
                <w:sz w:val="22"/>
              </w:rPr>
            </w:pPr>
            <w:r w:rsidRPr="00B71111">
              <w:rPr>
                <w:rFonts w:cs="Times New Roman"/>
                <w:color w:val="auto"/>
                <w:sz w:val="22"/>
              </w:rPr>
              <w:t>ARCHIVAL</w:t>
            </w:r>
          </w:p>
          <w:p w14:paraId="568F7951" w14:textId="77777777" w:rsidR="00B61BB5" w:rsidRPr="00B71111" w:rsidRDefault="00B61BB5" w:rsidP="005018FC">
            <w:pPr>
              <w:spacing w:before="0" w:after="0" w:line="240" w:lineRule="auto"/>
              <w:jc w:val="center"/>
              <w:rPr>
                <w:rFonts w:eastAsia="Arial" w:cstheme="minorHAnsi"/>
                <w:color w:val="auto"/>
                <w:sz w:val="20"/>
                <w:szCs w:val="20"/>
              </w:rPr>
            </w:pPr>
            <w:r w:rsidRPr="00B71111">
              <w:rPr>
                <w:rFonts w:cs="Times New Roman"/>
                <w:color w:val="auto"/>
                <w:sz w:val="18"/>
                <w:szCs w:val="18"/>
              </w:rPr>
              <w:t>(Appraisal Required)</w:t>
            </w:r>
          </w:p>
          <w:p w14:paraId="592DE9DF" w14:textId="77777777" w:rsidR="00B61BB5" w:rsidRPr="00B71111" w:rsidRDefault="00B61BB5" w:rsidP="005018FC">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5171FADC" w14:textId="77777777" w:rsidR="00B61BB5" w:rsidRPr="00B71111" w:rsidRDefault="00B61BB5" w:rsidP="005018FC">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r w:rsidR="00B61BB5" w:rsidRPr="00B71111" w14:paraId="367685F6" w14:textId="77777777" w:rsidTr="005018FC">
        <w:tblPrEx>
          <w:tblCellMar>
            <w:right w:w="84" w:type="dxa"/>
          </w:tblCellMar>
        </w:tblPrEx>
        <w:trPr>
          <w:trHeight w:val="944"/>
        </w:trPr>
        <w:tc>
          <w:tcPr>
            <w:tcW w:w="1530" w:type="dxa"/>
            <w:tcBorders>
              <w:top w:val="single" w:sz="3" w:space="0" w:color="000000"/>
              <w:left w:val="single" w:sz="2" w:space="0" w:color="000000"/>
              <w:bottom w:val="single" w:sz="3" w:space="0" w:color="000000"/>
              <w:right w:val="single" w:sz="2" w:space="0" w:color="000000"/>
            </w:tcBorders>
          </w:tcPr>
          <w:p w14:paraId="7D426A2B" w14:textId="77777777" w:rsidR="00B61BB5" w:rsidRPr="00B71111" w:rsidRDefault="00B61BB5" w:rsidP="005018FC">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10 11 62253</w:t>
            </w:r>
          </w:p>
          <w:p w14:paraId="77EFF7B7" w14:textId="77777777" w:rsidR="00B61BB5" w:rsidRPr="00B71111" w:rsidRDefault="00B61BB5" w:rsidP="005018FC">
            <w:pPr>
              <w:spacing w:line="240" w:lineRule="auto"/>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10 11 62253</w:instrText>
            </w:r>
            <w:r w:rsidRPr="00B71111">
              <w:rPr>
                <w:rFonts w:cstheme="minorHAnsi"/>
                <w:color w:val="auto"/>
                <w:sz w:val="20"/>
                <w:szCs w:val="20"/>
              </w:rPr>
              <w:instrText xml:space="preserve">"\f"d"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Rev. 0</w:t>
            </w:r>
          </w:p>
        </w:tc>
        <w:tc>
          <w:tcPr>
            <w:tcW w:w="8100" w:type="dxa"/>
            <w:tcBorders>
              <w:top w:val="single" w:sz="3" w:space="0" w:color="000000"/>
              <w:left w:val="single" w:sz="2" w:space="0" w:color="000000"/>
              <w:bottom w:val="single" w:sz="3" w:space="0" w:color="000000"/>
              <w:right w:val="single" w:sz="2" w:space="0" w:color="000000"/>
            </w:tcBorders>
          </w:tcPr>
          <w:p w14:paraId="4BFF30AC" w14:textId="77777777" w:rsidR="00B61BB5" w:rsidRPr="00B71111" w:rsidRDefault="00B61BB5" w:rsidP="005018FC">
            <w:pPr>
              <w:spacing w:line="240" w:lineRule="auto"/>
              <w:rPr>
                <w:rFonts w:cstheme="minorHAnsi"/>
                <w:color w:val="auto"/>
                <w:sz w:val="20"/>
                <w:szCs w:val="20"/>
              </w:rPr>
            </w:pPr>
            <w:r w:rsidRPr="00B71111">
              <w:rPr>
                <w:rFonts w:eastAsia="Arial" w:cstheme="minorHAnsi"/>
                <w:i/>
                <w:color w:val="auto"/>
                <w:sz w:val="20"/>
                <w:szCs w:val="20"/>
              </w:rPr>
              <w:t>Textbook Desk Copy Request to Publishers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Textbook Desk Copy Request to Publishers</w:instrText>
            </w:r>
            <w:r w:rsidRPr="00B71111">
              <w:rPr>
                <w:rFonts w:cstheme="minorHAnsi"/>
                <w:color w:val="auto"/>
                <w:sz w:val="20"/>
                <w:szCs w:val="20"/>
              </w:rPr>
              <w:instrText xml:space="preserve">"\f"s"  </w:instrText>
            </w:r>
            <w:r w:rsidRPr="00B71111">
              <w:rPr>
                <w:rFonts w:eastAsia="Arial" w:cstheme="minorHAnsi"/>
                <w:i/>
                <w:color w:val="auto"/>
                <w:sz w:val="20"/>
                <w:szCs w:val="20"/>
              </w:rPr>
              <w:fldChar w:fldCharType="end"/>
            </w:r>
          </w:p>
          <w:p w14:paraId="17FB26CE" w14:textId="77777777" w:rsidR="00B61BB5" w:rsidRPr="00B71111" w:rsidRDefault="00B61BB5" w:rsidP="005018FC">
            <w:pPr>
              <w:spacing w:line="240" w:lineRule="auto"/>
              <w:rPr>
                <w:rFonts w:cstheme="minorHAnsi"/>
                <w:color w:val="auto"/>
                <w:sz w:val="20"/>
                <w:szCs w:val="20"/>
              </w:rPr>
            </w:pPr>
            <w:r w:rsidRPr="00B71111">
              <w:rPr>
                <w:rFonts w:eastAsia="Arial" w:cstheme="minorHAnsi"/>
                <w:b w:val="0"/>
                <w:color w:val="auto"/>
                <w:sz w:val="20"/>
                <w:szCs w:val="20"/>
              </w:rPr>
              <w:t>Requests from faculty or staff to publishers for a free desk copy of a textbook being used in the classroom. May include correspondence.</w:t>
            </w:r>
          </w:p>
        </w:tc>
        <w:tc>
          <w:tcPr>
            <w:tcW w:w="2880" w:type="dxa"/>
            <w:tcBorders>
              <w:top w:val="single" w:sz="3" w:space="0" w:color="000000"/>
              <w:left w:val="single" w:sz="2" w:space="0" w:color="000000"/>
              <w:bottom w:val="single" w:sz="3" w:space="0" w:color="000000"/>
              <w:right w:val="single" w:sz="2" w:space="0" w:color="000000"/>
            </w:tcBorders>
          </w:tcPr>
          <w:p w14:paraId="190C6B07" w14:textId="77777777" w:rsidR="00B61BB5" w:rsidRPr="00B71111" w:rsidRDefault="00B61BB5" w:rsidP="005018FC">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for 6 Years after End of Quarter</w:t>
            </w:r>
          </w:p>
          <w:p w14:paraId="0C72BC3F" w14:textId="77777777" w:rsidR="00B61BB5" w:rsidRPr="00B71111" w:rsidRDefault="00B61BB5" w:rsidP="005018FC">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28AC620E" w14:textId="77777777" w:rsidR="00B61BB5" w:rsidRPr="00B71111" w:rsidRDefault="00B61BB5" w:rsidP="005018FC">
            <w:pPr>
              <w:spacing w:line="240" w:lineRule="auto"/>
              <w:rPr>
                <w:rFonts w:eastAsia="Arial" w:cstheme="minorHAnsi"/>
                <w:b w:val="0"/>
                <w:color w:val="auto"/>
                <w:sz w:val="20"/>
                <w:szCs w:val="20"/>
              </w:rPr>
            </w:pPr>
            <w:r w:rsidRPr="00B71111">
              <w:rPr>
                <w:rFonts w:eastAsia="Arial" w:cstheme="minorHAnsi"/>
                <w:color w:val="auto"/>
                <w:sz w:val="20"/>
                <w:szCs w:val="20"/>
              </w:rPr>
              <w:t>Destroy</w:t>
            </w:r>
            <w:r>
              <w:rPr>
                <w:rFonts w:eastAsia="Arial" w:cstheme="minorHAnsi"/>
                <w:color w:val="auto"/>
                <w:sz w:val="20"/>
                <w:szCs w:val="20"/>
              </w:rPr>
              <w:t>.</w:t>
            </w:r>
          </w:p>
        </w:tc>
        <w:tc>
          <w:tcPr>
            <w:tcW w:w="1890" w:type="dxa"/>
            <w:tcBorders>
              <w:top w:val="single" w:sz="3" w:space="0" w:color="000000"/>
              <w:left w:val="single" w:sz="2" w:space="0" w:color="000000"/>
              <w:bottom w:val="single" w:sz="3" w:space="0" w:color="000000"/>
              <w:right w:val="single" w:sz="2" w:space="0" w:color="000000"/>
            </w:tcBorders>
          </w:tcPr>
          <w:p w14:paraId="783A6A28" w14:textId="77777777" w:rsidR="00B61BB5" w:rsidRPr="00B71111" w:rsidRDefault="00B61BB5" w:rsidP="005018FC">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74076DC6" w14:textId="77777777" w:rsidR="00B61BB5" w:rsidRPr="00B71111" w:rsidRDefault="00B61BB5" w:rsidP="005018FC">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5C0B3ED6" w14:textId="77777777" w:rsidR="00B61BB5" w:rsidRPr="00B71111" w:rsidRDefault="00B61BB5" w:rsidP="005018FC">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bl>
    <w:p w14:paraId="118BABD5" w14:textId="77777777" w:rsidR="00146AF0" w:rsidRPr="00146AF0" w:rsidRDefault="00146AF0" w:rsidP="00B06207">
      <w:r w:rsidRPr="00146AF0">
        <w:lastRenderedPageBreak/>
        <w:t>UW General Schedule Section 3 Curriculum Records</w:t>
      </w:r>
    </w:p>
    <w:tbl>
      <w:tblPr>
        <w:tblW w:w="14400" w:type="dxa"/>
        <w:tblInd w:w="-3" w:type="dxa"/>
        <w:tblLayout w:type="fixed"/>
        <w:tblCellMar>
          <w:top w:w="4" w:type="dxa"/>
          <w:left w:w="60" w:type="dxa"/>
          <w:bottom w:w="62" w:type="dxa"/>
          <w:right w:w="73" w:type="dxa"/>
        </w:tblCellMar>
        <w:tblLook w:val="04A0" w:firstRow="1" w:lastRow="0" w:firstColumn="1" w:lastColumn="0" w:noHBand="0" w:noVBand="1"/>
      </w:tblPr>
      <w:tblGrid>
        <w:gridCol w:w="1530"/>
        <w:gridCol w:w="8100"/>
        <w:gridCol w:w="2880"/>
        <w:gridCol w:w="1890"/>
      </w:tblGrid>
      <w:tr w:rsidR="00146AF0" w:rsidRPr="00B71111" w14:paraId="7761B4B2" w14:textId="77777777" w:rsidTr="00B06207">
        <w:trPr>
          <w:trHeight w:val="657"/>
        </w:trPr>
        <w:tc>
          <w:tcPr>
            <w:tcW w:w="153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364BD5FC" w14:textId="77777777" w:rsidR="00146AF0" w:rsidRPr="00B71111" w:rsidRDefault="00146AF0" w:rsidP="00B06207">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10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165CE297" w14:textId="77777777" w:rsidR="00146AF0" w:rsidRPr="00B71111" w:rsidRDefault="00146AF0" w:rsidP="00B06207">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046D7D9F" w14:textId="77777777" w:rsidR="00146AF0" w:rsidRPr="00B71111" w:rsidRDefault="00146AF0" w:rsidP="00B06207">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7778EA2A" w14:textId="77777777" w:rsidR="00146AF0" w:rsidRPr="00B71111" w:rsidRDefault="00146AF0" w:rsidP="00B06207">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89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74BC504E" w14:textId="77777777" w:rsidR="00146AF0" w:rsidRPr="00B71111" w:rsidRDefault="00146AF0" w:rsidP="00B06207">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146AF0" w:rsidRPr="00B71111" w14:paraId="5B7772F1" w14:textId="77777777" w:rsidTr="00B06207">
        <w:tblPrEx>
          <w:tblCellMar>
            <w:right w:w="84" w:type="dxa"/>
          </w:tblCellMar>
        </w:tblPrEx>
        <w:trPr>
          <w:trHeight w:val="946"/>
        </w:trPr>
        <w:tc>
          <w:tcPr>
            <w:tcW w:w="1530" w:type="dxa"/>
            <w:tcBorders>
              <w:top w:val="single" w:sz="3" w:space="0" w:color="000000"/>
              <w:left w:val="single" w:sz="2" w:space="0" w:color="000000"/>
              <w:bottom w:val="single" w:sz="3" w:space="0" w:color="000000"/>
              <w:right w:val="single" w:sz="2" w:space="0" w:color="000000"/>
            </w:tcBorders>
          </w:tcPr>
          <w:p w14:paraId="12DD8754" w14:textId="77777777" w:rsidR="00146AF0" w:rsidRPr="00B71111" w:rsidRDefault="00146AF0" w:rsidP="00B06207">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10 11 62251</w:t>
            </w:r>
          </w:p>
          <w:p w14:paraId="579D6DDE" w14:textId="77777777" w:rsidR="00146AF0" w:rsidRPr="00B71111" w:rsidRDefault="00146AF0" w:rsidP="00926D9B">
            <w:pPr>
              <w:spacing w:line="240" w:lineRule="auto"/>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10 11 62251</w:instrText>
            </w:r>
            <w:r w:rsidRPr="00B71111">
              <w:rPr>
                <w:rFonts w:cstheme="minorHAnsi"/>
                <w:color w:val="auto"/>
                <w:sz w:val="20"/>
                <w:szCs w:val="20"/>
              </w:rPr>
              <w:instrText xml:space="preserve">"\f"d"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 xml:space="preserve">Rev. </w:t>
            </w:r>
            <w:r w:rsidR="00926D9B">
              <w:rPr>
                <w:rFonts w:eastAsia="Arial" w:cstheme="minorHAnsi"/>
                <w:b w:val="0"/>
                <w:color w:val="auto"/>
                <w:sz w:val="20"/>
                <w:szCs w:val="20"/>
              </w:rPr>
              <w:t>1</w:t>
            </w:r>
          </w:p>
        </w:tc>
        <w:tc>
          <w:tcPr>
            <w:tcW w:w="8100" w:type="dxa"/>
            <w:tcBorders>
              <w:top w:val="single" w:sz="3" w:space="0" w:color="000000"/>
              <w:left w:val="single" w:sz="2" w:space="0" w:color="000000"/>
              <w:bottom w:val="single" w:sz="3" w:space="0" w:color="000000"/>
              <w:right w:val="single" w:sz="2" w:space="0" w:color="000000"/>
            </w:tcBorders>
          </w:tcPr>
          <w:p w14:paraId="4D8CBB02" w14:textId="77777777" w:rsidR="00146AF0" w:rsidRPr="00B71111" w:rsidRDefault="00146AF0" w:rsidP="00B06207">
            <w:pPr>
              <w:spacing w:line="240" w:lineRule="auto"/>
              <w:rPr>
                <w:rFonts w:cstheme="minorHAnsi"/>
                <w:color w:val="auto"/>
                <w:sz w:val="20"/>
                <w:szCs w:val="20"/>
              </w:rPr>
            </w:pPr>
            <w:r w:rsidRPr="00B71111">
              <w:rPr>
                <w:rFonts w:eastAsia="Arial" w:cstheme="minorHAnsi"/>
                <w:i/>
                <w:color w:val="auto"/>
                <w:sz w:val="20"/>
                <w:szCs w:val="20"/>
              </w:rPr>
              <w:t>Textbook Orders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Textbook Orders</w:instrText>
            </w:r>
            <w:r w:rsidRPr="00B71111">
              <w:rPr>
                <w:rFonts w:cstheme="minorHAnsi"/>
                <w:color w:val="auto"/>
                <w:sz w:val="20"/>
                <w:szCs w:val="20"/>
              </w:rPr>
              <w:instrText xml:space="preserve">"\f"s"  </w:instrText>
            </w:r>
            <w:r w:rsidRPr="00B71111">
              <w:rPr>
                <w:rFonts w:eastAsia="Arial" w:cstheme="minorHAnsi"/>
                <w:i/>
                <w:color w:val="auto"/>
                <w:sz w:val="20"/>
                <w:szCs w:val="20"/>
              </w:rPr>
              <w:fldChar w:fldCharType="end"/>
            </w:r>
          </w:p>
          <w:p w14:paraId="2AEF2201" w14:textId="77777777" w:rsidR="00146AF0" w:rsidRPr="00B71111" w:rsidRDefault="00146AF0" w:rsidP="00B06207">
            <w:pPr>
              <w:spacing w:line="240" w:lineRule="auto"/>
              <w:rPr>
                <w:rFonts w:cstheme="minorHAnsi"/>
                <w:color w:val="auto"/>
                <w:sz w:val="20"/>
                <w:szCs w:val="20"/>
              </w:rPr>
            </w:pPr>
            <w:r w:rsidRPr="00B71111">
              <w:rPr>
                <w:rFonts w:eastAsia="Arial" w:cstheme="minorHAnsi"/>
                <w:b w:val="0"/>
                <w:color w:val="auto"/>
                <w:sz w:val="20"/>
                <w:szCs w:val="20"/>
              </w:rPr>
              <w:t>Requests for course textbooks.</w:t>
            </w:r>
          </w:p>
        </w:tc>
        <w:tc>
          <w:tcPr>
            <w:tcW w:w="2880" w:type="dxa"/>
            <w:tcBorders>
              <w:top w:val="single" w:sz="3" w:space="0" w:color="000000"/>
              <w:left w:val="single" w:sz="2" w:space="0" w:color="000000"/>
              <w:bottom w:val="single" w:sz="3" w:space="0" w:color="000000"/>
              <w:right w:val="single" w:sz="2" w:space="0" w:color="000000"/>
            </w:tcBorders>
          </w:tcPr>
          <w:p w14:paraId="32F857E1" w14:textId="77777777" w:rsidR="00146AF0" w:rsidRPr="00B71111" w:rsidRDefault="00146AF0" w:rsidP="00B06207">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1 Year after End of Quarter</w:t>
            </w:r>
          </w:p>
          <w:p w14:paraId="7C503291" w14:textId="77777777" w:rsidR="00146AF0" w:rsidRPr="00B71111" w:rsidRDefault="00146AF0" w:rsidP="00B06207">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2BB0F118" w14:textId="77777777" w:rsidR="00146AF0" w:rsidRPr="00B71111" w:rsidRDefault="00146AF0" w:rsidP="00B06207">
            <w:pPr>
              <w:spacing w:line="240" w:lineRule="auto"/>
              <w:rPr>
                <w:rFonts w:eastAsia="Arial" w:cstheme="minorHAnsi"/>
                <w:b w:val="0"/>
                <w:color w:val="auto"/>
                <w:sz w:val="20"/>
                <w:szCs w:val="20"/>
              </w:rPr>
            </w:pPr>
            <w:r w:rsidRPr="00B71111">
              <w:rPr>
                <w:rFonts w:eastAsia="Arial" w:cstheme="minorHAnsi"/>
                <w:color w:val="auto"/>
                <w:sz w:val="20"/>
                <w:szCs w:val="20"/>
              </w:rPr>
              <w:t>Destroy</w:t>
            </w:r>
            <w:r>
              <w:rPr>
                <w:rFonts w:eastAsia="Arial" w:cstheme="minorHAnsi"/>
                <w:color w:val="auto"/>
                <w:sz w:val="20"/>
                <w:szCs w:val="20"/>
              </w:rPr>
              <w:t>.</w:t>
            </w:r>
          </w:p>
        </w:tc>
        <w:tc>
          <w:tcPr>
            <w:tcW w:w="1890" w:type="dxa"/>
            <w:tcBorders>
              <w:top w:val="single" w:sz="3" w:space="0" w:color="000000"/>
              <w:left w:val="single" w:sz="2" w:space="0" w:color="000000"/>
              <w:bottom w:val="single" w:sz="3" w:space="0" w:color="000000"/>
              <w:right w:val="single" w:sz="2" w:space="0" w:color="000000"/>
            </w:tcBorders>
          </w:tcPr>
          <w:p w14:paraId="3E1DE87B" w14:textId="77777777" w:rsidR="00146AF0" w:rsidRPr="00B71111" w:rsidRDefault="00146AF0" w:rsidP="00B06207">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1C6C8A75" w14:textId="77777777" w:rsidR="00146AF0" w:rsidRPr="00B71111" w:rsidRDefault="00146AF0" w:rsidP="00B06207">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0B0860D5" w14:textId="77777777" w:rsidR="00146AF0" w:rsidRPr="00B71111" w:rsidRDefault="00146AF0" w:rsidP="00B06207">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r w:rsidR="00B61BB5" w:rsidRPr="00B71111" w14:paraId="56874FAD" w14:textId="77777777" w:rsidTr="005018FC">
        <w:tblPrEx>
          <w:tblCellMar>
            <w:right w:w="84" w:type="dxa"/>
          </w:tblCellMar>
        </w:tblPrEx>
        <w:trPr>
          <w:trHeight w:val="942"/>
        </w:trPr>
        <w:tc>
          <w:tcPr>
            <w:tcW w:w="1530" w:type="dxa"/>
            <w:tcBorders>
              <w:top w:val="single" w:sz="3" w:space="0" w:color="000000"/>
              <w:left w:val="single" w:sz="2" w:space="0" w:color="000000"/>
              <w:bottom w:val="single" w:sz="2" w:space="0" w:color="000000"/>
              <w:right w:val="single" w:sz="2" w:space="0" w:color="000000"/>
            </w:tcBorders>
          </w:tcPr>
          <w:p w14:paraId="39EA3481" w14:textId="77777777" w:rsidR="00B61BB5" w:rsidRPr="00B71111" w:rsidRDefault="00B61BB5" w:rsidP="005018FC">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86 6 36961</w:t>
            </w:r>
          </w:p>
          <w:p w14:paraId="68ED0A15" w14:textId="77777777" w:rsidR="00B61BB5" w:rsidRPr="00B71111" w:rsidRDefault="00B61BB5" w:rsidP="005018FC">
            <w:pPr>
              <w:spacing w:line="240" w:lineRule="auto"/>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86 6 36961</w:instrText>
            </w:r>
            <w:r w:rsidRPr="00B71111">
              <w:rPr>
                <w:rFonts w:cstheme="minorHAnsi"/>
                <w:color w:val="auto"/>
                <w:sz w:val="20"/>
                <w:szCs w:val="20"/>
              </w:rPr>
              <w:instrText xml:space="preserve">"\f"d"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Rev. 0</w:t>
            </w:r>
          </w:p>
        </w:tc>
        <w:tc>
          <w:tcPr>
            <w:tcW w:w="8100" w:type="dxa"/>
            <w:tcBorders>
              <w:top w:val="single" w:sz="3" w:space="0" w:color="000000"/>
              <w:left w:val="single" w:sz="2" w:space="0" w:color="000000"/>
              <w:bottom w:val="single" w:sz="2" w:space="0" w:color="000000"/>
              <w:right w:val="single" w:sz="2" w:space="0" w:color="000000"/>
            </w:tcBorders>
          </w:tcPr>
          <w:p w14:paraId="68A8C3EF" w14:textId="77777777" w:rsidR="00B61BB5" w:rsidRPr="00B71111" w:rsidRDefault="00B61BB5" w:rsidP="005018FC">
            <w:pPr>
              <w:spacing w:line="240" w:lineRule="auto"/>
              <w:rPr>
                <w:rFonts w:cstheme="minorHAnsi"/>
                <w:color w:val="auto"/>
                <w:sz w:val="20"/>
                <w:szCs w:val="20"/>
              </w:rPr>
            </w:pPr>
            <w:r w:rsidRPr="00B71111">
              <w:rPr>
                <w:rFonts w:eastAsia="Arial" w:cstheme="minorHAnsi"/>
                <w:i/>
                <w:color w:val="auto"/>
                <w:sz w:val="20"/>
                <w:szCs w:val="20"/>
              </w:rPr>
              <w:t>Time Schedule Changes (Requests for Change in the Quarterly Time Schedule)</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Time Schedule Changes (Requests for Change in the Quarterly Time Schedule)</w:instrText>
            </w:r>
            <w:r w:rsidRPr="00B71111">
              <w:rPr>
                <w:rFonts w:cstheme="minorHAnsi"/>
                <w:color w:val="auto"/>
                <w:sz w:val="20"/>
                <w:szCs w:val="20"/>
              </w:rPr>
              <w:instrText xml:space="preserve">"\f"s"  </w:instrText>
            </w:r>
            <w:r w:rsidRPr="00B71111">
              <w:rPr>
                <w:rFonts w:eastAsia="Arial" w:cstheme="minorHAnsi"/>
                <w:i/>
                <w:color w:val="auto"/>
                <w:sz w:val="20"/>
                <w:szCs w:val="20"/>
              </w:rPr>
              <w:fldChar w:fldCharType="end"/>
            </w:r>
          </w:p>
          <w:p w14:paraId="2D718EC7" w14:textId="77777777" w:rsidR="00B61BB5" w:rsidRPr="00B71111" w:rsidRDefault="00B61BB5" w:rsidP="005018FC">
            <w:pPr>
              <w:spacing w:line="240" w:lineRule="auto"/>
              <w:rPr>
                <w:rFonts w:cstheme="minorHAnsi"/>
                <w:color w:val="auto"/>
                <w:sz w:val="20"/>
                <w:szCs w:val="20"/>
              </w:rPr>
            </w:pPr>
            <w:r w:rsidRPr="00B71111">
              <w:rPr>
                <w:rFonts w:eastAsia="Arial" w:cstheme="minorHAnsi"/>
                <w:b w:val="0"/>
                <w:color w:val="auto"/>
                <w:sz w:val="20"/>
                <w:szCs w:val="20"/>
              </w:rPr>
              <w:t>Requests from academic departments to list a new course or to change the listing for a course in the forthcoming Time Schedule. Changes formerly submitted via form UW 20-506 now transmitted via email.</w:t>
            </w:r>
          </w:p>
        </w:tc>
        <w:tc>
          <w:tcPr>
            <w:tcW w:w="2880" w:type="dxa"/>
            <w:tcBorders>
              <w:top w:val="single" w:sz="3" w:space="0" w:color="000000"/>
              <w:left w:val="single" w:sz="2" w:space="0" w:color="000000"/>
              <w:bottom w:val="single" w:sz="2" w:space="0" w:color="000000"/>
              <w:right w:val="single" w:sz="2" w:space="0" w:color="000000"/>
            </w:tcBorders>
          </w:tcPr>
          <w:p w14:paraId="787F31CB" w14:textId="77777777" w:rsidR="00B61BB5" w:rsidRPr="00B71111" w:rsidRDefault="00B61BB5" w:rsidP="005018FC">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1 Year after End of Quarter</w:t>
            </w:r>
          </w:p>
          <w:p w14:paraId="42A64037" w14:textId="77777777" w:rsidR="00B61BB5" w:rsidRPr="00B71111" w:rsidRDefault="00B61BB5" w:rsidP="005018FC">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7EFA6767" w14:textId="77777777" w:rsidR="00B61BB5" w:rsidRPr="00B71111" w:rsidRDefault="00B61BB5" w:rsidP="005018FC">
            <w:pPr>
              <w:spacing w:line="240" w:lineRule="auto"/>
              <w:rPr>
                <w:rFonts w:eastAsia="Arial" w:cstheme="minorHAnsi"/>
                <w:b w:val="0"/>
                <w:color w:val="auto"/>
                <w:sz w:val="20"/>
                <w:szCs w:val="20"/>
              </w:rPr>
            </w:pPr>
            <w:r w:rsidRPr="00B71111">
              <w:rPr>
                <w:rFonts w:eastAsia="Arial" w:cstheme="minorHAnsi"/>
                <w:color w:val="auto"/>
                <w:sz w:val="20"/>
                <w:szCs w:val="20"/>
              </w:rPr>
              <w:t>Destroy</w:t>
            </w:r>
            <w:r>
              <w:rPr>
                <w:rFonts w:eastAsia="Arial" w:cstheme="minorHAnsi"/>
                <w:color w:val="auto"/>
                <w:sz w:val="20"/>
                <w:szCs w:val="20"/>
              </w:rPr>
              <w:t>.</w:t>
            </w:r>
          </w:p>
        </w:tc>
        <w:tc>
          <w:tcPr>
            <w:tcW w:w="1890" w:type="dxa"/>
            <w:tcBorders>
              <w:top w:val="single" w:sz="3" w:space="0" w:color="000000"/>
              <w:left w:val="single" w:sz="2" w:space="0" w:color="000000"/>
              <w:bottom w:val="single" w:sz="2" w:space="0" w:color="000000"/>
              <w:right w:val="single" w:sz="2" w:space="0" w:color="000000"/>
            </w:tcBorders>
          </w:tcPr>
          <w:p w14:paraId="675DCA0F" w14:textId="77777777" w:rsidR="00B61BB5" w:rsidRPr="00B71111" w:rsidRDefault="00B61BB5" w:rsidP="005018FC">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141D942B" w14:textId="77777777" w:rsidR="00B61BB5" w:rsidRPr="00B71111" w:rsidRDefault="00B61BB5" w:rsidP="005018FC">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4DC9EC9E" w14:textId="77777777" w:rsidR="00B61BB5" w:rsidRPr="00B71111" w:rsidRDefault="00B61BB5" w:rsidP="005018FC">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bl>
    <w:p w14:paraId="2AC914CA" w14:textId="77777777" w:rsidR="00B51761" w:rsidRPr="00B06207" w:rsidRDefault="00B51761" w:rsidP="00B06207">
      <w:pPr>
        <w:pStyle w:val="Heading1"/>
      </w:pPr>
      <w:bookmarkStart w:id="3" w:name="_Toc184715629"/>
      <w:r w:rsidRPr="00B06207">
        <w:t xml:space="preserve">UW General Schedule Section 4 Materials That May </w:t>
      </w:r>
      <w:r w:rsidR="000F7BCF">
        <w:t>B</w:t>
      </w:r>
      <w:r w:rsidRPr="00B06207">
        <w:t xml:space="preserve">e Disposed of Without </w:t>
      </w:r>
      <w:r w:rsidR="000F7BCF">
        <w:t>a</w:t>
      </w:r>
      <w:r w:rsidRPr="00B06207">
        <w:t xml:space="preserve"> Specific Retention Period</w:t>
      </w:r>
      <w:bookmarkEnd w:id="3"/>
    </w:p>
    <w:tbl>
      <w:tblPr>
        <w:tblW w:w="14400" w:type="dxa"/>
        <w:tblInd w:w="-3" w:type="dxa"/>
        <w:tblLayout w:type="fixed"/>
        <w:tblCellMar>
          <w:top w:w="4" w:type="dxa"/>
          <w:left w:w="60" w:type="dxa"/>
          <w:bottom w:w="62" w:type="dxa"/>
          <w:right w:w="73" w:type="dxa"/>
        </w:tblCellMar>
        <w:tblLook w:val="04A0" w:firstRow="1" w:lastRow="0" w:firstColumn="1" w:lastColumn="0" w:noHBand="0" w:noVBand="1"/>
      </w:tblPr>
      <w:tblGrid>
        <w:gridCol w:w="1530"/>
        <w:gridCol w:w="8100"/>
        <w:gridCol w:w="2880"/>
        <w:gridCol w:w="1890"/>
      </w:tblGrid>
      <w:tr w:rsidR="006023AD" w:rsidRPr="00B71111" w14:paraId="75D0233E" w14:textId="77777777" w:rsidTr="006023AD">
        <w:trPr>
          <w:trHeight w:val="657"/>
        </w:trPr>
        <w:tc>
          <w:tcPr>
            <w:tcW w:w="153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7F2F58A7" w14:textId="77777777" w:rsidR="006023AD" w:rsidRPr="00B71111" w:rsidRDefault="006023AD" w:rsidP="006023AD">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10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5669059D" w14:textId="77777777" w:rsidR="006023AD" w:rsidRPr="00B71111" w:rsidRDefault="006023AD" w:rsidP="006023AD">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1609371F" w14:textId="77777777" w:rsidR="006023AD" w:rsidRPr="00B71111" w:rsidRDefault="006023AD" w:rsidP="006023AD">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7A9466FE" w14:textId="77777777" w:rsidR="006023AD" w:rsidRPr="00B71111" w:rsidRDefault="006023AD" w:rsidP="006023AD">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89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2A400A19" w14:textId="77777777" w:rsidR="006023AD" w:rsidRPr="00B71111" w:rsidRDefault="006023AD" w:rsidP="006023AD">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A972F7" w:rsidRPr="00B71111" w14:paraId="00C1FF4F" w14:textId="77777777" w:rsidTr="00C75FAA">
        <w:tblPrEx>
          <w:tblCellMar>
            <w:bottom w:w="200" w:type="dxa"/>
            <w:right w:w="84" w:type="dxa"/>
          </w:tblCellMar>
        </w:tblPrEx>
        <w:trPr>
          <w:trHeight w:val="943"/>
        </w:trPr>
        <w:tc>
          <w:tcPr>
            <w:tcW w:w="1530" w:type="dxa"/>
            <w:tcBorders>
              <w:top w:val="single" w:sz="3" w:space="0" w:color="000000"/>
              <w:left w:val="single" w:sz="2" w:space="0" w:color="000000"/>
              <w:bottom w:val="single" w:sz="2" w:space="0" w:color="000000"/>
              <w:right w:val="single" w:sz="2" w:space="0" w:color="000000"/>
            </w:tcBorders>
          </w:tcPr>
          <w:p w14:paraId="4CE4EA46" w14:textId="77777777" w:rsidR="00CF7E05" w:rsidRPr="00B71111" w:rsidRDefault="005C6CA7" w:rsidP="00452E19">
            <w:pPr>
              <w:spacing w:line="240" w:lineRule="auto"/>
              <w:ind w:left="14"/>
              <w:jc w:val="center"/>
              <w:rPr>
                <w:rFonts w:eastAsia="Arial" w:cstheme="minorHAnsi"/>
                <w:b w:val="0"/>
                <w:color w:val="auto"/>
                <w:sz w:val="20"/>
                <w:szCs w:val="20"/>
              </w:rPr>
            </w:pPr>
            <w:bookmarkStart w:id="4" w:name="_Hlk137797109"/>
            <w:r w:rsidRPr="00B71111">
              <w:rPr>
                <w:rFonts w:eastAsia="Arial" w:cstheme="minorHAnsi"/>
                <w:b w:val="0"/>
                <w:color w:val="auto"/>
                <w:sz w:val="20"/>
                <w:szCs w:val="20"/>
              </w:rPr>
              <w:t>12 09 68323</w:t>
            </w:r>
          </w:p>
          <w:bookmarkEnd w:id="4"/>
          <w:p w14:paraId="04FC56E0" w14:textId="5CB5DCF0" w:rsidR="00A972F7" w:rsidRPr="00B71111" w:rsidRDefault="00E57D03" w:rsidP="00452E19">
            <w:pPr>
              <w:spacing w:line="240" w:lineRule="auto"/>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12 09 68323</w:instrText>
            </w:r>
            <w:r w:rsidRPr="00B71111">
              <w:rPr>
                <w:rFonts w:cstheme="minorHAnsi"/>
                <w:color w:val="auto"/>
                <w:sz w:val="20"/>
                <w:szCs w:val="20"/>
              </w:rPr>
              <w:instrText xml:space="preserve">"\f"d" </w:instrText>
            </w:r>
            <w:r w:rsidRPr="00B71111">
              <w:rPr>
                <w:rFonts w:eastAsia="Arial" w:cstheme="minorHAnsi"/>
                <w:b w:val="0"/>
                <w:color w:val="auto"/>
                <w:sz w:val="20"/>
                <w:szCs w:val="20"/>
              </w:rPr>
              <w:fldChar w:fldCharType="end"/>
            </w:r>
            <w:r w:rsidR="009C0164" w:rsidRPr="00B71111">
              <w:rPr>
                <w:rFonts w:eastAsia="Arial" w:cstheme="minorHAnsi"/>
                <w:b w:val="0"/>
                <w:color w:val="auto"/>
                <w:sz w:val="20"/>
                <w:szCs w:val="20"/>
              </w:rPr>
              <w:t xml:space="preserve">Rev. </w:t>
            </w:r>
            <w:r w:rsidR="003225FB">
              <w:rPr>
                <w:rFonts w:eastAsia="Arial" w:cstheme="minorHAnsi"/>
                <w:b w:val="0"/>
                <w:color w:val="auto"/>
                <w:sz w:val="20"/>
                <w:szCs w:val="20"/>
              </w:rPr>
              <w:t>1</w:t>
            </w:r>
          </w:p>
        </w:tc>
        <w:tc>
          <w:tcPr>
            <w:tcW w:w="8100" w:type="dxa"/>
            <w:tcBorders>
              <w:top w:val="single" w:sz="3" w:space="0" w:color="000000"/>
              <w:left w:val="single" w:sz="2" w:space="0" w:color="000000"/>
              <w:bottom w:val="single" w:sz="2" w:space="0" w:color="000000"/>
              <w:right w:val="single" w:sz="2" w:space="0" w:color="000000"/>
            </w:tcBorders>
          </w:tcPr>
          <w:p w14:paraId="5F9D81E0" w14:textId="77777777" w:rsidR="00A972F7" w:rsidRPr="00B71111" w:rsidRDefault="005C6CA7" w:rsidP="00452E19">
            <w:pPr>
              <w:spacing w:line="240" w:lineRule="auto"/>
              <w:rPr>
                <w:rFonts w:cstheme="minorHAnsi"/>
                <w:color w:val="auto"/>
                <w:sz w:val="20"/>
                <w:szCs w:val="20"/>
              </w:rPr>
            </w:pPr>
            <w:r w:rsidRPr="00B71111">
              <w:rPr>
                <w:rFonts w:eastAsia="Arial" w:cstheme="minorHAnsi"/>
                <w:i/>
                <w:color w:val="auto"/>
                <w:sz w:val="20"/>
                <w:szCs w:val="20"/>
              </w:rPr>
              <w:t>Lists/Logs</w:t>
            </w:r>
            <w:r w:rsidR="0061670C" w:rsidRPr="00B71111">
              <w:rPr>
                <w:rFonts w:eastAsia="Arial" w:cstheme="minorHAnsi"/>
                <w:i/>
                <w:color w:val="auto"/>
                <w:sz w:val="20"/>
                <w:szCs w:val="20"/>
              </w:rPr>
              <w:fldChar w:fldCharType="begin"/>
            </w:r>
            <w:r w:rsidR="0061670C" w:rsidRPr="00B71111">
              <w:rPr>
                <w:rFonts w:cstheme="minorHAnsi"/>
                <w:color w:val="auto"/>
                <w:sz w:val="20"/>
                <w:szCs w:val="20"/>
              </w:rPr>
              <w:instrText xml:space="preserve"> XE "</w:instrText>
            </w:r>
            <w:r w:rsidR="0061670C" w:rsidRPr="00B71111">
              <w:rPr>
                <w:rFonts w:eastAsia="Arial" w:cstheme="minorHAnsi"/>
                <w:i/>
                <w:color w:val="auto"/>
                <w:sz w:val="20"/>
                <w:szCs w:val="20"/>
              </w:rPr>
              <w:instrText>Lists/Logs</w:instrText>
            </w:r>
            <w:r w:rsidR="0061670C" w:rsidRPr="00B71111">
              <w:rPr>
                <w:rFonts w:cstheme="minorHAnsi"/>
                <w:color w:val="auto"/>
                <w:sz w:val="20"/>
                <w:szCs w:val="20"/>
              </w:rPr>
              <w:instrText xml:space="preserve">"\f"s"  </w:instrText>
            </w:r>
            <w:r w:rsidR="0061670C" w:rsidRPr="00B71111">
              <w:rPr>
                <w:rFonts w:eastAsia="Arial" w:cstheme="minorHAnsi"/>
                <w:i/>
                <w:color w:val="auto"/>
                <w:sz w:val="20"/>
                <w:szCs w:val="20"/>
              </w:rPr>
              <w:fldChar w:fldCharType="end"/>
            </w:r>
          </w:p>
          <w:p w14:paraId="388C588D" w14:textId="7FA9724D" w:rsidR="00A972F7" w:rsidRPr="00B71111" w:rsidRDefault="003225FB" w:rsidP="00452E19">
            <w:pPr>
              <w:spacing w:line="240" w:lineRule="auto"/>
              <w:rPr>
                <w:rFonts w:cstheme="minorHAnsi"/>
                <w:color w:val="auto"/>
                <w:sz w:val="20"/>
                <w:szCs w:val="20"/>
              </w:rPr>
            </w:pPr>
            <w:r w:rsidRPr="003225FB">
              <w:rPr>
                <w:rFonts w:eastAsia="Arial" w:cstheme="minorHAnsi"/>
                <w:b w:val="0"/>
                <w:color w:val="auto"/>
                <w:sz w:val="20"/>
                <w:szCs w:val="20"/>
              </w:rPr>
              <w:t>Lists/logs containing information tracked by a department from which elements are superseded as new data/information is received, where not covered by a more specific records series. Includes membership lists and contact information.</w:t>
            </w:r>
          </w:p>
        </w:tc>
        <w:tc>
          <w:tcPr>
            <w:tcW w:w="2880" w:type="dxa"/>
            <w:tcBorders>
              <w:top w:val="single" w:sz="3" w:space="0" w:color="000000"/>
              <w:left w:val="single" w:sz="2" w:space="0" w:color="000000"/>
              <w:bottom w:val="single" w:sz="2" w:space="0" w:color="000000"/>
              <w:right w:val="single" w:sz="2" w:space="0" w:color="000000"/>
            </w:tcBorders>
          </w:tcPr>
          <w:p w14:paraId="7B2DDB75" w14:textId="77777777" w:rsidR="00A972F7" w:rsidRPr="00B71111" w:rsidRDefault="0086065B" w:rsidP="00452E19">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005C6CA7" w:rsidRPr="00B71111">
              <w:rPr>
                <w:rFonts w:eastAsia="Arial" w:cstheme="minorHAnsi"/>
                <w:b w:val="0"/>
                <w:color w:val="auto"/>
                <w:sz w:val="20"/>
                <w:szCs w:val="20"/>
              </w:rPr>
              <w:t xml:space="preserve"> </w:t>
            </w:r>
            <w:r w:rsidR="00CC4A3D" w:rsidRPr="00B71111">
              <w:rPr>
                <w:rFonts w:eastAsia="Arial" w:cstheme="minorHAnsi"/>
                <w:b w:val="0"/>
                <w:color w:val="auto"/>
                <w:sz w:val="20"/>
                <w:szCs w:val="20"/>
              </w:rPr>
              <w:t>until</w:t>
            </w:r>
            <w:r w:rsidR="005C6CA7" w:rsidRPr="00B71111">
              <w:rPr>
                <w:rFonts w:eastAsia="Arial" w:cstheme="minorHAnsi"/>
                <w:b w:val="0"/>
                <w:color w:val="auto"/>
                <w:sz w:val="20"/>
                <w:szCs w:val="20"/>
              </w:rPr>
              <w:t xml:space="preserve"> Reference Purpose Served</w:t>
            </w:r>
          </w:p>
          <w:p w14:paraId="29490739" w14:textId="77777777" w:rsidR="00CF7E05" w:rsidRPr="00B71111" w:rsidRDefault="00CF7E05" w:rsidP="00452E19">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71A6E8F3" w14:textId="77777777" w:rsidR="00CF7E05" w:rsidRPr="00B71111" w:rsidRDefault="00CF7E05" w:rsidP="00452E19">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00FE43BE">
              <w:rPr>
                <w:rFonts w:eastAsia="Arial" w:cstheme="minorHAnsi"/>
                <w:color w:val="auto"/>
                <w:sz w:val="20"/>
                <w:szCs w:val="20"/>
              </w:rPr>
              <w:t>.</w:t>
            </w:r>
          </w:p>
        </w:tc>
        <w:tc>
          <w:tcPr>
            <w:tcW w:w="1890" w:type="dxa"/>
            <w:tcBorders>
              <w:top w:val="single" w:sz="3" w:space="0" w:color="000000"/>
              <w:left w:val="single" w:sz="2" w:space="0" w:color="000000"/>
              <w:bottom w:val="single" w:sz="2" w:space="0" w:color="000000"/>
              <w:right w:val="single" w:sz="2" w:space="0" w:color="000000"/>
            </w:tcBorders>
          </w:tcPr>
          <w:p w14:paraId="2B43AAEA" w14:textId="77777777" w:rsidR="00E66E7C" w:rsidRPr="00B71111" w:rsidRDefault="00E66E7C" w:rsidP="00452E19">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5E009791" w14:textId="77777777" w:rsidR="005301DD" w:rsidRPr="00B71111" w:rsidRDefault="005301DD" w:rsidP="00452E19">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57C3773B" w14:textId="77777777" w:rsidR="00A972F7" w:rsidRPr="00B71111" w:rsidRDefault="005C6CA7" w:rsidP="00452E19">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bl>
    <w:p w14:paraId="2D6C2A41" w14:textId="77777777" w:rsidR="007F199F" w:rsidRPr="00B06207" w:rsidRDefault="007F199F" w:rsidP="00B06207">
      <w:pPr>
        <w:pStyle w:val="Heading1"/>
      </w:pPr>
      <w:bookmarkStart w:id="5" w:name="_Toc184715630"/>
      <w:r w:rsidRPr="00B06207">
        <w:t>UW General Schedule Section 6 Financial Records</w:t>
      </w:r>
      <w:bookmarkEnd w:id="5"/>
    </w:p>
    <w:tbl>
      <w:tblPr>
        <w:tblW w:w="14400" w:type="dxa"/>
        <w:tblInd w:w="-3" w:type="dxa"/>
        <w:tblLayout w:type="fixed"/>
        <w:tblCellMar>
          <w:top w:w="4" w:type="dxa"/>
          <w:left w:w="60" w:type="dxa"/>
          <w:bottom w:w="62" w:type="dxa"/>
          <w:right w:w="73" w:type="dxa"/>
        </w:tblCellMar>
        <w:tblLook w:val="04A0" w:firstRow="1" w:lastRow="0" w:firstColumn="1" w:lastColumn="0" w:noHBand="0" w:noVBand="1"/>
      </w:tblPr>
      <w:tblGrid>
        <w:gridCol w:w="1530"/>
        <w:gridCol w:w="8100"/>
        <w:gridCol w:w="2880"/>
        <w:gridCol w:w="1890"/>
      </w:tblGrid>
      <w:tr w:rsidR="006D26AE" w:rsidRPr="00B71111" w14:paraId="0DC0DECC" w14:textId="77777777" w:rsidTr="006D26AE">
        <w:trPr>
          <w:trHeight w:val="657"/>
        </w:trPr>
        <w:tc>
          <w:tcPr>
            <w:tcW w:w="153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299DCE11" w14:textId="77777777" w:rsidR="006D26AE" w:rsidRPr="00B71111" w:rsidRDefault="006D26AE" w:rsidP="006023AD">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10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25F727F9" w14:textId="77777777" w:rsidR="006D26AE" w:rsidRPr="00B71111" w:rsidRDefault="006D26AE" w:rsidP="006023AD">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15C549B9" w14:textId="77777777" w:rsidR="006D26AE" w:rsidRPr="00B71111" w:rsidRDefault="006D26AE" w:rsidP="006023AD">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4CA9FA43" w14:textId="77777777" w:rsidR="006D26AE" w:rsidRPr="00B71111" w:rsidRDefault="006D26AE" w:rsidP="006023AD">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89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2FF2B971" w14:textId="77777777" w:rsidR="006D26AE" w:rsidRPr="00B71111" w:rsidRDefault="006D26AE" w:rsidP="006023AD">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7F199F" w:rsidRPr="00B71111" w14:paraId="238273C4" w14:textId="77777777" w:rsidTr="00C75FAA">
        <w:tblPrEx>
          <w:tblCellMar>
            <w:right w:w="77" w:type="dxa"/>
          </w:tblCellMar>
        </w:tblPrEx>
        <w:trPr>
          <w:trHeight w:val="946"/>
        </w:trPr>
        <w:tc>
          <w:tcPr>
            <w:tcW w:w="1530" w:type="dxa"/>
            <w:tcBorders>
              <w:top w:val="single" w:sz="3" w:space="0" w:color="000000"/>
              <w:left w:val="single" w:sz="2" w:space="0" w:color="000000"/>
              <w:bottom w:val="single" w:sz="3" w:space="0" w:color="000000"/>
              <w:right w:val="single" w:sz="2" w:space="0" w:color="000000"/>
            </w:tcBorders>
          </w:tcPr>
          <w:p w14:paraId="3B2FFB2C" w14:textId="77777777" w:rsidR="00AF4406" w:rsidRPr="00B71111" w:rsidRDefault="007F199F" w:rsidP="00452E19">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11 02 62375</w:t>
            </w:r>
          </w:p>
          <w:p w14:paraId="3AC39044" w14:textId="77777777" w:rsidR="007F199F" w:rsidRPr="00B71111" w:rsidRDefault="00E57D03" w:rsidP="001935B3">
            <w:pPr>
              <w:spacing w:line="240" w:lineRule="auto"/>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11 02 62375</w:instrText>
            </w:r>
            <w:r w:rsidRPr="00B71111">
              <w:rPr>
                <w:rFonts w:cstheme="minorHAnsi"/>
                <w:color w:val="auto"/>
                <w:sz w:val="20"/>
                <w:szCs w:val="20"/>
              </w:rPr>
              <w:instrText xml:space="preserve">"\f"d" </w:instrText>
            </w:r>
            <w:r w:rsidRPr="00B71111">
              <w:rPr>
                <w:rFonts w:eastAsia="Arial" w:cstheme="minorHAnsi"/>
                <w:b w:val="0"/>
                <w:color w:val="auto"/>
                <w:sz w:val="20"/>
                <w:szCs w:val="20"/>
              </w:rPr>
              <w:fldChar w:fldCharType="end"/>
            </w:r>
            <w:r w:rsidR="00841E48" w:rsidRPr="00B71111">
              <w:rPr>
                <w:rFonts w:eastAsia="Arial" w:cstheme="minorHAnsi"/>
                <w:b w:val="0"/>
                <w:color w:val="auto"/>
                <w:sz w:val="20"/>
                <w:szCs w:val="20"/>
              </w:rPr>
              <w:t xml:space="preserve">Rev. </w:t>
            </w:r>
            <w:r w:rsidR="001935B3" w:rsidRPr="00B71111">
              <w:rPr>
                <w:rFonts w:eastAsia="Arial" w:cstheme="minorHAnsi"/>
                <w:b w:val="0"/>
                <w:color w:val="auto"/>
                <w:sz w:val="20"/>
                <w:szCs w:val="20"/>
              </w:rPr>
              <w:t>1</w:t>
            </w:r>
          </w:p>
        </w:tc>
        <w:tc>
          <w:tcPr>
            <w:tcW w:w="8100" w:type="dxa"/>
            <w:tcBorders>
              <w:top w:val="single" w:sz="3" w:space="0" w:color="000000"/>
              <w:left w:val="single" w:sz="2" w:space="0" w:color="000000"/>
              <w:bottom w:val="single" w:sz="3" w:space="0" w:color="000000"/>
              <w:right w:val="single" w:sz="2" w:space="0" w:color="000000"/>
            </w:tcBorders>
          </w:tcPr>
          <w:p w14:paraId="7B824CE7" w14:textId="77777777" w:rsidR="007F199F" w:rsidRPr="00B71111" w:rsidRDefault="007F199F" w:rsidP="00452E19">
            <w:pPr>
              <w:spacing w:line="240" w:lineRule="auto"/>
              <w:rPr>
                <w:rFonts w:cstheme="minorHAnsi"/>
                <w:color w:val="auto"/>
                <w:sz w:val="20"/>
                <w:szCs w:val="20"/>
              </w:rPr>
            </w:pPr>
            <w:r w:rsidRPr="00B71111">
              <w:rPr>
                <w:rFonts w:eastAsia="Arial" w:cstheme="minorHAnsi"/>
                <w:i/>
                <w:color w:val="auto"/>
                <w:sz w:val="20"/>
                <w:szCs w:val="20"/>
              </w:rPr>
              <w:t>Budget Requests -- Final</w:t>
            </w:r>
            <w:r w:rsidR="00E8275E" w:rsidRPr="00B71111">
              <w:rPr>
                <w:rFonts w:eastAsia="Arial" w:cstheme="minorHAnsi"/>
                <w:i/>
                <w:color w:val="auto"/>
                <w:sz w:val="20"/>
                <w:szCs w:val="20"/>
              </w:rPr>
              <w:fldChar w:fldCharType="begin"/>
            </w:r>
            <w:r w:rsidR="00E8275E" w:rsidRPr="00B71111">
              <w:rPr>
                <w:rFonts w:cstheme="minorHAnsi"/>
                <w:color w:val="auto"/>
                <w:sz w:val="20"/>
                <w:szCs w:val="20"/>
              </w:rPr>
              <w:instrText xml:space="preserve"> XE "</w:instrText>
            </w:r>
            <w:r w:rsidR="00E8275E" w:rsidRPr="00B71111">
              <w:rPr>
                <w:rFonts w:eastAsia="Arial" w:cstheme="minorHAnsi"/>
                <w:i/>
                <w:color w:val="auto"/>
                <w:sz w:val="20"/>
                <w:szCs w:val="20"/>
              </w:rPr>
              <w:instrText>Budget Requests -- Final</w:instrText>
            </w:r>
            <w:r w:rsidR="00E8275E" w:rsidRPr="00B71111">
              <w:rPr>
                <w:rFonts w:cstheme="minorHAnsi"/>
                <w:color w:val="auto"/>
                <w:sz w:val="20"/>
                <w:szCs w:val="20"/>
              </w:rPr>
              <w:instrText xml:space="preserve">"\f"e"  </w:instrText>
            </w:r>
            <w:r w:rsidR="00E8275E" w:rsidRPr="00B71111">
              <w:rPr>
                <w:rFonts w:eastAsia="Arial" w:cstheme="minorHAnsi"/>
                <w:i/>
                <w:color w:val="auto"/>
                <w:sz w:val="20"/>
                <w:szCs w:val="20"/>
              </w:rPr>
              <w:fldChar w:fldCharType="end"/>
            </w:r>
            <w:r w:rsidR="00E8275E" w:rsidRPr="00B71111">
              <w:rPr>
                <w:rFonts w:eastAsia="Arial" w:cstheme="minorHAnsi"/>
                <w:i/>
                <w:color w:val="auto"/>
                <w:sz w:val="20"/>
                <w:szCs w:val="20"/>
              </w:rPr>
              <w:fldChar w:fldCharType="begin"/>
            </w:r>
            <w:r w:rsidR="00E8275E" w:rsidRPr="00B71111">
              <w:rPr>
                <w:rFonts w:cstheme="minorHAnsi"/>
                <w:color w:val="auto"/>
                <w:sz w:val="20"/>
                <w:szCs w:val="20"/>
              </w:rPr>
              <w:instrText xml:space="preserve"> XE "</w:instrText>
            </w:r>
            <w:r w:rsidR="00E8275E" w:rsidRPr="00B71111">
              <w:rPr>
                <w:rFonts w:eastAsia="Arial" w:cstheme="minorHAnsi"/>
                <w:i/>
                <w:color w:val="auto"/>
                <w:sz w:val="20"/>
                <w:szCs w:val="20"/>
              </w:rPr>
              <w:instrText>Budget Requests -- Final</w:instrText>
            </w:r>
            <w:r w:rsidR="00E8275E" w:rsidRPr="00B71111">
              <w:rPr>
                <w:rFonts w:cstheme="minorHAnsi"/>
                <w:color w:val="auto"/>
                <w:sz w:val="20"/>
                <w:szCs w:val="20"/>
              </w:rPr>
              <w:instrText xml:space="preserve">"\f"a" </w:instrText>
            </w:r>
            <w:r w:rsidR="00E8275E" w:rsidRPr="00B71111">
              <w:rPr>
                <w:rFonts w:eastAsia="Arial" w:cstheme="minorHAnsi"/>
                <w:i/>
                <w:color w:val="auto"/>
                <w:sz w:val="20"/>
                <w:szCs w:val="20"/>
              </w:rPr>
              <w:fldChar w:fldCharType="end"/>
            </w:r>
            <w:r w:rsidR="0061670C" w:rsidRPr="00B71111">
              <w:rPr>
                <w:rFonts w:eastAsia="Arial" w:cstheme="minorHAnsi"/>
                <w:i/>
                <w:color w:val="auto"/>
                <w:sz w:val="20"/>
                <w:szCs w:val="20"/>
              </w:rPr>
              <w:fldChar w:fldCharType="begin"/>
            </w:r>
            <w:r w:rsidR="0061670C" w:rsidRPr="00B71111">
              <w:rPr>
                <w:rFonts w:cstheme="minorHAnsi"/>
                <w:color w:val="auto"/>
                <w:sz w:val="20"/>
                <w:szCs w:val="20"/>
              </w:rPr>
              <w:instrText xml:space="preserve"> XE "</w:instrText>
            </w:r>
            <w:r w:rsidR="0061670C" w:rsidRPr="00B71111">
              <w:rPr>
                <w:rFonts w:eastAsia="Arial" w:cstheme="minorHAnsi"/>
                <w:i/>
                <w:color w:val="auto"/>
                <w:sz w:val="20"/>
                <w:szCs w:val="20"/>
              </w:rPr>
              <w:instrText>Budget Requests -- Final</w:instrText>
            </w:r>
            <w:r w:rsidR="0061670C" w:rsidRPr="00B71111">
              <w:rPr>
                <w:rFonts w:cstheme="minorHAnsi"/>
                <w:color w:val="auto"/>
                <w:sz w:val="20"/>
                <w:szCs w:val="20"/>
              </w:rPr>
              <w:instrText xml:space="preserve">"\f"s"  </w:instrText>
            </w:r>
            <w:r w:rsidR="0061670C" w:rsidRPr="00B71111">
              <w:rPr>
                <w:rFonts w:eastAsia="Arial" w:cstheme="minorHAnsi"/>
                <w:i/>
                <w:color w:val="auto"/>
                <w:sz w:val="20"/>
                <w:szCs w:val="20"/>
              </w:rPr>
              <w:fldChar w:fldCharType="end"/>
            </w:r>
          </w:p>
          <w:p w14:paraId="50CD2FB4" w14:textId="77777777" w:rsidR="007F199F" w:rsidRPr="00B71111" w:rsidRDefault="001935B3" w:rsidP="001935B3">
            <w:pPr>
              <w:spacing w:line="240" w:lineRule="auto"/>
              <w:rPr>
                <w:rFonts w:cstheme="minorHAnsi"/>
                <w:color w:val="auto"/>
                <w:sz w:val="20"/>
                <w:szCs w:val="20"/>
              </w:rPr>
            </w:pPr>
            <w:r w:rsidRPr="00B71111">
              <w:rPr>
                <w:rFonts w:eastAsia="Arial" w:cstheme="minorHAnsi"/>
                <w:b w:val="0"/>
                <w:color w:val="auto"/>
                <w:sz w:val="20"/>
                <w:szCs w:val="20"/>
              </w:rPr>
              <w:t>R</w:t>
            </w:r>
            <w:r w:rsidR="007F199F" w:rsidRPr="00B71111">
              <w:rPr>
                <w:rFonts w:eastAsia="Arial" w:cstheme="minorHAnsi"/>
                <w:b w:val="0"/>
                <w:color w:val="auto"/>
                <w:sz w:val="20"/>
                <w:szCs w:val="20"/>
              </w:rPr>
              <w:t xml:space="preserve">ecord of </w:t>
            </w:r>
            <w:r w:rsidRPr="00B71111">
              <w:rPr>
                <w:rFonts w:eastAsia="Arial" w:cstheme="minorHAnsi"/>
                <w:b w:val="0"/>
                <w:color w:val="auto"/>
                <w:sz w:val="20"/>
                <w:szCs w:val="20"/>
              </w:rPr>
              <w:t>a</w:t>
            </w:r>
            <w:r w:rsidR="007F199F" w:rsidRPr="00B71111">
              <w:rPr>
                <w:rFonts w:eastAsia="Arial" w:cstheme="minorHAnsi"/>
                <w:b w:val="0"/>
                <w:color w:val="auto"/>
                <w:sz w:val="20"/>
                <w:szCs w:val="20"/>
              </w:rPr>
              <w:t xml:space="preserve"> budget request </w:t>
            </w:r>
            <w:r w:rsidRPr="00B71111">
              <w:rPr>
                <w:rFonts w:eastAsia="Arial" w:cstheme="minorHAnsi"/>
                <w:b w:val="0"/>
                <w:color w:val="auto"/>
                <w:sz w:val="20"/>
                <w:szCs w:val="20"/>
              </w:rPr>
              <w:t xml:space="preserve">to the Provost by Deans, Vice Provosts, </w:t>
            </w:r>
            <w:r w:rsidR="007F199F" w:rsidRPr="00B71111">
              <w:rPr>
                <w:rFonts w:eastAsia="Arial" w:cstheme="minorHAnsi"/>
                <w:b w:val="0"/>
                <w:color w:val="auto"/>
                <w:sz w:val="20"/>
                <w:szCs w:val="20"/>
              </w:rPr>
              <w:t>Vice Presidents</w:t>
            </w:r>
            <w:r w:rsidRPr="00B71111">
              <w:rPr>
                <w:rFonts w:eastAsia="Arial" w:cstheme="minorHAnsi"/>
                <w:b w:val="0"/>
                <w:color w:val="auto"/>
                <w:sz w:val="20"/>
                <w:szCs w:val="20"/>
              </w:rPr>
              <w:t xml:space="preserve"> or Chancellors</w:t>
            </w:r>
            <w:r w:rsidR="007F199F" w:rsidRPr="00B71111">
              <w:rPr>
                <w:rFonts w:eastAsia="Arial" w:cstheme="minorHAnsi"/>
                <w:b w:val="0"/>
                <w:color w:val="auto"/>
                <w:sz w:val="20"/>
                <w:szCs w:val="20"/>
              </w:rPr>
              <w:t>.</w:t>
            </w:r>
          </w:p>
        </w:tc>
        <w:tc>
          <w:tcPr>
            <w:tcW w:w="2880" w:type="dxa"/>
            <w:tcBorders>
              <w:top w:val="single" w:sz="3" w:space="0" w:color="000000"/>
              <w:left w:val="single" w:sz="2" w:space="0" w:color="000000"/>
              <w:bottom w:val="single" w:sz="3" w:space="0" w:color="000000"/>
              <w:right w:val="single" w:sz="2" w:space="0" w:color="000000"/>
            </w:tcBorders>
          </w:tcPr>
          <w:p w14:paraId="6AABFAE8" w14:textId="77777777" w:rsidR="007F199F" w:rsidRPr="00B71111" w:rsidRDefault="0086065B" w:rsidP="00452E19">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007F199F" w:rsidRPr="00B71111">
              <w:rPr>
                <w:rFonts w:eastAsia="Arial" w:cstheme="minorHAnsi"/>
                <w:b w:val="0"/>
                <w:color w:val="auto"/>
                <w:sz w:val="20"/>
                <w:szCs w:val="20"/>
              </w:rPr>
              <w:t xml:space="preserve"> for 4 Years after End of Biennium</w:t>
            </w:r>
          </w:p>
          <w:p w14:paraId="62C59369" w14:textId="77777777" w:rsidR="00AF4406" w:rsidRPr="00B71111" w:rsidRDefault="00AF4406" w:rsidP="00452E19">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50B50A05" w14:textId="77777777" w:rsidR="00AF4406" w:rsidRPr="00B71111" w:rsidRDefault="00AF4406" w:rsidP="00452E19">
            <w:pPr>
              <w:spacing w:line="240" w:lineRule="auto"/>
              <w:rPr>
                <w:rFonts w:cstheme="minorHAnsi"/>
                <w:color w:val="auto"/>
                <w:sz w:val="20"/>
                <w:szCs w:val="20"/>
              </w:rPr>
            </w:pPr>
            <w:r w:rsidRPr="00B71111">
              <w:rPr>
                <w:rFonts w:eastAsia="Arial" w:cstheme="minorHAnsi"/>
                <w:color w:val="auto"/>
                <w:sz w:val="20"/>
                <w:szCs w:val="20"/>
              </w:rPr>
              <w:t>Transfer</w:t>
            </w:r>
            <w:r w:rsidRPr="00B71111">
              <w:rPr>
                <w:rFonts w:eastAsia="Arial" w:cstheme="minorHAnsi"/>
                <w:b w:val="0"/>
                <w:color w:val="auto"/>
                <w:sz w:val="20"/>
                <w:szCs w:val="20"/>
              </w:rPr>
              <w:t xml:space="preserve"> to Archives for appraisal and selective retention</w:t>
            </w:r>
          </w:p>
        </w:tc>
        <w:tc>
          <w:tcPr>
            <w:tcW w:w="1890" w:type="dxa"/>
            <w:tcBorders>
              <w:top w:val="single" w:sz="3" w:space="0" w:color="000000"/>
              <w:left w:val="single" w:sz="2" w:space="0" w:color="000000"/>
              <w:bottom w:val="single" w:sz="3" w:space="0" w:color="000000"/>
              <w:right w:val="single" w:sz="2" w:space="0" w:color="000000"/>
            </w:tcBorders>
          </w:tcPr>
          <w:p w14:paraId="4C4E4AB7" w14:textId="77777777" w:rsidR="00F43ED7" w:rsidRPr="00B71111" w:rsidRDefault="00F43ED7" w:rsidP="00F43ED7">
            <w:pPr>
              <w:spacing w:after="0" w:line="240" w:lineRule="auto"/>
              <w:jc w:val="center"/>
              <w:rPr>
                <w:rFonts w:cs="Times New Roman"/>
                <w:color w:val="auto"/>
                <w:sz w:val="22"/>
              </w:rPr>
            </w:pPr>
            <w:r w:rsidRPr="00B71111">
              <w:rPr>
                <w:rFonts w:cs="Times New Roman"/>
                <w:color w:val="auto"/>
                <w:sz w:val="22"/>
              </w:rPr>
              <w:t>ARCHIVAL</w:t>
            </w:r>
          </w:p>
          <w:p w14:paraId="729533B5" w14:textId="77777777" w:rsidR="00F43ED7" w:rsidRPr="00B71111" w:rsidRDefault="00F43ED7" w:rsidP="00F43ED7">
            <w:pPr>
              <w:spacing w:before="0" w:after="0" w:line="240" w:lineRule="auto"/>
              <w:jc w:val="center"/>
              <w:rPr>
                <w:rFonts w:cs="Times New Roman"/>
                <w:color w:val="auto"/>
                <w:sz w:val="18"/>
                <w:szCs w:val="18"/>
              </w:rPr>
            </w:pPr>
            <w:r w:rsidRPr="00B71111">
              <w:rPr>
                <w:rFonts w:cs="Times New Roman"/>
                <w:color w:val="auto"/>
                <w:sz w:val="18"/>
                <w:szCs w:val="18"/>
              </w:rPr>
              <w:t>(Appraisal Required)</w:t>
            </w:r>
          </w:p>
          <w:p w14:paraId="60ED8FCD" w14:textId="77777777" w:rsidR="007F7BE3" w:rsidRPr="00B71111" w:rsidRDefault="007F7BE3" w:rsidP="00F43ED7">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14B29ECA" w14:textId="77777777" w:rsidR="007F199F" w:rsidRPr="00B71111" w:rsidRDefault="007F199F" w:rsidP="00452E19">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bl>
    <w:p w14:paraId="2E8BFEBF" w14:textId="176FA2E8" w:rsidR="00B61BB5" w:rsidRPr="00146AF0" w:rsidRDefault="00B61BB5" w:rsidP="00B61BB5">
      <w:r>
        <w:rPr>
          <w:sz w:val="16"/>
          <w:szCs w:val="16"/>
        </w:rPr>
        <w:br w:type="page"/>
      </w:r>
      <w:r w:rsidRPr="00146AF0">
        <w:lastRenderedPageBreak/>
        <w:t xml:space="preserve">UW General Schedule </w:t>
      </w:r>
      <w:r w:rsidRPr="00B61BB5">
        <w:t xml:space="preserve">Section </w:t>
      </w:r>
      <w:r>
        <w:t>6 Financial Records</w:t>
      </w:r>
    </w:p>
    <w:tbl>
      <w:tblPr>
        <w:tblW w:w="14400" w:type="dxa"/>
        <w:tblInd w:w="-3" w:type="dxa"/>
        <w:tblLayout w:type="fixed"/>
        <w:tblCellMar>
          <w:top w:w="4" w:type="dxa"/>
          <w:left w:w="60" w:type="dxa"/>
          <w:bottom w:w="62" w:type="dxa"/>
          <w:right w:w="73" w:type="dxa"/>
        </w:tblCellMar>
        <w:tblLook w:val="04A0" w:firstRow="1" w:lastRow="0" w:firstColumn="1" w:lastColumn="0" w:noHBand="0" w:noVBand="1"/>
      </w:tblPr>
      <w:tblGrid>
        <w:gridCol w:w="1530"/>
        <w:gridCol w:w="8100"/>
        <w:gridCol w:w="2880"/>
        <w:gridCol w:w="1890"/>
      </w:tblGrid>
      <w:tr w:rsidR="00B61BB5" w:rsidRPr="00B71111" w14:paraId="1165B66F" w14:textId="77777777" w:rsidTr="005018FC">
        <w:trPr>
          <w:trHeight w:val="657"/>
        </w:trPr>
        <w:tc>
          <w:tcPr>
            <w:tcW w:w="153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4BB8AA9F" w14:textId="77777777" w:rsidR="00B61BB5" w:rsidRPr="00B71111" w:rsidRDefault="00B61BB5" w:rsidP="005018FC">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10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06766950" w14:textId="77777777" w:rsidR="00B61BB5" w:rsidRPr="00B71111" w:rsidRDefault="00B61BB5" w:rsidP="005018FC">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07B2C37C" w14:textId="77777777" w:rsidR="00B61BB5" w:rsidRPr="00B71111" w:rsidRDefault="00B61BB5" w:rsidP="005018FC">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70021FF8" w14:textId="77777777" w:rsidR="00B61BB5" w:rsidRPr="00B71111" w:rsidRDefault="00B61BB5" w:rsidP="005018FC">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89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1C916894" w14:textId="77777777" w:rsidR="00B61BB5" w:rsidRPr="00B71111" w:rsidRDefault="00B61BB5" w:rsidP="005018FC">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B61BB5" w:rsidRPr="00B71111" w14:paraId="01D9B133" w14:textId="77777777" w:rsidTr="005018FC">
        <w:tblPrEx>
          <w:tblCellMar>
            <w:right w:w="77" w:type="dxa"/>
          </w:tblCellMar>
        </w:tblPrEx>
        <w:trPr>
          <w:trHeight w:val="946"/>
        </w:trPr>
        <w:tc>
          <w:tcPr>
            <w:tcW w:w="1530" w:type="dxa"/>
            <w:tcBorders>
              <w:top w:val="single" w:sz="3" w:space="0" w:color="000000"/>
              <w:left w:val="single" w:sz="2" w:space="0" w:color="000000"/>
              <w:bottom w:val="single" w:sz="3" w:space="0" w:color="000000"/>
              <w:right w:val="single" w:sz="2" w:space="0" w:color="000000"/>
            </w:tcBorders>
          </w:tcPr>
          <w:p w14:paraId="10422F94" w14:textId="77777777" w:rsidR="00B61BB5" w:rsidRPr="00B71111" w:rsidRDefault="00B61BB5" w:rsidP="005018FC">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12 06 68279</w:t>
            </w:r>
          </w:p>
          <w:p w14:paraId="5627EEEC" w14:textId="77777777" w:rsidR="00B61BB5" w:rsidRPr="00B71111" w:rsidRDefault="00B61BB5" w:rsidP="005018FC">
            <w:pPr>
              <w:spacing w:line="240" w:lineRule="auto"/>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12 06 68279</w:instrText>
            </w:r>
            <w:r w:rsidRPr="00B71111">
              <w:rPr>
                <w:rFonts w:cstheme="minorHAnsi"/>
                <w:color w:val="auto"/>
                <w:sz w:val="20"/>
                <w:szCs w:val="20"/>
              </w:rPr>
              <w:instrText xml:space="preserve">"\f"d"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Rev. 1</w:t>
            </w:r>
          </w:p>
        </w:tc>
        <w:tc>
          <w:tcPr>
            <w:tcW w:w="8100" w:type="dxa"/>
            <w:tcBorders>
              <w:top w:val="single" w:sz="3" w:space="0" w:color="000000"/>
              <w:left w:val="single" w:sz="2" w:space="0" w:color="000000"/>
              <w:bottom w:val="single" w:sz="3" w:space="0" w:color="000000"/>
              <w:right w:val="single" w:sz="2" w:space="0" w:color="000000"/>
            </w:tcBorders>
          </w:tcPr>
          <w:p w14:paraId="5505A960" w14:textId="77777777" w:rsidR="00B61BB5" w:rsidRPr="00B71111" w:rsidRDefault="00B61BB5" w:rsidP="005018FC">
            <w:pPr>
              <w:spacing w:line="240" w:lineRule="auto"/>
              <w:rPr>
                <w:rFonts w:cstheme="minorHAnsi"/>
                <w:color w:val="auto"/>
                <w:sz w:val="20"/>
                <w:szCs w:val="20"/>
              </w:rPr>
            </w:pPr>
            <w:r w:rsidRPr="00B71111">
              <w:rPr>
                <w:rFonts w:eastAsia="Arial" w:cstheme="minorHAnsi"/>
                <w:i/>
                <w:color w:val="auto"/>
                <w:sz w:val="20"/>
                <w:szCs w:val="20"/>
              </w:rPr>
              <w:t>Petitions and Waivers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Petitions and Waivers</w:instrText>
            </w:r>
            <w:r w:rsidRPr="00B71111">
              <w:rPr>
                <w:rFonts w:cstheme="minorHAnsi"/>
                <w:color w:val="auto"/>
                <w:sz w:val="20"/>
                <w:szCs w:val="20"/>
              </w:rPr>
              <w:instrText xml:space="preserve">"\f"e"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Petitions and Waivers</w:instrText>
            </w:r>
            <w:r w:rsidRPr="00B71111">
              <w:rPr>
                <w:rFonts w:cstheme="minorHAnsi"/>
                <w:color w:val="auto"/>
                <w:sz w:val="20"/>
                <w:szCs w:val="20"/>
              </w:rPr>
              <w:instrText xml:space="preserve">"\f"s"  </w:instrText>
            </w:r>
            <w:r w:rsidRPr="00B71111">
              <w:rPr>
                <w:rFonts w:eastAsia="Arial" w:cstheme="minorHAnsi"/>
                <w:i/>
                <w:color w:val="auto"/>
                <w:sz w:val="20"/>
                <w:szCs w:val="20"/>
              </w:rPr>
              <w:fldChar w:fldCharType="end"/>
            </w:r>
          </w:p>
          <w:p w14:paraId="553FB951" w14:textId="77777777" w:rsidR="00B61BB5" w:rsidRPr="00B71111" w:rsidRDefault="00B61BB5" w:rsidP="005018FC">
            <w:pPr>
              <w:spacing w:line="240" w:lineRule="auto"/>
              <w:rPr>
                <w:rFonts w:cstheme="minorHAnsi"/>
                <w:color w:val="auto"/>
                <w:sz w:val="20"/>
                <w:szCs w:val="20"/>
              </w:rPr>
            </w:pPr>
            <w:r w:rsidRPr="00B71111">
              <w:rPr>
                <w:rFonts w:eastAsia="Arial" w:cstheme="minorHAnsi"/>
                <w:b w:val="0"/>
                <w:color w:val="auto"/>
                <w:sz w:val="20"/>
                <w:szCs w:val="20"/>
              </w:rPr>
              <w:t>Provides a record of petitions and waivers which grant exemptions for faculty, staff or visitors from a fee or a fine.</w:t>
            </w:r>
          </w:p>
        </w:tc>
        <w:tc>
          <w:tcPr>
            <w:tcW w:w="2880" w:type="dxa"/>
            <w:tcBorders>
              <w:top w:val="single" w:sz="3" w:space="0" w:color="000000"/>
              <w:left w:val="single" w:sz="2" w:space="0" w:color="000000"/>
              <w:bottom w:val="single" w:sz="3" w:space="0" w:color="000000"/>
              <w:right w:val="single" w:sz="2" w:space="0" w:color="000000"/>
            </w:tcBorders>
          </w:tcPr>
          <w:p w14:paraId="08B5326B" w14:textId="77777777" w:rsidR="00B61BB5" w:rsidRPr="00B71111" w:rsidRDefault="00B61BB5" w:rsidP="005018FC">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6 Years after End of Fiscal Year</w:t>
            </w:r>
          </w:p>
          <w:p w14:paraId="2A5BEC1E" w14:textId="77777777" w:rsidR="00B61BB5" w:rsidRPr="00B71111" w:rsidRDefault="00B61BB5" w:rsidP="005018FC">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237E0C0C" w14:textId="77777777" w:rsidR="00B61BB5" w:rsidRPr="00B71111" w:rsidRDefault="00B61BB5" w:rsidP="005018FC">
            <w:pPr>
              <w:spacing w:line="240" w:lineRule="auto"/>
              <w:rPr>
                <w:rFonts w:eastAsia="Arial" w:cstheme="minorHAnsi"/>
                <w:b w:val="0"/>
                <w:color w:val="auto"/>
                <w:sz w:val="20"/>
                <w:szCs w:val="20"/>
              </w:rPr>
            </w:pPr>
            <w:r w:rsidRPr="00B71111">
              <w:rPr>
                <w:rFonts w:eastAsia="Arial" w:cstheme="minorHAnsi"/>
                <w:color w:val="auto"/>
                <w:sz w:val="20"/>
                <w:szCs w:val="20"/>
              </w:rPr>
              <w:t>Destroy</w:t>
            </w:r>
            <w:r>
              <w:rPr>
                <w:rFonts w:eastAsia="Arial" w:cstheme="minorHAnsi"/>
                <w:color w:val="auto"/>
                <w:sz w:val="20"/>
                <w:szCs w:val="20"/>
              </w:rPr>
              <w:t>.</w:t>
            </w:r>
          </w:p>
        </w:tc>
        <w:tc>
          <w:tcPr>
            <w:tcW w:w="1890" w:type="dxa"/>
            <w:tcBorders>
              <w:top w:val="single" w:sz="3" w:space="0" w:color="000000"/>
              <w:left w:val="single" w:sz="2" w:space="0" w:color="000000"/>
              <w:bottom w:val="single" w:sz="3" w:space="0" w:color="000000"/>
              <w:right w:val="single" w:sz="2" w:space="0" w:color="000000"/>
            </w:tcBorders>
          </w:tcPr>
          <w:p w14:paraId="35A0F756" w14:textId="77777777" w:rsidR="00B61BB5" w:rsidRPr="00B71111" w:rsidRDefault="00B61BB5" w:rsidP="005018FC">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7B3D62F3" w14:textId="77777777" w:rsidR="00B61BB5" w:rsidRPr="00B71111" w:rsidRDefault="00B61BB5" w:rsidP="005018FC">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7D09F3C4" w14:textId="77777777" w:rsidR="00B61BB5" w:rsidRPr="00B71111" w:rsidRDefault="00B61BB5" w:rsidP="005018FC">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bl>
    <w:p w14:paraId="158130C0" w14:textId="30C96CA9" w:rsidR="00D750F7" w:rsidRPr="00B06207" w:rsidRDefault="00D750F7" w:rsidP="007C4588">
      <w:pPr>
        <w:pStyle w:val="Heading1"/>
      </w:pPr>
      <w:bookmarkStart w:id="6" w:name="_Toc184715631"/>
      <w:r w:rsidRPr="00B06207">
        <w:t>UW General Schedule Section 7 Research and Grant/Contract Records</w:t>
      </w:r>
      <w:bookmarkEnd w:id="6"/>
    </w:p>
    <w:tbl>
      <w:tblPr>
        <w:tblW w:w="14400" w:type="dxa"/>
        <w:tblInd w:w="-3" w:type="dxa"/>
        <w:tblLayout w:type="fixed"/>
        <w:tblCellMar>
          <w:top w:w="4" w:type="dxa"/>
          <w:left w:w="60" w:type="dxa"/>
          <w:bottom w:w="62" w:type="dxa"/>
          <w:right w:w="73" w:type="dxa"/>
        </w:tblCellMar>
        <w:tblLook w:val="04A0" w:firstRow="1" w:lastRow="0" w:firstColumn="1" w:lastColumn="0" w:noHBand="0" w:noVBand="1"/>
      </w:tblPr>
      <w:tblGrid>
        <w:gridCol w:w="1530"/>
        <w:gridCol w:w="8100"/>
        <w:gridCol w:w="2880"/>
        <w:gridCol w:w="1890"/>
      </w:tblGrid>
      <w:tr w:rsidR="006D26AE" w:rsidRPr="00B71111" w14:paraId="1BD5A082" w14:textId="77777777" w:rsidTr="006D26AE">
        <w:trPr>
          <w:trHeight w:val="657"/>
        </w:trPr>
        <w:tc>
          <w:tcPr>
            <w:tcW w:w="153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1837E6FB" w14:textId="77777777" w:rsidR="006D26AE" w:rsidRPr="00B71111" w:rsidRDefault="006D26AE" w:rsidP="006023AD">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10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33A4EB9F" w14:textId="77777777" w:rsidR="006D26AE" w:rsidRPr="00B71111" w:rsidRDefault="006D26AE" w:rsidP="006023AD">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58F014B1" w14:textId="77777777" w:rsidR="006D26AE" w:rsidRPr="00B71111" w:rsidRDefault="006D26AE" w:rsidP="006023AD">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0D56B3A7" w14:textId="77777777" w:rsidR="006D26AE" w:rsidRPr="00B71111" w:rsidRDefault="006D26AE" w:rsidP="006023AD">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89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5236CFFB" w14:textId="77777777" w:rsidR="006D26AE" w:rsidRPr="00B71111" w:rsidRDefault="006D26AE" w:rsidP="006023AD">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902932" w:rsidRPr="00B71111" w14:paraId="6C882987" w14:textId="77777777" w:rsidTr="00D26D91">
        <w:tblPrEx>
          <w:tblCellMar>
            <w:right w:w="84" w:type="dxa"/>
          </w:tblCellMar>
        </w:tblPrEx>
        <w:trPr>
          <w:trHeight w:val="944"/>
        </w:trPr>
        <w:tc>
          <w:tcPr>
            <w:tcW w:w="1530" w:type="dxa"/>
            <w:tcBorders>
              <w:top w:val="single" w:sz="3" w:space="0" w:color="000000"/>
              <w:left w:val="single" w:sz="2" w:space="0" w:color="000000"/>
              <w:bottom w:val="single" w:sz="3" w:space="0" w:color="000000"/>
              <w:right w:val="single" w:sz="2" w:space="0" w:color="000000"/>
            </w:tcBorders>
          </w:tcPr>
          <w:p w14:paraId="22F7554E" w14:textId="77777777" w:rsidR="00902932" w:rsidRPr="00B71111" w:rsidRDefault="00902932" w:rsidP="00D26D91">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11 08 62693</w:t>
            </w:r>
          </w:p>
          <w:p w14:paraId="05904424" w14:textId="199A224A" w:rsidR="00902932" w:rsidRPr="00B71111" w:rsidRDefault="00902932" w:rsidP="00D26D91">
            <w:pPr>
              <w:spacing w:line="240" w:lineRule="auto"/>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11 08 62693</w:instrText>
            </w:r>
            <w:r w:rsidRPr="00B71111">
              <w:rPr>
                <w:rFonts w:cstheme="minorHAnsi"/>
                <w:color w:val="auto"/>
                <w:sz w:val="20"/>
                <w:szCs w:val="20"/>
              </w:rPr>
              <w:instrText xml:space="preserve">"\f"d"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 xml:space="preserve">Rev. </w:t>
            </w:r>
            <w:r>
              <w:rPr>
                <w:rFonts w:eastAsia="Arial" w:cstheme="minorHAnsi"/>
                <w:b w:val="0"/>
                <w:color w:val="auto"/>
                <w:sz w:val="20"/>
                <w:szCs w:val="20"/>
              </w:rPr>
              <w:t>2</w:t>
            </w:r>
          </w:p>
        </w:tc>
        <w:tc>
          <w:tcPr>
            <w:tcW w:w="8100" w:type="dxa"/>
            <w:tcBorders>
              <w:top w:val="single" w:sz="3" w:space="0" w:color="000000"/>
              <w:left w:val="single" w:sz="2" w:space="0" w:color="000000"/>
              <w:bottom w:val="single" w:sz="3" w:space="0" w:color="000000"/>
              <w:right w:val="single" w:sz="2" w:space="0" w:color="000000"/>
            </w:tcBorders>
          </w:tcPr>
          <w:p w14:paraId="0A92DDE7" w14:textId="77777777" w:rsidR="00902932" w:rsidRPr="00B71111" w:rsidRDefault="00902932" w:rsidP="00D26D91">
            <w:pPr>
              <w:spacing w:line="240" w:lineRule="auto"/>
              <w:rPr>
                <w:rFonts w:cstheme="minorHAnsi"/>
                <w:color w:val="auto"/>
                <w:sz w:val="20"/>
                <w:szCs w:val="20"/>
              </w:rPr>
            </w:pPr>
            <w:r w:rsidRPr="001465A7">
              <w:rPr>
                <w:rFonts w:eastAsia="Arial" w:cstheme="minorHAnsi"/>
                <w:i/>
                <w:color w:val="auto"/>
                <w:sz w:val="20"/>
                <w:szCs w:val="20"/>
              </w:rPr>
              <w:t>Consent Forms (Adults)--Professional Services Rendered by a Psychologist</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1465A7">
              <w:rPr>
                <w:rFonts w:eastAsia="Arial" w:cstheme="minorHAnsi"/>
                <w:i/>
                <w:color w:val="auto"/>
                <w:sz w:val="20"/>
                <w:szCs w:val="20"/>
              </w:rPr>
              <w:instrText xml:space="preserve"> Consent Forms (Adults)--Professional Services Rendered by a Psychologist</w:instrText>
            </w:r>
            <w:r w:rsidRPr="00B71111">
              <w:rPr>
                <w:rFonts w:cstheme="minorHAnsi"/>
                <w:color w:val="auto"/>
                <w:sz w:val="20"/>
                <w:szCs w:val="20"/>
              </w:rPr>
              <w:instrText xml:space="preserve"> "\f"e"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1465A7">
              <w:rPr>
                <w:rFonts w:eastAsia="Arial" w:cstheme="minorHAnsi"/>
                <w:i/>
                <w:color w:val="auto"/>
                <w:sz w:val="20"/>
                <w:szCs w:val="20"/>
              </w:rPr>
              <w:instrText xml:space="preserve"> Consent Forms (Adults)--Professional Services Rendered by a Psychologist</w:instrText>
            </w:r>
            <w:r w:rsidRPr="00B71111">
              <w:rPr>
                <w:rFonts w:cstheme="minorHAnsi"/>
                <w:color w:val="auto"/>
                <w:sz w:val="20"/>
                <w:szCs w:val="20"/>
              </w:rPr>
              <w:instrText xml:space="preserve">"\f"s" </w:instrText>
            </w:r>
            <w:r w:rsidRPr="00B71111">
              <w:rPr>
                <w:rFonts w:eastAsia="Arial" w:cstheme="minorHAnsi"/>
                <w:i/>
                <w:color w:val="auto"/>
                <w:sz w:val="20"/>
                <w:szCs w:val="20"/>
              </w:rPr>
              <w:fldChar w:fldCharType="end"/>
            </w:r>
          </w:p>
          <w:p w14:paraId="3F57A752" w14:textId="249ABF19" w:rsidR="00D26D91" w:rsidRPr="00837241" w:rsidRDefault="00902932" w:rsidP="00D26D91">
            <w:pPr>
              <w:spacing w:line="240" w:lineRule="auto"/>
              <w:rPr>
                <w:rFonts w:cstheme="minorHAnsi"/>
                <w:color w:val="auto"/>
                <w:sz w:val="20"/>
                <w:szCs w:val="20"/>
              </w:rPr>
            </w:pPr>
            <w:r w:rsidRPr="00A921EA">
              <w:rPr>
                <w:rFonts w:eastAsia="Arial" w:cstheme="minorHAnsi"/>
                <w:b w:val="0"/>
                <w:color w:val="auto"/>
                <w:sz w:val="20"/>
                <w:szCs w:val="20"/>
              </w:rPr>
              <w:t>Records relating to the permission granted by adult subjects receiving professional services rendered by a psychologist.  (As per WAC 246-924-354)</w:t>
            </w:r>
          </w:p>
        </w:tc>
        <w:tc>
          <w:tcPr>
            <w:tcW w:w="2880" w:type="dxa"/>
            <w:tcBorders>
              <w:top w:val="single" w:sz="3" w:space="0" w:color="000000"/>
              <w:left w:val="single" w:sz="2" w:space="0" w:color="000000"/>
              <w:bottom w:val="single" w:sz="3" w:space="0" w:color="000000"/>
              <w:right w:val="single" w:sz="2" w:space="0" w:color="000000"/>
            </w:tcBorders>
          </w:tcPr>
          <w:p w14:paraId="20BAC00F" w14:textId="064628A2" w:rsidR="00902932" w:rsidRPr="00B71111" w:rsidRDefault="00CB4B03" w:rsidP="00D26D91">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A26B76">
              <w:rPr>
                <w:rFonts w:eastAsia="Arial" w:cstheme="minorHAnsi"/>
                <w:b w:val="0"/>
                <w:bCs/>
                <w:color w:val="auto"/>
                <w:sz w:val="20"/>
                <w:szCs w:val="20"/>
              </w:rPr>
              <w:t>for</w:t>
            </w:r>
            <w:r w:rsidR="00902932" w:rsidRPr="00B71111">
              <w:rPr>
                <w:rFonts w:eastAsia="Arial" w:cstheme="minorHAnsi"/>
                <w:b w:val="0"/>
                <w:color w:val="auto"/>
                <w:sz w:val="20"/>
                <w:szCs w:val="20"/>
              </w:rPr>
              <w:t xml:space="preserve"> </w:t>
            </w:r>
            <w:r w:rsidR="00902932">
              <w:rPr>
                <w:rFonts w:eastAsia="Arial" w:cstheme="minorHAnsi"/>
                <w:b w:val="0"/>
                <w:color w:val="auto"/>
                <w:sz w:val="20"/>
                <w:szCs w:val="20"/>
              </w:rPr>
              <w:t>8</w:t>
            </w:r>
            <w:r w:rsidR="00902932" w:rsidRPr="00B71111">
              <w:rPr>
                <w:rFonts w:eastAsia="Arial" w:cstheme="minorHAnsi"/>
                <w:b w:val="0"/>
                <w:color w:val="auto"/>
                <w:sz w:val="20"/>
                <w:szCs w:val="20"/>
              </w:rPr>
              <w:t xml:space="preserve"> Years after </w:t>
            </w:r>
            <w:r w:rsidR="00902932">
              <w:rPr>
                <w:rFonts w:eastAsia="Arial" w:cstheme="minorHAnsi"/>
                <w:b w:val="0"/>
                <w:color w:val="auto"/>
                <w:sz w:val="20"/>
                <w:szCs w:val="20"/>
              </w:rPr>
              <w:t>Last Contact with Client</w:t>
            </w:r>
          </w:p>
          <w:p w14:paraId="3766B15A" w14:textId="77777777" w:rsidR="00902932" w:rsidRPr="00B71111" w:rsidRDefault="00902932" w:rsidP="00D26D91">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79AEA27B" w14:textId="77777777" w:rsidR="00902932" w:rsidRPr="00B71111" w:rsidRDefault="00902932" w:rsidP="00D26D91">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Pr="00CB4B03">
              <w:rPr>
                <w:rFonts w:eastAsia="Arial" w:cstheme="minorHAnsi"/>
                <w:b w:val="0"/>
                <w:bCs/>
                <w:color w:val="auto"/>
                <w:sz w:val="20"/>
                <w:szCs w:val="20"/>
              </w:rPr>
              <w:t>.</w:t>
            </w:r>
          </w:p>
        </w:tc>
        <w:tc>
          <w:tcPr>
            <w:tcW w:w="1890" w:type="dxa"/>
            <w:tcBorders>
              <w:top w:val="single" w:sz="3" w:space="0" w:color="000000"/>
              <w:left w:val="single" w:sz="2" w:space="0" w:color="000000"/>
              <w:bottom w:val="single" w:sz="3" w:space="0" w:color="000000"/>
              <w:right w:val="single" w:sz="2" w:space="0" w:color="000000"/>
            </w:tcBorders>
          </w:tcPr>
          <w:p w14:paraId="3B9C5241" w14:textId="77777777" w:rsidR="00902932" w:rsidRPr="00B71111" w:rsidRDefault="00902932" w:rsidP="00D26D91">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770C4DF8" w14:textId="77777777" w:rsidR="00902932" w:rsidRPr="00B71111" w:rsidRDefault="00902932" w:rsidP="00D26D91">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2E181270" w14:textId="77777777" w:rsidR="00902932" w:rsidRPr="00B71111" w:rsidRDefault="00902932" w:rsidP="00D26D91">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r w:rsidR="00B23722" w:rsidRPr="00B71111" w14:paraId="0F7AD73F" w14:textId="77777777" w:rsidTr="00D26D91">
        <w:tblPrEx>
          <w:tblCellMar>
            <w:right w:w="84" w:type="dxa"/>
          </w:tblCellMar>
        </w:tblPrEx>
        <w:trPr>
          <w:trHeight w:val="944"/>
        </w:trPr>
        <w:tc>
          <w:tcPr>
            <w:tcW w:w="1530" w:type="dxa"/>
            <w:tcBorders>
              <w:top w:val="single" w:sz="3" w:space="0" w:color="000000"/>
              <w:left w:val="single" w:sz="2" w:space="0" w:color="000000"/>
              <w:bottom w:val="single" w:sz="3" w:space="0" w:color="000000"/>
              <w:right w:val="single" w:sz="2" w:space="0" w:color="000000"/>
            </w:tcBorders>
          </w:tcPr>
          <w:p w14:paraId="1ADD6815" w14:textId="4C9E5670" w:rsidR="00B23722" w:rsidRPr="00B71111" w:rsidRDefault="00CB4B03" w:rsidP="00D26D91">
            <w:pPr>
              <w:spacing w:line="240" w:lineRule="auto"/>
              <w:ind w:left="14"/>
              <w:jc w:val="center"/>
              <w:rPr>
                <w:rFonts w:eastAsia="Arial" w:cstheme="minorHAnsi"/>
                <w:b w:val="0"/>
                <w:color w:val="auto"/>
                <w:sz w:val="20"/>
                <w:szCs w:val="20"/>
              </w:rPr>
            </w:pPr>
            <w:bookmarkStart w:id="7" w:name="_Hlk137649732"/>
            <w:r>
              <w:rPr>
                <w:rFonts w:eastAsia="Arial" w:cstheme="minorHAnsi"/>
                <w:b w:val="0"/>
                <w:color w:val="auto"/>
                <w:sz w:val="20"/>
                <w:szCs w:val="20"/>
              </w:rPr>
              <w:t>23</w:t>
            </w:r>
            <w:r w:rsidR="00B23722">
              <w:rPr>
                <w:rFonts w:eastAsia="Arial" w:cstheme="minorHAnsi"/>
                <w:b w:val="0"/>
                <w:color w:val="auto"/>
                <w:sz w:val="20"/>
                <w:szCs w:val="20"/>
              </w:rPr>
              <w:t xml:space="preserve"> </w:t>
            </w:r>
            <w:r>
              <w:rPr>
                <w:rFonts w:eastAsia="Arial" w:cstheme="minorHAnsi"/>
                <w:b w:val="0"/>
                <w:color w:val="auto"/>
                <w:sz w:val="20"/>
                <w:szCs w:val="20"/>
              </w:rPr>
              <w:t>06</w:t>
            </w:r>
            <w:r w:rsidR="00B23722">
              <w:rPr>
                <w:rFonts w:eastAsia="Arial" w:cstheme="minorHAnsi"/>
                <w:b w:val="0"/>
                <w:color w:val="auto"/>
                <w:sz w:val="20"/>
                <w:szCs w:val="20"/>
              </w:rPr>
              <w:t xml:space="preserve"> </w:t>
            </w:r>
            <w:r w:rsidR="00837241">
              <w:rPr>
                <w:rFonts w:eastAsia="Arial" w:cstheme="minorHAnsi"/>
                <w:b w:val="0"/>
                <w:color w:val="auto"/>
                <w:sz w:val="20"/>
                <w:szCs w:val="20"/>
              </w:rPr>
              <w:t>69695</w:t>
            </w:r>
          </w:p>
          <w:bookmarkEnd w:id="7"/>
          <w:p w14:paraId="3AEEB723" w14:textId="5332D1E2" w:rsidR="00B23722" w:rsidRPr="00B71111" w:rsidRDefault="00B23722" w:rsidP="00D26D91">
            <w:pPr>
              <w:spacing w:line="240" w:lineRule="auto"/>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00701743">
              <w:rPr>
                <w:rFonts w:cstheme="minorHAnsi"/>
                <w:color w:val="auto"/>
                <w:sz w:val="20"/>
                <w:szCs w:val="20"/>
              </w:rPr>
              <w:instrText>23</w:instrText>
            </w:r>
            <w:r>
              <w:rPr>
                <w:rFonts w:cstheme="minorHAnsi"/>
                <w:color w:val="auto"/>
                <w:sz w:val="20"/>
                <w:szCs w:val="20"/>
              </w:rPr>
              <w:instrText xml:space="preserve"> 0</w:instrText>
            </w:r>
            <w:r w:rsidR="00701743">
              <w:rPr>
                <w:rFonts w:cstheme="minorHAnsi"/>
                <w:color w:val="auto"/>
                <w:sz w:val="20"/>
                <w:szCs w:val="20"/>
              </w:rPr>
              <w:instrText>6</w:instrText>
            </w:r>
            <w:r>
              <w:rPr>
                <w:rFonts w:cstheme="minorHAnsi"/>
                <w:color w:val="auto"/>
                <w:sz w:val="20"/>
                <w:szCs w:val="20"/>
              </w:rPr>
              <w:instrText xml:space="preserve"> </w:instrText>
            </w:r>
            <w:r w:rsidR="00701743">
              <w:rPr>
                <w:rFonts w:cstheme="minorHAnsi"/>
                <w:color w:val="auto"/>
                <w:sz w:val="20"/>
                <w:szCs w:val="20"/>
              </w:rPr>
              <w:instrText>69695</w:instrText>
            </w:r>
            <w:r w:rsidRPr="00B71111">
              <w:rPr>
                <w:rFonts w:cstheme="minorHAnsi"/>
                <w:color w:val="auto"/>
                <w:sz w:val="20"/>
                <w:szCs w:val="20"/>
              </w:rPr>
              <w:instrText xml:space="preserve">"\f"d"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 xml:space="preserve">Rev. </w:t>
            </w:r>
            <w:r w:rsidR="00701743">
              <w:rPr>
                <w:rFonts w:eastAsia="Arial" w:cstheme="minorHAnsi"/>
                <w:b w:val="0"/>
                <w:color w:val="auto"/>
                <w:sz w:val="20"/>
                <w:szCs w:val="20"/>
              </w:rPr>
              <w:t>1</w:t>
            </w:r>
          </w:p>
        </w:tc>
        <w:tc>
          <w:tcPr>
            <w:tcW w:w="8100" w:type="dxa"/>
            <w:tcBorders>
              <w:top w:val="single" w:sz="3" w:space="0" w:color="000000"/>
              <w:left w:val="single" w:sz="2" w:space="0" w:color="000000"/>
              <w:bottom w:val="single" w:sz="3" w:space="0" w:color="000000"/>
              <w:right w:val="single" w:sz="2" w:space="0" w:color="000000"/>
            </w:tcBorders>
          </w:tcPr>
          <w:p w14:paraId="72F48B75" w14:textId="0BC846CB" w:rsidR="00B23722" w:rsidRPr="00B71111" w:rsidRDefault="00B23722" w:rsidP="00D26D91">
            <w:pPr>
              <w:spacing w:line="240" w:lineRule="auto"/>
              <w:rPr>
                <w:rFonts w:cstheme="minorHAnsi"/>
                <w:color w:val="auto"/>
                <w:sz w:val="20"/>
                <w:szCs w:val="20"/>
              </w:rPr>
            </w:pPr>
            <w:bookmarkStart w:id="8" w:name="_Hlk132120595"/>
            <w:r>
              <w:rPr>
                <w:rFonts w:eastAsia="Arial" w:cstheme="minorHAnsi"/>
                <w:i/>
                <w:color w:val="auto"/>
                <w:sz w:val="20"/>
                <w:szCs w:val="20"/>
              </w:rPr>
              <w:t xml:space="preserve">Consent Forms for Research: </w:t>
            </w:r>
            <w:r w:rsidRPr="00B71111">
              <w:rPr>
                <w:rFonts w:eastAsia="Arial" w:cstheme="minorHAnsi"/>
                <w:i/>
                <w:color w:val="auto"/>
                <w:sz w:val="20"/>
                <w:szCs w:val="20"/>
              </w:rPr>
              <w:t>Human Subject</w:t>
            </w:r>
            <w:r>
              <w:rPr>
                <w:rFonts w:eastAsia="Arial" w:cstheme="minorHAnsi"/>
                <w:i/>
                <w:color w:val="auto"/>
                <w:sz w:val="20"/>
                <w:szCs w:val="20"/>
              </w:rPr>
              <w:t>s</w:t>
            </w:r>
            <w:r w:rsidRPr="00B71111">
              <w:rPr>
                <w:rFonts w:eastAsia="Arial" w:cstheme="minorHAnsi"/>
                <w:i/>
                <w:color w:val="auto"/>
                <w:sz w:val="20"/>
                <w:szCs w:val="20"/>
              </w:rPr>
              <w:t xml:space="preserve"> Research</w:t>
            </w:r>
            <w:bookmarkEnd w:id="8"/>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Pr>
                <w:rFonts w:eastAsia="Arial" w:cstheme="minorHAnsi"/>
                <w:i/>
                <w:color w:val="auto"/>
                <w:sz w:val="20"/>
                <w:szCs w:val="20"/>
              </w:rPr>
              <w:instrText xml:space="preserve"> Consent Forms for Research: </w:instrText>
            </w:r>
            <w:r w:rsidRPr="00B71111">
              <w:rPr>
                <w:rFonts w:eastAsia="Arial" w:cstheme="minorHAnsi"/>
                <w:i/>
                <w:color w:val="auto"/>
                <w:sz w:val="20"/>
                <w:szCs w:val="20"/>
              </w:rPr>
              <w:instrText>Human Subject</w:instrText>
            </w:r>
            <w:r>
              <w:rPr>
                <w:rFonts w:eastAsia="Arial" w:cstheme="minorHAnsi"/>
                <w:i/>
                <w:color w:val="auto"/>
                <w:sz w:val="20"/>
                <w:szCs w:val="20"/>
              </w:rPr>
              <w:instrText>s</w:instrText>
            </w:r>
            <w:r w:rsidRPr="00B71111">
              <w:rPr>
                <w:rFonts w:eastAsia="Arial" w:cstheme="minorHAnsi"/>
                <w:i/>
                <w:color w:val="auto"/>
                <w:sz w:val="20"/>
                <w:szCs w:val="20"/>
              </w:rPr>
              <w:instrText xml:space="preserve"> Research</w:instrText>
            </w:r>
            <w:r w:rsidRPr="00B71111">
              <w:rPr>
                <w:rFonts w:cstheme="minorHAnsi"/>
                <w:color w:val="auto"/>
                <w:sz w:val="20"/>
                <w:szCs w:val="20"/>
              </w:rPr>
              <w:instrText xml:space="preserve">"\f"e"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Pr>
                <w:rFonts w:eastAsia="Arial" w:cstheme="minorHAnsi"/>
                <w:i/>
                <w:color w:val="auto"/>
                <w:sz w:val="20"/>
                <w:szCs w:val="20"/>
              </w:rPr>
              <w:instrText xml:space="preserve"> Consent Forms for Research: </w:instrText>
            </w:r>
            <w:r w:rsidRPr="00B71111">
              <w:rPr>
                <w:rFonts w:eastAsia="Arial" w:cstheme="minorHAnsi"/>
                <w:i/>
                <w:color w:val="auto"/>
                <w:sz w:val="20"/>
                <w:szCs w:val="20"/>
              </w:rPr>
              <w:instrText>Human Subject</w:instrText>
            </w:r>
            <w:r>
              <w:rPr>
                <w:rFonts w:eastAsia="Arial" w:cstheme="minorHAnsi"/>
                <w:i/>
                <w:color w:val="auto"/>
                <w:sz w:val="20"/>
                <w:szCs w:val="20"/>
              </w:rPr>
              <w:instrText>s</w:instrText>
            </w:r>
            <w:r w:rsidRPr="00B71111">
              <w:rPr>
                <w:rFonts w:eastAsia="Arial" w:cstheme="minorHAnsi"/>
                <w:i/>
                <w:color w:val="auto"/>
                <w:sz w:val="20"/>
                <w:szCs w:val="20"/>
              </w:rPr>
              <w:instrText xml:space="preserve"> Research </w:instrText>
            </w:r>
            <w:r w:rsidRPr="00B71111">
              <w:rPr>
                <w:rFonts w:cstheme="minorHAnsi"/>
                <w:color w:val="auto"/>
                <w:sz w:val="20"/>
                <w:szCs w:val="20"/>
              </w:rPr>
              <w:instrText xml:space="preserve">"\f"s" </w:instrText>
            </w:r>
            <w:r w:rsidRPr="00B71111">
              <w:rPr>
                <w:rFonts w:eastAsia="Arial" w:cstheme="minorHAnsi"/>
                <w:i/>
                <w:color w:val="auto"/>
                <w:sz w:val="20"/>
                <w:szCs w:val="20"/>
              </w:rPr>
              <w:fldChar w:fldCharType="end"/>
            </w:r>
          </w:p>
          <w:p w14:paraId="1D1B373E" w14:textId="77777777" w:rsidR="00701743" w:rsidRPr="00701743" w:rsidRDefault="00701743" w:rsidP="00701743">
            <w:pPr>
              <w:spacing w:line="240" w:lineRule="auto"/>
              <w:rPr>
                <w:rFonts w:eastAsia="Arial" w:cstheme="minorHAnsi"/>
                <w:b w:val="0"/>
                <w:color w:val="auto"/>
                <w:sz w:val="20"/>
                <w:szCs w:val="20"/>
              </w:rPr>
            </w:pPr>
            <w:r w:rsidRPr="00701743">
              <w:rPr>
                <w:rFonts w:eastAsia="Arial" w:cstheme="minorHAnsi"/>
                <w:b w:val="0"/>
                <w:color w:val="auto"/>
                <w:sz w:val="20"/>
                <w:szCs w:val="20"/>
              </w:rPr>
              <w:t>Records relating to the permission granted by adult subjects for themselves, or in the case of a minor, by a parent or legal guardian, as well as records of assent by children, for participation in a human subject research program, and/or clinical studies/trials.</w:t>
            </w:r>
          </w:p>
          <w:p w14:paraId="332CCA5A" w14:textId="35A0A025" w:rsidR="00701743" w:rsidRPr="00701743" w:rsidRDefault="00701743" w:rsidP="00701743">
            <w:pPr>
              <w:spacing w:line="240" w:lineRule="auto"/>
              <w:rPr>
                <w:rFonts w:eastAsia="Arial" w:cstheme="minorHAnsi"/>
                <w:b w:val="0"/>
                <w:color w:val="auto"/>
                <w:sz w:val="20"/>
                <w:szCs w:val="20"/>
              </w:rPr>
            </w:pPr>
            <w:r w:rsidRPr="00701743">
              <w:rPr>
                <w:rFonts w:eastAsia="Arial" w:cstheme="minorHAnsi"/>
                <w:b w:val="0"/>
                <w:color w:val="auto"/>
                <w:sz w:val="20"/>
                <w:szCs w:val="20"/>
              </w:rPr>
              <w:t>Excludes records covered by:</w:t>
            </w:r>
          </w:p>
          <w:p w14:paraId="4EACB501" w14:textId="5FB41C8F" w:rsidR="00701743" w:rsidRPr="00267F7A" w:rsidRDefault="00112DA1" w:rsidP="00F27FBD">
            <w:pPr>
              <w:pStyle w:val="ListParagraph"/>
              <w:numPr>
                <w:ilvl w:val="0"/>
                <w:numId w:val="2"/>
              </w:numPr>
              <w:spacing w:line="240" w:lineRule="auto"/>
              <w:rPr>
                <w:rFonts w:eastAsia="Arial" w:cstheme="minorHAnsi"/>
                <w:i/>
                <w:iCs/>
                <w:sz w:val="20"/>
                <w:szCs w:val="20"/>
              </w:rPr>
            </w:pPr>
            <w:r>
              <w:rPr>
                <w:rFonts w:eastAsia="Arial" w:cstheme="minorHAnsi"/>
                <w:i/>
                <w:iCs/>
                <w:sz w:val="20"/>
                <w:szCs w:val="20"/>
              </w:rPr>
              <w:t>Institutional Review Board Application Files</w:t>
            </w:r>
            <w:r w:rsidR="00282F5C">
              <w:rPr>
                <w:rFonts w:eastAsia="Arial" w:cstheme="minorHAnsi"/>
                <w:i/>
                <w:iCs/>
                <w:sz w:val="20"/>
                <w:szCs w:val="20"/>
              </w:rPr>
              <w:t xml:space="preserve"> – </w:t>
            </w:r>
            <w:r w:rsidR="00701743" w:rsidRPr="00267F7A">
              <w:rPr>
                <w:rFonts w:eastAsia="Arial" w:cstheme="minorHAnsi"/>
                <w:i/>
                <w:iCs/>
                <w:sz w:val="20"/>
                <w:szCs w:val="20"/>
              </w:rPr>
              <w:t>Approved (DAN 89 1 43542);</w:t>
            </w:r>
          </w:p>
          <w:p w14:paraId="3213B684" w14:textId="1D2210D0" w:rsidR="00701743" w:rsidRPr="00267F7A" w:rsidRDefault="00701743" w:rsidP="00F27FBD">
            <w:pPr>
              <w:pStyle w:val="ListParagraph"/>
              <w:numPr>
                <w:ilvl w:val="0"/>
                <w:numId w:val="2"/>
              </w:numPr>
              <w:spacing w:line="240" w:lineRule="auto"/>
              <w:rPr>
                <w:rFonts w:eastAsia="Arial" w:cstheme="minorHAnsi"/>
                <w:i/>
                <w:iCs/>
                <w:sz w:val="20"/>
                <w:szCs w:val="20"/>
              </w:rPr>
            </w:pPr>
            <w:r w:rsidRPr="00267F7A">
              <w:rPr>
                <w:rFonts w:eastAsia="Arial" w:cstheme="minorHAnsi"/>
                <w:i/>
                <w:iCs/>
                <w:sz w:val="20"/>
                <w:szCs w:val="20"/>
              </w:rPr>
              <w:t>Research Records and Data, Research Data</w:t>
            </w:r>
            <w:r w:rsidR="00282F5C">
              <w:rPr>
                <w:rFonts w:eastAsia="Arial" w:cstheme="minorHAnsi"/>
                <w:i/>
                <w:iCs/>
                <w:sz w:val="20"/>
                <w:szCs w:val="20"/>
              </w:rPr>
              <w:t xml:space="preserve"> – </w:t>
            </w:r>
            <w:r w:rsidRPr="00267F7A">
              <w:rPr>
                <w:rFonts w:eastAsia="Arial" w:cstheme="minorHAnsi"/>
                <w:i/>
                <w:iCs/>
                <w:sz w:val="20"/>
                <w:szCs w:val="20"/>
              </w:rPr>
              <w:t>Device Development (DAN 22 06 69660);</w:t>
            </w:r>
          </w:p>
          <w:p w14:paraId="760E8890" w14:textId="063A77D0" w:rsidR="00701743" w:rsidRPr="00267F7A" w:rsidRDefault="00701743" w:rsidP="00F27FBD">
            <w:pPr>
              <w:pStyle w:val="ListParagraph"/>
              <w:numPr>
                <w:ilvl w:val="0"/>
                <w:numId w:val="2"/>
              </w:numPr>
              <w:spacing w:line="240" w:lineRule="auto"/>
              <w:rPr>
                <w:rFonts w:eastAsia="Arial" w:cstheme="minorHAnsi"/>
                <w:i/>
                <w:iCs/>
                <w:sz w:val="20"/>
                <w:szCs w:val="20"/>
              </w:rPr>
            </w:pPr>
            <w:r w:rsidRPr="00267F7A">
              <w:rPr>
                <w:rFonts w:eastAsia="Arial" w:cstheme="minorHAnsi"/>
                <w:i/>
                <w:iCs/>
                <w:sz w:val="20"/>
                <w:szCs w:val="20"/>
              </w:rPr>
              <w:t>Research Data</w:t>
            </w:r>
            <w:r w:rsidR="00282F5C">
              <w:rPr>
                <w:rFonts w:eastAsia="Arial" w:cstheme="minorHAnsi"/>
                <w:i/>
                <w:iCs/>
                <w:sz w:val="20"/>
                <w:szCs w:val="20"/>
              </w:rPr>
              <w:t xml:space="preserve"> – </w:t>
            </w:r>
            <w:r w:rsidRPr="00267F7A">
              <w:rPr>
                <w:rFonts w:eastAsia="Arial" w:cstheme="minorHAnsi"/>
                <w:i/>
                <w:iCs/>
                <w:sz w:val="20"/>
                <w:szCs w:val="20"/>
              </w:rPr>
              <w:t>Drug Development (DAN 22 06 69661);</w:t>
            </w:r>
          </w:p>
          <w:p w14:paraId="66058EF7" w14:textId="2E088F20" w:rsidR="00701743" w:rsidRPr="00267F7A" w:rsidRDefault="00282F5C" w:rsidP="00F27FBD">
            <w:pPr>
              <w:pStyle w:val="ListParagraph"/>
              <w:numPr>
                <w:ilvl w:val="0"/>
                <w:numId w:val="2"/>
              </w:numPr>
              <w:spacing w:line="240" w:lineRule="auto"/>
              <w:rPr>
                <w:rFonts w:eastAsia="Arial" w:cstheme="minorHAnsi"/>
                <w:i/>
                <w:iCs/>
                <w:sz w:val="20"/>
                <w:szCs w:val="20"/>
              </w:rPr>
            </w:pPr>
            <w:r w:rsidRPr="00282F5C">
              <w:rPr>
                <w:rFonts w:eastAsia="Arial" w:cstheme="minorHAnsi"/>
                <w:bCs/>
                <w:sz w:val="20"/>
                <w:szCs w:val="20"/>
              </w:rPr>
              <w:t xml:space="preserve">Research records and data covered by </w:t>
            </w:r>
            <w:r w:rsidRPr="00282F5C">
              <w:rPr>
                <w:rFonts w:eastAsia="Arial" w:cstheme="minorHAnsi"/>
                <w:bCs/>
                <w:i/>
                <w:iCs/>
                <w:sz w:val="20"/>
                <w:szCs w:val="20"/>
              </w:rPr>
              <w:t>Grants Received by Agency</w:t>
            </w:r>
            <w:r w:rsidRPr="00282F5C">
              <w:rPr>
                <w:rFonts w:eastAsia="Arial" w:cstheme="minorHAnsi"/>
                <w:b/>
                <w:i/>
                <w:iCs/>
                <w:sz w:val="20"/>
                <w:szCs w:val="20"/>
              </w:rPr>
              <w:t xml:space="preserve"> </w:t>
            </w:r>
            <w:r w:rsidR="00701743" w:rsidRPr="00282F5C">
              <w:rPr>
                <w:rFonts w:eastAsia="Arial" w:cstheme="minorHAnsi"/>
                <w:i/>
                <w:iCs/>
                <w:sz w:val="20"/>
                <w:szCs w:val="20"/>
              </w:rPr>
              <w:t>(DAN GS 23004)</w:t>
            </w:r>
            <w:r w:rsidR="00701743" w:rsidRPr="00267F7A">
              <w:rPr>
                <w:rFonts w:eastAsia="Arial" w:cstheme="minorHAnsi"/>
                <w:i/>
                <w:iCs/>
                <w:sz w:val="20"/>
                <w:szCs w:val="20"/>
              </w:rPr>
              <w:t>;</w:t>
            </w:r>
          </w:p>
          <w:p w14:paraId="7B11D5F0" w14:textId="7C205307" w:rsidR="00701743" w:rsidRPr="00F27FBD" w:rsidRDefault="00701743" w:rsidP="00F27FBD">
            <w:pPr>
              <w:pStyle w:val="ListParagraph"/>
              <w:numPr>
                <w:ilvl w:val="0"/>
                <w:numId w:val="2"/>
              </w:numPr>
              <w:spacing w:line="240" w:lineRule="auto"/>
              <w:rPr>
                <w:rFonts w:eastAsia="Arial" w:cstheme="minorHAnsi"/>
                <w:sz w:val="20"/>
                <w:szCs w:val="20"/>
              </w:rPr>
            </w:pPr>
            <w:r w:rsidRPr="00F93A38">
              <w:rPr>
                <w:rFonts w:eastAsia="Arial" w:cstheme="minorHAnsi"/>
                <w:sz w:val="20"/>
                <w:szCs w:val="20"/>
              </w:rPr>
              <w:t>U.W. Medicine Records Retention Schedule</w:t>
            </w:r>
            <w:r w:rsidRPr="00F27FBD">
              <w:rPr>
                <w:rFonts w:eastAsia="Arial" w:cstheme="minorHAnsi"/>
                <w:sz w:val="20"/>
                <w:szCs w:val="20"/>
              </w:rPr>
              <w:t xml:space="preserve"> </w:t>
            </w:r>
            <w:r w:rsidRPr="00267F7A">
              <w:rPr>
                <w:rFonts w:eastAsia="Arial" w:cstheme="minorHAnsi"/>
                <w:i/>
                <w:iCs/>
                <w:sz w:val="20"/>
                <w:szCs w:val="20"/>
              </w:rPr>
              <w:t>(Patient Medical Records);</w:t>
            </w:r>
          </w:p>
          <w:p w14:paraId="2A970E3A" w14:textId="0E8D3CAC" w:rsidR="00B23722" w:rsidRPr="00267F7A" w:rsidRDefault="00701743" w:rsidP="00F27FBD">
            <w:pPr>
              <w:pStyle w:val="ListParagraph"/>
              <w:numPr>
                <w:ilvl w:val="0"/>
                <w:numId w:val="2"/>
              </w:numPr>
              <w:spacing w:line="240" w:lineRule="auto"/>
              <w:rPr>
                <w:rFonts w:cstheme="minorHAnsi"/>
                <w:i/>
                <w:iCs/>
                <w:sz w:val="20"/>
                <w:szCs w:val="20"/>
              </w:rPr>
            </w:pPr>
            <w:r w:rsidRPr="00267F7A">
              <w:rPr>
                <w:rFonts w:eastAsia="Arial" w:cstheme="minorHAnsi"/>
                <w:i/>
                <w:iCs/>
                <w:sz w:val="20"/>
                <w:szCs w:val="20"/>
              </w:rPr>
              <w:t>Patient Charts for Dental records (DAN 91 3 47534).</w:t>
            </w:r>
          </w:p>
        </w:tc>
        <w:tc>
          <w:tcPr>
            <w:tcW w:w="2880" w:type="dxa"/>
            <w:tcBorders>
              <w:top w:val="single" w:sz="3" w:space="0" w:color="000000"/>
              <w:left w:val="single" w:sz="2" w:space="0" w:color="000000"/>
              <w:bottom w:val="single" w:sz="3" w:space="0" w:color="000000"/>
              <w:right w:val="single" w:sz="2" w:space="0" w:color="000000"/>
            </w:tcBorders>
          </w:tcPr>
          <w:p w14:paraId="00099154" w14:textId="6DC7ADC2" w:rsidR="00B23722" w:rsidRPr="00B71111" w:rsidRDefault="00CB4B03" w:rsidP="00D26D91">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A26B76">
              <w:rPr>
                <w:rFonts w:eastAsia="Arial" w:cstheme="minorHAnsi"/>
                <w:b w:val="0"/>
                <w:bCs/>
                <w:color w:val="auto"/>
                <w:sz w:val="20"/>
                <w:szCs w:val="20"/>
              </w:rPr>
              <w:t>for</w:t>
            </w:r>
            <w:r w:rsidR="00B23722" w:rsidRPr="00B71111">
              <w:rPr>
                <w:rFonts w:eastAsia="Arial" w:cstheme="minorHAnsi"/>
                <w:b w:val="0"/>
                <w:color w:val="auto"/>
                <w:sz w:val="20"/>
                <w:szCs w:val="20"/>
              </w:rPr>
              <w:t xml:space="preserve"> </w:t>
            </w:r>
            <w:r w:rsidR="00B23722">
              <w:rPr>
                <w:rFonts w:eastAsia="Arial" w:cstheme="minorHAnsi"/>
                <w:b w:val="0"/>
                <w:color w:val="auto"/>
                <w:sz w:val="20"/>
                <w:szCs w:val="20"/>
              </w:rPr>
              <w:t>6</w:t>
            </w:r>
            <w:r w:rsidR="00B23722" w:rsidRPr="00B71111">
              <w:rPr>
                <w:rFonts w:eastAsia="Arial" w:cstheme="minorHAnsi"/>
                <w:b w:val="0"/>
                <w:color w:val="auto"/>
                <w:sz w:val="20"/>
                <w:szCs w:val="20"/>
              </w:rPr>
              <w:t xml:space="preserve"> Years after Close of Study</w:t>
            </w:r>
          </w:p>
          <w:p w14:paraId="0A18F738" w14:textId="77777777" w:rsidR="00B23722" w:rsidRPr="00B71111" w:rsidRDefault="00B23722" w:rsidP="00D26D91">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7AD0DF8E" w14:textId="77777777" w:rsidR="00B23722" w:rsidRPr="00B71111" w:rsidRDefault="00B23722" w:rsidP="00D26D91">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Pr="00CB4B03">
              <w:rPr>
                <w:rFonts w:eastAsia="Arial" w:cstheme="minorHAnsi"/>
                <w:b w:val="0"/>
                <w:bCs/>
                <w:color w:val="auto"/>
                <w:sz w:val="20"/>
                <w:szCs w:val="20"/>
              </w:rPr>
              <w:t>.</w:t>
            </w:r>
          </w:p>
        </w:tc>
        <w:tc>
          <w:tcPr>
            <w:tcW w:w="1890" w:type="dxa"/>
            <w:tcBorders>
              <w:top w:val="single" w:sz="3" w:space="0" w:color="000000"/>
              <w:left w:val="single" w:sz="2" w:space="0" w:color="000000"/>
              <w:bottom w:val="single" w:sz="3" w:space="0" w:color="000000"/>
              <w:right w:val="single" w:sz="2" w:space="0" w:color="000000"/>
            </w:tcBorders>
          </w:tcPr>
          <w:p w14:paraId="3A1D4BA2" w14:textId="77777777" w:rsidR="00B23722" w:rsidRPr="00B71111" w:rsidRDefault="00B23722" w:rsidP="00D26D91">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10EB4FA9" w14:textId="77777777" w:rsidR="00B23722" w:rsidRPr="00B71111" w:rsidRDefault="00B23722" w:rsidP="00D26D91">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2E5BB6A6" w14:textId="77777777" w:rsidR="00B23722" w:rsidRPr="00B71111" w:rsidRDefault="00B23722" w:rsidP="00D26D91">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bl>
    <w:p w14:paraId="152DBFFE" w14:textId="77777777" w:rsidR="00170A7E" w:rsidRPr="00B61BB5" w:rsidRDefault="00170A7E">
      <w:pPr>
        <w:rPr>
          <w:rFonts w:ascii="Calibri" w:hAnsi="Calibri"/>
          <w:sz w:val="22"/>
          <w:szCs w:val="18"/>
        </w:rPr>
      </w:pPr>
      <w:r>
        <w:br w:type="page"/>
      </w:r>
    </w:p>
    <w:p w14:paraId="6507E4AC" w14:textId="1D762EB2" w:rsidR="00902932" w:rsidRPr="00902932" w:rsidRDefault="00902932" w:rsidP="00170A7E">
      <w:r w:rsidRPr="00902932">
        <w:lastRenderedPageBreak/>
        <w:t>UW General Schedule Section 7 Research and Grant/Contract Records</w:t>
      </w:r>
    </w:p>
    <w:tbl>
      <w:tblPr>
        <w:tblW w:w="14400" w:type="dxa"/>
        <w:tblInd w:w="-3" w:type="dxa"/>
        <w:tblLayout w:type="fixed"/>
        <w:tblCellMar>
          <w:top w:w="4" w:type="dxa"/>
          <w:left w:w="60" w:type="dxa"/>
          <w:bottom w:w="62" w:type="dxa"/>
          <w:right w:w="73" w:type="dxa"/>
        </w:tblCellMar>
        <w:tblLook w:val="04A0" w:firstRow="1" w:lastRow="0" w:firstColumn="1" w:lastColumn="0" w:noHBand="0" w:noVBand="1"/>
      </w:tblPr>
      <w:tblGrid>
        <w:gridCol w:w="1530"/>
        <w:gridCol w:w="8100"/>
        <w:gridCol w:w="2880"/>
        <w:gridCol w:w="1890"/>
      </w:tblGrid>
      <w:tr w:rsidR="00902932" w:rsidRPr="00B71111" w14:paraId="012BD764" w14:textId="77777777" w:rsidTr="00D26D91">
        <w:trPr>
          <w:trHeight w:val="657"/>
        </w:trPr>
        <w:tc>
          <w:tcPr>
            <w:tcW w:w="153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416D7EBE" w14:textId="77777777" w:rsidR="00902932" w:rsidRPr="00B71111" w:rsidRDefault="00902932" w:rsidP="00D26D91">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10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20A418B7" w14:textId="77777777" w:rsidR="00902932" w:rsidRPr="00B71111" w:rsidRDefault="00902932" w:rsidP="00D26D91">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5254E837" w14:textId="77777777" w:rsidR="00902932" w:rsidRPr="00B71111" w:rsidRDefault="00902932" w:rsidP="00D26D91">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1E5D679D" w14:textId="77777777" w:rsidR="00902932" w:rsidRPr="00B71111" w:rsidRDefault="00902932" w:rsidP="00D26D91">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89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005CBF84" w14:textId="77777777" w:rsidR="00902932" w:rsidRPr="00B71111" w:rsidRDefault="00902932" w:rsidP="00D26D91">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B61BB5" w:rsidRPr="00B71111" w14:paraId="66829B75" w14:textId="77777777" w:rsidTr="005018FC">
        <w:tblPrEx>
          <w:tblCellMar>
            <w:right w:w="84" w:type="dxa"/>
          </w:tblCellMar>
        </w:tblPrEx>
        <w:trPr>
          <w:trHeight w:val="1181"/>
        </w:trPr>
        <w:tc>
          <w:tcPr>
            <w:tcW w:w="1530" w:type="dxa"/>
            <w:tcBorders>
              <w:top w:val="single" w:sz="3" w:space="0" w:color="000000"/>
              <w:left w:val="single" w:sz="2" w:space="0" w:color="000000"/>
              <w:bottom w:val="single" w:sz="3" w:space="0" w:color="000000"/>
              <w:right w:val="single" w:sz="2" w:space="0" w:color="000000"/>
            </w:tcBorders>
          </w:tcPr>
          <w:p w14:paraId="35027867" w14:textId="77777777" w:rsidR="00B61BB5" w:rsidRPr="00B71111" w:rsidRDefault="00B61BB5" w:rsidP="005018FC">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09 09 62092</w:t>
            </w:r>
          </w:p>
          <w:p w14:paraId="3AD1E72D" w14:textId="1EC3CCF2" w:rsidR="00B61BB5" w:rsidRPr="00B71111" w:rsidRDefault="00B61BB5" w:rsidP="005018FC">
            <w:pPr>
              <w:spacing w:line="240" w:lineRule="auto"/>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09 09 62092</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r w:rsidR="00A064AF">
              <w:rPr>
                <w:rFonts w:eastAsia="Arial" w:cstheme="minorHAnsi"/>
                <w:b w:val="0"/>
                <w:color w:val="auto"/>
                <w:sz w:val="20"/>
                <w:szCs w:val="20"/>
              </w:rPr>
              <w:t>Rev. 1</w:t>
            </w:r>
          </w:p>
        </w:tc>
        <w:tc>
          <w:tcPr>
            <w:tcW w:w="8100" w:type="dxa"/>
            <w:tcBorders>
              <w:top w:val="single" w:sz="3" w:space="0" w:color="000000"/>
              <w:left w:val="single" w:sz="2" w:space="0" w:color="000000"/>
              <w:bottom w:val="single" w:sz="3" w:space="0" w:color="000000"/>
              <w:right w:val="single" w:sz="2" w:space="0" w:color="000000"/>
            </w:tcBorders>
          </w:tcPr>
          <w:p w14:paraId="219E886F" w14:textId="77777777" w:rsidR="00B61BB5" w:rsidRPr="00B71111" w:rsidRDefault="00B61BB5" w:rsidP="005018FC">
            <w:pPr>
              <w:spacing w:line="240" w:lineRule="auto"/>
              <w:rPr>
                <w:rFonts w:cstheme="minorHAnsi"/>
                <w:color w:val="auto"/>
                <w:sz w:val="20"/>
                <w:szCs w:val="20"/>
              </w:rPr>
            </w:pPr>
            <w:r w:rsidRPr="00B71111">
              <w:rPr>
                <w:rFonts w:eastAsia="Arial" w:cstheme="minorHAnsi"/>
                <w:i/>
                <w:color w:val="auto"/>
                <w:sz w:val="20"/>
                <w:szCs w:val="20"/>
              </w:rPr>
              <w:t>Export Control Records for Grants/Contracts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Export Control Records for Grants/Contracts</w:instrText>
            </w:r>
            <w:r w:rsidRPr="00B71111">
              <w:rPr>
                <w:rFonts w:cstheme="minorHAnsi"/>
                <w:color w:val="auto"/>
                <w:sz w:val="20"/>
                <w:szCs w:val="20"/>
              </w:rPr>
              <w:instrText>"\f"e"</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Export Control Records for Grants/Contracts</w:instrText>
            </w:r>
            <w:r w:rsidRPr="00B71111">
              <w:rPr>
                <w:rFonts w:cstheme="minorHAnsi"/>
                <w:color w:val="auto"/>
                <w:sz w:val="20"/>
                <w:szCs w:val="20"/>
              </w:rPr>
              <w:instrText xml:space="preserve">"\f"s" </w:instrText>
            </w:r>
            <w:r w:rsidRPr="00B71111">
              <w:rPr>
                <w:rFonts w:eastAsia="Arial" w:cstheme="minorHAnsi"/>
                <w:i/>
                <w:color w:val="auto"/>
                <w:sz w:val="20"/>
                <w:szCs w:val="20"/>
              </w:rPr>
              <w:fldChar w:fldCharType="end"/>
            </w:r>
          </w:p>
          <w:p w14:paraId="59E4D10E" w14:textId="6C0EE8D3" w:rsidR="00B61BB5" w:rsidRPr="00B71111" w:rsidRDefault="00B61BB5" w:rsidP="005018FC">
            <w:pPr>
              <w:spacing w:line="240" w:lineRule="auto"/>
              <w:ind w:right="24"/>
              <w:rPr>
                <w:rFonts w:cstheme="minorHAnsi"/>
                <w:color w:val="auto"/>
                <w:sz w:val="20"/>
                <w:szCs w:val="20"/>
              </w:rPr>
            </w:pPr>
            <w:r w:rsidRPr="00B71111">
              <w:rPr>
                <w:rFonts w:eastAsia="Arial" w:cstheme="minorHAnsi"/>
                <w:b w:val="0"/>
                <w:color w:val="auto"/>
                <w:sz w:val="20"/>
                <w:szCs w:val="20"/>
              </w:rPr>
              <w:t xml:space="preserve">This series provides a record of the documentation required to be </w:t>
            </w:r>
            <w:r w:rsidR="00721275">
              <w:rPr>
                <w:rFonts w:eastAsia="Arial" w:cstheme="minorHAnsi"/>
                <w:b w:val="0"/>
                <w:color w:val="auto"/>
                <w:sz w:val="20"/>
                <w:szCs w:val="20"/>
              </w:rPr>
              <w:t>r</w:t>
            </w:r>
            <w:r w:rsidRPr="00B71111">
              <w:rPr>
                <w:rFonts w:eastAsia="Arial" w:cstheme="minorHAnsi"/>
                <w:b w:val="0"/>
                <w:color w:val="auto"/>
                <w:sz w:val="20"/>
                <w:szCs w:val="20"/>
              </w:rPr>
              <w:t>etained on the exports of commodities, software, or technology from the United States. It also includes a record of any known re-exports, trans-shipment, or diversions of items exported from the United States as per Export Administration Regulation 762.6. Documentation includes export control documents, memoranda, invitations to bid, financial records, etc.</w:t>
            </w:r>
          </w:p>
        </w:tc>
        <w:tc>
          <w:tcPr>
            <w:tcW w:w="2880" w:type="dxa"/>
            <w:tcBorders>
              <w:top w:val="single" w:sz="3" w:space="0" w:color="000000"/>
              <w:left w:val="single" w:sz="2" w:space="0" w:color="000000"/>
              <w:bottom w:val="single" w:sz="3" w:space="0" w:color="000000"/>
              <w:right w:val="single" w:sz="2" w:space="0" w:color="000000"/>
            </w:tcBorders>
          </w:tcPr>
          <w:p w14:paraId="7406D2C1" w14:textId="77777777" w:rsidR="004B4960" w:rsidRPr="00380E95" w:rsidRDefault="00B61BB5" w:rsidP="005018FC">
            <w:pPr>
              <w:spacing w:line="240" w:lineRule="auto"/>
              <w:rPr>
                <w:rFonts w:eastAsia="Arial" w:cstheme="minorHAnsi"/>
                <w:b w:val="0"/>
                <w:color w:val="auto"/>
                <w:sz w:val="20"/>
                <w:szCs w:val="20"/>
              </w:rPr>
            </w:pPr>
            <w:r w:rsidRPr="00380E95">
              <w:rPr>
                <w:rFonts w:eastAsia="Arial" w:cstheme="minorHAnsi"/>
                <w:color w:val="auto"/>
                <w:sz w:val="20"/>
                <w:szCs w:val="20"/>
              </w:rPr>
              <w:t xml:space="preserve">Retain </w:t>
            </w:r>
            <w:r w:rsidRPr="00380E95">
              <w:rPr>
                <w:rFonts w:eastAsia="Arial" w:cstheme="minorHAnsi"/>
                <w:b w:val="0"/>
                <w:bCs/>
                <w:color w:val="auto"/>
                <w:sz w:val="20"/>
                <w:szCs w:val="20"/>
              </w:rPr>
              <w:t>for</w:t>
            </w:r>
            <w:r w:rsidRPr="00380E95">
              <w:rPr>
                <w:rFonts w:eastAsia="Arial" w:cstheme="minorHAnsi"/>
                <w:b w:val="0"/>
                <w:color w:val="auto"/>
                <w:sz w:val="20"/>
                <w:szCs w:val="20"/>
              </w:rPr>
              <w:t xml:space="preserve"> 5 Years after</w:t>
            </w:r>
            <w:r w:rsidR="004B4960" w:rsidRPr="00380E95">
              <w:rPr>
                <w:rFonts w:eastAsia="Arial" w:cstheme="minorHAnsi"/>
                <w:b w:val="0"/>
                <w:color w:val="auto"/>
                <w:sz w:val="20"/>
                <w:szCs w:val="20"/>
              </w:rPr>
              <w:t xml:space="preserve"> export of the commodities, software, or technology</w:t>
            </w:r>
          </w:p>
          <w:p w14:paraId="14934886" w14:textId="78AF6E38" w:rsidR="004B4960" w:rsidRPr="00380E95" w:rsidRDefault="004B4960" w:rsidP="005018FC">
            <w:pPr>
              <w:spacing w:line="240" w:lineRule="auto"/>
              <w:rPr>
                <w:rFonts w:eastAsia="Arial" w:cstheme="minorHAnsi"/>
                <w:b w:val="0"/>
                <w:i/>
                <w:color w:val="auto"/>
                <w:sz w:val="20"/>
                <w:szCs w:val="20"/>
              </w:rPr>
            </w:pPr>
            <w:r w:rsidRPr="00380E95">
              <w:rPr>
                <w:rFonts w:eastAsia="Arial" w:cstheme="minorHAnsi"/>
                <w:b w:val="0"/>
                <w:i/>
                <w:color w:val="auto"/>
                <w:sz w:val="20"/>
                <w:szCs w:val="20"/>
              </w:rPr>
              <w:t xml:space="preserve">   or</w:t>
            </w:r>
          </w:p>
          <w:p w14:paraId="191DD4B9" w14:textId="2266F89B" w:rsidR="004B4960" w:rsidRPr="00380E95" w:rsidRDefault="00E00ECF" w:rsidP="005018FC">
            <w:pPr>
              <w:spacing w:line="240" w:lineRule="auto"/>
              <w:rPr>
                <w:rFonts w:eastAsia="Arial" w:cstheme="minorHAnsi"/>
                <w:b w:val="0"/>
                <w:color w:val="auto"/>
                <w:sz w:val="20"/>
                <w:szCs w:val="20"/>
              </w:rPr>
            </w:pPr>
            <w:r>
              <w:rPr>
                <w:rFonts w:eastAsia="Arial" w:cstheme="minorHAnsi"/>
                <w:b w:val="0"/>
                <w:color w:val="auto"/>
                <w:sz w:val="20"/>
                <w:szCs w:val="20"/>
              </w:rPr>
              <w:t xml:space="preserve">5 Years after </w:t>
            </w:r>
            <w:r w:rsidR="004B4960" w:rsidRPr="00380E95">
              <w:rPr>
                <w:rFonts w:eastAsia="Arial" w:cstheme="minorHAnsi"/>
                <w:b w:val="0"/>
                <w:color w:val="auto"/>
                <w:sz w:val="20"/>
                <w:szCs w:val="20"/>
              </w:rPr>
              <w:t>any known re</w:t>
            </w:r>
            <w:r w:rsidR="002142B7">
              <w:rPr>
                <w:rFonts w:eastAsia="Arial" w:cstheme="minorHAnsi"/>
                <w:b w:val="0"/>
                <w:color w:val="auto"/>
                <w:sz w:val="20"/>
                <w:szCs w:val="20"/>
              </w:rPr>
              <w:t>-</w:t>
            </w:r>
            <w:r w:rsidR="004B4960" w:rsidRPr="00380E95">
              <w:rPr>
                <w:rFonts w:eastAsia="Arial" w:cstheme="minorHAnsi"/>
                <w:b w:val="0"/>
                <w:color w:val="auto"/>
                <w:sz w:val="20"/>
                <w:szCs w:val="20"/>
              </w:rPr>
              <w:t>export, transfer (in country), trans</w:t>
            </w:r>
            <w:r w:rsidR="002142B7">
              <w:rPr>
                <w:rFonts w:eastAsia="Arial" w:cstheme="minorHAnsi"/>
                <w:b w:val="0"/>
                <w:color w:val="auto"/>
                <w:sz w:val="20"/>
                <w:szCs w:val="20"/>
              </w:rPr>
              <w:t>-</w:t>
            </w:r>
            <w:r w:rsidR="004B4960" w:rsidRPr="00380E95">
              <w:rPr>
                <w:rFonts w:eastAsia="Arial" w:cstheme="minorHAnsi"/>
                <w:b w:val="0"/>
                <w:color w:val="auto"/>
                <w:sz w:val="20"/>
                <w:szCs w:val="20"/>
              </w:rPr>
              <w:t>shipment, or diversion of the commodities, software or technology</w:t>
            </w:r>
          </w:p>
          <w:p w14:paraId="26112932" w14:textId="77777777" w:rsidR="004B4960" w:rsidRPr="00380E95" w:rsidRDefault="004B4960" w:rsidP="005018FC">
            <w:pPr>
              <w:spacing w:line="240" w:lineRule="auto"/>
              <w:rPr>
                <w:rFonts w:eastAsia="Arial" w:cstheme="minorHAnsi"/>
                <w:b w:val="0"/>
                <w:color w:val="auto"/>
                <w:sz w:val="20"/>
                <w:szCs w:val="20"/>
              </w:rPr>
            </w:pPr>
            <w:r w:rsidRPr="00380E95">
              <w:rPr>
                <w:rFonts w:eastAsia="Arial" w:cstheme="minorHAnsi"/>
                <w:b w:val="0"/>
                <w:color w:val="auto"/>
                <w:sz w:val="20"/>
                <w:szCs w:val="20"/>
              </w:rPr>
              <w:t xml:space="preserve">   </w:t>
            </w:r>
            <w:r w:rsidRPr="00380E95">
              <w:rPr>
                <w:rFonts w:eastAsia="Arial" w:cstheme="minorHAnsi"/>
                <w:b w:val="0"/>
                <w:i/>
                <w:color w:val="auto"/>
                <w:sz w:val="20"/>
                <w:szCs w:val="20"/>
              </w:rPr>
              <w:t>or</w:t>
            </w:r>
          </w:p>
          <w:p w14:paraId="3156E9C6" w14:textId="126CA9D5" w:rsidR="004B4960" w:rsidRPr="00380E95" w:rsidRDefault="00E00ECF" w:rsidP="005018FC">
            <w:pPr>
              <w:spacing w:line="240" w:lineRule="auto"/>
              <w:rPr>
                <w:rFonts w:eastAsia="Arial" w:cstheme="minorHAnsi"/>
                <w:b w:val="0"/>
                <w:color w:val="auto"/>
                <w:sz w:val="20"/>
                <w:szCs w:val="20"/>
              </w:rPr>
            </w:pPr>
            <w:r>
              <w:rPr>
                <w:rFonts w:eastAsia="Arial" w:cstheme="minorHAnsi"/>
                <w:b w:val="0"/>
                <w:color w:val="auto"/>
                <w:sz w:val="20"/>
                <w:szCs w:val="20"/>
              </w:rPr>
              <w:t xml:space="preserve">5 Years after </w:t>
            </w:r>
            <w:r w:rsidR="004B4960" w:rsidRPr="00380E95">
              <w:rPr>
                <w:rFonts w:eastAsia="Arial" w:cstheme="minorHAnsi"/>
                <w:b w:val="0"/>
                <w:color w:val="auto"/>
                <w:sz w:val="20"/>
                <w:szCs w:val="20"/>
              </w:rPr>
              <w:t>termination of the transaction or end of the funding period</w:t>
            </w:r>
          </w:p>
          <w:p w14:paraId="3A34F1E9" w14:textId="30E2B864" w:rsidR="00B61BB5" w:rsidRPr="00380E95" w:rsidRDefault="004B4960" w:rsidP="005018FC">
            <w:pPr>
              <w:spacing w:line="240" w:lineRule="auto"/>
              <w:rPr>
                <w:rFonts w:eastAsia="Arial" w:cstheme="minorHAnsi"/>
                <w:b w:val="0"/>
                <w:color w:val="auto"/>
                <w:sz w:val="20"/>
                <w:szCs w:val="20"/>
              </w:rPr>
            </w:pPr>
            <w:r w:rsidRPr="00380E95">
              <w:rPr>
                <w:rFonts w:eastAsia="Arial" w:cstheme="minorHAnsi"/>
                <w:b w:val="0"/>
                <w:i/>
                <w:color w:val="auto"/>
                <w:sz w:val="20"/>
                <w:szCs w:val="20"/>
              </w:rPr>
              <w:t>whichever is later</w:t>
            </w:r>
            <w:r w:rsidR="00A064AF" w:rsidRPr="00380E95">
              <w:rPr>
                <w:rFonts w:eastAsia="Arial" w:cstheme="minorHAnsi"/>
                <w:b w:val="0"/>
                <w:color w:val="auto"/>
                <w:sz w:val="20"/>
                <w:szCs w:val="20"/>
              </w:rPr>
              <w:t xml:space="preserve"> </w:t>
            </w:r>
          </w:p>
          <w:p w14:paraId="1C3139BC" w14:textId="77777777" w:rsidR="00B61BB5" w:rsidRPr="00380E95" w:rsidRDefault="00B61BB5" w:rsidP="005018FC">
            <w:pPr>
              <w:spacing w:line="240" w:lineRule="auto"/>
              <w:rPr>
                <w:rFonts w:eastAsia="Arial" w:cstheme="minorHAnsi"/>
                <w:b w:val="0"/>
                <w:i/>
                <w:color w:val="auto"/>
                <w:sz w:val="20"/>
                <w:szCs w:val="20"/>
              </w:rPr>
            </w:pPr>
            <w:r w:rsidRPr="00380E95">
              <w:rPr>
                <w:rFonts w:eastAsia="Arial" w:cstheme="minorHAnsi"/>
                <w:b w:val="0"/>
                <w:i/>
                <w:color w:val="auto"/>
                <w:sz w:val="20"/>
                <w:szCs w:val="20"/>
              </w:rPr>
              <w:t xml:space="preserve">   then</w:t>
            </w:r>
          </w:p>
          <w:p w14:paraId="27809CB8" w14:textId="77777777" w:rsidR="00B61BB5" w:rsidRPr="00EF3685" w:rsidRDefault="00B61BB5" w:rsidP="005018FC">
            <w:pPr>
              <w:spacing w:line="240" w:lineRule="auto"/>
              <w:rPr>
                <w:rFonts w:eastAsia="Arial" w:cstheme="minorHAnsi"/>
                <w:b w:val="0"/>
                <w:color w:val="auto"/>
                <w:sz w:val="20"/>
                <w:szCs w:val="20"/>
                <w:highlight w:val="green"/>
              </w:rPr>
            </w:pPr>
            <w:r w:rsidRPr="00380E95">
              <w:rPr>
                <w:rFonts w:eastAsia="Arial" w:cstheme="minorHAnsi"/>
                <w:color w:val="auto"/>
                <w:sz w:val="20"/>
                <w:szCs w:val="20"/>
              </w:rPr>
              <w:t>Destroy</w:t>
            </w:r>
            <w:r w:rsidRPr="00380E95">
              <w:rPr>
                <w:rFonts w:eastAsia="Arial" w:cstheme="minorHAnsi"/>
                <w:b w:val="0"/>
                <w:bCs/>
                <w:color w:val="auto"/>
                <w:sz w:val="20"/>
                <w:szCs w:val="20"/>
              </w:rPr>
              <w:t>.</w:t>
            </w:r>
          </w:p>
        </w:tc>
        <w:tc>
          <w:tcPr>
            <w:tcW w:w="1890" w:type="dxa"/>
            <w:tcBorders>
              <w:top w:val="single" w:sz="3" w:space="0" w:color="000000"/>
              <w:left w:val="single" w:sz="2" w:space="0" w:color="000000"/>
              <w:bottom w:val="single" w:sz="3" w:space="0" w:color="000000"/>
              <w:right w:val="single" w:sz="2" w:space="0" w:color="000000"/>
            </w:tcBorders>
          </w:tcPr>
          <w:p w14:paraId="0C08F3E5" w14:textId="77777777" w:rsidR="00B61BB5" w:rsidRPr="00B71111" w:rsidRDefault="00B61BB5" w:rsidP="005018FC">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4E8162BF" w14:textId="77777777" w:rsidR="00B61BB5" w:rsidRPr="00B71111" w:rsidRDefault="00B61BB5" w:rsidP="005018FC">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54B608F6" w14:textId="77777777" w:rsidR="00B61BB5" w:rsidRPr="00B71111" w:rsidRDefault="00B61BB5" w:rsidP="005018FC">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r w:rsidR="00D92497" w:rsidRPr="00B71111" w14:paraId="2C1DD2D3" w14:textId="77777777" w:rsidTr="005018FC">
        <w:tblPrEx>
          <w:tblCellMar>
            <w:right w:w="84" w:type="dxa"/>
          </w:tblCellMar>
        </w:tblPrEx>
        <w:trPr>
          <w:trHeight w:val="944"/>
        </w:trPr>
        <w:tc>
          <w:tcPr>
            <w:tcW w:w="1530" w:type="dxa"/>
            <w:tcBorders>
              <w:top w:val="single" w:sz="3" w:space="0" w:color="000000"/>
              <w:left w:val="single" w:sz="2" w:space="0" w:color="000000"/>
              <w:bottom w:val="single" w:sz="3" w:space="0" w:color="000000"/>
              <w:right w:val="single" w:sz="2" w:space="0" w:color="000000"/>
            </w:tcBorders>
          </w:tcPr>
          <w:p w14:paraId="1ABBC401" w14:textId="77777777" w:rsidR="00D92497" w:rsidRPr="00B71111" w:rsidRDefault="00D92497" w:rsidP="005018FC">
            <w:pPr>
              <w:spacing w:line="240" w:lineRule="auto"/>
              <w:ind w:left="14"/>
              <w:jc w:val="center"/>
              <w:rPr>
                <w:rFonts w:eastAsia="Arial" w:cstheme="minorHAnsi"/>
                <w:b w:val="0"/>
                <w:color w:val="auto"/>
                <w:sz w:val="20"/>
                <w:szCs w:val="20"/>
              </w:rPr>
            </w:pPr>
            <w:r>
              <w:rPr>
                <w:rFonts w:eastAsia="Arial" w:cstheme="minorHAnsi"/>
                <w:b w:val="0"/>
                <w:color w:val="auto"/>
                <w:sz w:val="20"/>
                <w:szCs w:val="20"/>
              </w:rPr>
              <w:t>22 06 69659</w:t>
            </w:r>
          </w:p>
          <w:p w14:paraId="305B0E11" w14:textId="77777777" w:rsidR="00D92497" w:rsidRPr="00B71111" w:rsidRDefault="00D92497" w:rsidP="005018FC">
            <w:pPr>
              <w:spacing w:line="240" w:lineRule="auto"/>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Pr>
                <w:rFonts w:cstheme="minorHAnsi"/>
                <w:color w:val="auto"/>
                <w:sz w:val="20"/>
                <w:szCs w:val="20"/>
              </w:rPr>
              <w:instrText>22 06 69659</w:instrText>
            </w:r>
            <w:r w:rsidRPr="00B71111">
              <w:rPr>
                <w:rFonts w:cstheme="minorHAnsi"/>
                <w:color w:val="auto"/>
                <w:sz w:val="20"/>
                <w:szCs w:val="20"/>
              </w:rPr>
              <w:instrText xml:space="preserve">"\f"d"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 xml:space="preserve">Rev. </w:t>
            </w:r>
            <w:r>
              <w:rPr>
                <w:rFonts w:eastAsia="Arial" w:cstheme="minorHAnsi"/>
                <w:b w:val="0"/>
                <w:color w:val="auto"/>
                <w:sz w:val="20"/>
                <w:szCs w:val="20"/>
              </w:rPr>
              <w:t>0</w:t>
            </w:r>
          </w:p>
        </w:tc>
        <w:tc>
          <w:tcPr>
            <w:tcW w:w="8100" w:type="dxa"/>
            <w:tcBorders>
              <w:top w:val="single" w:sz="3" w:space="0" w:color="000000"/>
              <w:left w:val="single" w:sz="2" w:space="0" w:color="000000"/>
              <w:bottom w:val="single" w:sz="3" w:space="0" w:color="000000"/>
              <w:right w:val="single" w:sz="2" w:space="0" w:color="000000"/>
            </w:tcBorders>
          </w:tcPr>
          <w:p w14:paraId="30376264" w14:textId="77777777" w:rsidR="00D92497" w:rsidRPr="00B71111" w:rsidRDefault="00D92497" w:rsidP="005018FC">
            <w:pPr>
              <w:spacing w:line="240" w:lineRule="auto"/>
              <w:rPr>
                <w:rFonts w:cstheme="minorHAnsi"/>
                <w:color w:val="auto"/>
                <w:sz w:val="20"/>
                <w:szCs w:val="20"/>
              </w:rPr>
            </w:pPr>
            <w:r>
              <w:rPr>
                <w:rFonts w:eastAsia="Arial" w:cstheme="minorHAnsi"/>
                <w:i/>
                <w:color w:val="auto"/>
                <w:sz w:val="20"/>
                <w:szCs w:val="20"/>
              </w:rPr>
              <w:t>Personal Identifiers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Pr>
                <w:rFonts w:eastAsia="Arial" w:cstheme="minorHAnsi"/>
                <w:i/>
                <w:color w:val="auto"/>
                <w:sz w:val="20"/>
                <w:szCs w:val="20"/>
              </w:rPr>
              <w:instrText>Personal Identifiers</w:instrText>
            </w:r>
            <w:r w:rsidRPr="00B71111">
              <w:rPr>
                <w:rFonts w:cstheme="minorHAnsi"/>
                <w:color w:val="auto"/>
                <w:sz w:val="20"/>
                <w:szCs w:val="20"/>
              </w:rPr>
              <w:instrText xml:space="preserve">"\f"s" </w:instrText>
            </w:r>
            <w:r w:rsidRPr="00B71111">
              <w:rPr>
                <w:rFonts w:eastAsia="Arial" w:cstheme="minorHAnsi"/>
                <w:i/>
                <w:color w:val="auto"/>
                <w:sz w:val="20"/>
                <w:szCs w:val="20"/>
              </w:rPr>
              <w:fldChar w:fldCharType="end"/>
            </w:r>
          </w:p>
          <w:p w14:paraId="57C6635A" w14:textId="77777777" w:rsidR="00D92497" w:rsidRPr="00B71111" w:rsidRDefault="00D92497" w:rsidP="005018FC">
            <w:pPr>
              <w:spacing w:line="240" w:lineRule="auto"/>
              <w:rPr>
                <w:rFonts w:cstheme="minorHAnsi"/>
                <w:color w:val="auto"/>
                <w:sz w:val="20"/>
                <w:szCs w:val="20"/>
              </w:rPr>
            </w:pPr>
            <w:r w:rsidRPr="0080731D">
              <w:rPr>
                <w:rFonts w:eastAsia="Arial" w:cstheme="minorHAnsi"/>
                <w:b w:val="0"/>
                <w:color w:val="auto"/>
                <w:sz w:val="20"/>
                <w:szCs w:val="20"/>
              </w:rPr>
              <w:t>Personally identifiable information (such as name, birth date, SSN, DOB, contact info, medical record number) that can connect records/data back to an individual enrolled in a study and is collected as part of research activities, including human subjects research, human subject research that has "exempt" status, and clinical trials or studies (all phases). Note: Applies to personal identifiers associated with non-FDA regulated research.  For personal identifiers associated with FDA regulated research see:  Research Data--New Drug/Device Development. Note: Longer retention periods may be required by study sponsors or federal agencies.</w:t>
            </w:r>
          </w:p>
        </w:tc>
        <w:tc>
          <w:tcPr>
            <w:tcW w:w="2880" w:type="dxa"/>
            <w:tcBorders>
              <w:top w:val="single" w:sz="3" w:space="0" w:color="000000"/>
              <w:left w:val="single" w:sz="2" w:space="0" w:color="000000"/>
              <w:bottom w:val="single" w:sz="3" w:space="0" w:color="000000"/>
              <w:right w:val="single" w:sz="2" w:space="0" w:color="000000"/>
            </w:tcBorders>
          </w:tcPr>
          <w:p w14:paraId="70DE6968" w14:textId="77777777" w:rsidR="00D92497" w:rsidRPr="00B71111" w:rsidRDefault="00D92497" w:rsidP="005018FC">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882F99">
              <w:rPr>
                <w:rFonts w:eastAsia="Arial" w:cstheme="minorHAnsi"/>
                <w:b w:val="0"/>
                <w:color w:val="auto"/>
                <w:sz w:val="20"/>
                <w:szCs w:val="20"/>
              </w:rPr>
              <w:t>until</w:t>
            </w:r>
            <w:r w:rsidRPr="00B71111">
              <w:rPr>
                <w:rFonts w:eastAsia="Arial" w:cstheme="minorHAnsi"/>
                <w:b w:val="0"/>
                <w:color w:val="auto"/>
                <w:sz w:val="20"/>
                <w:szCs w:val="20"/>
              </w:rPr>
              <w:t xml:space="preserve"> Close of Study</w:t>
            </w:r>
          </w:p>
          <w:p w14:paraId="1F7EA256" w14:textId="77777777" w:rsidR="00D92497" w:rsidRPr="00B71111" w:rsidRDefault="00D92497" w:rsidP="005018FC">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582671EA" w14:textId="77777777" w:rsidR="00D92497" w:rsidRPr="00B71111" w:rsidRDefault="00D92497" w:rsidP="005018FC">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Pr="00CB4B03">
              <w:rPr>
                <w:rFonts w:eastAsia="Arial" w:cstheme="minorHAnsi"/>
                <w:b w:val="0"/>
                <w:bCs/>
                <w:color w:val="auto"/>
                <w:sz w:val="20"/>
                <w:szCs w:val="20"/>
              </w:rPr>
              <w:t>.</w:t>
            </w:r>
          </w:p>
        </w:tc>
        <w:tc>
          <w:tcPr>
            <w:tcW w:w="1890" w:type="dxa"/>
            <w:tcBorders>
              <w:top w:val="single" w:sz="3" w:space="0" w:color="000000"/>
              <w:left w:val="single" w:sz="2" w:space="0" w:color="000000"/>
              <w:bottom w:val="single" w:sz="3" w:space="0" w:color="000000"/>
              <w:right w:val="single" w:sz="2" w:space="0" w:color="000000"/>
            </w:tcBorders>
          </w:tcPr>
          <w:p w14:paraId="55ED1272" w14:textId="77777777" w:rsidR="00D92497" w:rsidRPr="00B71111" w:rsidRDefault="00D92497" w:rsidP="005018FC">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02E98399" w14:textId="77777777" w:rsidR="00D92497" w:rsidRPr="00B71111" w:rsidRDefault="00D92497" w:rsidP="005018FC">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536A3270" w14:textId="77777777" w:rsidR="00D92497" w:rsidRPr="00B71111" w:rsidRDefault="00D92497" w:rsidP="005018FC">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bl>
    <w:p w14:paraId="6DDE075D" w14:textId="183477C6" w:rsidR="00170A7E" w:rsidRDefault="00170A7E">
      <w:r>
        <w:br w:type="page"/>
      </w:r>
    </w:p>
    <w:p w14:paraId="397014B2" w14:textId="1C2A4FF6" w:rsidR="00170A7E" w:rsidRPr="00902932" w:rsidRDefault="00170A7E" w:rsidP="00170A7E">
      <w:r w:rsidRPr="00170A7E">
        <w:lastRenderedPageBreak/>
        <w:t>UW General Schedule Section 7 Research and Grant/Contract Records</w:t>
      </w:r>
    </w:p>
    <w:tbl>
      <w:tblPr>
        <w:tblW w:w="14400" w:type="dxa"/>
        <w:tblInd w:w="-3" w:type="dxa"/>
        <w:tblLayout w:type="fixed"/>
        <w:tblCellMar>
          <w:top w:w="4" w:type="dxa"/>
          <w:left w:w="60" w:type="dxa"/>
          <w:bottom w:w="62" w:type="dxa"/>
          <w:right w:w="73" w:type="dxa"/>
        </w:tblCellMar>
        <w:tblLook w:val="04A0" w:firstRow="1" w:lastRow="0" w:firstColumn="1" w:lastColumn="0" w:noHBand="0" w:noVBand="1"/>
      </w:tblPr>
      <w:tblGrid>
        <w:gridCol w:w="1530"/>
        <w:gridCol w:w="8100"/>
        <w:gridCol w:w="2880"/>
        <w:gridCol w:w="1890"/>
      </w:tblGrid>
      <w:tr w:rsidR="00902932" w:rsidRPr="00B71111" w14:paraId="2E45551F" w14:textId="77777777" w:rsidTr="00D26D91">
        <w:trPr>
          <w:trHeight w:val="657"/>
        </w:trPr>
        <w:tc>
          <w:tcPr>
            <w:tcW w:w="153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30EE9A0E" w14:textId="77777777" w:rsidR="00902932" w:rsidRPr="00B71111" w:rsidRDefault="00902932" w:rsidP="00D26D91">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10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4C98CE5F" w14:textId="77777777" w:rsidR="00902932" w:rsidRPr="00B71111" w:rsidRDefault="00902932" w:rsidP="00D26D91">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1D31F0B3" w14:textId="77777777" w:rsidR="00902932" w:rsidRPr="00B71111" w:rsidRDefault="00902932" w:rsidP="00D26D91">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1FEBC2DE" w14:textId="77777777" w:rsidR="00902932" w:rsidRPr="00B71111" w:rsidRDefault="00902932" w:rsidP="00D26D91">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89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329F8F33" w14:textId="77777777" w:rsidR="00902932" w:rsidRPr="00B71111" w:rsidRDefault="00902932" w:rsidP="00D26D91">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B61BB5" w:rsidRPr="00B71111" w14:paraId="126E5D4A" w14:textId="77777777" w:rsidTr="005018FC">
        <w:tblPrEx>
          <w:tblCellMar>
            <w:right w:w="84" w:type="dxa"/>
          </w:tblCellMar>
        </w:tblPrEx>
        <w:trPr>
          <w:trHeight w:val="944"/>
        </w:trPr>
        <w:tc>
          <w:tcPr>
            <w:tcW w:w="1530" w:type="dxa"/>
            <w:tcBorders>
              <w:top w:val="single" w:sz="3" w:space="0" w:color="000000"/>
              <w:left w:val="single" w:sz="2" w:space="0" w:color="000000"/>
              <w:bottom w:val="single" w:sz="3" w:space="0" w:color="000000"/>
              <w:right w:val="single" w:sz="2" w:space="0" w:color="000000"/>
            </w:tcBorders>
          </w:tcPr>
          <w:p w14:paraId="1EC5835B" w14:textId="77777777" w:rsidR="00B61BB5" w:rsidRPr="00B71111" w:rsidRDefault="00B61BB5" w:rsidP="005018FC">
            <w:pPr>
              <w:spacing w:line="240" w:lineRule="auto"/>
              <w:ind w:left="14"/>
              <w:jc w:val="center"/>
              <w:rPr>
                <w:rFonts w:eastAsia="Arial" w:cstheme="minorHAnsi"/>
                <w:b w:val="0"/>
                <w:color w:val="auto"/>
                <w:sz w:val="20"/>
                <w:szCs w:val="20"/>
              </w:rPr>
            </w:pPr>
            <w:r>
              <w:rPr>
                <w:rFonts w:eastAsia="Arial" w:cstheme="minorHAnsi"/>
                <w:b w:val="0"/>
                <w:color w:val="auto"/>
                <w:sz w:val="20"/>
                <w:szCs w:val="20"/>
              </w:rPr>
              <w:t>22 06 69660</w:t>
            </w:r>
          </w:p>
          <w:p w14:paraId="1A4CF0AF" w14:textId="77777777" w:rsidR="00B61BB5" w:rsidRPr="00B71111" w:rsidRDefault="00B61BB5" w:rsidP="005018FC">
            <w:pPr>
              <w:spacing w:line="240" w:lineRule="auto"/>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Pr>
                <w:rFonts w:cstheme="minorHAnsi"/>
                <w:color w:val="auto"/>
                <w:sz w:val="20"/>
                <w:szCs w:val="20"/>
              </w:rPr>
              <w:instrText>22 06 69660</w:instrText>
            </w:r>
            <w:r w:rsidRPr="00B71111">
              <w:rPr>
                <w:rFonts w:cstheme="minorHAnsi"/>
                <w:color w:val="auto"/>
                <w:sz w:val="20"/>
                <w:szCs w:val="20"/>
              </w:rPr>
              <w:instrText xml:space="preserve">"\f"d"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 xml:space="preserve">Rev. </w:t>
            </w:r>
            <w:r>
              <w:rPr>
                <w:rFonts w:eastAsia="Arial" w:cstheme="minorHAnsi"/>
                <w:b w:val="0"/>
                <w:color w:val="auto"/>
                <w:sz w:val="20"/>
                <w:szCs w:val="20"/>
              </w:rPr>
              <w:t>1</w:t>
            </w:r>
          </w:p>
        </w:tc>
        <w:tc>
          <w:tcPr>
            <w:tcW w:w="8100" w:type="dxa"/>
            <w:tcBorders>
              <w:top w:val="single" w:sz="3" w:space="0" w:color="000000"/>
              <w:left w:val="single" w:sz="2" w:space="0" w:color="000000"/>
              <w:bottom w:val="single" w:sz="3" w:space="0" w:color="000000"/>
              <w:right w:val="single" w:sz="2" w:space="0" w:color="000000"/>
            </w:tcBorders>
          </w:tcPr>
          <w:p w14:paraId="14BA2D03" w14:textId="77777777" w:rsidR="00B61BB5" w:rsidRPr="00B71111" w:rsidRDefault="00B61BB5" w:rsidP="005018FC">
            <w:pPr>
              <w:spacing w:line="240" w:lineRule="auto"/>
              <w:rPr>
                <w:rFonts w:cstheme="minorHAnsi"/>
                <w:color w:val="auto"/>
                <w:sz w:val="20"/>
                <w:szCs w:val="20"/>
              </w:rPr>
            </w:pPr>
            <w:r w:rsidRPr="000D4DA6">
              <w:rPr>
                <w:rFonts w:eastAsia="Arial" w:cstheme="minorHAnsi"/>
                <w:i/>
                <w:color w:val="auto"/>
                <w:sz w:val="20"/>
                <w:szCs w:val="20"/>
              </w:rPr>
              <w:t>Research Data</w:t>
            </w:r>
            <w:r>
              <w:rPr>
                <w:rFonts w:eastAsia="Arial" w:cstheme="minorHAnsi"/>
                <w:i/>
                <w:color w:val="auto"/>
                <w:sz w:val="20"/>
                <w:szCs w:val="20"/>
              </w:rPr>
              <w:t xml:space="preserve"> -- </w:t>
            </w:r>
            <w:r w:rsidRPr="000D4DA6">
              <w:rPr>
                <w:rFonts w:eastAsia="Arial" w:cstheme="minorHAnsi"/>
                <w:i/>
                <w:color w:val="auto"/>
                <w:sz w:val="20"/>
                <w:szCs w:val="20"/>
              </w:rPr>
              <w:t>Device Development</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0D4DA6">
              <w:rPr>
                <w:rFonts w:eastAsia="Arial" w:cstheme="minorHAnsi"/>
                <w:i/>
                <w:color w:val="auto"/>
                <w:sz w:val="20"/>
                <w:szCs w:val="20"/>
              </w:rPr>
              <w:instrText xml:space="preserve"> Research Data -- Device Development</w:instrText>
            </w:r>
            <w:r w:rsidRPr="00B71111">
              <w:rPr>
                <w:rFonts w:cstheme="minorHAnsi"/>
                <w:color w:val="auto"/>
                <w:sz w:val="20"/>
                <w:szCs w:val="20"/>
              </w:rPr>
              <w:instrText xml:space="preserve">"\f"s" </w:instrText>
            </w:r>
            <w:r w:rsidRPr="00B71111">
              <w:rPr>
                <w:rFonts w:eastAsia="Arial" w:cstheme="minorHAnsi"/>
                <w:i/>
                <w:color w:val="auto"/>
                <w:sz w:val="20"/>
                <w:szCs w:val="20"/>
              </w:rPr>
              <w:fldChar w:fldCharType="end"/>
            </w:r>
          </w:p>
          <w:p w14:paraId="455D91D9" w14:textId="77777777" w:rsidR="00B61BB5" w:rsidRPr="000A6C46" w:rsidRDefault="00B61BB5" w:rsidP="005018FC">
            <w:pPr>
              <w:spacing w:line="240" w:lineRule="auto"/>
              <w:rPr>
                <w:rFonts w:eastAsia="Arial" w:cstheme="minorHAnsi"/>
                <w:b w:val="0"/>
                <w:color w:val="auto"/>
                <w:sz w:val="20"/>
                <w:szCs w:val="20"/>
              </w:rPr>
            </w:pPr>
            <w:r w:rsidRPr="000A6C46">
              <w:rPr>
                <w:rFonts w:eastAsia="Arial" w:cstheme="minorHAnsi"/>
                <w:b w:val="0"/>
                <w:color w:val="auto"/>
                <w:sz w:val="20"/>
                <w:szCs w:val="20"/>
              </w:rPr>
              <w:t>Research documentation and raw data (including personal identifiers) obtained in the course of a FDA-regulated study to develop a device. May include Investigators' Notebooks (laboratory notes documenting the results of experiments), patient files, case files, and other records of the dates, quantity and use of a device on subjects. Also includes all correspondence with other investigators, the IRB, the sponsor, a monitor, or FDA, including required reports. (As per 21 CFR 312.62 and 21 CFR 812.140)</w:t>
            </w:r>
          </w:p>
          <w:p w14:paraId="31B10FCB" w14:textId="77777777" w:rsidR="00B61BB5" w:rsidRPr="00B71111" w:rsidRDefault="00B61BB5" w:rsidP="005018FC">
            <w:pPr>
              <w:spacing w:line="240" w:lineRule="auto"/>
              <w:rPr>
                <w:rFonts w:cstheme="minorHAnsi"/>
                <w:color w:val="auto"/>
                <w:sz w:val="20"/>
                <w:szCs w:val="20"/>
              </w:rPr>
            </w:pPr>
            <w:r w:rsidRPr="000A6C46">
              <w:rPr>
                <w:rFonts w:eastAsia="Arial" w:cstheme="minorHAnsi"/>
                <w:b w:val="0"/>
                <w:color w:val="auto"/>
                <w:sz w:val="20"/>
                <w:szCs w:val="20"/>
              </w:rPr>
              <w:t xml:space="preserve">Excludes records covered by </w:t>
            </w:r>
            <w:r w:rsidRPr="00267F7A">
              <w:rPr>
                <w:rFonts w:eastAsia="Arial" w:cstheme="minorHAnsi"/>
                <w:b w:val="0"/>
                <w:i/>
                <w:iCs/>
                <w:color w:val="auto"/>
                <w:sz w:val="20"/>
                <w:szCs w:val="20"/>
              </w:rPr>
              <w:t>Consent Forms for Research: Human Subjects Research (23 06 69695)</w:t>
            </w:r>
            <w:r w:rsidRPr="000A6C46">
              <w:rPr>
                <w:rFonts w:eastAsia="Arial" w:cstheme="minorHAnsi"/>
                <w:b w:val="0"/>
                <w:color w:val="auto"/>
                <w:sz w:val="20"/>
                <w:szCs w:val="20"/>
              </w:rPr>
              <w:t>.</w:t>
            </w:r>
          </w:p>
        </w:tc>
        <w:tc>
          <w:tcPr>
            <w:tcW w:w="2880" w:type="dxa"/>
            <w:tcBorders>
              <w:top w:val="single" w:sz="3" w:space="0" w:color="000000"/>
              <w:left w:val="single" w:sz="2" w:space="0" w:color="000000"/>
              <w:bottom w:val="single" w:sz="3" w:space="0" w:color="000000"/>
              <w:right w:val="single" w:sz="2" w:space="0" w:color="000000"/>
            </w:tcBorders>
          </w:tcPr>
          <w:p w14:paraId="70B7B00A" w14:textId="77777777" w:rsidR="00B61BB5" w:rsidRPr="004D1378" w:rsidRDefault="00B61BB5" w:rsidP="005018FC">
            <w:pPr>
              <w:spacing w:line="240" w:lineRule="auto"/>
              <w:rPr>
                <w:rFonts w:eastAsia="Arial" w:cstheme="minorHAnsi"/>
                <w:b w:val="0"/>
                <w:color w:val="auto"/>
                <w:sz w:val="20"/>
                <w:szCs w:val="20"/>
              </w:rPr>
            </w:pPr>
            <w:r w:rsidRPr="004D1378">
              <w:rPr>
                <w:rFonts w:eastAsia="Arial" w:cstheme="minorHAnsi"/>
                <w:color w:val="auto"/>
                <w:sz w:val="20"/>
                <w:szCs w:val="20"/>
              </w:rPr>
              <w:t xml:space="preserve">Retain </w:t>
            </w:r>
            <w:r w:rsidRPr="004D1378">
              <w:rPr>
                <w:rFonts w:eastAsia="Arial" w:cstheme="minorHAnsi"/>
                <w:b w:val="0"/>
                <w:color w:val="auto"/>
                <w:sz w:val="20"/>
                <w:szCs w:val="20"/>
              </w:rPr>
              <w:t xml:space="preserve">for 30 </w:t>
            </w:r>
            <w:r>
              <w:rPr>
                <w:rFonts w:eastAsia="Arial" w:cstheme="minorHAnsi"/>
                <w:b w:val="0"/>
                <w:color w:val="auto"/>
                <w:sz w:val="20"/>
                <w:szCs w:val="20"/>
              </w:rPr>
              <w:t>Y</w:t>
            </w:r>
            <w:r w:rsidRPr="004D1378">
              <w:rPr>
                <w:rFonts w:eastAsia="Arial" w:cstheme="minorHAnsi"/>
                <w:b w:val="0"/>
                <w:color w:val="auto"/>
                <w:sz w:val="20"/>
                <w:szCs w:val="20"/>
              </w:rPr>
              <w:t>ears after the close of the study if FDA status is unknown</w:t>
            </w:r>
            <w:r>
              <w:rPr>
                <w:rFonts w:eastAsia="Arial" w:cstheme="minorHAnsi"/>
                <w:b w:val="0"/>
                <w:color w:val="auto"/>
                <w:sz w:val="20"/>
                <w:szCs w:val="20"/>
              </w:rPr>
              <w:t>; or,</w:t>
            </w:r>
            <w:r w:rsidRPr="004D1378">
              <w:rPr>
                <w:rFonts w:eastAsia="Arial" w:cstheme="minorHAnsi"/>
                <w:b w:val="0"/>
                <w:color w:val="auto"/>
                <w:sz w:val="20"/>
                <w:szCs w:val="20"/>
              </w:rPr>
              <w:t xml:space="preserve"> 2 years after the latter of the following two dates: The date on which the investigation is terminated or completed, or the date that the records are no longer required for purposes of supporting a premarket approval application, a notice of completion of a product development protocol, a humanitarian device exemption application, a premarket notification submission, or a request for De Novo classification</w:t>
            </w:r>
          </w:p>
          <w:p w14:paraId="51E972E8" w14:textId="77777777" w:rsidR="00B61BB5" w:rsidRPr="00B71111" w:rsidRDefault="00B61BB5" w:rsidP="005018FC">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03EA111E" w14:textId="77777777" w:rsidR="00B61BB5" w:rsidRPr="00B71111" w:rsidRDefault="00B61BB5" w:rsidP="005018FC">
            <w:pPr>
              <w:spacing w:line="240" w:lineRule="auto"/>
              <w:rPr>
                <w:rFonts w:eastAsia="Arial" w:cstheme="minorHAnsi"/>
                <w:b w:val="0"/>
                <w:color w:val="auto"/>
                <w:sz w:val="20"/>
                <w:szCs w:val="20"/>
              </w:rPr>
            </w:pPr>
            <w:r w:rsidRPr="00B71111">
              <w:rPr>
                <w:rFonts w:eastAsia="Arial" w:cstheme="minorHAnsi"/>
                <w:color w:val="auto"/>
                <w:sz w:val="20"/>
                <w:szCs w:val="20"/>
              </w:rPr>
              <w:t>Destroy</w:t>
            </w:r>
            <w:r>
              <w:rPr>
                <w:rFonts w:eastAsia="Arial" w:cstheme="minorHAnsi"/>
                <w:color w:val="auto"/>
                <w:sz w:val="20"/>
                <w:szCs w:val="20"/>
              </w:rPr>
              <w:t>.</w:t>
            </w:r>
          </w:p>
        </w:tc>
        <w:tc>
          <w:tcPr>
            <w:tcW w:w="1890" w:type="dxa"/>
            <w:tcBorders>
              <w:top w:val="single" w:sz="3" w:space="0" w:color="000000"/>
              <w:left w:val="single" w:sz="2" w:space="0" w:color="000000"/>
              <w:bottom w:val="single" w:sz="3" w:space="0" w:color="000000"/>
              <w:right w:val="single" w:sz="2" w:space="0" w:color="000000"/>
            </w:tcBorders>
          </w:tcPr>
          <w:p w14:paraId="459F4F6A" w14:textId="77777777" w:rsidR="00B61BB5" w:rsidRPr="00B71111" w:rsidRDefault="00B61BB5" w:rsidP="005018FC">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0BB67319" w14:textId="77777777" w:rsidR="00B61BB5" w:rsidRPr="00B71111" w:rsidRDefault="00B61BB5" w:rsidP="005018FC">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716A3489" w14:textId="77777777" w:rsidR="00B61BB5" w:rsidRPr="00B71111" w:rsidRDefault="00B61BB5" w:rsidP="005018FC">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bl>
    <w:p w14:paraId="6207C1C8" w14:textId="4F3FA766" w:rsidR="003550E4" w:rsidRDefault="003550E4" w:rsidP="00B06207">
      <w:pPr>
        <w:pStyle w:val="Heading1"/>
      </w:pPr>
    </w:p>
    <w:p w14:paraId="5805DC0E" w14:textId="77777777" w:rsidR="003550E4" w:rsidRDefault="003550E4">
      <w:pPr>
        <w:rPr>
          <w:rFonts w:ascii="Calibri" w:hAnsi="Calibri"/>
          <w:sz w:val="32"/>
        </w:rPr>
      </w:pPr>
      <w:r>
        <w:br w:type="page"/>
      </w:r>
    </w:p>
    <w:p w14:paraId="3FF1F8D7" w14:textId="77777777" w:rsidR="003550E4" w:rsidRPr="00902932" w:rsidRDefault="003550E4" w:rsidP="003550E4">
      <w:r w:rsidRPr="00170A7E">
        <w:lastRenderedPageBreak/>
        <w:t>UW General Schedule Section 7 Research and Grant/Contract Records</w:t>
      </w:r>
    </w:p>
    <w:tbl>
      <w:tblPr>
        <w:tblW w:w="14400" w:type="dxa"/>
        <w:tblInd w:w="-3" w:type="dxa"/>
        <w:tblLayout w:type="fixed"/>
        <w:tblCellMar>
          <w:top w:w="4" w:type="dxa"/>
          <w:left w:w="60" w:type="dxa"/>
          <w:bottom w:w="62" w:type="dxa"/>
          <w:right w:w="73" w:type="dxa"/>
        </w:tblCellMar>
        <w:tblLook w:val="04A0" w:firstRow="1" w:lastRow="0" w:firstColumn="1" w:lastColumn="0" w:noHBand="0" w:noVBand="1"/>
      </w:tblPr>
      <w:tblGrid>
        <w:gridCol w:w="1530"/>
        <w:gridCol w:w="8100"/>
        <w:gridCol w:w="2880"/>
        <w:gridCol w:w="1890"/>
      </w:tblGrid>
      <w:tr w:rsidR="003550E4" w:rsidRPr="00B71111" w14:paraId="3DEDC7EF" w14:textId="77777777" w:rsidTr="005018FC">
        <w:trPr>
          <w:trHeight w:val="657"/>
        </w:trPr>
        <w:tc>
          <w:tcPr>
            <w:tcW w:w="153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40E42453" w14:textId="77777777" w:rsidR="003550E4" w:rsidRPr="00B71111" w:rsidRDefault="003550E4" w:rsidP="005018FC">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10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0B52644A" w14:textId="77777777" w:rsidR="003550E4" w:rsidRPr="00B71111" w:rsidRDefault="003550E4" w:rsidP="005018FC">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72DE2014" w14:textId="77777777" w:rsidR="003550E4" w:rsidRPr="00B71111" w:rsidRDefault="003550E4" w:rsidP="005018FC">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4E819E1E" w14:textId="77777777" w:rsidR="003550E4" w:rsidRPr="00B71111" w:rsidRDefault="003550E4" w:rsidP="005018FC">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89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5D9BD2AB" w14:textId="77777777" w:rsidR="003550E4" w:rsidRPr="00B71111" w:rsidRDefault="003550E4" w:rsidP="005018FC">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3550E4" w:rsidRPr="00B71111" w14:paraId="1386AA08" w14:textId="77777777" w:rsidTr="005018FC">
        <w:tblPrEx>
          <w:tblCellMar>
            <w:right w:w="84" w:type="dxa"/>
          </w:tblCellMar>
        </w:tblPrEx>
        <w:trPr>
          <w:trHeight w:val="944"/>
        </w:trPr>
        <w:tc>
          <w:tcPr>
            <w:tcW w:w="1530" w:type="dxa"/>
            <w:tcBorders>
              <w:top w:val="single" w:sz="3" w:space="0" w:color="000000"/>
              <w:left w:val="single" w:sz="2" w:space="0" w:color="000000"/>
              <w:bottom w:val="single" w:sz="3" w:space="0" w:color="000000"/>
              <w:right w:val="single" w:sz="2" w:space="0" w:color="000000"/>
            </w:tcBorders>
          </w:tcPr>
          <w:p w14:paraId="680C260B" w14:textId="77777777" w:rsidR="003550E4" w:rsidRPr="00B71111" w:rsidRDefault="003550E4" w:rsidP="005018FC">
            <w:pPr>
              <w:spacing w:line="240" w:lineRule="auto"/>
              <w:ind w:left="14"/>
              <w:jc w:val="center"/>
              <w:rPr>
                <w:rFonts w:eastAsia="Arial" w:cstheme="minorHAnsi"/>
                <w:b w:val="0"/>
                <w:color w:val="auto"/>
                <w:sz w:val="20"/>
                <w:szCs w:val="20"/>
              </w:rPr>
            </w:pPr>
            <w:r>
              <w:rPr>
                <w:rFonts w:eastAsia="Arial" w:cstheme="minorHAnsi"/>
                <w:b w:val="0"/>
                <w:color w:val="auto"/>
                <w:sz w:val="20"/>
                <w:szCs w:val="20"/>
              </w:rPr>
              <w:t>22 06 69661</w:t>
            </w:r>
          </w:p>
          <w:p w14:paraId="351C5F25" w14:textId="77777777" w:rsidR="003550E4" w:rsidRPr="00B71111" w:rsidRDefault="003550E4" w:rsidP="005018FC">
            <w:pPr>
              <w:spacing w:line="240" w:lineRule="auto"/>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Pr>
                <w:rFonts w:cstheme="minorHAnsi"/>
                <w:color w:val="auto"/>
                <w:sz w:val="20"/>
                <w:szCs w:val="20"/>
              </w:rPr>
              <w:instrText>22 06 69661</w:instrText>
            </w:r>
            <w:r w:rsidRPr="00B71111">
              <w:rPr>
                <w:rFonts w:cstheme="minorHAnsi"/>
                <w:color w:val="auto"/>
                <w:sz w:val="20"/>
                <w:szCs w:val="20"/>
              </w:rPr>
              <w:instrText xml:space="preserve">"\f"d"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 xml:space="preserve">Rev. </w:t>
            </w:r>
            <w:r>
              <w:rPr>
                <w:rFonts w:eastAsia="Arial" w:cstheme="minorHAnsi"/>
                <w:b w:val="0"/>
                <w:color w:val="auto"/>
                <w:sz w:val="20"/>
                <w:szCs w:val="20"/>
              </w:rPr>
              <w:t>1</w:t>
            </w:r>
          </w:p>
        </w:tc>
        <w:tc>
          <w:tcPr>
            <w:tcW w:w="8100" w:type="dxa"/>
            <w:tcBorders>
              <w:top w:val="single" w:sz="3" w:space="0" w:color="000000"/>
              <w:left w:val="single" w:sz="2" w:space="0" w:color="000000"/>
              <w:bottom w:val="single" w:sz="3" w:space="0" w:color="000000"/>
              <w:right w:val="single" w:sz="2" w:space="0" w:color="000000"/>
            </w:tcBorders>
          </w:tcPr>
          <w:p w14:paraId="1C7ADE8B" w14:textId="77777777" w:rsidR="003550E4" w:rsidRPr="00B71111" w:rsidRDefault="003550E4" w:rsidP="005018FC">
            <w:pPr>
              <w:spacing w:line="240" w:lineRule="auto"/>
              <w:rPr>
                <w:rFonts w:cstheme="minorHAnsi"/>
                <w:color w:val="auto"/>
                <w:sz w:val="20"/>
                <w:szCs w:val="20"/>
              </w:rPr>
            </w:pPr>
            <w:r w:rsidRPr="000D4DA6">
              <w:rPr>
                <w:rFonts w:eastAsia="Arial" w:cstheme="minorHAnsi"/>
                <w:i/>
                <w:color w:val="auto"/>
                <w:sz w:val="20"/>
                <w:szCs w:val="20"/>
              </w:rPr>
              <w:t>Research Data</w:t>
            </w:r>
            <w:r>
              <w:rPr>
                <w:rFonts w:eastAsia="Arial" w:cstheme="minorHAnsi"/>
                <w:i/>
                <w:color w:val="auto"/>
                <w:sz w:val="20"/>
                <w:szCs w:val="20"/>
              </w:rPr>
              <w:t xml:space="preserve"> -- </w:t>
            </w:r>
            <w:r w:rsidRPr="000D4DA6">
              <w:rPr>
                <w:rFonts w:eastAsia="Arial" w:cstheme="minorHAnsi"/>
                <w:i/>
                <w:color w:val="auto"/>
                <w:sz w:val="20"/>
                <w:szCs w:val="20"/>
              </w:rPr>
              <w:t>Drug Development</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0D4DA6">
              <w:rPr>
                <w:rFonts w:eastAsia="Arial" w:cstheme="minorHAnsi"/>
                <w:i/>
                <w:color w:val="auto"/>
                <w:sz w:val="20"/>
                <w:szCs w:val="20"/>
              </w:rPr>
              <w:instrText xml:space="preserve"> Research Data -- Drug Development</w:instrText>
            </w:r>
            <w:r w:rsidRPr="00B71111">
              <w:rPr>
                <w:rFonts w:cstheme="minorHAnsi"/>
                <w:color w:val="auto"/>
                <w:sz w:val="20"/>
                <w:szCs w:val="20"/>
              </w:rPr>
              <w:instrText xml:space="preserve">"\f"s" </w:instrText>
            </w:r>
            <w:r w:rsidRPr="00B71111">
              <w:rPr>
                <w:rFonts w:eastAsia="Arial" w:cstheme="minorHAnsi"/>
                <w:i/>
                <w:color w:val="auto"/>
                <w:sz w:val="20"/>
                <w:szCs w:val="20"/>
              </w:rPr>
              <w:fldChar w:fldCharType="end"/>
            </w:r>
          </w:p>
          <w:p w14:paraId="30B834A4" w14:textId="77777777" w:rsidR="003550E4" w:rsidRPr="00A153B5" w:rsidRDefault="003550E4" w:rsidP="005018FC">
            <w:pPr>
              <w:spacing w:line="240" w:lineRule="auto"/>
              <w:rPr>
                <w:rFonts w:eastAsia="Arial" w:cstheme="minorHAnsi"/>
                <w:b w:val="0"/>
                <w:color w:val="auto"/>
                <w:sz w:val="20"/>
                <w:szCs w:val="20"/>
              </w:rPr>
            </w:pPr>
            <w:r w:rsidRPr="00A153B5">
              <w:rPr>
                <w:rFonts w:eastAsia="Arial" w:cstheme="minorHAnsi"/>
                <w:b w:val="0"/>
                <w:color w:val="auto"/>
                <w:sz w:val="20"/>
                <w:szCs w:val="20"/>
              </w:rPr>
              <w:t>Research documentation and raw data (including personal identifiers) obtained in the course of a FDA-regulated study to develop a drug. May include Investigators' Notebooks (laboratory notes documenting the results of experiments), patient files, case files, and other records of the dates, quantity and use of a drug on subjects. Also includes all correspondence with other investigators, the IRB, the sponsor, a monitor, or FDA, including required reports. (As per 21 CFR 312.62 and 21 CFR 812.140)</w:t>
            </w:r>
          </w:p>
          <w:p w14:paraId="25C84F9F" w14:textId="77777777" w:rsidR="003550E4" w:rsidRPr="00B71111" w:rsidRDefault="003550E4" w:rsidP="005018FC">
            <w:pPr>
              <w:spacing w:line="240" w:lineRule="auto"/>
              <w:rPr>
                <w:rFonts w:cstheme="minorHAnsi"/>
                <w:color w:val="auto"/>
                <w:sz w:val="20"/>
                <w:szCs w:val="20"/>
              </w:rPr>
            </w:pPr>
            <w:r w:rsidRPr="00A153B5">
              <w:rPr>
                <w:rFonts w:eastAsia="Arial" w:cstheme="minorHAnsi"/>
                <w:b w:val="0"/>
                <w:color w:val="auto"/>
                <w:sz w:val="20"/>
                <w:szCs w:val="20"/>
              </w:rPr>
              <w:t xml:space="preserve">Excludes records covered by </w:t>
            </w:r>
            <w:r w:rsidRPr="00267F7A">
              <w:rPr>
                <w:rFonts w:eastAsia="Arial" w:cstheme="minorHAnsi"/>
                <w:b w:val="0"/>
                <w:i/>
                <w:iCs/>
                <w:color w:val="auto"/>
                <w:sz w:val="20"/>
                <w:szCs w:val="20"/>
              </w:rPr>
              <w:t>Consent Forms for Research: Human Subjects Research (23 06 69695)</w:t>
            </w:r>
            <w:r w:rsidRPr="00A153B5">
              <w:rPr>
                <w:rFonts w:eastAsia="Arial" w:cstheme="minorHAnsi"/>
                <w:b w:val="0"/>
                <w:color w:val="auto"/>
                <w:sz w:val="20"/>
                <w:szCs w:val="20"/>
              </w:rPr>
              <w:t>.</w:t>
            </w:r>
          </w:p>
        </w:tc>
        <w:tc>
          <w:tcPr>
            <w:tcW w:w="2880" w:type="dxa"/>
            <w:tcBorders>
              <w:top w:val="single" w:sz="3" w:space="0" w:color="000000"/>
              <w:left w:val="single" w:sz="2" w:space="0" w:color="000000"/>
              <w:bottom w:val="single" w:sz="3" w:space="0" w:color="000000"/>
              <w:right w:val="single" w:sz="2" w:space="0" w:color="000000"/>
            </w:tcBorders>
          </w:tcPr>
          <w:p w14:paraId="10A34AA6" w14:textId="77777777" w:rsidR="003550E4" w:rsidRPr="004D1378" w:rsidRDefault="003550E4" w:rsidP="005018FC">
            <w:pPr>
              <w:spacing w:line="240" w:lineRule="auto"/>
              <w:rPr>
                <w:rFonts w:eastAsia="Arial" w:cstheme="minorHAnsi"/>
                <w:b w:val="0"/>
                <w:color w:val="auto"/>
                <w:sz w:val="20"/>
                <w:szCs w:val="20"/>
              </w:rPr>
            </w:pPr>
            <w:r w:rsidRPr="004D1378">
              <w:rPr>
                <w:rFonts w:eastAsia="Arial" w:cstheme="minorHAnsi"/>
                <w:color w:val="auto"/>
                <w:sz w:val="20"/>
                <w:szCs w:val="20"/>
              </w:rPr>
              <w:t xml:space="preserve">Retain </w:t>
            </w:r>
            <w:r w:rsidRPr="004D1378">
              <w:rPr>
                <w:rFonts w:eastAsia="Arial" w:cstheme="minorHAnsi"/>
                <w:b w:val="0"/>
                <w:color w:val="auto"/>
                <w:sz w:val="20"/>
                <w:szCs w:val="20"/>
              </w:rPr>
              <w:t xml:space="preserve">for 30 </w:t>
            </w:r>
            <w:r>
              <w:rPr>
                <w:rFonts w:eastAsia="Arial" w:cstheme="minorHAnsi"/>
                <w:b w:val="0"/>
                <w:color w:val="auto"/>
                <w:sz w:val="20"/>
                <w:szCs w:val="20"/>
              </w:rPr>
              <w:t>Y</w:t>
            </w:r>
            <w:r w:rsidRPr="004D1378">
              <w:rPr>
                <w:rFonts w:eastAsia="Arial" w:cstheme="minorHAnsi"/>
                <w:b w:val="0"/>
                <w:color w:val="auto"/>
                <w:sz w:val="20"/>
                <w:szCs w:val="20"/>
              </w:rPr>
              <w:t>ears after close of study if FDA status is unknown</w:t>
            </w:r>
            <w:r>
              <w:rPr>
                <w:rFonts w:eastAsia="Arial" w:cstheme="minorHAnsi"/>
                <w:b w:val="0"/>
                <w:color w:val="auto"/>
                <w:sz w:val="20"/>
                <w:szCs w:val="20"/>
              </w:rPr>
              <w:t>;</w:t>
            </w:r>
            <w:r w:rsidRPr="004D1378">
              <w:rPr>
                <w:rFonts w:eastAsia="Arial" w:cstheme="minorHAnsi"/>
                <w:b w:val="0"/>
                <w:color w:val="auto"/>
                <w:sz w:val="20"/>
                <w:szCs w:val="20"/>
              </w:rPr>
              <w:t xml:space="preserve"> </w:t>
            </w:r>
            <w:r>
              <w:rPr>
                <w:rFonts w:eastAsia="Arial" w:cstheme="minorHAnsi"/>
                <w:b w:val="0"/>
                <w:color w:val="auto"/>
                <w:sz w:val="20"/>
                <w:szCs w:val="20"/>
              </w:rPr>
              <w:t>or</w:t>
            </w:r>
            <w:r w:rsidRPr="004D1378">
              <w:rPr>
                <w:rFonts w:eastAsia="Arial" w:cstheme="minorHAnsi"/>
                <w:b w:val="0"/>
                <w:color w:val="auto"/>
                <w:sz w:val="20"/>
                <w:szCs w:val="20"/>
              </w:rPr>
              <w:t xml:space="preserve"> 2 years following the date a marketing application is approved by the FDA; or, for drug studies where no application is to be filed or if the application is not approved for such indication, </w:t>
            </w:r>
            <w:r w:rsidRPr="00BD27E5">
              <w:rPr>
                <w:rFonts w:eastAsia="Arial" w:cstheme="minorHAnsi"/>
                <w:b w:val="0"/>
                <w:color w:val="auto"/>
                <w:sz w:val="20"/>
                <w:szCs w:val="20"/>
              </w:rPr>
              <w:t>retain</w:t>
            </w:r>
            <w:r w:rsidRPr="004D1378">
              <w:rPr>
                <w:rFonts w:eastAsia="Arial" w:cstheme="minorHAnsi"/>
                <w:b w:val="0"/>
                <w:color w:val="auto"/>
                <w:sz w:val="20"/>
                <w:szCs w:val="20"/>
              </w:rPr>
              <w:t xml:space="preserve"> all records for 2 years after the investigation is discon</w:t>
            </w:r>
            <w:r>
              <w:rPr>
                <w:rFonts w:eastAsia="Arial" w:cstheme="minorHAnsi"/>
                <w:b w:val="0"/>
                <w:color w:val="auto"/>
                <w:sz w:val="20"/>
                <w:szCs w:val="20"/>
              </w:rPr>
              <w:t>tinued and FDA is notified.</w:t>
            </w:r>
          </w:p>
          <w:p w14:paraId="63738B82" w14:textId="77777777" w:rsidR="003550E4" w:rsidRPr="00B71111" w:rsidRDefault="003550E4" w:rsidP="005018FC">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62BBE5D2" w14:textId="77777777" w:rsidR="003550E4" w:rsidRPr="00B71111" w:rsidRDefault="003550E4" w:rsidP="005018FC">
            <w:pPr>
              <w:spacing w:line="240" w:lineRule="auto"/>
              <w:rPr>
                <w:rFonts w:eastAsia="Arial" w:cstheme="minorHAnsi"/>
                <w:b w:val="0"/>
                <w:color w:val="auto"/>
                <w:sz w:val="20"/>
                <w:szCs w:val="20"/>
              </w:rPr>
            </w:pPr>
            <w:r w:rsidRPr="00B71111">
              <w:rPr>
                <w:rFonts w:eastAsia="Arial" w:cstheme="minorHAnsi"/>
                <w:color w:val="auto"/>
                <w:sz w:val="20"/>
                <w:szCs w:val="20"/>
              </w:rPr>
              <w:t>Destroy</w:t>
            </w:r>
            <w:r>
              <w:rPr>
                <w:rFonts w:eastAsia="Arial" w:cstheme="minorHAnsi"/>
                <w:color w:val="auto"/>
                <w:sz w:val="20"/>
                <w:szCs w:val="20"/>
              </w:rPr>
              <w:t>.</w:t>
            </w:r>
          </w:p>
        </w:tc>
        <w:tc>
          <w:tcPr>
            <w:tcW w:w="1890" w:type="dxa"/>
            <w:tcBorders>
              <w:top w:val="single" w:sz="3" w:space="0" w:color="000000"/>
              <w:left w:val="single" w:sz="2" w:space="0" w:color="000000"/>
              <w:bottom w:val="single" w:sz="3" w:space="0" w:color="000000"/>
              <w:right w:val="single" w:sz="2" w:space="0" w:color="000000"/>
            </w:tcBorders>
          </w:tcPr>
          <w:p w14:paraId="5D6CA332" w14:textId="77777777" w:rsidR="003550E4" w:rsidRPr="00B71111" w:rsidRDefault="003550E4" w:rsidP="005018FC">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2BBDA34F" w14:textId="77777777" w:rsidR="003550E4" w:rsidRPr="00B71111" w:rsidRDefault="003550E4" w:rsidP="005018FC">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252EE7FD" w14:textId="77777777" w:rsidR="003550E4" w:rsidRPr="00B71111" w:rsidRDefault="003550E4" w:rsidP="005018FC">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r w:rsidR="005018FC" w:rsidRPr="00B71111" w14:paraId="00C7B0F7" w14:textId="77777777" w:rsidTr="005018FC">
        <w:tblPrEx>
          <w:tblCellMar>
            <w:right w:w="84" w:type="dxa"/>
          </w:tblCellMar>
        </w:tblPrEx>
        <w:trPr>
          <w:trHeight w:val="944"/>
        </w:trPr>
        <w:tc>
          <w:tcPr>
            <w:tcW w:w="1530" w:type="dxa"/>
            <w:tcBorders>
              <w:top w:val="single" w:sz="3" w:space="0" w:color="000000"/>
              <w:left w:val="single" w:sz="2" w:space="0" w:color="000000"/>
              <w:bottom w:val="single" w:sz="3" w:space="0" w:color="000000"/>
              <w:right w:val="single" w:sz="2" w:space="0" w:color="000000"/>
            </w:tcBorders>
          </w:tcPr>
          <w:p w14:paraId="6A630B6A" w14:textId="5A037FD4" w:rsidR="005018FC" w:rsidRPr="003B672D" w:rsidRDefault="00D73558" w:rsidP="005018FC">
            <w:pPr>
              <w:spacing w:line="240" w:lineRule="auto"/>
              <w:ind w:left="14"/>
              <w:jc w:val="center"/>
              <w:rPr>
                <w:rFonts w:eastAsia="Arial" w:cstheme="minorHAnsi"/>
                <w:b w:val="0"/>
                <w:color w:val="auto"/>
                <w:sz w:val="20"/>
                <w:szCs w:val="20"/>
              </w:rPr>
            </w:pPr>
            <w:r>
              <w:rPr>
                <w:rFonts w:eastAsia="Arial" w:cstheme="minorHAnsi"/>
                <w:b w:val="0"/>
                <w:color w:val="auto"/>
                <w:sz w:val="20"/>
                <w:szCs w:val="20"/>
              </w:rPr>
              <w:t>25</w:t>
            </w:r>
            <w:r w:rsidR="005018FC" w:rsidRPr="003B672D">
              <w:rPr>
                <w:rFonts w:eastAsia="Arial" w:cstheme="minorHAnsi"/>
                <w:b w:val="0"/>
                <w:color w:val="auto"/>
                <w:sz w:val="20"/>
                <w:szCs w:val="20"/>
              </w:rPr>
              <w:t xml:space="preserve"> </w:t>
            </w:r>
            <w:r>
              <w:rPr>
                <w:rFonts w:eastAsia="Arial" w:cstheme="minorHAnsi"/>
                <w:b w:val="0"/>
                <w:color w:val="auto"/>
                <w:sz w:val="20"/>
                <w:szCs w:val="20"/>
              </w:rPr>
              <w:t>02</w:t>
            </w:r>
            <w:r w:rsidR="005018FC" w:rsidRPr="003B672D">
              <w:rPr>
                <w:rFonts w:eastAsia="Arial" w:cstheme="minorHAnsi"/>
                <w:b w:val="0"/>
                <w:color w:val="auto"/>
                <w:sz w:val="20"/>
                <w:szCs w:val="20"/>
              </w:rPr>
              <w:t xml:space="preserve"> </w:t>
            </w:r>
            <w:r w:rsidR="00964F65">
              <w:rPr>
                <w:rFonts w:eastAsia="Arial" w:cstheme="minorHAnsi"/>
                <w:b w:val="0"/>
                <w:color w:val="auto"/>
                <w:sz w:val="20"/>
                <w:szCs w:val="20"/>
              </w:rPr>
              <w:t>69811</w:t>
            </w:r>
          </w:p>
          <w:p w14:paraId="0CB26AD1" w14:textId="462349FA" w:rsidR="005018FC" w:rsidRPr="003B672D" w:rsidRDefault="005018FC" w:rsidP="005018FC">
            <w:pPr>
              <w:spacing w:line="240" w:lineRule="auto"/>
              <w:ind w:left="14"/>
              <w:jc w:val="center"/>
              <w:rPr>
                <w:rFonts w:eastAsia="Arial" w:cstheme="minorHAnsi"/>
                <w:b w:val="0"/>
                <w:color w:val="auto"/>
                <w:sz w:val="20"/>
                <w:szCs w:val="20"/>
              </w:rPr>
            </w:pPr>
            <w:r w:rsidRPr="003B672D">
              <w:rPr>
                <w:rFonts w:eastAsia="Arial" w:cstheme="minorHAnsi"/>
                <w:b w:val="0"/>
                <w:color w:val="auto"/>
                <w:sz w:val="20"/>
                <w:szCs w:val="20"/>
              </w:rPr>
              <w:fldChar w:fldCharType="begin"/>
            </w:r>
            <w:r w:rsidRPr="003B672D">
              <w:rPr>
                <w:rFonts w:cstheme="minorHAnsi"/>
                <w:color w:val="auto"/>
                <w:sz w:val="20"/>
                <w:szCs w:val="20"/>
              </w:rPr>
              <w:instrText xml:space="preserve"> XE "</w:instrText>
            </w:r>
            <w:r w:rsidR="00EF3685" w:rsidRPr="003B672D">
              <w:rPr>
                <w:rFonts w:eastAsia="Arial" w:cstheme="minorHAnsi"/>
                <w:b w:val="0"/>
                <w:color w:val="auto"/>
                <w:sz w:val="20"/>
                <w:szCs w:val="20"/>
              </w:rPr>
              <w:instrText>00 00</w:instrText>
            </w:r>
            <w:r w:rsidRPr="003B672D">
              <w:rPr>
                <w:rFonts w:eastAsia="Arial" w:cstheme="minorHAnsi"/>
                <w:b w:val="0"/>
                <w:color w:val="auto"/>
                <w:sz w:val="20"/>
                <w:szCs w:val="20"/>
              </w:rPr>
              <w:instrText xml:space="preserve"> </w:instrText>
            </w:r>
            <w:r w:rsidR="00EF3685" w:rsidRPr="003B672D">
              <w:rPr>
                <w:rFonts w:eastAsia="Arial" w:cstheme="minorHAnsi"/>
                <w:b w:val="0"/>
                <w:color w:val="auto"/>
                <w:sz w:val="20"/>
                <w:szCs w:val="20"/>
              </w:rPr>
              <w:instrText>00002</w:instrText>
            </w:r>
            <w:r w:rsidRPr="003B672D">
              <w:rPr>
                <w:rFonts w:cstheme="minorHAnsi"/>
                <w:color w:val="auto"/>
                <w:sz w:val="20"/>
                <w:szCs w:val="20"/>
              </w:rPr>
              <w:instrText xml:space="preserve">"\f"d" </w:instrText>
            </w:r>
            <w:r w:rsidRPr="003B672D">
              <w:rPr>
                <w:rFonts w:eastAsia="Arial" w:cstheme="minorHAnsi"/>
                <w:b w:val="0"/>
                <w:color w:val="auto"/>
                <w:sz w:val="20"/>
                <w:szCs w:val="20"/>
              </w:rPr>
              <w:fldChar w:fldCharType="end"/>
            </w:r>
            <w:r w:rsidRPr="003B672D">
              <w:rPr>
                <w:rFonts w:eastAsia="Arial" w:cstheme="minorHAnsi"/>
                <w:b w:val="0"/>
                <w:color w:val="auto"/>
                <w:sz w:val="20"/>
                <w:szCs w:val="20"/>
              </w:rPr>
              <w:t>Rev. 0</w:t>
            </w:r>
          </w:p>
        </w:tc>
        <w:tc>
          <w:tcPr>
            <w:tcW w:w="8100" w:type="dxa"/>
            <w:tcBorders>
              <w:top w:val="single" w:sz="3" w:space="0" w:color="000000"/>
              <w:left w:val="single" w:sz="2" w:space="0" w:color="000000"/>
              <w:bottom w:val="single" w:sz="3" w:space="0" w:color="000000"/>
              <w:right w:val="single" w:sz="2" w:space="0" w:color="000000"/>
            </w:tcBorders>
          </w:tcPr>
          <w:p w14:paraId="15354CEB" w14:textId="2D666B1D" w:rsidR="005018FC" w:rsidRPr="003B672D" w:rsidRDefault="005018FC" w:rsidP="005018FC">
            <w:pPr>
              <w:spacing w:line="240" w:lineRule="auto"/>
              <w:rPr>
                <w:rFonts w:cstheme="minorHAnsi"/>
                <w:color w:val="auto"/>
                <w:sz w:val="20"/>
                <w:szCs w:val="20"/>
              </w:rPr>
            </w:pPr>
            <w:r w:rsidRPr="003B672D">
              <w:rPr>
                <w:rFonts w:eastAsia="Arial" w:cstheme="minorHAnsi"/>
                <w:i/>
                <w:color w:val="auto"/>
                <w:sz w:val="20"/>
                <w:szCs w:val="20"/>
              </w:rPr>
              <w:t>Research Registries</w:t>
            </w:r>
            <w:r w:rsidRPr="003B672D">
              <w:rPr>
                <w:rFonts w:eastAsia="Arial" w:cstheme="minorHAnsi"/>
                <w:i/>
                <w:color w:val="auto"/>
                <w:sz w:val="20"/>
                <w:szCs w:val="20"/>
              </w:rPr>
              <w:fldChar w:fldCharType="begin"/>
            </w:r>
            <w:r w:rsidRPr="003B672D">
              <w:rPr>
                <w:rFonts w:cstheme="minorHAnsi"/>
                <w:color w:val="auto"/>
                <w:sz w:val="20"/>
                <w:szCs w:val="20"/>
              </w:rPr>
              <w:instrText xml:space="preserve"> XE "</w:instrText>
            </w:r>
            <w:r w:rsidR="00EF3685" w:rsidRPr="003B672D">
              <w:rPr>
                <w:rFonts w:eastAsia="Arial" w:cstheme="minorHAnsi"/>
                <w:i/>
                <w:color w:val="auto"/>
                <w:sz w:val="20"/>
                <w:szCs w:val="20"/>
              </w:rPr>
              <w:instrText>Research Registries</w:instrText>
            </w:r>
            <w:r w:rsidRPr="003B672D">
              <w:rPr>
                <w:rFonts w:cstheme="minorHAnsi"/>
                <w:color w:val="auto"/>
                <w:sz w:val="20"/>
                <w:szCs w:val="20"/>
              </w:rPr>
              <w:instrText xml:space="preserve">"\f"s" </w:instrText>
            </w:r>
            <w:r w:rsidRPr="003B672D">
              <w:rPr>
                <w:rFonts w:eastAsia="Arial" w:cstheme="minorHAnsi"/>
                <w:i/>
                <w:color w:val="auto"/>
                <w:sz w:val="20"/>
                <w:szCs w:val="20"/>
              </w:rPr>
              <w:fldChar w:fldCharType="end"/>
            </w:r>
          </w:p>
          <w:p w14:paraId="401FB3E3" w14:textId="3C55836A" w:rsidR="005018FC" w:rsidRPr="003B672D" w:rsidRDefault="005018FC" w:rsidP="005018FC">
            <w:pPr>
              <w:spacing w:line="240" w:lineRule="auto"/>
              <w:rPr>
                <w:rFonts w:eastAsia="Arial" w:cstheme="minorHAnsi"/>
                <w:b w:val="0"/>
                <w:color w:val="auto"/>
                <w:sz w:val="20"/>
                <w:szCs w:val="20"/>
              </w:rPr>
            </w:pPr>
            <w:r w:rsidRPr="003B672D">
              <w:rPr>
                <w:rFonts w:eastAsia="Arial" w:cstheme="minorHAnsi"/>
                <w:b w:val="0"/>
                <w:color w:val="auto"/>
                <w:sz w:val="20"/>
                <w:szCs w:val="20"/>
              </w:rPr>
              <w:t>Research registries are a data collection of potential research study participants who have specific conditions or diagnoses. The potential research participants who are listed in the registry have consented to be contacted to participate in future research studies. Formal registries are Institutional Review Board IRB-approved and are often accompanied by a consent form to participate in the registry. Also includes non-IRB approved research registries or data holdings.</w:t>
            </w:r>
          </w:p>
          <w:p w14:paraId="33B89650" w14:textId="6E1C7F63" w:rsidR="005018FC" w:rsidRPr="003B672D" w:rsidRDefault="005018FC" w:rsidP="005018FC">
            <w:pPr>
              <w:spacing w:line="240" w:lineRule="auto"/>
              <w:rPr>
                <w:rFonts w:eastAsia="Arial" w:cstheme="minorHAnsi"/>
                <w:i/>
                <w:color w:val="auto"/>
                <w:sz w:val="20"/>
                <w:szCs w:val="20"/>
              </w:rPr>
            </w:pPr>
            <w:r w:rsidRPr="003B672D">
              <w:rPr>
                <w:rFonts w:eastAsia="Arial" w:cstheme="minorHAnsi"/>
                <w:b w:val="0"/>
                <w:color w:val="auto"/>
                <w:sz w:val="20"/>
                <w:szCs w:val="20"/>
              </w:rPr>
              <w:t>Excludes: Research records and data created as part of a research study that is being repurposed as a research registry.</w:t>
            </w:r>
          </w:p>
        </w:tc>
        <w:tc>
          <w:tcPr>
            <w:tcW w:w="2880" w:type="dxa"/>
            <w:tcBorders>
              <w:top w:val="single" w:sz="3" w:space="0" w:color="000000"/>
              <w:left w:val="single" w:sz="2" w:space="0" w:color="000000"/>
              <w:bottom w:val="single" w:sz="3" w:space="0" w:color="000000"/>
              <w:right w:val="single" w:sz="2" w:space="0" w:color="000000"/>
            </w:tcBorders>
          </w:tcPr>
          <w:p w14:paraId="4FC6DC27" w14:textId="08DCBA96" w:rsidR="005018FC" w:rsidRPr="003B672D" w:rsidRDefault="005018FC" w:rsidP="005018FC">
            <w:pPr>
              <w:spacing w:line="240" w:lineRule="auto"/>
              <w:rPr>
                <w:rFonts w:eastAsia="Arial" w:cstheme="minorHAnsi"/>
                <w:b w:val="0"/>
                <w:color w:val="auto"/>
                <w:sz w:val="20"/>
                <w:szCs w:val="20"/>
              </w:rPr>
            </w:pPr>
            <w:r w:rsidRPr="003B672D">
              <w:rPr>
                <w:rFonts w:eastAsia="Arial" w:cstheme="minorHAnsi"/>
                <w:color w:val="auto"/>
                <w:sz w:val="20"/>
                <w:szCs w:val="20"/>
              </w:rPr>
              <w:t xml:space="preserve">Retain </w:t>
            </w:r>
            <w:r w:rsidRPr="003B672D">
              <w:rPr>
                <w:rFonts w:eastAsia="Arial" w:cstheme="minorHAnsi"/>
                <w:b w:val="0"/>
                <w:color w:val="auto"/>
                <w:sz w:val="20"/>
                <w:szCs w:val="20"/>
              </w:rPr>
              <w:t xml:space="preserve"> for 6 Years after Close of Registry</w:t>
            </w:r>
          </w:p>
          <w:p w14:paraId="1AF8B024" w14:textId="77777777" w:rsidR="005018FC" w:rsidRPr="003B672D" w:rsidRDefault="005018FC" w:rsidP="005018FC">
            <w:pPr>
              <w:spacing w:line="240" w:lineRule="auto"/>
              <w:rPr>
                <w:rFonts w:eastAsia="Arial" w:cstheme="minorHAnsi"/>
                <w:b w:val="0"/>
                <w:i/>
                <w:color w:val="auto"/>
                <w:sz w:val="20"/>
                <w:szCs w:val="20"/>
              </w:rPr>
            </w:pPr>
            <w:r w:rsidRPr="003B672D">
              <w:rPr>
                <w:rFonts w:eastAsia="Arial" w:cstheme="minorHAnsi"/>
                <w:b w:val="0"/>
                <w:i/>
                <w:color w:val="auto"/>
                <w:sz w:val="20"/>
                <w:szCs w:val="20"/>
              </w:rPr>
              <w:t xml:space="preserve">   then</w:t>
            </w:r>
          </w:p>
          <w:p w14:paraId="4B6B525B" w14:textId="518A251A" w:rsidR="005018FC" w:rsidRPr="003B672D" w:rsidRDefault="005018FC" w:rsidP="005018FC">
            <w:pPr>
              <w:spacing w:line="240" w:lineRule="auto"/>
              <w:rPr>
                <w:rFonts w:eastAsia="Arial" w:cstheme="minorHAnsi"/>
                <w:color w:val="auto"/>
                <w:sz w:val="20"/>
                <w:szCs w:val="20"/>
              </w:rPr>
            </w:pPr>
            <w:r w:rsidRPr="003B672D">
              <w:rPr>
                <w:rFonts w:eastAsia="Arial" w:cstheme="minorHAnsi"/>
                <w:color w:val="auto"/>
                <w:sz w:val="20"/>
                <w:szCs w:val="20"/>
              </w:rPr>
              <w:t>Destroy.</w:t>
            </w:r>
          </w:p>
        </w:tc>
        <w:tc>
          <w:tcPr>
            <w:tcW w:w="1890" w:type="dxa"/>
            <w:tcBorders>
              <w:top w:val="single" w:sz="3" w:space="0" w:color="000000"/>
              <w:left w:val="single" w:sz="2" w:space="0" w:color="000000"/>
              <w:bottom w:val="single" w:sz="3" w:space="0" w:color="000000"/>
              <w:right w:val="single" w:sz="2" w:space="0" w:color="000000"/>
            </w:tcBorders>
          </w:tcPr>
          <w:p w14:paraId="3BBE2FFC" w14:textId="77777777" w:rsidR="005018FC" w:rsidRPr="003B672D" w:rsidRDefault="005018FC" w:rsidP="005018FC">
            <w:pPr>
              <w:spacing w:after="0" w:line="240" w:lineRule="auto"/>
              <w:jc w:val="center"/>
              <w:rPr>
                <w:rFonts w:eastAsia="Arial" w:cstheme="minorHAnsi"/>
                <w:b w:val="0"/>
                <w:color w:val="auto"/>
                <w:sz w:val="20"/>
                <w:szCs w:val="20"/>
              </w:rPr>
            </w:pPr>
            <w:r w:rsidRPr="003B672D">
              <w:rPr>
                <w:rFonts w:eastAsia="Arial" w:cstheme="minorHAnsi"/>
                <w:b w:val="0"/>
                <w:color w:val="auto"/>
                <w:sz w:val="20"/>
                <w:szCs w:val="20"/>
              </w:rPr>
              <w:t>NON-ARCHIVAL</w:t>
            </w:r>
          </w:p>
          <w:p w14:paraId="0A43B2B6" w14:textId="77777777" w:rsidR="005018FC" w:rsidRPr="003B672D" w:rsidRDefault="005018FC" w:rsidP="005018FC">
            <w:pPr>
              <w:spacing w:before="0" w:after="0" w:line="240" w:lineRule="auto"/>
              <w:jc w:val="center"/>
              <w:rPr>
                <w:rFonts w:eastAsia="Arial" w:cstheme="minorHAnsi"/>
                <w:b w:val="0"/>
                <w:color w:val="auto"/>
                <w:sz w:val="20"/>
                <w:szCs w:val="20"/>
              </w:rPr>
            </w:pPr>
            <w:r w:rsidRPr="003B672D">
              <w:rPr>
                <w:rFonts w:eastAsia="Arial" w:cstheme="minorHAnsi"/>
                <w:b w:val="0"/>
                <w:color w:val="auto"/>
                <w:sz w:val="20"/>
                <w:szCs w:val="20"/>
              </w:rPr>
              <w:t>NON-ESSENTIAL</w:t>
            </w:r>
          </w:p>
          <w:p w14:paraId="6F4337FC" w14:textId="622BB3A0" w:rsidR="005018FC" w:rsidRPr="003B672D" w:rsidRDefault="005018FC" w:rsidP="00D73558">
            <w:pPr>
              <w:spacing w:before="0" w:after="0" w:line="240" w:lineRule="auto"/>
              <w:jc w:val="center"/>
              <w:rPr>
                <w:rFonts w:eastAsia="Arial" w:cstheme="minorHAnsi"/>
                <w:b w:val="0"/>
                <w:color w:val="auto"/>
                <w:sz w:val="20"/>
                <w:szCs w:val="20"/>
              </w:rPr>
            </w:pPr>
            <w:r w:rsidRPr="003B672D">
              <w:rPr>
                <w:rFonts w:eastAsia="Arial" w:cstheme="minorHAnsi"/>
                <w:b w:val="0"/>
                <w:color w:val="auto"/>
                <w:sz w:val="20"/>
                <w:szCs w:val="20"/>
              </w:rPr>
              <w:t>OPR</w:t>
            </w:r>
          </w:p>
        </w:tc>
      </w:tr>
    </w:tbl>
    <w:p w14:paraId="52469DA6" w14:textId="77777777" w:rsidR="001C7AF2" w:rsidRPr="00902932" w:rsidRDefault="001C7AF2" w:rsidP="001C7AF2">
      <w:r>
        <w:br w:type="page"/>
      </w:r>
      <w:r w:rsidRPr="00170A7E">
        <w:lastRenderedPageBreak/>
        <w:t>UW General Schedule Section 7 Research and Grant/Contract Records</w:t>
      </w:r>
    </w:p>
    <w:tbl>
      <w:tblPr>
        <w:tblW w:w="14400" w:type="dxa"/>
        <w:tblInd w:w="-3" w:type="dxa"/>
        <w:tblLayout w:type="fixed"/>
        <w:tblCellMar>
          <w:top w:w="4" w:type="dxa"/>
          <w:left w:w="60" w:type="dxa"/>
          <w:bottom w:w="62" w:type="dxa"/>
          <w:right w:w="73" w:type="dxa"/>
        </w:tblCellMar>
        <w:tblLook w:val="04A0" w:firstRow="1" w:lastRow="0" w:firstColumn="1" w:lastColumn="0" w:noHBand="0" w:noVBand="1"/>
      </w:tblPr>
      <w:tblGrid>
        <w:gridCol w:w="1530"/>
        <w:gridCol w:w="8100"/>
        <w:gridCol w:w="2880"/>
        <w:gridCol w:w="1890"/>
      </w:tblGrid>
      <w:tr w:rsidR="001C7AF2" w:rsidRPr="00B71111" w14:paraId="7645BB50" w14:textId="77777777" w:rsidTr="008634DA">
        <w:trPr>
          <w:trHeight w:val="657"/>
        </w:trPr>
        <w:tc>
          <w:tcPr>
            <w:tcW w:w="153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7A1AD01A" w14:textId="77777777" w:rsidR="001C7AF2" w:rsidRPr="00B71111" w:rsidRDefault="001C7AF2" w:rsidP="008634DA">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10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71AE7DBD" w14:textId="77777777" w:rsidR="001C7AF2" w:rsidRPr="00B71111" w:rsidRDefault="001C7AF2" w:rsidP="008634DA">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4E1AA515" w14:textId="77777777" w:rsidR="001C7AF2" w:rsidRPr="00B71111" w:rsidRDefault="001C7AF2" w:rsidP="008634DA">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6F3C0658" w14:textId="77777777" w:rsidR="001C7AF2" w:rsidRPr="00B71111" w:rsidRDefault="001C7AF2" w:rsidP="008634DA">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89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6CCC5780" w14:textId="77777777" w:rsidR="001C7AF2" w:rsidRPr="00B71111" w:rsidRDefault="001C7AF2" w:rsidP="008634DA">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5018FC" w:rsidRPr="00B71111" w14:paraId="296EC013" w14:textId="77777777" w:rsidTr="005018FC">
        <w:tblPrEx>
          <w:tblCellMar>
            <w:right w:w="84" w:type="dxa"/>
          </w:tblCellMar>
        </w:tblPrEx>
        <w:trPr>
          <w:trHeight w:val="944"/>
        </w:trPr>
        <w:tc>
          <w:tcPr>
            <w:tcW w:w="1530" w:type="dxa"/>
            <w:tcBorders>
              <w:top w:val="single" w:sz="3" w:space="0" w:color="000000"/>
              <w:left w:val="single" w:sz="2" w:space="0" w:color="000000"/>
              <w:bottom w:val="single" w:sz="3" w:space="0" w:color="000000"/>
              <w:right w:val="single" w:sz="2" w:space="0" w:color="000000"/>
            </w:tcBorders>
          </w:tcPr>
          <w:p w14:paraId="0D4048CE" w14:textId="4825ED37" w:rsidR="005018FC" w:rsidRPr="003B672D" w:rsidRDefault="00CA2D51" w:rsidP="005018FC">
            <w:pPr>
              <w:spacing w:line="240" w:lineRule="auto"/>
              <w:ind w:left="14"/>
              <w:jc w:val="center"/>
              <w:rPr>
                <w:rFonts w:eastAsia="Arial" w:cstheme="minorHAnsi"/>
                <w:b w:val="0"/>
                <w:color w:val="auto"/>
                <w:sz w:val="20"/>
                <w:szCs w:val="20"/>
              </w:rPr>
            </w:pPr>
            <w:r>
              <w:rPr>
                <w:rFonts w:eastAsia="Arial" w:cstheme="minorHAnsi"/>
                <w:b w:val="0"/>
                <w:color w:val="auto"/>
                <w:sz w:val="20"/>
                <w:szCs w:val="20"/>
              </w:rPr>
              <w:t>25</w:t>
            </w:r>
            <w:r w:rsidR="005018FC" w:rsidRPr="003B672D">
              <w:rPr>
                <w:rFonts w:eastAsia="Arial" w:cstheme="minorHAnsi"/>
                <w:b w:val="0"/>
                <w:color w:val="auto"/>
                <w:sz w:val="20"/>
                <w:szCs w:val="20"/>
              </w:rPr>
              <w:t xml:space="preserve"> </w:t>
            </w:r>
            <w:r>
              <w:rPr>
                <w:rFonts w:eastAsia="Arial" w:cstheme="minorHAnsi"/>
                <w:b w:val="0"/>
                <w:color w:val="auto"/>
                <w:sz w:val="20"/>
                <w:szCs w:val="20"/>
              </w:rPr>
              <w:t>02</w:t>
            </w:r>
            <w:r w:rsidR="005018FC" w:rsidRPr="003B672D">
              <w:rPr>
                <w:rFonts w:eastAsia="Arial" w:cstheme="minorHAnsi"/>
                <w:b w:val="0"/>
                <w:color w:val="auto"/>
                <w:sz w:val="20"/>
                <w:szCs w:val="20"/>
              </w:rPr>
              <w:t xml:space="preserve"> </w:t>
            </w:r>
            <w:r w:rsidR="008447E0">
              <w:rPr>
                <w:rFonts w:eastAsia="Arial" w:cstheme="minorHAnsi"/>
                <w:b w:val="0"/>
                <w:color w:val="auto"/>
                <w:sz w:val="20"/>
                <w:szCs w:val="20"/>
              </w:rPr>
              <w:t>69812</w:t>
            </w:r>
          </w:p>
          <w:p w14:paraId="2BFDB75D" w14:textId="74855CC9" w:rsidR="005018FC" w:rsidRPr="003B672D" w:rsidRDefault="005018FC" w:rsidP="005018FC">
            <w:pPr>
              <w:spacing w:line="240" w:lineRule="auto"/>
              <w:ind w:left="14"/>
              <w:jc w:val="center"/>
              <w:rPr>
                <w:rFonts w:eastAsia="Arial" w:cstheme="minorHAnsi"/>
                <w:b w:val="0"/>
                <w:color w:val="auto"/>
                <w:sz w:val="20"/>
                <w:szCs w:val="20"/>
              </w:rPr>
            </w:pPr>
            <w:r w:rsidRPr="003B672D">
              <w:rPr>
                <w:rFonts w:eastAsia="Arial" w:cstheme="minorHAnsi"/>
                <w:b w:val="0"/>
                <w:color w:val="auto"/>
                <w:sz w:val="20"/>
                <w:szCs w:val="20"/>
              </w:rPr>
              <w:fldChar w:fldCharType="begin"/>
            </w:r>
            <w:r w:rsidRPr="003B672D">
              <w:rPr>
                <w:rFonts w:cstheme="minorHAnsi"/>
                <w:color w:val="auto"/>
                <w:sz w:val="20"/>
                <w:szCs w:val="20"/>
              </w:rPr>
              <w:instrText xml:space="preserve"> XE "</w:instrText>
            </w:r>
            <w:r w:rsidR="00EF3685" w:rsidRPr="003B672D">
              <w:rPr>
                <w:rFonts w:eastAsia="Arial" w:cstheme="minorHAnsi"/>
                <w:b w:val="0"/>
                <w:color w:val="auto"/>
                <w:sz w:val="20"/>
                <w:szCs w:val="20"/>
              </w:rPr>
              <w:instrText>00 00</w:instrText>
            </w:r>
            <w:r w:rsidRPr="003B672D">
              <w:rPr>
                <w:rFonts w:eastAsia="Arial" w:cstheme="minorHAnsi"/>
                <w:b w:val="0"/>
                <w:color w:val="auto"/>
                <w:sz w:val="20"/>
                <w:szCs w:val="20"/>
              </w:rPr>
              <w:instrText xml:space="preserve"> </w:instrText>
            </w:r>
            <w:r w:rsidR="00EF3685" w:rsidRPr="003B672D">
              <w:rPr>
                <w:rFonts w:eastAsia="Arial" w:cstheme="minorHAnsi"/>
                <w:b w:val="0"/>
                <w:color w:val="auto"/>
                <w:sz w:val="20"/>
                <w:szCs w:val="20"/>
              </w:rPr>
              <w:instrText>00003</w:instrText>
            </w:r>
            <w:r w:rsidRPr="003B672D">
              <w:rPr>
                <w:rFonts w:cstheme="minorHAnsi"/>
                <w:color w:val="auto"/>
                <w:sz w:val="20"/>
                <w:szCs w:val="20"/>
              </w:rPr>
              <w:instrText xml:space="preserve">"\f"d" </w:instrText>
            </w:r>
            <w:r w:rsidRPr="003B672D">
              <w:rPr>
                <w:rFonts w:eastAsia="Arial" w:cstheme="minorHAnsi"/>
                <w:b w:val="0"/>
                <w:color w:val="auto"/>
                <w:sz w:val="20"/>
                <w:szCs w:val="20"/>
              </w:rPr>
              <w:fldChar w:fldCharType="end"/>
            </w:r>
            <w:r w:rsidRPr="003B672D">
              <w:rPr>
                <w:rFonts w:eastAsia="Arial" w:cstheme="minorHAnsi"/>
                <w:b w:val="0"/>
                <w:color w:val="auto"/>
                <w:sz w:val="20"/>
                <w:szCs w:val="20"/>
              </w:rPr>
              <w:t>Rev. 0</w:t>
            </w:r>
          </w:p>
        </w:tc>
        <w:tc>
          <w:tcPr>
            <w:tcW w:w="8100" w:type="dxa"/>
            <w:tcBorders>
              <w:top w:val="single" w:sz="3" w:space="0" w:color="000000"/>
              <w:left w:val="single" w:sz="2" w:space="0" w:color="000000"/>
              <w:bottom w:val="single" w:sz="3" w:space="0" w:color="000000"/>
              <w:right w:val="single" w:sz="2" w:space="0" w:color="000000"/>
            </w:tcBorders>
          </w:tcPr>
          <w:p w14:paraId="55F5EC75" w14:textId="50995D8B" w:rsidR="005018FC" w:rsidRPr="003B672D" w:rsidRDefault="005018FC" w:rsidP="005018FC">
            <w:pPr>
              <w:spacing w:line="240" w:lineRule="auto"/>
              <w:rPr>
                <w:rFonts w:cstheme="minorHAnsi"/>
                <w:color w:val="auto"/>
                <w:sz w:val="20"/>
                <w:szCs w:val="20"/>
              </w:rPr>
            </w:pPr>
            <w:r w:rsidRPr="003B672D">
              <w:rPr>
                <w:rFonts w:eastAsia="Arial" w:cstheme="minorHAnsi"/>
                <w:i/>
                <w:color w:val="auto"/>
                <w:sz w:val="20"/>
                <w:szCs w:val="20"/>
              </w:rPr>
              <w:t>Research Repositories</w:t>
            </w:r>
            <w:r w:rsidRPr="003B672D">
              <w:rPr>
                <w:rFonts w:eastAsia="Arial" w:cstheme="minorHAnsi"/>
                <w:i/>
                <w:color w:val="auto"/>
                <w:sz w:val="20"/>
                <w:szCs w:val="20"/>
              </w:rPr>
              <w:fldChar w:fldCharType="begin"/>
            </w:r>
            <w:r w:rsidRPr="003B672D">
              <w:rPr>
                <w:rFonts w:cstheme="minorHAnsi"/>
                <w:color w:val="auto"/>
                <w:sz w:val="20"/>
                <w:szCs w:val="20"/>
              </w:rPr>
              <w:instrText xml:space="preserve"> XE "</w:instrText>
            </w:r>
            <w:r w:rsidR="00EF3685" w:rsidRPr="003B672D">
              <w:rPr>
                <w:rFonts w:eastAsia="Arial" w:cstheme="minorHAnsi"/>
                <w:i/>
                <w:color w:val="auto"/>
                <w:sz w:val="20"/>
                <w:szCs w:val="20"/>
              </w:rPr>
              <w:instrText>Research Repositories</w:instrText>
            </w:r>
            <w:r w:rsidRPr="003B672D">
              <w:rPr>
                <w:rFonts w:cstheme="minorHAnsi"/>
                <w:color w:val="auto"/>
                <w:sz w:val="20"/>
                <w:szCs w:val="20"/>
              </w:rPr>
              <w:instrText xml:space="preserve">"\f"s" </w:instrText>
            </w:r>
            <w:r w:rsidRPr="003B672D">
              <w:rPr>
                <w:rFonts w:eastAsia="Arial" w:cstheme="minorHAnsi"/>
                <w:i/>
                <w:color w:val="auto"/>
                <w:sz w:val="20"/>
                <w:szCs w:val="20"/>
              </w:rPr>
              <w:fldChar w:fldCharType="end"/>
            </w:r>
          </w:p>
          <w:p w14:paraId="52BEBBE3" w14:textId="5B4B02E7" w:rsidR="005018FC" w:rsidRPr="003B672D" w:rsidRDefault="005018FC" w:rsidP="005018FC">
            <w:pPr>
              <w:spacing w:line="240" w:lineRule="auto"/>
              <w:rPr>
                <w:rFonts w:eastAsia="Arial" w:cstheme="minorHAnsi"/>
                <w:b w:val="0"/>
                <w:color w:val="auto"/>
                <w:sz w:val="20"/>
                <w:szCs w:val="20"/>
              </w:rPr>
            </w:pPr>
            <w:r w:rsidRPr="003B672D">
              <w:rPr>
                <w:rFonts w:eastAsia="Arial" w:cstheme="minorHAnsi"/>
                <w:b w:val="0"/>
                <w:color w:val="auto"/>
                <w:sz w:val="20"/>
                <w:szCs w:val="20"/>
              </w:rPr>
              <w:t xml:space="preserve">Records related to research studies that are used to assemble a pool of individuals for future research studies. The repository may contain data. The subject information may be used by researchers in future studies. Some repositories have Institutional Review Board (IRB) approval. Also includes non-IRB approved research repository subject pools. </w:t>
            </w:r>
          </w:p>
          <w:p w14:paraId="7A3AC954" w14:textId="3B7F945E" w:rsidR="005018FC" w:rsidRPr="003B672D" w:rsidRDefault="0062615E" w:rsidP="005018FC">
            <w:pPr>
              <w:spacing w:line="240" w:lineRule="auto"/>
              <w:rPr>
                <w:rFonts w:eastAsia="Arial" w:cstheme="minorHAnsi"/>
                <w:b w:val="0"/>
                <w:color w:val="auto"/>
                <w:sz w:val="20"/>
                <w:szCs w:val="20"/>
              </w:rPr>
            </w:pPr>
            <w:r w:rsidRPr="003B672D">
              <w:rPr>
                <w:rFonts w:eastAsia="Arial" w:cstheme="minorHAnsi"/>
                <w:b w:val="0"/>
                <w:color w:val="auto"/>
                <w:sz w:val="20"/>
                <w:szCs w:val="20"/>
              </w:rPr>
              <w:t>This series includes, but is not limited to:</w:t>
            </w:r>
          </w:p>
          <w:p w14:paraId="3C4AA1DD" w14:textId="4C684668" w:rsidR="005018FC" w:rsidRPr="003B672D" w:rsidRDefault="0062615E" w:rsidP="0062615E">
            <w:pPr>
              <w:pStyle w:val="ListParagraph"/>
              <w:numPr>
                <w:ilvl w:val="0"/>
                <w:numId w:val="2"/>
              </w:numPr>
              <w:spacing w:line="240" w:lineRule="auto"/>
              <w:rPr>
                <w:rFonts w:eastAsia="Arial" w:cstheme="minorHAnsi"/>
                <w:iCs/>
                <w:sz w:val="20"/>
                <w:szCs w:val="20"/>
              </w:rPr>
            </w:pPr>
            <w:r w:rsidRPr="003B672D">
              <w:rPr>
                <w:rFonts w:eastAsia="Arial" w:cstheme="minorHAnsi"/>
                <w:iCs/>
                <w:sz w:val="20"/>
                <w:szCs w:val="20"/>
              </w:rPr>
              <w:t>Data or information about potential study participants;</w:t>
            </w:r>
          </w:p>
          <w:p w14:paraId="163068FD" w14:textId="2FA12FBB" w:rsidR="005018FC" w:rsidRPr="003B672D" w:rsidRDefault="0062615E" w:rsidP="0062615E">
            <w:pPr>
              <w:pStyle w:val="ListParagraph"/>
              <w:numPr>
                <w:ilvl w:val="0"/>
                <w:numId w:val="2"/>
              </w:numPr>
              <w:spacing w:line="240" w:lineRule="auto"/>
              <w:rPr>
                <w:rFonts w:eastAsia="Arial" w:cstheme="minorHAnsi"/>
                <w:iCs/>
                <w:sz w:val="20"/>
                <w:szCs w:val="20"/>
              </w:rPr>
            </w:pPr>
            <w:r w:rsidRPr="003B672D">
              <w:rPr>
                <w:rFonts w:eastAsia="Arial" w:cstheme="minorHAnsi"/>
                <w:iCs/>
                <w:sz w:val="20"/>
                <w:szCs w:val="20"/>
              </w:rPr>
              <w:t>Survey data, x-rays, etc.</w:t>
            </w:r>
          </w:p>
          <w:p w14:paraId="3F703DBB" w14:textId="215201D0" w:rsidR="005018FC" w:rsidRPr="003B672D" w:rsidRDefault="005018FC" w:rsidP="005018FC">
            <w:pPr>
              <w:spacing w:line="240" w:lineRule="auto"/>
              <w:rPr>
                <w:rFonts w:eastAsia="Arial" w:cstheme="minorHAnsi"/>
                <w:i/>
                <w:color w:val="auto"/>
                <w:sz w:val="20"/>
                <w:szCs w:val="20"/>
              </w:rPr>
            </w:pPr>
            <w:r w:rsidRPr="003B672D">
              <w:rPr>
                <w:rFonts w:eastAsia="Arial" w:cstheme="minorHAnsi"/>
                <w:b w:val="0"/>
                <w:color w:val="auto"/>
                <w:sz w:val="20"/>
                <w:szCs w:val="20"/>
              </w:rPr>
              <w:t>Note: Research repositories may include biological specimens or samples (i.e. blood, urine, saliva, tissue samples, etc). For the retention of laboratory and/or pathology specimens, Washington State Archives recommends agencies refer to the retention guidelines issued by the American Association of Blood Banks (AABB), the College of American Pathologists (CAP), the Clinical Laboratory Improvement Amendments (CLIA), and applicable state and federal codes and regulations.</w:t>
            </w:r>
          </w:p>
        </w:tc>
        <w:tc>
          <w:tcPr>
            <w:tcW w:w="2880" w:type="dxa"/>
            <w:tcBorders>
              <w:top w:val="single" w:sz="3" w:space="0" w:color="000000"/>
              <w:left w:val="single" w:sz="2" w:space="0" w:color="000000"/>
              <w:bottom w:val="single" w:sz="3" w:space="0" w:color="000000"/>
              <w:right w:val="single" w:sz="2" w:space="0" w:color="000000"/>
            </w:tcBorders>
          </w:tcPr>
          <w:p w14:paraId="1AB9B3DB" w14:textId="2E38DF9E" w:rsidR="005018FC" w:rsidRPr="003B672D" w:rsidRDefault="005018FC" w:rsidP="005018FC">
            <w:pPr>
              <w:spacing w:line="240" w:lineRule="auto"/>
              <w:rPr>
                <w:rFonts w:eastAsia="Arial" w:cstheme="minorHAnsi"/>
                <w:b w:val="0"/>
                <w:color w:val="auto"/>
                <w:sz w:val="20"/>
                <w:szCs w:val="20"/>
              </w:rPr>
            </w:pPr>
            <w:r w:rsidRPr="003B672D">
              <w:rPr>
                <w:rFonts w:eastAsia="Arial" w:cstheme="minorHAnsi"/>
                <w:color w:val="auto"/>
                <w:sz w:val="20"/>
                <w:szCs w:val="20"/>
              </w:rPr>
              <w:t xml:space="preserve">Retain </w:t>
            </w:r>
            <w:r w:rsidRPr="003B672D">
              <w:rPr>
                <w:rFonts w:eastAsia="Arial" w:cstheme="minorHAnsi"/>
                <w:b w:val="0"/>
                <w:color w:val="auto"/>
                <w:sz w:val="20"/>
                <w:szCs w:val="20"/>
              </w:rPr>
              <w:t xml:space="preserve"> for 6 Years after </w:t>
            </w:r>
            <w:r w:rsidR="0062615E" w:rsidRPr="003B672D">
              <w:rPr>
                <w:rFonts w:eastAsia="Arial" w:cstheme="minorHAnsi"/>
                <w:b w:val="0"/>
                <w:color w:val="auto"/>
                <w:sz w:val="20"/>
                <w:szCs w:val="20"/>
              </w:rPr>
              <w:t>Close of Repository</w:t>
            </w:r>
          </w:p>
          <w:p w14:paraId="6135A13D" w14:textId="77777777" w:rsidR="005018FC" w:rsidRPr="003B672D" w:rsidRDefault="005018FC" w:rsidP="005018FC">
            <w:pPr>
              <w:spacing w:line="240" w:lineRule="auto"/>
              <w:rPr>
                <w:rFonts w:eastAsia="Arial" w:cstheme="minorHAnsi"/>
                <w:b w:val="0"/>
                <w:i/>
                <w:color w:val="auto"/>
                <w:sz w:val="20"/>
                <w:szCs w:val="20"/>
              </w:rPr>
            </w:pPr>
            <w:r w:rsidRPr="003B672D">
              <w:rPr>
                <w:rFonts w:eastAsia="Arial" w:cstheme="minorHAnsi"/>
                <w:b w:val="0"/>
                <w:i/>
                <w:color w:val="auto"/>
                <w:sz w:val="20"/>
                <w:szCs w:val="20"/>
              </w:rPr>
              <w:t xml:space="preserve">   then</w:t>
            </w:r>
          </w:p>
          <w:p w14:paraId="4FFD0BB2" w14:textId="61778257" w:rsidR="005018FC" w:rsidRPr="003B672D" w:rsidRDefault="005018FC" w:rsidP="005018FC">
            <w:pPr>
              <w:spacing w:line="240" w:lineRule="auto"/>
              <w:rPr>
                <w:rFonts w:eastAsia="Arial" w:cstheme="minorHAnsi"/>
                <w:color w:val="auto"/>
                <w:sz w:val="20"/>
                <w:szCs w:val="20"/>
              </w:rPr>
            </w:pPr>
            <w:r w:rsidRPr="003B672D">
              <w:rPr>
                <w:rFonts w:eastAsia="Arial" w:cstheme="minorHAnsi"/>
                <w:color w:val="auto"/>
                <w:sz w:val="20"/>
                <w:szCs w:val="20"/>
              </w:rPr>
              <w:t>Destroy.</w:t>
            </w:r>
          </w:p>
        </w:tc>
        <w:tc>
          <w:tcPr>
            <w:tcW w:w="1890" w:type="dxa"/>
            <w:tcBorders>
              <w:top w:val="single" w:sz="3" w:space="0" w:color="000000"/>
              <w:left w:val="single" w:sz="2" w:space="0" w:color="000000"/>
              <w:bottom w:val="single" w:sz="3" w:space="0" w:color="000000"/>
              <w:right w:val="single" w:sz="2" w:space="0" w:color="000000"/>
            </w:tcBorders>
          </w:tcPr>
          <w:p w14:paraId="40D03400" w14:textId="77777777" w:rsidR="005018FC" w:rsidRPr="003B672D" w:rsidRDefault="005018FC" w:rsidP="005018FC">
            <w:pPr>
              <w:spacing w:after="0" w:line="240" w:lineRule="auto"/>
              <w:jc w:val="center"/>
              <w:rPr>
                <w:rFonts w:eastAsia="Arial" w:cstheme="minorHAnsi"/>
                <w:b w:val="0"/>
                <w:color w:val="auto"/>
                <w:sz w:val="20"/>
                <w:szCs w:val="20"/>
              </w:rPr>
            </w:pPr>
            <w:r w:rsidRPr="003B672D">
              <w:rPr>
                <w:rFonts w:eastAsia="Arial" w:cstheme="minorHAnsi"/>
                <w:b w:val="0"/>
                <w:color w:val="auto"/>
                <w:sz w:val="20"/>
                <w:szCs w:val="20"/>
              </w:rPr>
              <w:t>NON-ARCHIVAL</w:t>
            </w:r>
          </w:p>
          <w:p w14:paraId="0E67A92A" w14:textId="77777777" w:rsidR="005018FC" w:rsidRPr="003B672D" w:rsidRDefault="005018FC" w:rsidP="005018FC">
            <w:pPr>
              <w:spacing w:before="0" w:after="0" w:line="240" w:lineRule="auto"/>
              <w:jc w:val="center"/>
              <w:rPr>
                <w:rFonts w:eastAsia="Arial" w:cstheme="minorHAnsi"/>
                <w:b w:val="0"/>
                <w:color w:val="auto"/>
                <w:sz w:val="20"/>
                <w:szCs w:val="20"/>
              </w:rPr>
            </w:pPr>
            <w:r w:rsidRPr="003B672D">
              <w:rPr>
                <w:rFonts w:eastAsia="Arial" w:cstheme="minorHAnsi"/>
                <w:b w:val="0"/>
                <w:color w:val="auto"/>
                <w:sz w:val="20"/>
                <w:szCs w:val="20"/>
              </w:rPr>
              <w:t>NON-ESSENTIAL</w:t>
            </w:r>
          </w:p>
          <w:p w14:paraId="39B6808F" w14:textId="39D15679" w:rsidR="005018FC" w:rsidRPr="003B672D" w:rsidRDefault="005018FC" w:rsidP="00C55A65">
            <w:pPr>
              <w:spacing w:before="0" w:after="0" w:line="240" w:lineRule="auto"/>
              <w:jc w:val="center"/>
              <w:rPr>
                <w:rFonts w:eastAsia="Arial" w:cstheme="minorHAnsi"/>
                <w:b w:val="0"/>
                <w:color w:val="auto"/>
                <w:sz w:val="20"/>
                <w:szCs w:val="20"/>
              </w:rPr>
            </w:pPr>
            <w:r w:rsidRPr="003B672D">
              <w:rPr>
                <w:rFonts w:eastAsia="Arial" w:cstheme="minorHAnsi"/>
                <w:b w:val="0"/>
                <w:color w:val="auto"/>
                <w:sz w:val="20"/>
                <w:szCs w:val="20"/>
              </w:rPr>
              <w:t>OPR</w:t>
            </w:r>
          </w:p>
        </w:tc>
      </w:tr>
      <w:tr w:rsidR="005018FC" w:rsidRPr="00B71111" w14:paraId="2C318044" w14:textId="77777777" w:rsidTr="005018FC">
        <w:tblPrEx>
          <w:tblCellMar>
            <w:right w:w="84" w:type="dxa"/>
          </w:tblCellMar>
        </w:tblPrEx>
        <w:trPr>
          <w:trHeight w:val="943"/>
        </w:trPr>
        <w:tc>
          <w:tcPr>
            <w:tcW w:w="1530" w:type="dxa"/>
            <w:tcBorders>
              <w:top w:val="single" w:sz="3" w:space="0" w:color="000000"/>
              <w:left w:val="single" w:sz="2" w:space="0" w:color="000000"/>
              <w:bottom w:val="single" w:sz="2" w:space="0" w:color="000000"/>
              <w:right w:val="single" w:sz="2" w:space="0" w:color="000000"/>
            </w:tcBorders>
          </w:tcPr>
          <w:p w14:paraId="3035B592" w14:textId="77777777" w:rsidR="005018FC" w:rsidRPr="00B71111" w:rsidRDefault="005018FC" w:rsidP="005018FC">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11 08 62657</w:t>
            </w:r>
          </w:p>
          <w:p w14:paraId="17837284" w14:textId="77777777" w:rsidR="005018FC" w:rsidRPr="00B71111" w:rsidRDefault="005018FC" w:rsidP="005018FC">
            <w:pPr>
              <w:spacing w:line="240" w:lineRule="auto"/>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11 08 62657</w:instrText>
            </w:r>
            <w:r w:rsidRPr="00B71111">
              <w:rPr>
                <w:rFonts w:cstheme="minorHAnsi"/>
                <w:color w:val="auto"/>
                <w:sz w:val="20"/>
                <w:szCs w:val="20"/>
              </w:rPr>
              <w:instrText xml:space="preserve">"\f"d"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Rev. 0</w:t>
            </w:r>
          </w:p>
        </w:tc>
        <w:tc>
          <w:tcPr>
            <w:tcW w:w="8100" w:type="dxa"/>
            <w:tcBorders>
              <w:top w:val="single" w:sz="3" w:space="0" w:color="000000"/>
              <w:left w:val="single" w:sz="2" w:space="0" w:color="000000"/>
              <w:bottom w:val="single" w:sz="2" w:space="0" w:color="000000"/>
              <w:right w:val="single" w:sz="2" w:space="0" w:color="000000"/>
            </w:tcBorders>
          </w:tcPr>
          <w:p w14:paraId="28CCE894" w14:textId="77777777" w:rsidR="005018FC" w:rsidRPr="00B71111" w:rsidRDefault="005018FC" w:rsidP="005018FC">
            <w:pPr>
              <w:spacing w:line="240" w:lineRule="auto"/>
              <w:rPr>
                <w:rFonts w:cstheme="minorHAnsi"/>
                <w:color w:val="auto"/>
                <w:sz w:val="20"/>
                <w:szCs w:val="20"/>
              </w:rPr>
            </w:pPr>
            <w:r w:rsidRPr="00B71111">
              <w:rPr>
                <w:rFonts w:eastAsia="Arial" w:cstheme="minorHAnsi"/>
                <w:i/>
                <w:color w:val="auto"/>
                <w:sz w:val="20"/>
                <w:szCs w:val="20"/>
              </w:rPr>
              <w:t>Visa Travel Records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Visa Travel Records</w:instrText>
            </w:r>
            <w:r w:rsidRPr="00B71111">
              <w:rPr>
                <w:rFonts w:cstheme="minorHAnsi"/>
                <w:color w:val="auto"/>
                <w:sz w:val="20"/>
                <w:szCs w:val="20"/>
              </w:rPr>
              <w:instrText xml:space="preserve">"\f"s" </w:instrText>
            </w:r>
            <w:r w:rsidRPr="00B71111">
              <w:rPr>
                <w:rFonts w:eastAsia="Arial" w:cstheme="minorHAnsi"/>
                <w:i/>
                <w:color w:val="auto"/>
                <w:sz w:val="20"/>
                <w:szCs w:val="20"/>
              </w:rPr>
              <w:fldChar w:fldCharType="end"/>
            </w:r>
          </w:p>
          <w:p w14:paraId="58033933" w14:textId="77777777" w:rsidR="005018FC" w:rsidRPr="00B71111" w:rsidRDefault="005018FC" w:rsidP="005018FC">
            <w:pPr>
              <w:spacing w:line="240" w:lineRule="auto"/>
              <w:rPr>
                <w:rFonts w:cstheme="minorHAnsi"/>
                <w:color w:val="auto"/>
                <w:sz w:val="20"/>
                <w:szCs w:val="20"/>
              </w:rPr>
            </w:pPr>
            <w:r w:rsidRPr="00B71111">
              <w:rPr>
                <w:rFonts w:eastAsia="Arial" w:cstheme="minorHAnsi"/>
                <w:b w:val="0"/>
                <w:color w:val="auto"/>
                <w:sz w:val="20"/>
                <w:szCs w:val="20"/>
              </w:rPr>
              <w:t>This series documents the process of applying for and receiving Visas for foreign travel.  Records may contain Visa application, travel itinerary, Customs Letters, immunizations letters, and other correspondence between the receiving country and the University of Washington as needed.</w:t>
            </w:r>
          </w:p>
        </w:tc>
        <w:tc>
          <w:tcPr>
            <w:tcW w:w="2880" w:type="dxa"/>
            <w:tcBorders>
              <w:top w:val="single" w:sz="3" w:space="0" w:color="000000"/>
              <w:left w:val="single" w:sz="2" w:space="0" w:color="000000"/>
              <w:bottom w:val="single" w:sz="2" w:space="0" w:color="000000"/>
              <w:right w:val="single" w:sz="2" w:space="0" w:color="000000"/>
            </w:tcBorders>
          </w:tcPr>
          <w:p w14:paraId="0EB645A7" w14:textId="77777777" w:rsidR="005018FC" w:rsidRPr="00B71111" w:rsidRDefault="005018FC" w:rsidP="005018FC">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6 Years after Return from Trip</w:t>
            </w:r>
          </w:p>
          <w:p w14:paraId="019ACF45" w14:textId="77777777" w:rsidR="005018FC" w:rsidRPr="00B71111" w:rsidRDefault="005018FC" w:rsidP="005018FC">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2B0E3500" w14:textId="77777777" w:rsidR="005018FC" w:rsidRPr="00B71111" w:rsidRDefault="005018FC" w:rsidP="005018FC">
            <w:pPr>
              <w:spacing w:line="240" w:lineRule="auto"/>
              <w:rPr>
                <w:rFonts w:eastAsia="Arial" w:cstheme="minorHAnsi"/>
                <w:b w:val="0"/>
                <w:color w:val="auto"/>
                <w:sz w:val="20"/>
                <w:szCs w:val="20"/>
              </w:rPr>
            </w:pPr>
            <w:r w:rsidRPr="00B71111">
              <w:rPr>
                <w:rFonts w:eastAsia="Arial" w:cstheme="minorHAnsi"/>
                <w:color w:val="auto"/>
                <w:sz w:val="20"/>
                <w:szCs w:val="20"/>
              </w:rPr>
              <w:t>Destroy</w:t>
            </w:r>
            <w:r>
              <w:rPr>
                <w:rFonts w:eastAsia="Arial" w:cstheme="minorHAnsi"/>
                <w:color w:val="auto"/>
                <w:sz w:val="20"/>
                <w:szCs w:val="20"/>
              </w:rPr>
              <w:t>.</w:t>
            </w:r>
          </w:p>
        </w:tc>
        <w:tc>
          <w:tcPr>
            <w:tcW w:w="1890" w:type="dxa"/>
            <w:tcBorders>
              <w:top w:val="single" w:sz="3" w:space="0" w:color="000000"/>
              <w:left w:val="single" w:sz="2" w:space="0" w:color="000000"/>
              <w:bottom w:val="single" w:sz="2" w:space="0" w:color="000000"/>
              <w:right w:val="single" w:sz="2" w:space="0" w:color="000000"/>
            </w:tcBorders>
          </w:tcPr>
          <w:p w14:paraId="5B141DE9" w14:textId="77777777" w:rsidR="005018FC" w:rsidRPr="00B71111" w:rsidRDefault="005018FC" w:rsidP="005018FC">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2DCC61FA" w14:textId="77777777" w:rsidR="005018FC" w:rsidRPr="00B71111" w:rsidRDefault="005018FC" w:rsidP="005018FC">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14D78C63" w14:textId="77777777" w:rsidR="005018FC" w:rsidRPr="00B71111" w:rsidRDefault="005018FC" w:rsidP="005018FC">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bl>
    <w:p w14:paraId="6E2A8BD4" w14:textId="5EA1F0B1" w:rsidR="00763101" w:rsidRPr="00B06207" w:rsidRDefault="00763101" w:rsidP="00B06207">
      <w:pPr>
        <w:pStyle w:val="Heading1"/>
      </w:pPr>
      <w:bookmarkStart w:id="9" w:name="_Toc184715632"/>
      <w:r w:rsidRPr="00B06207">
        <w:t>UW General Schedule Section 8 Personnel &amp; Payroll Records</w:t>
      </w:r>
      <w:bookmarkEnd w:id="9"/>
    </w:p>
    <w:tbl>
      <w:tblPr>
        <w:tblW w:w="14400" w:type="dxa"/>
        <w:tblInd w:w="-3" w:type="dxa"/>
        <w:tblLayout w:type="fixed"/>
        <w:tblCellMar>
          <w:top w:w="4" w:type="dxa"/>
          <w:left w:w="60" w:type="dxa"/>
          <w:bottom w:w="62" w:type="dxa"/>
          <w:right w:w="73" w:type="dxa"/>
        </w:tblCellMar>
        <w:tblLook w:val="04A0" w:firstRow="1" w:lastRow="0" w:firstColumn="1" w:lastColumn="0" w:noHBand="0" w:noVBand="1"/>
      </w:tblPr>
      <w:tblGrid>
        <w:gridCol w:w="1530"/>
        <w:gridCol w:w="8100"/>
        <w:gridCol w:w="2880"/>
        <w:gridCol w:w="1890"/>
      </w:tblGrid>
      <w:tr w:rsidR="00763101" w:rsidRPr="00B71111" w14:paraId="72C2190B" w14:textId="77777777" w:rsidTr="007C4588">
        <w:trPr>
          <w:cantSplit/>
          <w:trHeight w:val="657"/>
        </w:trPr>
        <w:tc>
          <w:tcPr>
            <w:tcW w:w="153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71433EF8" w14:textId="77777777" w:rsidR="00763101" w:rsidRPr="00B71111" w:rsidRDefault="00763101" w:rsidP="008A0FE5">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10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3BD3B325" w14:textId="77777777" w:rsidR="00763101" w:rsidRPr="00B71111" w:rsidRDefault="00763101" w:rsidP="008A0FE5">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438C6071" w14:textId="77777777" w:rsidR="00763101" w:rsidRPr="00B71111" w:rsidRDefault="00763101" w:rsidP="008A0FE5">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7B5CAC42" w14:textId="77777777" w:rsidR="00763101" w:rsidRPr="00B71111" w:rsidRDefault="00763101" w:rsidP="008A0FE5">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89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2D495EAF" w14:textId="77777777" w:rsidR="00763101" w:rsidRPr="00B71111" w:rsidRDefault="00763101" w:rsidP="008A0FE5">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697358" w:rsidRPr="00B71111" w14:paraId="15BFBD91" w14:textId="77777777" w:rsidTr="009D69C4">
        <w:tblPrEx>
          <w:tblCellMar>
            <w:bottom w:w="59" w:type="dxa"/>
          </w:tblCellMar>
        </w:tblPrEx>
        <w:trPr>
          <w:cantSplit/>
          <w:trHeight w:val="944"/>
        </w:trPr>
        <w:tc>
          <w:tcPr>
            <w:tcW w:w="1530" w:type="dxa"/>
            <w:tcBorders>
              <w:top w:val="single" w:sz="3" w:space="0" w:color="000000"/>
              <w:left w:val="single" w:sz="2" w:space="0" w:color="000000"/>
              <w:bottom w:val="single" w:sz="3" w:space="0" w:color="000000"/>
              <w:right w:val="single" w:sz="2" w:space="0" w:color="000000"/>
            </w:tcBorders>
          </w:tcPr>
          <w:p w14:paraId="1B47A10D" w14:textId="77777777" w:rsidR="00697358" w:rsidRPr="00B71111" w:rsidRDefault="00697358" w:rsidP="009D69C4">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11 08 62727</w:t>
            </w:r>
          </w:p>
          <w:p w14:paraId="25FA327C" w14:textId="77777777" w:rsidR="00697358" w:rsidRPr="00B71111" w:rsidRDefault="00697358" w:rsidP="009D69C4">
            <w:pPr>
              <w:spacing w:line="240" w:lineRule="auto"/>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11 08 62727</w:instrText>
            </w:r>
            <w:r w:rsidRPr="00B71111">
              <w:rPr>
                <w:rFonts w:cstheme="minorHAnsi"/>
                <w:color w:val="auto"/>
                <w:sz w:val="20"/>
                <w:szCs w:val="20"/>
              </w:rPr>
              <w:instrText xml:space="preserve">"\f"d"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Rev. 0</w:t>
            </w:r>
          </w:p>
        </w:tc>
        <w:tc>
          <w:tcPr>
            <w:tcW w:w="8100" w:type="dxa"/>
            <w:tcBorders>
              <w:top w:val="single" w:sz="3" w:space="0" w:color="000000"/>
              <w:left w:val="single" w:sz="2" w:space="0" w:color="000000"/>
              <w:bottom w:val="single" w:sz="3" w:space="0" w:color="000000"/>
              <w:right w:val="single" w:sz="2" w:space="0" w:color="000000"/>
            </w:tcBorders>
          </w:tcPr>
          <w:p w14:paraId="0A6F92D2" w14:textId="77777777" w:rsidR="00697358" w:rsidRPr="00B71111" w:rsidRDefault="00697358" w:rsidP="009D69C4">
            <w:pPr>
              <w:spacing w:line="240" w:lineRule="auto"/>
              <w:rPr>
                <w:rFonts w:cstheme="minorHAnsi"/>
                <w:color w:val="auto"/>
                <w:sz w:val="20"/>
                <w:szCs w:val="20"/>
              </w:rPr>
            </w:pPr>
            <w:r w:rsidRPr="00B71111">
              <w:rPr>
                <w:rFonts w:eastAsia="Arial" w:cstheme="minorHAnsi"/>
                <w:i/>
                <w:color w:val="auto"/>
                <w:sz w:val="20"/>
                <w:szCs w:val="20"/>
              </w:rPr>
              <w:t>Applications for Hourly and Student Employment -- Hired</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Applications for Hourly and Student Employment -- Hired</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7560389C" w14:textId="77777777" w:rsidR="00697358" w:rsidRPr="00B71111" w:rsidRDefault="00697358" w:rsidP="009D69C4">
            <w:pPr>
              <w:spacing w:line="240" w:lineRule="auto"/>
              <w:rPr>
                <w:rFonts w:cstheme="minorHAnsi"/>
                <w:color w:val="auto"/>
                <w:sz w:val="20"/>
                <w:szCs w:val="20"/>
              </w:rPr>
            </w:pPr>
            <w:r w:rsidRPr="00B71111">
              <w:rPr>
                <w:rFonts w:eastAsia="Arial" w:cstheme="minorHAnsi"/>
                <w:b w:val="0"/>
                <w:color w:val="auto"/>
                <w:sz w:val="20"/>
                <w:szCs w:val="20"/>
              </w:rPr>
              <w:t>Materials regarding applicants hired for hourly and student positions.  May include applications, resumes, correspondence, letters of reference, evaluations of candidates, notes on employment selection, etc.</w:t>
            </w:r>
          </w:p>
        </w:tc>
        <w:tc>
          <w:tcPr>
            <w:tcW w:w="2880" w:type="dxa"/>
            <w:tcBorders>
              <w:top w:val="single" w:sz="3" w:space="0" w:color="000000"/>
              <w:left w:val="single" w:sz="2" w:space="0" w:color="000000"/>
              <w:bottom w:val="single" w:sz="3" w:space="0" w:color="000000"/>
              <w:right w:val="single" w:sz="2" w:space="0" w:color="000000"/>
            </w:tcBorders>
          </w:tcPr>
          <w:p w14:paraId="0768ACF7" w14:textId="77777777" w:rsidR="00697358" w:rsidRPr="00B71111" w:rsidRDefault="00697358" w:rsidP="009D69C4">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3 Years after Termination of Employment with Department</w:t>
            </w:r>
          </w:p>
          <w:p w14:paraId="55C02F9C" w14:textId="77777777" w:rsidR="00697358" w:rsidRPr="00B71111" w:rsidRDefault="00697358" w:rsidP="009D69C4">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48EF5022" w14:textId="77777777" w:rsidR="00697358" w:rsidRPr="00B71111" w:rsidRDefault="00697358" w:rsidP="009D69C4">
            <w:pPr>
              <w:spacing w:line="240" w:lineRule="auto"/>
              <w:rPr>
                <w:rFonts w:eastAsia="Arial" w:cstheme="minorHAnsi"/>
                <w:b w:val="0"/>
                <w:color w:val="auto"/>
                <w:sz w:val="20"/>
                <w:szCs w:val="20"/>
              </w:rPr>
            </w:pPr>
            <w:r w:rsidRPr="00B71111">
              <w:rPr>
                <w:rFonts w:eastAsia="Arial" w:cstheme="minorHAnsi"/>
                <w:color w:val="auto"/>
                <w:sz w:val="20"/>
                <w:szCs w:val="20"/>
              </w:rPr>
              <w:t>Destroy</w:t>
            </w:r>
            <w:r>
              <w:rPr>
                <w:rFonts w:eastAsia="Arial" w:cstheme="minorHAnsi"/>
                <w:color w:val="auto"/>
                <w:sz w:val="20"/>
                <w:szCs w:val="20"/>
              </w:rPr>
              <w:t>.</w:t>
            </w:r>
          </w:p>
        </w:tc>
        <w:tc>
          <w:tcPr>
            <w:tcW w:w="1890" w:type="dxa"/>
            <w:tcBorders>
              <w:top w:val="single" w:sz="3" w:space="0" w:color="000000"/>
              <w:left w:val="single" w:sz="2" w:space="0" w:color="000000"/>
              <w:bottom w:val="single" w:sz="3" w:space="0" w:color="000000"/>
              <w:right w:val="single" w:sz="2" w:space="0" w:color="000000"/>
            </w:tcBorders>
          </w:tcPr>
          <w:p w14:paraId="1FE207BD" w14:textId="77777777" w:rsidR="00697358" w:rsidRPr="00B71111" w:rsidRDefault="00697358" w:rsidP="009D69C4">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3D4F99E7" w14:textId="77777777" w:rsidR="00697358" w:rsidRPr="00B71111" w:rsidRDefault="00697358" w:rsidP="009D69C4">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31D00E42" w14:textId="77777777" w:rsidR="00697358" w:rsidRPr="00B71111" w:rsidRDefault="00697358" w:rsidP="009D69C4">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bl>
    <w:p w14:paraId="7287116E" w14:textId="0915238C" w:rsidR="00891D47" w:rsidRDefault="00891D47">
      <w:pPr>
        <w:rPr>
          <w:sz w:val="16"/>
          <w:szCs w:val="16"/>
        </w:rPr>
      </w:pPr>
      <w:r>
        <w:rPr>
          <w:sz w:val="16"/>
          <w:szCs w:val="16"/>
        </w:rPr>
        <w:br w:type="page"/>
      </w:r>
      <w:r w:rsidRPr="00146AF0">
        <w:lastRenderedPageBreak/>
        <w:t xml:space="preserve">UW General Schedule Section </w:t>
      </w:r>
      <w:r>
        <w:t>8 Personnel &amp; Payroll Records</w:t>
      </w:r>
    </w:p>
    <w:tbl>
      <w:tblPr>
        <w:tblW w:w="14400" w:type="dxa"/>
        <w:tblInd w:w="-3" w:type="dxa"/>
        <w:tblLayout w:type="fixed"/>
        <w:tblCellMar>
          <w:top w:w="4" w:type="dxa"/>
          <w:left w:w="60" w:type="dxa"/>
          <w:bottom w:w="62" w:type="dxa"/>
          <w:right w:w="73" w:type="dxa"/>
        </w:tblCellMar>
        <w:tblLook w:val="04A0" w:firstRow="1" w:lastRow="0" w:firstColumn="1" w:lastColumn="0" w:noHBand="0" w:noVBand="1"/>
      </w:tblPr>
      <w:tblGrid>
        <w:gridCol w:w="1530"/>
        <w:gridCol w:w="8100"/>
        <w:gridCol w:w="2880"/>
        <w:gridCol w:w="1890"/>
      </w:tblGrid>
      <w:tr w:rsidR="00891D47" w:rsidRPr="00B71111" w14:paraId="11DB2322" w14:textId="77777777" w:rsidTr="005018FC">
        <w:trPr>
          <w:cantSplit/>
          <w:trHeight w:val="657"/>
        </w:trPr>
        <w:tc>
          <w:tcPr>
            <w:tcW w:w="153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00F4B2BF" w14:textId="77777777" w:rsidR="00891D47" w:rsidRPr="00B71111" w:rsidRDefault="00891D47" w:rsidP="005018FC">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10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467A0AF3" w14:textId="77777777" w:rsidR="00891D47" w:rsidRPr="00B71111" w:rsidRDefault="00891D47" w:rsidP="005018FC">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5302EF24" w14:textId="77777777" w:rsidR="00891D47" w:rsidRPr="00B71111" w:rsidRDefault="00891D47" w:rsidP="005018FC">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329D2806" w14:textId="77777777" w:rsidR="00891D47" w:rsidRPr="00B71111" w:rsidRDefault="00891D47" w:rsidP="005018FC">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89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52152FE4" w14:textId="77777777" w:rsidR="00891D47" w:rsidRPr="00B71111" w:rsidRDefault="00891D47" w:rsidP="005018FC">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891D47" w:rsidRPr="00B71111" w14:paraId="1E71D089" w14:textId="77777777" w:rsidTr="005018FC">
        <w:tblPrEx>
          <w:tblCellMar>
            <w:bottom w:w="59" w:type="dxa"/>
          </w:tblCellMar>
        </w:tblPrEx>
        <w:trPr>
          <w:cantSplit/>
          <w:trHeight w:val="1003"/>
        </w:trPr>
        <w:tc>
          <w:tcPr>
            <w:tcW w:w="1530" w:type="dxa"/>
            <w:tcBorders>
              <w:top w:val="single" w:sz="3" w:space="0" w:color="000000"/>
              <w:left w:val="single" w:sz="2" w:space="0" w:color="000000"/>
              <w:bottom w:val="single" w:sz="3" w:space="0" w:color="000000"/>
              <w:right w:val="single" w:sz="2" w:space="0" w:color="000000"/>
            </w:tcBorders>
          </w:tcPr>
          <w:p w14:paraId="44427114" w14:textId="77777777" w:rsidR="00891D47" w:rsidRPr="00B71111" w:rsidRDefault="00891D47" w:rsidP="005018FC">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11 08 62739</w:t>
            </w:r>
          </w:p>
          <w:p w14:paraId="43F8D8FE" w14:textId="77777777" w:rsidR="00891D47" w:rsidRPr="00B71111" w:rsidRDefault="00891D47" w:rsidP="005018FC">
            <w:pPr>
              <w:spacing w:line="240" w:lineRule="auto"/>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11 08 62739</w:instrText>
            </w:r>
            <w:r w:rsidRPr="00B71111">
              <w:rPr>
                <w:rFonts w:cstheme="minorHAnsi"/>
                <w:color w:val="auto"/>
                <w:sz w:val="20"/>
                <w:szCs w:val="20"/>
              </w:rPr>
              <w:instrText xml:space="preserve">"\f"d"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Rev. 0</w:t>
            </w:r>
          </w:p>
        </w:tc>
        <w:tc>
          <w:tcPr>
            <w:tcW w:w="8100" w:type="dxa"/>
            <w:tcBorders>
              <w:top w:val="single" w:sz="3" w:space="0" w:color="000000"/>
              <w:left w:val="single" w:sz="2" w:space="0" w:color="000000"/>
              <w:bottom w:val="single" w:sz="3" w:space="0" w:color="000000"/>
              <w:right w:val="single" w:sz="2" w:space="0" w:color="000000"/>
            </w:tcBorders>
          </w:tcPr>
          <w:p w14:paraId="3CA9621D" w14:textId="77777777" w:rsidR="00891D47" w:rsidRPr="00B71111" w:rsidRDefault="00891D47" w:rsidP="005018FC">
            <w:pPr>
              <w:spacing w:line="240" w:lineRule="auto"/>
              <w:rPr>
                <w:rFonts w:cstheme="minorHAnsi"/>
                <w:color w:val="auto"/>
                <w:sz w:val="20"/>
                <w:szCs w:val="20"/>
              </w:rPr>
            </w:pPr>
            <w:r w:rsidRPr="00B71111">
              <w:rPr>
                <w:rFonts w:eastAsia="Arial" w:cstheme="minorHAnsi"/>
                <w:i/>
                <w:color w:val="auto"/>
                <w:sz w:val="20"/>
                <w:szCs w:val="20"/>
              </w:rPr>
              <w:t>Faculty Reviews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Faculty Reviews</w:instrText>
            </w:r>
            <w:r w:rsidRPr="00B71111">
              <w:rPr>
                <w:rFonts w:cstheme="minorHAnsi"/>
                <w:color w:val="auto"/>
                <w:sz w:val="20"/>
                <w:szCs w:val="20"/>
              </w:rPr>
              <w:instrText xml:space="preserve">"\f"e"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Faculty Reviews</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4925C435" w14:textId="77777777" w:rsidR="00891D47" w:rsidRPr="00B71111" w:rsidRDefault="00891D47" w:rsidP="005018FC">
            <w:pPr>
              <w:spacing w:line="240" w:lineRule="auto"/>
              <w:rPr>
                <w:rFonts w:cstheme="minorHAnsi"/>
                <w:color w:val="auto"/>
                <w:sz w:val="20"/>
                <w:szCs w:val="20"/>
              </w:rPr>
            </w:pPr>
            <w:r w:rsidRPr="00B71111">
              <w:rPr>
                <w:rFonts w:eastAsia="Arial" w:cstheme="minorHAnsi"/>
                <w:b w:val="0"/>
                <w:color w:val="auto"/>
                <w:sz w:val="20"/>
                <w:szCs w:val="20"/>
              </w:rPr>
              <w:t>Evaluations of UW faculty performance.  May be used in evaluations for merit pay.  May include yearly activity report on professional activities prepared by a faculty member for review by a Chair or Dean, measures of student performance used to evaluate teaching effectiveness, student course evaluations of instructors, etc.</w:t>
            </w:r>
          </w:p>
        </w:tc>
        <w:tc>
          <w:tcPr>
            <w:tcW w:w="2880" w:type="dxa"/>
            <w:tcBorders>
              <w:top w:val="single" w:sz="3" w:space="0" w:color="000000"/>
              <w:left w:val="single" w:sz="2" w:space="0" w:color="000000"/>
              <w:bottom w:val="single" w:sz="3" w:space="0" w:color="000000"/>
              <w:right w:val="single" w:sz="2" w:space="0" w:color="000000"/>
            </w:tcBorders>
          </w:tcPr>
          <w:p w14:paraId="48E4FEA5" w14:textId="77777777" w:rsidR="00891D47" w:rsidRPr="00B71111" w:rsidRDefault="00891D47" w:rsidP="005018FC">
            <w:pPr>
              <w:spacing w:line="240" w:lineRule="auto"/>
              <w:rPr>
                <w:rFonts w:cstheme="minorHAnsi"/>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3 Years after Completion of</w:t>
            </w:r>
            <w:r w:rsidRPr="00B71111">
              <w:rPr>
                <w:rFonts w:cstheme="minorHAnsi"/>
                <w:color w:val="auto"/>
                <w:sz w:val="20"/>
                <w:szCs w:val="20"/>
              </w:rPr>
              <w:t xml:space="preserve"> </w:t>
            </w:r>
            <w:r w:rsidRPr="00B71111">
              <w:rPr>
                <w:rFonts w:eastAsia="Arial" w:cstheme="minorHAnsi"/>
                <w:b w:val="0"/>
                <w:color w:val="auto"/>
                <w:sz w:val="20"/>
                <w:szCs w:val="20"/>
              </w:rPr>
              <w:t>Review</w:t>
            </w:r>
          </w:p>
          <w:p w14:paraId="1409CE2B" w14:textId="77777777" w:rsidR="00891D47" w:rsidRPr="00B71111" w:rsidRDefault="00891D47" w:rsidP="005018FC">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5737135F" w14:textId="77777777" w:rsidR="00891D47" w:rsidRPr="00B71111" w:rsidRDefault="00891D47" w:rsidP="005018FC">
            <w:pPr>
              <w:spacing w:line="240" w:lineRule="auto"/>
              <w:rPr>
                <w:rFonts w:eastAsia="Arial" w:cstheme="minorHAnsi"/>
                <w:b w:val="0"/>
                <w:color w:val="auto"/>
                <w:sz w:val="20"/>
                <w:szCs w:val="20"/>
              </w:rPr>
            </w:pPr>
            <w:r w:rsidRPr="00B71111">
              <w:rPr>
                <w:rFonts w:eastAsia="Arial" w:cstheme="minorHAnsi"/>
                <w:color w:val="auto"/>
                <w:sz w:val="20"/>
                <w:szCs w:val="20"/>
              </w:rPr>
              <w:t>Destroy</w:t>
            </w:r>
            <w:r>
              <w:rPr>
                <w:rFonts w:eastAsia="Arial" w:cstheme="minorHAnsi"/>
                <w:color w:val="auto"/>
                <w:sz w:val="20"/>
                <w:szCs w:val="20"/>
              </w:rPr>
              <w:t>.</w:t>
            </w:r>
          </w:p>
        </w:tc>
        <w:tc>
          <w:tcPr>
            <w:tcW w:w="1890" w:type="dxa"/>
            <w:tcBorders>
              <w:top w:val="single" w:sz="3" w:space="0" w:color="000000"/>
              <w:left w:val="single" w:sz="2" w:space="0" w:color="000000"/>
              <w:bottom w:val="single" w:sz="3" w:space="0" w:color="000000"/>
              <w:right w:val="single" w:sz="2" w:space="0" w:color="000000"/>
            </w:tcBorders>
          </w:tcPr>
          <w:p w14:paraId="76EF15D9" w14:textId="77777777" w:rsidR="00891D47" w:rsidRPr="00B71111" w:rsidRDefault="00891D47" w:rsidP="005018FC">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4D262D14" w14:textId="77777777" w:rsidR="00891D47" w:rsidRPr="00B71111" w:rsidRDefault="00891D47" w:rsidP="005018FC">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4C9C2CDC" w14:textId="77777777" w:rsidR="00891D47" w:rsidRPr="00B71111" w:rsidRDefault="00891D47" w:rsidP="005018FC">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r w:rsidR="00891D47" w:rsidRPr="00B71111" w14:paraId="54C15CCB" w14:textId="77777777" w:rsidTr="005018FC">
        <w:tblPrEx>
          <w:tblCellMar>
            <w:bottom w:w="0" w:type="dxa"/>
            <w:right w:w="82" w:type="dxa"/>
          </w:tblCellMar>
        </w:tblPrEx>
        <w:trPr>
          <w:cantSplit/>
          <w:trHeight w:val="1229"/>
        </w:trPr>
        <w:tc>
          <w:tcPr>
            <w:tcW w:w="1530" w:type="dxa"/>
            <w:tcBorders>
              <w:top w:val="single" w:sz="3" w:space="0" w:color="000000"/>
              <w:left w:val="single" w:sz="2" w:space="0" w:color="000000"/>
              <w:bottom w:val="single" w:sz="3" w:space="0" w:color="000000"/>
              <w:right w:val="single" w:sz="2" w:space="0" w:color="000000"/>
            </w:tcBorders>
          </w:tcPr>
          <w:p w14:paraId="0F59DEBB" w14:textId="77777777" w:rsidR="00891D47" w:rsidRPr="00B71111" w:rsidRDefault="00891D47" w:rsidP="005018FC">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07 08 61593</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07 08 61593</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p>
          <w:p w14:paraId="05C25FF0" w14:textId="77777777" w:rsidR="00891D47" w:rsidRPr="00B71111" w:rsidRDefault="00891D47" w:rsidP="005018FC">
            <w:pPr>
              <w:spacing w:line="240" w:lineRule="auto"/>
              <w:ind w:left="14"/>
              <w:jc w:val="center"/>
              <w:rPr>
                <w:rFonts w:cstheme="minorHAnsi"/>
                <w:color w:val="auto"/>
                <w:sz w:val="20"/>
                <w:szCs w:val="20"/>
              </w:rPr>
            </w:pPr>
            <w:r w:rsidRPr="00B71111">
              <w:rPr>
                <w:rFonts w:eastAsia="Arial" w:cstheme="minorHAnsi"/>
                <w:b w:val="0"/>
                <w:color w:val="auto"/>
                <w:sz w:val="20"/>
                <w:szCs w:val="20"/>
              </w:rPr>
              <w:t xml:space="preserve">Rev. </w:t>
            </w:r>
            <w:r>
              <w:rPr>
                <w:rFonts w:eastAsia="Arial" w:cstheme="minorHAnsi"/>
                <w:b w:val="0"/>
                <w:color w:val="auto"/>
                <w:sz w:val="20"/>
                <w:szCs w:val="20"/>
              </w:rPr>
              <w:t>1</w:t>
            </w:r>
          </w:p>
        </w:tc>
        <w:tc>
          <w:tcPr>
            <w:tcW w:w="8100" w:type="dxa"/>
            <w:tcBorders>
              <w:top w:val="single" w:sz="3" w:space="0" w:color="000000"/>
              <w:left w:val="single" w:sz="2" w:space="0" w:color="000000"/>
              <w:bottom w:val="single" w:sz="3" w:space="0" w:color="000000"/>
              <w:right w:val="single" w:sz="2" w:space="0" w:color="000000"/>
            </w:tcBorders>
          </w:tcPr>
          <w:p w14:paraId="0CE72FEA" w14:textId="77777777" w:rsidR="00891D47" w:rsidRPr="00B71111" w:rsidRDefault="00891D47" w:rsidP="005018FC">
            <w:pPr>
              <w:spacing w:line="240" w:lineRule="auto"/>
              <w:rPr>
                <w:rFonts w:cstheme="minorHAnsi"/>
                <w:color w:val="auto"/>
                <w:sz w:val="20"/>
                <w:szCs w:val="20"/>
              </w:rPr>
            </w:pPr>
            <w:r>
              <w:rPr>
                <w:rFonts w:eastAsia="Arial" w:cstheme="minorHAnsi"/>
                <w:i/>
                <w:color w:val="auto"/>
                <w:sz w:val="20"/>
                <w:szCs w:val="20"/>
              </w:rPr>
              <w:t>IACUC L</w:t>
            </w:r>
            <w:r w:rsidRPr="00B71111">
              <w:rPr>
                <w:rFonts w:eastAsia="Arial" w:cstheme="minorHAnsi"/>
                <w:i/>
                <w:color w:val="auto"/>
                <w:sz w:val="20"/>
                <w:szCs w:val="20"/>
              </w:rPr>
              <w:t xml:space="preserve">etters of </w:t>
            </w:r>
            <w:r>
              <w:rPr>
                <w:rFonts w:eastAsia="Arial" w:cstheme="minorHAnsi"/>
                <w:i/>
                <w:color w:val="auto"/>
                <w:sz w:val="20"/>
                <w:szCs w:val="20"/>
              </w:rPr>
              <w:t xml:space="preserve">Commendation, Acknowledgement, </w:t>
            </w:r>
            <w:r w:rsidRPr="00B71111">
              <w:rPr>
                <w:rFonts w:eastAsia="Arial" w:cstheme="minorHAnsi"/>
                <w:i/>
                <w:color w:val="auto"/>
                <w:sz w:val="20"/>
                <w:szCs w:val="20"/>
              </w:rPr>
              <w:t>Counsel and/or Reprimand and/or Suspension to Primary</w:t>
            </w:r>
            <w:r w:rsidRPr="00B71111">
              <w:rPr>
                <w:rFonts w:cstheme="minorHAnsi"/>
                <w:color w:val="auto"/>
                <w:sz w:val="20"/>
                <w:szCs w:val="20"/>
              </w:rPr>
              <w:t xml:space="preserve"> </w:t>
            </w:r>
            <w:r w:rsidRPr="00B71111">
              <w:rPr>
                <w:rFonts w:eastAsia="Arial" w:cstheme="minorHAnsi"/>
                <w:i/>
                <w:color w:val="auto"/>
                <w:sz w:val="20"/>
                <w:szCs w:val="20"/>
              </w:rPr>
              <w:t>Investigators (or other UW employees)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Pr>
                <w:rFonts w:eastAsia="Arial" w:cstheme="minorHAnsi"/>
                <w:i/>
                <w:color w:val="auto"/>
                <w:sz w:val="20"/>
                <w:szCs w:val="20"/>
              </w:rPr>
              <w:instrText>IACUC L</w:instrText>
            </w:r>
            <w:r w:rsidRPr="00B71111">
              <w:rPr>
                <w:rFonts w:eastAsia="Arial" w:cstheme="minorHAnsi"/>
                <w:i/>
                <w:color w:val="auto"/>
                <w:sz w:val="20"/>
                <w:szCs w:val="20"/>
              </w:rPr>
              <w:instrText>etters of Co</w:instrText>
            </w:r>
            <w:r>
              <w:rPr>
                <w:rFonts w:eastAsia="Arial" w:cstheme="minorHAnsi"/>
                <w:i/>
                <w:color w:val="auto"/>
                <w:sz w:val="20"/>
                <w:szCs w:val="20"/>
              </w:rPr>
              <w:instrText>mmendation, Acknowledgement, Counsel</w:instrText>
            </w:r>
            <w:r w:rsidRPr="00B71111">
              <w:rPr>
                <w:rFonts w:eastAsia="Arial" w:cstheme="minorHAnsi"/>
                <w:i/>
                <w:color w:val="auto"/>
                <w:sz w:val="20"/>
                <w:szCs w:val="20"/>
              </w:rPr>
              <w:instrText xml:space="preserve"> and/or Reprimand and/or Suspension to Primary Investigators (or other UW employees)</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1C25E08D" w14:textId="77777777" w:rsidR="00891D47" w:rsidRPr="00B71111" w:rsidRDefault="00891D47" w:rsidP="005018FC">
            <w:pPr>
              <w:spacing w:line="240" w:lineRule="auto"/>
              <w:rPr>
                <w:rFonts w:cstheme="minorHAnsi"/>
                <w:color w:val="auto"/>
                <w:sz w:val="20"/>
                <w:szCs w:val="20"/>
              </w:rPr>
            </w:pPr>
            <w:r w:rsidRPr="00B71111">
              <w:rPr>
                <w:rFonts w:eastAsia="Arial" w:cstheme="minorHAnsi"/>
                <w:b w:val="0"/>
                <w:color w:val="auto"/>
                <w:sz w:val="20"/>
                <w:szCs w:val="20"/>
              </w:rPr>
              <w:t>Letters that document noncompliance with policy, deviation from the provisions of the Guide for the Care and Use of Laboratory Animals, or suspensions of an activity by the Institutional Animal Care and Use Committee.  Letters are kept to ensure that any patterns of noncompliance by an individual can be monitored and dealt with appropriately by the University.</w:t>
            </w:r>
          </w:p>
        </w:tc>
        <w:tc>
          <w:tcPr>
            <w:tcW w:w="2880" w:type="dxa"/>
            <w:tcBorders>
              <w:top w:val="single" w:sz="3" w:space="0" w:color="000000"/>
              <w:left w:val="single" w:sz="2" w:space="0" w:color="000000"/>
              <w:bottom w:val="single" w:sz="3" w:space="0" w:color="000000"/>
              <w:right w:val="single" w:sz="2" w:space="0" w:color="000000"/>
            </w:tcBorders>
          </w:tcPr>
          <w:p w14:paraId="74245211" w14:textId="77777777" w:rsidR="00891D47" w:rsidRPr="00B71111" w:rsidRDefault="00891D47" w:rsidP="005018FC">
            <w:pPr>
              <w:spacing w:line="240" w:lineRule="auto"/>
              <w:rPr>
                <w:rFonts w:cstheme="minorHAnsi"/>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6 Years after Termination of</w:t>
            </w:r>
            <w:r w:rsidRPr="00B71111">
              <w:rPr>
                <w:rFonts w:cstheme="minorHAnsi"/>
                <w:color w:val="auto"/>
                <w:sz w:val="20"/>
                <w:szCs w:val="20"/>
              </w:rPr>
              <w:t xml:space="preserve"> </w:t>
            </w:r>
            <w:r w:rsidRPr="00B71111">
              <w:rPr>
                <w:rFonts w:eastAsia="Arial" w:cstheme="minorHAnsi"/>
                <w:b w:val="0"/>
                <w:color w:val="auto"/>
                <w:sz w:val="20"/>
                <w:szCs w:val="20"/>
              </w:rPr>
              <w:t>Employment</w:t>
            </w:r>
          </w:p>
          <w:p w14:paraId="306D5601" w14:textId="77777777" w:rsidR="00891D47" w:rsidRPr="00B71111" w:rsidRDefault="00891D47" w:rsidP="005018FC">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6D8939B4" w14:textId="77777777" w:rsidR="00891D47" w:rsidRPr="00B71111" w:rsidRDefault="00891D47" w:rsidP="005018FC">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Pr="00B71111">
              <w:rPr>
                <w:rFonts w:eastAsia="Arial" w:cstheme="minorHAnsi"/>
                <w:b w:val="0"/>
                <w:color w:val="auto"/>
                <w:sz w:val="20"/>
                <w:szCs w:val="20"/>
              </w:rPr>
              <w:t>.</w:t>
            </w:r>
          </w:p>
        </w:tc>
        <w:tc>
          <w:tcPr>
            <w:tcW w:w="1890" w:type="dxa"/>
            <w:tcBorders>
              <w:top w:val="single" w:sz="3" w:space="0" w:color="000000"/>
              <w:left w:val="single" w:sz="2" w:space="0" w:color="000000"/>
              <w:bottom w:val="single" w:sz="3" w:space="0" w:color="000000"/>
              <w:right w:val="single" w:sz="2" w:space="0" w:color="000000"/>
            </w:tcBorders>
          </w:tcPr>
          <w:p w14:paraId="4477AA52" w14:textId="77777777" w:rsidR="00891D47" w:rsidRPr="00B71111" w:rsidRDefault="00891D47" w:rsidP="005018FC">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3DCDF66A" w14:textId="77777777" w:rsidR="00891D47" w:rsidRPr="00B71111" w:rsidRDefault="00891D47" w:rsidP="005018FC">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21730631" w14:textId="77777777" w:rsidR="00891D47" w:rsidRPr="00B71111" w:rsidRDefault="00891D47" w:rsidP="005018FC">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r w:rsidR="00EF3685" w:rsidRPr="00B71111" w14:paraId="1B66E01C" w14:textId="77777777" w:rsidTr="005018FC">
        <w:tblPrEx>
          <w:tblCellMar>
            <w:bottom w:w="0" w:type="dxa"/>
            <w:right w:w="82" w:type="dxa"/>
          </w:tblCellMar>
        </w:tblPrEx>
        <w:trPr>
          <w:cantSplit/>
          <w:trHeight w:val="1229"/>
        </w:trPr>
        <w:tc>
          <w:tcPr>
            <w:tcW w:w="1530" w:type="dxa"/>
            <w:tcBorders>
              <w:top w:val="single" w:sz="3" w:space="0" w:color="000000"/>
              <w:left w:val="single" w:sz="2" w:space="0" w:color="000000"/>
              <w:bottom w:val="single" w:sz="3" w:space="0" w:color="000000"/>
              <w:right w:val="single" w:sz="2" w:space="0" w:color="000000"/>
            </w:tcBorders>
          </w:tcPr>
          <w:p w14:paraId="255D806A" w14:textId="569E4AF2" w:rsidR="00EF3685" w:rsidRPr="003B672D" w:rsidRDefault="00B70982" w:rsidP="00EF3685">
            <w:pPr>
              <w:spacing w:line="240" w:lineRule="auto"/>
              <w:ind w:left="14"/>
              <w:jc w:val="center"/>
              <w:rPr>
                <w:rFonts w:eastAsia="Arial" w:cstheme="minorHAnsi"/>
                <w:b w:val="0"/>
                <w:color w:val="auto"/>
                <w:sz w:val="20"/>
                <w:szCs w:val="20"/>
              </w:rPr>
            </w:pPr>
            <w:r>
              <w:rPr>
                <w:rFonts w:eastAsia="Arial" w:cstheme="minorHAnsi"/>
                <w:b w:val="0"/>
                <w:color w:val="auto"/>
                <w:sz w:val="20"/>
                <w:szCs w:val="20"/>
              </w:rPr>
              <w:t>25</w:t>
            </w:r>
            <w:r w:rsidR="00EF3685" w:rsidRPr="003B672D">
              <w:rPr>
                <w:rFonts w:eastAsia="Arial" w:cstheme="minorHAnsi"/>
                <w:b w:val="0"/>
                <w:color w:val="auto"/>
                <w:sz w:val="20"/>
                <w:szCs w:val="20"/>
              </w:rPr>
              <w:t xml:space="preserve"> </w:t>
            </w:r>
            <w:r>
              <w:rPr>
                <w:rFonts w:eastAsia="Arial" w:cstheme="minorHAnsi"/>
                <w:b w:val="0"/>
                <w:color w:val="auto"/>
                <w:sz w:val="20"/>
                <w:szCs w:val="20"/>
              </w:rPr>
              <w:t>02</w:t>
            </w:r>
            <w:r w:rsidR="00EF3685" w:rsidRPr="003B672D">
              <w:rPr>
                <w:rFonts w:eastAsia="Arial" w:cstheme="minorHAnsi"/>
                <w:b w:val="0"/>
                <w:color w:val="auto"/>
                <w:sz w:val="20"/>
                <w:szCs w:val="20"/>
              </w:rPr>
              <w:t xml:space="preserve"> </w:t>
            </w:r>
            <w:r w:rsidR="00BD1666">
              <w:rPr>
                <w:rFonts w:eastAsia="Arial" w:cstheme="minorHAnsi"/>
                <w:b w:val="0"/>
                <w:color w:val="auto"/>
                <w:sz w:val="20"/>
                <w:szCs w:val="20"/>
              </w:rPr>
              <w:t>69810</w:t>
            </w:r>
          </w:p>
          <w:p w14:paraId="5659BE32" w14:textId="6CB70E03" w:rsidR="00EF3685" w:rsidRPr="003B672D" w:rsidRDefault="00EF3685" w:rsidP="00EF3685">
            <w:pPr>
              <w:spacing w:line="240" w:lineRule="auto"/>
              <w:ind w:left="14"/>
              <w:jc w:val="center"/>
              <w:rPr>
                <w:rFonts w:eastAsia="Arial" w:cstheme="minorHAnsi"/>
                <w:b w:val="0"/>
                <w:color w:val="auto"/>
                <w:sz w:val="20"/>
                <w:szCs w:val="20"/>
              </w:rPr>
            </w:pPr>
            <w:r w:rsidRPr="003B672D">
              <w:rPr>
                <w:rFonts w:eastAsia="Arial" w:cstheme="minorHAnsi"/>
                <w:b w:val="0"/>
                <w:color w:val="auto"/>
                <w:sz w:val="20"/>
                <w:szCs w:val="20"/>
              </w:rPr>
              <w:fldChar w:fldCharType="begin"/>
            </w:r>
            <w:r w:rsidRPr="003B672D">
              <w:rPr>
                <w:rFonts w:cstheme="minorHAnsi"/>
                <w:color w:val="auto"/>
                <w:sz w:val="20"/>
                <w:szCs w:val="20"/>
              </w:rPr>
              <w:instrText xml:space="preserve"> XE "</w:instrText>
            </w:r>
            <w:r w:rsidRPr="003B672D">
              <w:rPr>
                <w:rFonts w:eastAsia="Arial" w:cstheme="minorHAnsi"/>
                <w:b w:val="0"/>
                <w:color w:val="auto"/>
                <w:sz w:val="20"/>
                <w:szCs w:val="20"/>
              </w:rPr>
              <w:instrText>00 00 00001</w:instrText>
            </w:r>
            <w:r w:rsidRPr="003B672D">
              <w:rPr>
                <w:rFonts w:cstheme="minorHAnsi"/>
                <w:color w:val="auto"/>
                <w:sz w:val="20"/>
                <w:szCs w:val="20"/>
              </w:rPr>
              <w:instrText xml:space="preserve">"\f"d" </w:instrText>
            </w:r>
            <w:r w:rsidRPr="003B672D">
              <w:rPr>
                <w:rFonts w:eastAsia="Arial" w:cstheme="minorHAnsi"/>
                <w:b w:val="0"/>
                <w:color w:val="auto"/>
                <w:sz w:val="20"/>
                <w:szCs w:val="20"/>
              </w:rPr>
              <w:fldChar w:fldCharType="end"/>
            </w:r>
            <w:r w:rsidRPr="003B672D">
              <w:rPr>
                <w:rFonts w:eastAsia="Arial" w:cstheme="minorHAnsi"/>
                <w:b w:val="0"/>
                <w:color w:val="auto"/>
                <w:sz w:val="20"/>
                <w:szCs w:val="20"/>
              </w:rPr>
              <w:t>Rev. 0</w:t>
            </w:r>
          </w:p>
        </w:tc>
        <w:tc>
          <w:tcPr>
            <w:tcW w:w="8100" w:type="dxa"/>
            <w:tcBorders>
              <w:top w:val="single" w:sz="3" w:space="0" w:color="000000"/>
              <w:left w:val="single" w:sz="2" w:space="0" w:color="000000"/>
              <w:bottom w:val="single" w:sz="3" w:space="0" w:color="000000"/>
              <w:right w:val="single" w:sz="2" w:space="0" w:color="000000"/>
            </w:tcBorders>
          </w:tcPr>
          <w:p w14:paraId="335A4489" w14:textId="26E584BA" w:rsidR="00EF3685" w:rsidRPr="003B672D" w:rsidRDefault="00EF3685" w:rsidP="00EF3685">
            <w:pPr>
              <w:spacing w:line="240" w:lineRule="auto"/>
              <w:rPr>
                <w:rFonts w:cstheme="minorHAnsi"/>
                <w:color w:val="auto"/>
                <w:sz w:val="20"/>
                <w:szCs w:val="20"/>
              </w:rPr>
            </w:pPr>
            <w:r w:rsidRPr="003B672D">
              <w:rPr>
                <w:rFonts w:eastAsia="Arial" w:cstheme="minorHAnsi"/>
                <w:i/>
                <w:color w:val="auto"/>
                <w:sz w:val="20"/>
                <w:szCs w:val="20"/>
              </w:rPr>
              <w:t>Medical Staff Credentialing/Privileging/Enrollment</w:t>
            </w:r>
            <w:r w:rsidRPr="003B672D">
              <w:rPr>
                <w:rFonts w:eastAsia="Arial" w:cstheme="minorHAnsi"/>
                <w:i/>
                <w:color w:val="auto"/>
                <w:sz w:val="20"/>
                <w:szCs w:val="20"/>
              </w:rPr>
              <w:fldChar w:fldCharType="begin"/>
            </w:r>
            <w:r w:rsidRPr="003B672D">
              <w:rPr>
                <w:rFonts w:cstheme="minorHAnsi"/>
                <w:color w:val="auto"/>
                <w:sz w:val="20"/>
                <w:szCs w:val="20"/>
              </w:rPr>
              <w:instrText xml:space="preserve"> XE "</w:instrText>
            </w:r>
            <w:r w:rsidRPr="003B672D">
              <w:rPr>
                <w:rFonts w:eastAsia="Arial" w:cstheme="minorHAnsi"/>
                <w:i/>
                <w:color w:val="auto"/>
                <w:sz w:val="20"/>
                <w:szCs w:val="20"/>
              </w:rPr>
              <w:instrText>Medical Staff Credentialing/Privileging/Enrollment</w:instrText>
            </w:r>
            <w:r w:rsidRPr="003B672D">
              <w:rPr>
                <w:rFonts w:cstheme="minorHAnsi"/>
                <w:color w:val="auto"/>
                <w:sz w:val="20"/>
                <w:szCs w:val="20"/>
              </w:rPr>
              <w:instrText xml:space="preserve">"\f"s" </w:instrText>
            </w:r>
            <w:r w:rsidRPr="003B672D">
              <w:rPr>
                <w:rFonts w:eastAsia="Arial" w:cstheme="minorHAnsi"/>
                <w:i/>
                <w:color w:val="auto"/>
                <w:sz w:val="20"/>
                <w:szCs w:val="20"/>
              </w:rPr>
              <w:fldChar w:fldCharType="end"/>
            </w:r>
          </w:p>
          <w:p w14:paraId="4BE26066" w14:textId="195ED577" w:rsidR="00EF3685" w:rsidRPr="003B672D" w:rsidRDefault="00EF3685" w:rsidP="00EF3685">
            <w:pPr>
              <w:spacing w:line="240" w:lineRule="auto"/>
              <w:rPr>
                <w:rFonts w:eastAsia="Arial" w:cstheme="minorHAnsi"/>
                <w:i/>
                <w:color w:val="auto"/>
                <w:sz w:val="20"/>
                <w:szCs w:val="20"/>
              </w:rPr>
            </w:pPr>
            <w:r w:rsidRPr="003B672D">
              <w:rPr>
                <w:rFonts w:eastAsia="Arial" w:cstheme="minorHAnsi"/>
                <w:b w:val="0"/>
                <w:color w:val="auto"/>
                <w:sz w:val="20"/>
                <w:szCs w:val="20"/>
              </w:rPr>
              <w:t>Records relating to reviews of practitioners’ qualifications and practice history, determinations and restrictions of privileges, certifications and licensing, peer certifications and evaluations, quality improvement documentation, and payer enrollment applications, determinations, and contracts.</w:t>
            </w:r>
          </w:p>
        </w:tc>
        <w:tc>
          <w:tcPr>
            <w:tcW w:w="2880" w:type="dxa"/>
            <w:tcBorders>
              <w:top w:val="single" w:sz="3" w:space="0" w:color="000000"/>
              <w:left w:val="single" w:sz="2" w:space="0" w:color="000000"/>
              <w:bottom w:val="single" w:sz="3" w:space="0" w:color="000000"/>
              <w:right w:val="single" w:sz="2" w:space="0" w:color="000000"/>
            </w:tcBorders>
          </w:tcPr>
          <w:p w14:paraId="314D4410" w14:textId="765296F6" w:rsidR="00EF3685" w:rsidRPr="003B672D" w:rsidRDefault="00EF3685" w:rsidP="00EF3685">
            <w:pPr>
              <w:spacing w:line="240" w:lineRule="auto"/>
              <w:rPr>
                <w:rFonts w:cstheme="minorHAnsi"/>
                <w:color w:val="auto"/>
                <w:sz w:val="20"/>
                <w:szCs w:val="20"/>
              </w:rPr>
            </w:pPr>
            <w:r w:rsidRPr="003B672D">
              <w:rPr>
                <w:rFonts w:eastAsia="Arial" w:cstheme="minorHAnsi"/>
                <w:color w:val="auto"/>
                <w:sz w:val="20"/>
                <w:szCs w:val="20"/>
              </w:rPr>
              <w:t xml:space="preserve">Retain </w:t>
            </w:r>
            <w:r w:rsidRPr="003B672D">
              <w:rPr>
                <w:rFonts w:eastAsia="Arial" w:cstheme="minorHAnsi"/>
                <w:b w:val="0"/>
                <w:color w:val="auto"/>
                <w:sz w:val="20"/>
                <w:szCs w:val="20"/>
              </w:rPr>
              <w:t xml:space="preserve"> for 45 Years after Termination of</w:t>
            </w:r>
            <w:r w:rsidRPr="003B672D">
              <w:rPr>
                <w:rFonts w:cstheme="minorHAnsi"/>
                <w:color w:val="auto"/>
                <w:sz w:val="20"/>
                <w:szCs w:val="20"/>
              </w:rPr>
              <w:t xml:space="preserve"> </w:t>
            </w:r>
            <w:r w:rsidRPr="003B672D">
              <w:rPr>
                <w:rFonts w:eastAsia="Arial" w:cstheme="minorHAnsi"/>
                <w:b w:val="0"/>
                <w:color w:val="auto"/>
                <w:sz w:val="20"/>
                <w:szCs w:val="20"/>
              </w:rPr>
              <w:t>Employment</w:t>
            </w:r>
          </w:p>
          <w:p w14:paraId="7C38E9E8" w14:textId="77777777" w:rsidR="00EF3685" w:rsidRPr="003B672D" w:rsidRDefault="00EF3685" w:rsidP="00EF3685">
            <w:pPr>
              <w:spacing w:line="240" w:lineRule="auto"/>
              <w:rPr>
                <w:rFonts w:eastAsia="Arial" w:cstheme="minorHAnsi"/>
                <w:b w:val="0"/>
                <w:i/>
                <w:color w:val="auto"/>
                <w:sz w:val="20"/>
                <w:szCs w:val="20"/>
              </w:rPr>
            </w:pPr>
            <w:r w:rsidRPr="003B672D">
              <w:rPr>
                <w:rFonts w:eastAsia="Arial" w:cstheme="minorHAnsi"/>
                <w:b w:val="0"/>
                <w:i/>
                <w:color w:val="auto"/>
                <w:sz w:val="20"/>
                <w:szCs w:val="20"/>
              </w:rPr>
              <w:t xml:space="preserve">   then</w:t>
            </w:r>
          </w:p>
          <w:p w14:paraId="469919E6" w14:textId="2E727027" w:rsidR="00EF3685" w:rsidRPr="003B672D" w:rsidRDefault="00EF3685" w:rsidP="00EF3685">
            <w:pPr>
              <w:spacing w:line="240" w:lineRule="auto"/>
              <w:rPr>
                <w:rFonts w:eastAsia="Arial" w:cstheme="minorHAnsi"/>
                <w:color w:val="auto"/>
                <w:sz w:val="20"/>
                <w:szCs w:val="20"/>
              </w:rPr>
            </w:pPr>
            <w:r w:rsidRPr="003B672D">
              <w:rPr>
                <w:rFonts w:eastAsia="Arial" w:cstheme="minorHAnsi"/>
                <w:color w:val="auto"/>
                <w:sz w:val="20"/>
                <w:szCs w:val="20"/>
              </w:rPr>
              <w:t>Destroy</w:t>
            </w:r>
            <w:r w:rsidRPr="003B672D">
              <w:rPr>
                <w:rFonts w:eastAsia="Arial" w:cstheme="minorHAnsi"/>
                <w:b w:val="0"/>
                <w:color w:val="auto"/>
                <w:sz w:val="20"/>
                <w:szCs w:val="20"/>
              </w:rPr>
              <w:t>.</w:t>
            </w:r>
          </w:p>
        </w:tc>
        <w:tc>
          <w:tcPr>
            <w:tcW w:w="1890" w:type="dxa"/>
            <w:tcBorders>
              <w:top w:val="single" w:sz="3" w:space="0" w:color="000000"/>
              <w:left w:val="single" w:sz="2" w:space="0" w:color="000000"/>
              <w:bottom w:val="single" w:sz="3" w:space="0" w:color="000000"/>
              <w:right w:val="single" w:sz="2" w:space="0" w:color="000000"/>
            </w:tcBorders>
          </w:tcPr>
          <w:p w14:paraId="2237FF66" w14:textId="77777777" w:rsidR="00EF3685" w:rsidRPr="003B672D" w:rsidRDefault="00EF3685" w:rsidP="00EF3685">
            <w:pPr>
              <w:spacing w:after="0" w:line="240" w:lineRule="auto"/>
              <w:jc w:val="center"/>
              <w:rPr>
                <w:rFonts w:eastAsia="Arial" w:cstheme="minorHAnsi"/>
                <w:b w:val="0"/>
                <w:color w:val="auto"/>
                <w:sz w:val="20"/>
                <w:szCs w:val="20"/>
              </w:rPr>
            </w:pPr>
            <w:r w:rsidRPr="003B672D">
              <w:rPr>
                <w:rFonts w:eastAsia="Arial" w:cstheme="minorHAnsi"/>
                <w:b w:val="0"/>
                <w:color w:val="auto"/>
                <w:sz w:val="20"/>
                <w:szCs w:val="20"/>
              </w:rPr>
              <w:t>NON-ARCHIVAL</w:t>
            </w:r>
          </w:p>
          <w:p w14:paraId="594DC1EC" w14:textId="77777777" w:rsidR="00EF3685" w:rsidRPr="003B672D" w:rsidRDefault="00EF3685" w:rsidP="00EF3685">
            <w:pPr>
              <w:spacing w:before="0" w:after="0" w:line="240" w:lineRule="auto"/>
              <w:jc w:val="center"/>
              <w:rPr>
                <w:rFonts w:eastAsia="Arial" w:cstheme="minorHAnsi"/>
                <w:b w:val="0"/>
                <w:color w:val="auto"/>
                <w:sz w:val="20"/>
                <w:szCs w:val="20"/>
              </w:rPr>
            </w:pPr>
            <w:r w:rsidRPr="003B672D">
              <w:rPr>
                <w:rFonts w:eastAsia="Arial" w:cstheme="minorHAnsi"/>
                <w:b w:val="0"/>
                <w:color w:val="auto"/>
                <w:sz w:val="20"/>
                <w:szCs w:val="20"/>
              </w:rPr>
              <w:t>NON-ESSENTIAL</w:t>
            </w:r>
          </w:p>
          <w:p w14:paraId="7A835528" w14:textId="1A61180C" w:rsidR="00EF3685" w:rsidRPr="003B672D" w:rsidRDefault="004312AB" w:rsidP="00B70982">
            <w:pPr>
              <w:spacing w:before="0" w:after="0" w:line="240" w:lineRule="auto"/>
              <w:jc w:val="center"/>
              <w:rPr>
                <w:rFonts w:eastAsia="Arial" w:cstheme="minorHAnsi"/>
                <w:b w:val="0"/>
                <w:color w:val="auto"/>
                <w:sz w:val="20"/>
                <w:szCs w:val="20"/>
              </w:rPr>
            </w:pPr>
            <w:r>
              <w:rPr>
                <w:rFonts w:eastAsia="Arial" w:cstheme="minorHAnsi"/>
                <w:b w:val="0"/>
                <w:color w:val="auto"/>
                <w:sz w:val="20"/>
                <w:szCs w:val="20"/>
              </w:rPr>
              <w:t>OPR</w:t>
            </w:r>
          </w:p>
        </w:tc>
      </w:tr>
      <w:tr w:rsidR="00851488" w:rsidRPr="00B71111" w14:paraId="00F769E4" w14:textId="77777777" w:rsidTr="005018FC">
        <w:tblPrEx>
          <w:tblCellMar>
            <w:bottom w:w="59" w:type="dxa"/>
          </w:tblCellMar>
        </w:tblPrEx>
        <w:trPr>
          <w:trHeight w:val="1538"/>
        </w:trPr>
        <w:tc>
          <w:tcPr>
            <w:tcW w:w="1530" w:type="dxa"/>
            <w:tcBorders>
              <w:top w:val="single" w:sz="3" w:space="0" w:color="000000"/>
              <w:left w:val="single" w:sz="2" w:space="0" w:color="000000"/>
              <w:bottom w:val="single" w:sz="3" w:space="0" w:color="000000"/>
              <w:right w:val="single" w:sz="2" w:space="0" w:color="000000"/>
            </w:tcBorders>
          </w:tcPr>
          <w:p w14:paraId="1911AD2B" w14:textId="77777777" w:rsidR="00851488" w:rsidRPr="00B71111" w:rsidRDefault="00851488" w:rsidP="00851488">
            <w:pPr>
              <w:spacing w:line="240" w:lineRule="auto"/>
              <w:jc w:val="center"/>
              <w:rPr>
                <w:rFonts w:cstheme="minorHAnsi"/>
                <w:b w:val="0"/>
                <w:color w:val="auto"/>
                <w:sz w:val="20"/>
                <w:szCs w:val="20"/>
              </w:rPr>
            </w:pPr>
            <w:r w:rsidRPr="00B71111">
              <w:rPr>
                <w:rFonts w:cstheme="minorHAnsi"/>
                <w:b w:val="0"/>
                <w:color w:val="auto"/>
                <w:sz w:val="20"/>
                <w:szCs w:val="20"/>
              </w:rPr>
              <w:t>95 MF 5559</w:t>
            </w:r>
          </w:p>
          <w:p w14:paraId="562D00CB" w14:textId="77777777" w:rsidR="00851488" w:rsidRPr="00B71111" w:rsidRDefault="00851488" w:rsidP="00851488">
            <w:pPr>
              <w:spacing w:line="240" w:lineRule="auto"/>
              <w:jc w:val="center"/>
              <w:rPr>
                <w:rFonts w:cstheme="minorHAnsi"/>
                <w:b w:val="0"/>
                <w:color w:val="auto"/>
                <w:sz w:val="20"/>
                <w:szCs w:val="20"/>
              </w:rPr>
            </w:pPr>
            <w:r w:rsidRPr="00B71111">
              <w:rPr>
                <w:rFonts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cstheme="minorHAnsi"/>
                <w:b w:val="0"/>
                <w:color w:val="auto"/>
                <w:sz w:val="20"/>
                <w:szCs w:val="20"/>
              </w:rPr>
              <w:instrText>95 MF 5559</w:instrText>
            </w:r>
            <w:r w:rsidRPr="00B71111">
              <w:rPr>
                <w:rFonts w:cstheme="minorHAnsi"/>
                <w:color w:val="auto"/>
                <w:sz w:val="20"/>
                <w:szCs w:val="20"/>
              </w:rPr>
              <w:instrText xml:space="preserve">"\f"d" </w:instrText>
            </w:r>
            <w:r w:rsidRPr="00B71111">
              <w:rPr>
                <w:rFonts w:cstheme="minorHAnsi"/>
                <w:b w:val="0"/>
                <w:color w:val="auto"/>
                <w:sz w:val="20"/>
                <w:szCs w:val="20"/>
              </w:rPr>
              <w:fldChar w:fldCharType="end"/>
            </w:r>
            <w:r w:rsidRPr="00B71111">
              <w:rPr>
                <w:rFonts w:cstheme="minorHAnsi"/>
                <w:b w:val="0"/>
                <w:color w:val="auto"/>
                <w:sz w:val="20"/>
                <w:szCs w:val="20"/>
              </w:rPr>
              <w:t>Rev. 0</w:t>
            </w:r>
          </w:p>
        </w:tc>
        <w:tc>
          <w:tcPr>
            <w:tcW w:w="8100" w:type="dxa"/>
            <w:tcBorders>
              <w:top w:val="single" w:sz="3" w:space="0" w:color="000000"/>
              <w:left w:val="single" w:sz="2" w:space="0" w:color="000000"/>
              <w:bottom w:val="single" w:sz="3" w:space="0" w:color="000000"/>
              <w:right w:val="single" w:sz="2" w:space="0" w:color="000000"/>
            </w:tcBorders>
          </w:tcPr>
          <w:p w14:paraId="1784521A" w14:textId="77777777" w:rsidR="00851488" w:rsidRPr="00B71111" w:rsidRDefault="00851488" w:rsidP="00851488">
            <w:pPr>
              <w:spacing w:line="240" w:lineRule="auto"/>
              <w:rPr>
                <w:rFonts w:cstheme="minorHAnsi"/>
                <w:color w:val="auto"/>
                <w:sz w:val="20"/>
                <w:szCs w:val="20"/>
              </w:rPr>
            </w:pPr>
            <w:r>
              <w:rPr>
                <w:rFonts w:eastAsia="Arial" w:cstheme="minorHAnsi"/>
                <w:i/>
                <w:color w:val="auto"/>
                <w:sz w:val="20"/>
                <w:szCs w:val="20"/>
              </w:rPr>
              <w:t>Payroll Folders</w:t>
            </w:r>
            <w:r w:rsidRPr="00B71111">
              <w:rPr>
                <w:rFonts w:eastAsia="Arial" w:cstheme="minorHAnsi"/>
                <w:i/>
                <w:color w:val="auto"/>
                <w:sz w:val="20"/>
                <w:szCs w:val="20"/>
              </w:rPr>
              <w:t xml:space="preserve"> for Individual Employees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Payroll Folders for Individual Employees</w:instrText>
            </w:r>
            <w:r w:rsidRPr="00B71111">
              <w:rPr>
                <w:rFonts w:cstheme="minorHAnsi"/>
                <w:color w:val="auto"/>
                <w:sz w:val="20"/>
                <w:szCs w:val="20"/>
              </w:rPr>
              <w:instrText xml:space="preserve">"\f"s" </w:instrText>
            </w:r>
            <w:r w:rsidRPr="00B71111">
              <w:rPr>
                <w:rFonts w:eastAsia="Arial" w:cstheme="minorHAnsi"/>
                <w:i/>
                <w:color w:val="auto"/>
                <w:sz w:val="20"/>
                <w:szCs w:val="20"/>
              </w:rPr>
              <w:fldChar w:fldCharType="end"/>
            </w:r>
          </w:p>
          <w:p w14:paraId="4A4E6791" w14:textId="77777777" w:rsidR="00851488" w:rsidRPr="00B71111" w:rsidRDefault="00851488" w:rsidP="00851488">
            <w:pPr>
              <w:spacing w:line="240" w:lineRule="auto"/>
              <w:rPr>
                <w:rFonts w:cstheme="minorHAnsi"/>
                <w:color w:val="auto"/>
                <w:sz w:val="20"/>
                <w:szCs w:val="20"/>
              </w:rPr>
            </w:pPr>
            <w:r w:rsidRPr="00B71111">
              <w:rPr>
                <w:rFonts w:eastAsia="Arial" w:cstheme="minorHAnsi"/>
                <w:b w:val="0"/>
                <w:color w:val="auto"/>
                <w:sz w:val="20"/>
                <w:szCs w:val="20"/>
              </w:rPr>
              <w:t>A record of the forms and documentation submitted to Payroll for an individual employee that has a reasonable bearing on the efficient and effective management of the UW and provides a basis for employment and post-employment benefits.  May include Personnel Action Form (PAF), Stipend Appointment Form, Request for Extension of Appointment, Employment Eligibility Verification (I-9 form required by US Government to verify citizenship), Work and Leave Record for Classified and Professional Staff Employees, Request for Payment of Year-end Unused Sick Leave form, Request for Payment of Award or Prize to UW Student or Employee form etc.</w:t>
            </w:r>
          </w:p>
        </w:tc>
        <w:tc>
          <w:tcPr>
            <w:tcW w:w="2880" w:type="dxa"/>
            <w:tcBorders>
              <w:top w:val="single" w:sz="3" w:space="0" w:color="000000"/>
              <w:left w:val="single" w:sz="2" w:space="0" w:color="000000"/>
              <w:bottom w:val="single" w:sz="3" w:space="0" w:color="000000"/>
              <w:right w:val="single" w:sz="2" w:space="0" w:color="000000"/>
            </w:tcBorders>
          </w:tcPr>
          <w:p w14:paraId="3CE80163" w14:textId="77777777" w:rsidR="00851488" w:rsidRPr="00B71111" w:rsidRDefault="00851488" w:rsidP="00851488">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3 Years after Termination of Employment with Department</w:t>
            </w:r>
          </w:p>
          <w:p w14:paraId="2B8A1965" w14:textId="77777777" w:rsidR="00851488" w:rsidRPr="00B71111" w:rsidRDefault="00851488" w:rsidP="00851488">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6BFCF6C7" w14:textId="77777777" w:rsidR="00851488" w:rsidRPr="00B71111" w:rsidRDefault="00851488" w:rsidP="00851488">
            <w:pPr>
              <w:spacing w:line="240" w:lineRule="auto"/>
              <w:rPr>
                <w:rFonts w:eastAsia="Arial" w:cstheme="minorHAnsi"/>
                <w:b w:val="0"/>
                <w:color w:val="auto"/>
                <w:sz w:val="20"/>
                <w:szCs w:val="20"/>
              </w:rPr>
            </w:pPr>
            <w:r w:rsidRPr="00B71111">
              <w:rPr>
                <w:rFonts w:eastAsia="Arial" w:cstheme="minorHAnsi"/>
                <w:color w:val="auto"/>
                <w:sz w:val="20"/>
                <w:szCs w:val="20"/>
              </w:rPr>
              <w:t>Destroy</w:t>
            </w:r>
            <w:r>
              <w:rPr>
                <w:rFonts w:eastAsia="Arial" w:cstheme="minorHAnsi"/>
                <w:color w:val="auto"/>
                <w:sz w:val="20"/>
                <w:szCs w:val="20"/>
              </w:rPr>
              <w:t>.</w:t>
            </w:r>
          </w:p>
        </w:tc>
        <w:tc>
          <w:tcPr>
            <w:tcW w:w="1890" w:type="dxa"/>
            <w:tcBorders>
              <w:top w:val="single" w:sz="3" w:space="0" w:color="000000"/>
              <w:left w:val="single" w:sz="2" w:space="0" w:color="000000"/>
              <w:bottom w:val="single" w:sz="3" w:space="0" w:color="000000"/>
              <w:right w:val="single" w:sz="2" w:space="0" w:color="000000"/>
            </w:tcBorders>
          </w:tcPr>
          <w:p w14:paraId="62942E3F" w14:textId="77777777" w:rsidR="00851488" w:rsidRPr="00B71111" w:rsidRDefault="00851488" w:rsidP="00851488">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69BF0DC3" w14:textId="77777777" w:rsidR="00851488" w:rsidRPr="00B71111" w:rsidRDefault="00851488" w:rsidP="00851488">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617FDABD" w14:textId="77777777" w:rsidR="00851488" w:rsidRPr="00B71111" w:rsidRDefault="00851488" w:rsidP="00851488">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bl>
    <w:p w14:paraId="15CAF735" w14:textId="1D091759" w:rsidR="007C4588" w:rsidRDefault="007C4588">
      <w:r w:rsidRPr="007C4588">
        <w:rPr>
          <w:sz w:val="16"/>
          <w:szCs w:val="16"/>
        </w:rPr>
        <w:br w:type="page"/>
      </w:r>
      <w:r w:rsidRPr="00146AF0">
        <w:lastRenderedPageBreak/>
        <w:t xml:space="preserve">UW General Schedule Section </w:t>
      </w:r>
      <w:r>
        <w:t>8 Personnel &amp; Payroll Records</w:t>
      </w:r>
    </w:p>
    <w:tbl>
      <w:tblPr>
        <w:tblW w:w="14400" w:type="dxa"/>
        <w:tblInd w:w="-3" w:type="dxa"/>
        <w:tblLayout w:type="fixed"/>
        <w:tblCellMar>
          <w:top w:w="4" w:type="dxa"/>
          <w:left w:w="60" w:type="dxa"/>
          <w:bottom w:w="62" w:type="dxa"/>
          <w:right w:w="73" w:type="dxa"/>
        </w:tblCellMar>
        <w:tblLook w:val="04A0" w:firstRow="1" w:lastRow="0" w:firstColumn="1" w:lastColumn="0" w:noHBand="0" w:noVBand="1"/>
      </w:tblPr>
      <w:tblGrid>
        <w:gridCol w:w="1529"/>
        <w:gridCol w:w="8097"/>
        <w:gridCol w:w="2879"/>
        <w:gridCol w:w="1889"/>
        <w:gridCol w:w="6"/>
      </w:tblGrid>
      <w:tr w:rsidR="007C4588" w:rsidRPr="00B71111" w14:paraId="324851FE" w14:textId="77777777" w:rsidTr="00D900D4">
        <w:trPr>
          <w:cantSplit/>
          <w:trHeight w:val="657"/>
        </w:trPr>
        <w:tc>
          <w:tcPr>
            <w:tcW w:w="1529"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267A5BD6" w14:textId="77777777" w:rsidR="007C4588" w:rsidRPr="00B71111" w:rsidRDefault="007C4588" w:rsidP="00E02E87">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097"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3F21E155" w14:textId="77777777" w:rsidR="007C4588" w:rsidRPr="00B71111" w:rsidRDefault="007C4588" w:rsidP="00E02E87">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79"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11CE4363" w14:textId="77777777" w:rsidR="007C4588" w:rsidRPr="00B71111" w:rsidRDefault="007C4588" w:rsidP="00E02E87">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30FBE7B6" w14:textId="77777777" w:rsidR="007C4588" w:rsidRPr="00B71111" w:rsidRDefault="007C4588" w:rsidP="00E02E87">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895" w:type="dxa"/>
            <w:gridSpan w:val="2"/>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4AF4F42D" w14:textId="77777777" w:rsidR="007C4588" w:rsidRPr="00B71111" w:rsidRDefault="007C4588" w:rsidP="00E02E87">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BF0A5E" w:rsidRPr="00B71111" w14:paraId="63766A84" w14:textId="77777777" w:rsidTr="00D900D4">
        <w:tblPrEx>
          <w:tblCellMar>
            <w:bottom w:w="59" w:type="dxa"/>
            <w:right w:w="84" w:type="dxa"/>
          </w:tblCellMar>
        </w:tblPrEx>
        <w:trPr>
          <w:gridAfter w:val="1"/>
          <w:wAfter w:w="6" w:type="dxa"/>
          <w:trHeight w:val="2255"/>
        </w:trPr>
        <w:tc>
          <w:tcPr>
            <w:tcW w:w="1529" w:type="dxa"/>
            <w:tcBorders>
              <w:top w:val="single" w:sz="3" w:space="0" w:color="000000"/>
              <w:left w:val="single" w:sz="2" w:space="0" w:color="000000"/>
              <w:bottom w:val="single" w:sz="3" w:space="0" w:color="000000"/>
              <w:right w:val="single" w:sz="2" w:space="0" w:color="000000"/>
            </w:tcBorders>
          </w:tcPr>
          <w:p w14:paraId="7CADDBB0" w14:textId="77777777" w:rsidR="00BF0A5E" w:rsidRPr="00B71111" w:rsidRDefault="00BF0A5E" w:rsidP="00BF206E">
            <w:pPr>
              <w:spacing w:line="240" w:lineRule="auto"/>
              <w:jc w:val="center"/>
              <w:rPr>
                <w:rFonts w:eastAsia="Arial" w:cstheme="minorHAnsi"/>
                <w:b w:val="0"/>
                <w:color w:val="auto"/>
                <w:sz w:val="20"/>
                <w:szCs w:val="20"/>
              </w:rPr>
            </w:pPr>
            <w:r w:rsidRPr="00B71111">
              <w:rPr>
                <w:rFonts w:eastAsia="Arial" w:cstheme="minorHAnsi"/>
                <w:b w:val="0"/>
                <w:color w:val="auto"/>
                <w:sz w:val="20"/>
                <w:szCs w:val="20"/>
              </w:rPr>
              <w:t>86 1 35853</w:t>
            </w:r>
          </w:p>
          <w:p w14:paraId="34D1E061" w14:textId="77777777" w:rsidR="00BF0A5E" w:rsidRPr="00B71111" w:rsidRDefault="00BF0A5E" w:rsidP="00BF206E">
            <w:pPr>
              <w:spacing w:line="240" w:lineRule="auto"/>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86 1 35853</w:instrText>
            </w:r>
            <w:r w:rsidRPr="00B71111">
              <w:rPr>
                <w:rFonts w:cstheme="minorHAnsi"/>
                <w:color w:val="auto"/>
                <w:sz w:val="20"/>
                <w:szCs w:val="20"/>
              </w:rPr>
              <w:instrText xml:space="preserve">"\f"d"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 xml:space="preserve">Rev. </w:t>
            </w:r>
            <w:r>
              <w:rPr>
                <w:rFonts w:eastAsia="Arial" w:cstheme="minorHAnsi"/>
                <w:b w:val="0"/>
                <w:color w:val="auto"/>
                <w:sz w:val="20"/>
                <w:szCs w:val="20"/>
              </w:rPr>
              <w:t>1</w:t>
            </w:r>
          </w:p>
        </w:tc>
        <w:tc>
          <w:tcPr>
            <w:tcW w:w="8097" w:type="dxa"/>
            <w:tcBorders>
              <w:top w:val="single" w:sz="3" w:space="0" w:color="000000"/>
              <w:left w:val="single" w:sz="2" w:space="0" w:color="000000"/>
              <w:bottom w:val="single" w:sz="3" w:space="0" w:color="000000"/>
              <w:right w:val="single" w:sz="2" w:space="0" w:color="000000"/>
            </w:tcBorders>
          </w:tcPr>
          <w:p w14:paraId="7299C360" w14:textId="77777777" w:rsidR="00BF0A5E" w:rsidRPr="00B71111" w:rsidRDefault="00BF0A5E" w:rsidP="00BF206E">
            <w:pPr>
              <w:spacing w:line="240" w:lineRule="auto"/>
              <w:rPr>
                <w:rFonts w:cstheme="minorHAnsi"/>
                <w:color w:val="auto"/>
                <w:sz w:val="20"/>
                <w:szCs w:val="20"/>
              </w:rPr>
            </w:pPr>
            <w:r w:rsidRPr="00B71111">
              <w:rPr>
                <w:rFonts w:eastAsia="Arial" w:cstheme="minorHAnsi"/>
                <w:i/>
                <w:color w:val="auto"/>
                <w:sz w:val="20"/>
                <w:szCs w:val="20"/>
              </w:rPr>
              <w:t>Personnel Records-Official Copy</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Personnel Records-Official Copy</w:instrText>
            </w:r>
            <w:r w:rsidRPr="00B71111">
              <w:rPr>
                <w:rFonts w:cstheme="minorHAnsi"/>
                <w:color w:val="auto"/>
                <w:sz w:val="20"/>
                <w:szCs w:val="20"/>
              </w:rPr>
              <w:instrText xml:space="preserve">"\f"s"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 xml:space="preserve">Personnel Records-Official Copy </w:instrText>
            </w:r>
            <w:r w:rsidRPr="00B71111">
              <w:rPr>
                <w:rFonts w:cstheme="minorHAnsi"/>
                <w:color w:val="auto"/>
                <w:sz w:val="20"/>
                <w:szCs w:val="20"/>
              </w:rPr>
              <w:instrText xml:space="preserve">" \f"e" </w:instrText>
            </w:r>
            <w:r w:rsidRPr="00B71111">
              <w:rPr>
                <w:rFonts w:eastAsia="Arial" w:cstheme="minorHAnsi"/>
                <w:i/>
                <w:color w:val="auto"/>
                <w:sz w:val="20"/>
                <w:szCs w:val="20"/>
              </w:rPr>
              <w:fldChar w:fldCharType="end"/>
            </w:r>
          </w:p>
          <w:p w14:paraId="0FE9276C" w14:textId="77777777" w:rsidR="00BF0A5E" w:rsidRPr="00B71111" w:rsidRDefault="00BF0A5E" w:rsidP="00BF206E">
            <w:pPr>
              <w:spacing w:line="240" w:lineRule="auto"/>
              <w:ind w:right="25"/>
              <w:rPr>
                <w:rFonts w:cstheme="minorHAnsi"/>
                <w:color w:val="auto"/>
                <w:sz w:val="20"/>
                <w:szCs w:val="20"/>
              </w:rPr>
            </w:pPr>
            <w:r w:rsidRPr="00625E26">
              <w:rPr>
                <w:rFonts w:eastAsia="Arial" w:cstheme="minorHAnsi"/>
                <w:b w:val="0"/>
                <w:color w:val="auto"/>
                <w:sz w:val="20"/>
                <w:szCs w:val="20"/>
              </w:rPr>
              <w:t>Comprehensive record of all personnel actions affecting a faculty/academic, or classified non-union, professional, and contract covered staff. Includes chairs, deans, directors, and temporary faculty (visiting scholars or scientists, clinical faculty, post-doctoral scholars, etc.). Includes information that has a reasonable bearing on the efficient and effective management of the UW and provides a basis for employment and post- employment benefits. May include results of background checks and education verification, hire confirmation letter and offer acceptance letter, request for crediting of previous state employment, Employment Security Department Determination Notices, outside work approval form, formal corrective action documentation, layoff packet, position and salary review documentation, application materials and references for hired staff, faculty appointment packet, request for appointment or reappointment, stipend appointment, degree verification, honoraria payment records, request for extension of appointment, report of change in status/reappointment, reclassification and salary adjustment documentation, Personal Action Forms, promotion and salary adjustment, application for leave of absence, biography, summary of outside professional and public activities, documentation supporting excess compensation and excess compensation payment authorization, birth date card, letters of resignation or termination, correspondence related to personnel actions, etc.</w:t>
            </w:r>
          </w:p>
        </w:tc>
        <w:tc>
          <w:tcPr>
            <w:tcW w:w="2879" w:type="dxa"/>
            <w:tcBorders>
              <w:top w:val="single" w:sz="3" w:space="0" w:color="000000"/>
              <w:left w:val="single" w:sz="2" w:space="0" w:color="000000"/>
              <w:bottom w:val="single" w:sz="3" w:space="0" w:color="000000"/>
              <w:right w:val="single" w:sz="2" w:space="0" w:color="000000"/>
            </w:tcBorders>
          </w:tcPr>
          <w:p w14:paraId="7E9A2349" w14:textId="77777777" w:rsidR="00BF0A5E" w:rsidRPr="00B71111" w:rsidRDefault="00BF0A5E" w:rsidP="00BF206E">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50 Years after Termination of</w:t>
            </w:r>
            <w:r>
              <w:rPr>
                <w:rFonts w:eastAsia="Arial" w:cstheme="minorHAnsi"/>
                <w:b w:val="0"/>
                <w:color w:val="auto"/>
                <w:sz w:val="20"/>
                <w:szCs w:val="20"/>
              </w:rPr>
              <w:t xml:space="preserve"> </w:t>
            </w:r>
            <w:r w:rsidRPr="00B71111">
              <w:rPr>
                <w:rFonts w:eastAsia="Arial" w:cstheme="minorHAnsi"/>
                <w:b w:val="0"/>
                <w:color w:val="auto"/>
                <w:sz w:val="20"/>
                <w:szCs w:val="20"/>
              </w:rPr>
              <w:t>Employment</w:t>
            </w:r>
          </w:p>
          <w:p w14:paraId="7A48AB8A" w14:textId="77777777" w:rsidR="00BF0A5E" w:rsidRPr="00B71111" w:rsidRDefault="00BF0A5E" w:rsidP="00BF206E">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50E9CF6F" w14:textId="77777777" w:rsidR="00BF0A5E" w:rsidRPr="00B71111" w:rsidRDefault="00BF0A5E" w:rsidP="00BF206E">
            <w:pPr>
              <w:spacing w:line="240" w:lineRule="auto"/>
              <w:rPr>
                <w:rFonts w:eastAsia="Arial" w:cstheme="minorHAnsi"/>
                <w:b w:val="0"/>
                <w:color w:val="auto"/>
                <w:sz w:val="20"/>
                <w:szCs w:val="20"/>
              </w:rPr>
            </w:pPr>
            <w:r w:rsidRPr="00B71111">
              <w:rPr>
                <w:rFonts w:eastAsia="Arial" w:cstheme="minorHAnsi"/>
                <w:color w:val="auto"/>
                <w:sz w:val="20"/>
                <w:szCs w:val="20"/>
              </w:rPr>
              <w:t>Destroy</w:t>
            </w:r>
            <w:r>
              <w:rPr>
                <w:rFonts w:eastAsia="Arial" w:cstheme="minorHAnsi"/>
                <w:color w:val="auto"/>
                <w:sz w:val="20"/>
                <w:szCs w:val="20"/>
              </w:rPr>
              <w:t>.</w:t>
            </w:r>
          </w:p>
        </w:tc>
        <w:tc>
          <w:tcPr>
            <w:tcW w:w="1889" w:type="dxa"/>
            <w:tcBorders>
              <w:top w:val="single" w:sz="3" w:space="0" w:color="000000"/>
              <w:left w:val="single" w:sz="2" w:space="0" w:color="000000"/>
              <w:bottom w:val="single" w:sz="3" w:space="0" w:color="000000"/>
              <w:right w:val="single" w:sz="2" w:space="0" w:color="000000"/>
            </w:tcBorders>
          </w:tcPr>
          <w:p w14:paraId="34C7AA5E" w14:textId="77777777" w:rsidR="00BF0A5E" w:rsidRPr="00B71111" w:rsidRDefault="00BF0A5E" w:rsidP="00BF206E">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6ADFB834" w14:textId="77777777" w:rsidR="00BF0A5E" w:rsidRPr="00B71111" w:rsidRDefault="00BF0A5E" w:rsidP="00BF206E">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23AA9DDA" w14:textId="77777777" w:rsidR="00BF0A5E" w:rsidRPr="00B71111" w:rsidRDefault="00BF0A5E" w:rsidP="00BF206E">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r w:rsidR="00956790" w:rsidRPr="00B71111" w14:paraId="25F66876" w14:textId="77777777" w:rsidTr="00D900D4">
        <w:tblPrEx>
          <w:tblCellMar>
            <w:bottom w:w="59" w:type="dxa"/>
          </w:tblCellMar>
        </w:tblPrEx>
        <w:trPr>
          <w:cantSplit/>
          <w:trHeight w:val="1002"/>
        </w:trPr>
        <w:tc>
          <w:tcPr>
            <w:tcW w:w="1529" w:type="dxa"/>
            <w:tcBorders>
              <w:top w:val="single" w:sz="3" w:space="0" w:color="000000"/>
              <w:left w:val="single" w:sz="2" w:space="0" w:color="000000"/>
              <w:bottom w:val="single" w:sz="3" w:space="0" w:color="000000"/>
              <w:right w:val="single" w:sz="2" w:space="0" w:color="000000"/>
            </w:tcBorders>
          </w:tcPr>
          <w:p w14:paraId="293679F2" w14:textId="77777777" w:rsidR="00956790" w:rsidRPr="00B71111" w:rsidRDefault="00956790" w:rsidP="00D26D91">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11 08 62717</w:t>
            </w:r>
          </w:p>
          <w:p w14:paraId="29F10318" w14:textId="09D214C3" w:rsidR="00956790" w:rsidRPr="00B71111" w:rsidRDefault="00956790" w:rsidP="00D26D91">
            <w:pPr>
              <w:spacing w:line="240" w:lineRule="auto"/>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11 08 62717</w:instrText>
            </w:r>
            <w:r w:rsidRPr="00B71111">
              <w:rPr>
                <w:rFonts w:cstheme="minorHAnsi"/>
                <w:color w:val="auto"/>
                <w:sz w:val="20"/>
                <w:szCs w:val="20"/>
              </w:rPr>
              <w:instrText xml:space="preserve">"\f"d"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 xml:space="preserve">Rev. </w:t>
            </w:r>
            <w:r w:rsidR="00701743">
              <w:rPr>
                <w:rFonts w:eastAsia="Arial" w:cstheme="minorHAnsi"/>
                <w:b w:val="0"/>
                <w:color w:val="auto"/>
                <w:sz w:val="20"/>
                <w:szCs w:val="20"/>
              </w:rPr>
              <w:t>2</w:t>
            </w:r>
          </w:p>
        </w:tc>
        <w:tc>
          <w:tcPr>
            <w:tcW w:w="8097" w:type="dxa"/>
            <w:tcBorders>
              <w:top w:val="single" w:sz="3" w:space="0" w:color="000000"/>
              <w:left w:val="single" w:sz="2" w:space="0" w:color="000000"/>
              <w:bottom w:val="single" w:sz="3" w:space="0" w:color="000000"/>
              <w:right w:val="single" w:sz="2" w:space="0" w:color="000000"/>
            </w:tcBorders>
          </w:tcPr>
          <w:p w14:paraId="1E1082D1" w14:textId="77777777" w:rsidR="00956790" w:rsidRPr="00B71111" w:rsidRDefault="00956790" w:rsidP="00D26D91">
            <w:pPr>
              <w:spacing w:line="240" w:lineRule="auto"/>
              <w:rPr>
                <w:rFonts w:cstheme="minorHAnsi"/>
                <w:color w:val="auto"/>
                <w:sz w:val="20"/>
                <w:szCs w:val="20"/>
              </w:rPr>
            </w:pPr>
            <w:r>
              <w:rPr>
                <w:rFonts w:eastAsia="Arial" w:cstheme="minorHAnsi"/>
                <w:i/>
                <w:color w:val="auto"/>
                <w:sz w:val="20"/>
                <w:szCs w:val="20"/>
              </w:rPr>
              <w:t>Personnel Records for Academic Student</w:t>
            </w:r>
            <w:r w:rsidRPr="00B71111">
              <w:rPr>
                <w:rFonts w:eastAsia="Arial" w:cstheme="minorHAnsi"/>
                <w:i/>
                <w:color w:val="auto"/>
                <w:sz w:val="20"/>
                <w:szCs w:val="20"/>
              </w:rPr>
              <w:t xml:space="preserve"> Employees (ASE)</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Pr>
                <w:rFonts w:eastAsia="Arial" w:cstheme="minorHAnsi"/>
                <w:i/>
                <w:color w:val="auto"/>
                <w:sz w:val="20"/>
                <w:szCs w:val="20"/>
              </w:rPr>
              <w:instrText>Personnel Records for A</w:instrText>
            </w:r>
            <w:r w:rsidRPr="00B71111">
              <w:rPr>
                <w:rFonts w:eastAsia="Arial" w:cstheme="minorHAnsi"/>
                <w:i/>
                <w:color w:val="auto"/>
                <w:sz w:val="20"/>
                <w:szCs w:val="20"/>
              </w:rPr>
              <w:instrText>cademic Student Employees (ASE)</w:instrText>
            </w:r>
            <w:r w:rsidRPr="00B71111">
              <w:rPr>
                <w:rFonts w:cstheme="minorHAnsi"/>
                <w:color w:val="auto"/>
                <w:sz w:val="20"/>
                <w:szCs w:val="20"/>
              </w:rPr>
              <w:instrText>"\f"s"</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Pr>
                <w:rFonts w:eastAsia="Arial" w:cstheme="minorHAnsi"/>
                <w:i/>
                <w:color w:val="auto"/>
                <w:sz w:val="20"/>
                <w:szCs w:val="20"/>
              </w:rPr>
              <w:instrText>Personnel Records for A</w:instrText>
            </w:r>
            <w:r w:rsidRPr="00B71111">
              <w:rPr>
                <w:rFonts w:eastAsia="Arial" w:cstheme="minorHAnsi"/>
                <w:i/>
                <w:color w:val="auto"/>
                <w:sz w:val="20"/>
                <w:szCs w:val="20"/>
              </w:rPr>
              <w:instrText>cademic Student Employees (ASE)</w:instrText>
            </w:r>
            <w:r w:rsidRPr="00B71111">
              <w:rPr>
                <w:rFonts w:cstheme="minorHAnsi"/>
                <w:color w:val="auto"/>
                <w:sz w:val="20"/>
                <w:szCs w:val="20"/>
              </w:rPr>
              <w:instrText xml:space="preserve">"\f"e" </w:instrText>
            </w:r>
            <w:r w:rsidRPr="00B71111">
              <w:rPr>
                <w:rFonts w:eastAsia="Arial" w:cstheme="minorHAnsi"/>
                <w:i/>
                <w:color w:val="auto"/>
                <w:sz w:val="20"/>
                <w:szCs w:val="20"/>
              </w:rPr>
              <w:fldChar w:fldCharType="end"/>
            </w:r>
          </w:p>
          <w:p w14:paraId="7A775042" w14:textId="69650CC7" w:rsidR="00956790" w:rsidRPr="00B71111" w:rsidRDefault="00CF6959" w:rsidP="00D26D91">
            <w:pPr>
              <w:spacing w:line="240" w:lineRule="auto"/>
              <w:ind w:right="35"/>
              <w:rPr>
                <w:rFonts w:cstheme="minorHAnsi"/>
                <w:color w:val="auto"/>
                <w:sz w:val="20"/>
                <w:szCs w:val="20"/>
              </w:rPr>
            </w:pPr>
            <w:r w:rsidRPr="00CF6959">
              <w:rPr>
                <w:rFonts w:eastAsia="Arial" w:cstheme="minorHAnsi"/>
                <w:b w:val="0"/>
                <w:color w:val="auto"/>
                <w:sz w:val="20"/>
                <w:szCs w:val="20"/>
              </w:rPr>
              <w:t>Comprehensive record of all personnel actions affecting a UW Academic Student Employee which includes information that had a reasonable bearing on the efficient and effective management of the UW. May include appointment letter, offer letter, job description, letters of reference, resume, non-academic training records, job posting, commendations, letters of resignation, termination letter.</w:t>
            </w:r>
          </w:p>
        </w:tc>
        <w:tc>
          <w:tcPr>
            <w:tcW w:w="2879" w:type="dxa"/>
            <w:tcBorders>
              <w:top w:val="single" w:sz="3" w:space="0" w:color="000000"/>
              <w:left w:val="single" w:sz="2" w:space="0" w:color="000000"/>
              <w:bottom w:val="single" w:sz="3" w:space="0" w:color="000000"/>
              <w:right w:val="single" w:sz="2" w:space="0" w:color="000000"/>
            </w:tcBorders>
          </w:tcPr>
          <w:p w14:paraId="4E4EE6FE" w14:textId="77777777" w:rsidR="00956790" w:rsidRPr="00B71111" w:rsidRDefault="00956790" w:rsidP="00D26D91">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6 Years after Termination of</w:t>
            </w:r>
            <w:r>
              <w:rPr>
                <w:rFonts w:eastAsia="Arial" w:cstheme="minorHAnsi"/>
                <w:b w:val="0"/>
                <w:color w:val="auto"/>
                <w:sz w:val="20"/>
                <w:szCs w:val="20"/>
              </w:rPr>
              <w:t xml:space="preserve"> </w:t>
            </w:r>
            <w:r w:rsidRPr="00B71111">
              <w:rPr>
                <w:rFonts w:eastAsia="Arial" w:cstheme="minorHAnsi"/>
                <w:b w:val="0"/>
                <w:color w:val="auto"/>
                <w:sz w:val="20"/>
                <w:szCs w:val="20"/>
              </w:rPr>
              <w:t>Employment</w:t>
            </w:r>
          </w:p>
          <w:p w14:paraId="44007138" w14:textId="77777777" w:rsidR="00956790" w:rsidRPr="00B71111" w:rsidRDefault="00956790" w:rsidP="00D26D91">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60044E1A" w14:textId="77777777" w:rsidR="00956790" w:rsidRPr="00B71111" w:rsidRDefault="00956790" w:rsidP="00D26D91">
            <w:pPr>
              <w:spacing w:line="240" w:lineRule="auto"/>
              <w:rPr>
                <w:rFonts w:eastAsia="Arial" w:cstheme="minorHAnsi"/>
                <w:b w:val="0"/>
                <w:color w:val="auto"/>
                <w:sz w:val="20"/>
                <w:szCs w:val="20"/>
              </w:rPr>
            </w:pPr>
            <w:r w:rsidRPr="00B71111">
              <w:rPr>
                <w:rFonts w:eastAsia="Arial" w:cstheme="minorHAnsi"/>
                <w:color w:val="auto"/>
                <w:sz w:val="20"/>
                <w:szCs w:val="20"/>
              </w:rPr>
              <w:t>Destroy</w:t>
            </w:r>
            <w:r>
              <w:rPr>
                <w:rFonts w:eastAsia="Arial" w:cstheme="minorHAnsi"/>
                <w:color w:val="auto"/>
                <w:sz w:val="20"/>
                <w:szCs w:val="20"/>
              </w:rPr>
              <w:t>.</w:t>
            </w:r>
          </w:p>
        </w:tc>
        <w:tc>
          <w:tcPr>
            <w:tcW w:w="1895" w:type="dxa"/>
            <w:gridSpan w:val="2"/>
            <w:tcBorders>
              <w:top w:val="single" w:sz="3" w:space="0" w:color="000000"/>
              <w:left w:val="single" w:sz="2" w:space="0" w:color="000000"/>
              <w:bottom w:val="single" w:sz="3" w:space="0" w:color="000000"/>
              <w:right w:val="single" w:sz="2" w:space="0" w:color="000000"/>
            </w:tcBorders>
          </w:tcPr>
          <w:p w14:paraId="203536B4" w14:textId="77777777" w:rsidR="00956790" w:rsidRPr="00B71111" w:rsidRDefault="00956790" w:rsidP="00D26D91">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34806983" w14:textId="77777777" w:rsidR="00956790" w:rsidRPr="00B71111" w:rsidRDefault="00956790" w:rsidP="00D26D91">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3D5CA36D" w14:textId="77777777" w:rsidR="00956790" w:rsidRPr="00B71111" w:rsidRDefault="00956790" w:rsidP="00D26D91">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bl>
    <w:p w14:paraId="4E081DD1" w14:textId="40A50A9C" w:rsidR="00D900D4" w:rsidRDefault="00D900D4">
      <w:r>
        <w:br w:type="page"/>
      </w:r>
    </w:p>
    <w:p w14:paraId="22F3E569" w14:textId="77777777" w:rsidR="00D900D4" w:rsidRDefault="00D900D4" w:rsidP="00D900D4">
      <w:r w:rsidRPr="00146AF0">
        <w:lastRenderedPageBreak/>
        <w:t xml:space="preserve">UW General Schedule Section </w:t>
      </w:r>
      <w:r>
        <w:t>8 Personnel &amp; Payroll Records</w:t>
      </w:r>
    </w:p>
    <w:tbl>
      <w:tblPr>
        <w:tblW w:w="14400" w:type="dxa"/>
        <w:tblInd w:w="-3" w:type="dxa"/>
        <w:tblLayout w:type="fixed"/>
        <w:tblCellMar>
          <w:top w:w="4" w:type="dxa"/>
          <w:left w:w="60" w:type="dxa"/>
          <w:bottom w:w="62" w:type="dxa"/>
          <w:right w:w="73" w:type="dxa"/>
        </w:tblCellMar>
        <w:tblLook w:val="04A0" w:firstRow="1" w:lastRow="0" w:firstColumn="1" w:lastColumn="0" w:noHBand="0" w:noVBand="1"/>
      </w:tblPr>
      <w:tblGrid>
        <w:gridCol w:w="1530"/>
        <w:gridCol w:w="8097"/>
        <w:gridCol w:w="2879"/>
        <w:gridCol w:w="1894"/>
      </w:tblGrid>
      <w:tr w:rsidR="00D900D4" w:rsidRPr="00B71111" w14:paraId="27412484" w14:textId="77777777" w:rsidTr="008634DA">
        <w:trPr>
          <w:cantSplit/>
          <w:trHeight w:val="657"/>
        </w:trPr>
        <w:tc>
          <w:tcPr>
            <w:tcW w:w="1529"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01B4A160" w14:textId="77777777" w:rsidR="00D900D4" w:rsidRPr="00B71111" w:rsidRDefault="00D900D4" w:rsidP="008634DA">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097"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099F8425" w14:textId="77777777" w:rsidR="00D900D4" w:rsidRPr="00B71111" w:rsidRDefault="00D900D4" w:rsidP="008634DA">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79"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479D2F9F" w14:textId="77777777" w:rsidR="00D900D4" w:rsidRPr="00B71111" w:rsidRDefault="00D900D4" w:rsidP="008634DA">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7438CFB9" w14:textId="77777777" w:rsidR="00D900D4" w:rsidRPr="00B71111" w:rsidRDefault="00D900D4" w:rsidP="008634DA">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895"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4285EF7B" w14:textId="77777777" w:rsidR="00D900D4" w:rsidRPr="00B71111" w:rsidRDefault="00D900D4" w:rsidP="008634DA">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956790" w:rsidRPr="00B71111" w14:paraId="11F4421A" w14:textId="77777777" w:rsidTr="00D900D4">
        <w:tblPrEx>
          <w:tblCellMar>
            <w:bottom w:w="59" w:type="dxa"/>
          </w:tblCellMar>
        </w:tblPrEx>
        <w:trPr>
          <w:trHeight w:val="1000"/>
        </w:trPr>
        <w:tc>
          <w:tcPr>
            <w:tcW w:w="1529" w:type="dxa"/>
            <w:tcBorders>
              <w:top w:val="single" w:sz="3" w:space="0" w:color="000000"/>
              <w:left w:val="single" w:sz="2" w:space="0" w:color="000000"/>
              <w:bottom w:val="single" w:sz="3" w:space="0" w:color="000000"/>
              <w:right w:val="single" w:sz="2" w:space="0" w:color="000000"/>
            </w:tcBorders>
          </w:tcPr>
          <w:p w14:paraId="22118D72" w14:textId="77777777" w:rsidR="00956790" w:rsidRPr="00B71111" w:rsidRDefault="00956790" w:rsidP="00D26D91">
            <w:pPr>
              <w:spacing w:line="240" w:lineRule="auto"/>
              <w:jc w:val="center"/>
              <w:rPr>
                <w:rFonts w:eastAsia="Arial" w:cstheme="minorHAnsi"/>
                <w:b w:val="0"/>
                <w:color w:val="auto"/>
                <w:sz w:val="20"/>
                <w:szCs w:val="20"/>
              </w:rPr>
            </w:pPr>
            <w:r w:rsidRPr="00B71111">
              <w:rPr>
                <w:rFonts w:eastAsia="Arial" w:cstheme="minorHAnsi"/>
                <w:b w:val="0"/>
                <w:color w:val="auto"/>
                <w:sz w:val="20"/>
                <w:szCs w:val="20"/>
              </w:rPr>
              <w:t>11 08 62750</w:t>
            </w:r>
          </w:p>
          <w:p w14:paraId="166C1B71" w14:textId="77777777" w:rsidR="00956790" w:rsidRPr="00B71111" w:rsidRDefault="00956790" w:rsidP="00D26D91">
            <w:pPr>
              <w:spacing w:line="240" w:lineRule="auto"/>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11 08 62750</w:instrText>
            </w:r>
            <w:r w:rsidRPr="00B71111">
              <w:rPr>
                <w:rFonts w:cstheme="minorHAnsi"/>
                <w:color w:val="auto"/>
                <w:sz w:val="20"/>
                <w:szCs w:val="20"/>
              </w:rPr>
              <w:instrText xml:space="preserve">"\f"d"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 xml:space="preserve">Rev. </w:t>
            </w:r>
            <w:r>
              <w:rPr>
                <w:rFonts w:eastAsia="Arial" w:cstheme="minorHAnsi"/>
                <w:b w:val="0"/>
                <w:color w:val="auto"/>
                <w:sz w:val="20"/>
                <w:szCs w:val="20"/>
              </w:rPr>
              <w:t>1</w:t>
            </w:r>
          </w:p>
        </w:tc>
        <w:tc>
          <w:tcPr>
            <w:tcW w:w="8097" w:type="dxa"/>
            <w:tcBorders>
              <w:top w:val="single" w:sz="3" w:space="0" w:color="000000"/>
              <w:left w:val="single" w:sz="2" w:space="0" w:color="000000"/>
              <w:bottom w:val="single" w:sz="3" w:space="0" w:color="000000"/>
              <w:right w:val="single" w:sz="2" w:space="0" w:color="000000"/>
            </w:tcBorders>
          </w:tcPr>
          <w:p w14:paraId="4C658D66" w14:textId="77777777" w:rsidR="00956790" w:rsidRPr="00B71111" w:rsidRDefault="00956790" w:rsidP="00D26D91">
            <w:pPr>
              <w:spacing w:line="240" w:lineRule="auto"/>
              <w:rPr>
                <w:rFonts w:cstheme="minorHAnsi"/>
                <w:color w:val="auto"/>
                <w:sz w:val="20"/>
                <w:szCs w:val="20"/>
              </w:rPr>
            </w:pPr>
            <w:r w:rsidRPr="00B71111">
              <w:rPr>
                <w:rFonts w:eastAsia="Arial" w:cstheme="minorHAnsi"/>
                <w:i/>
                <w:color w:val="auto"/>
                <w:sz w:val="20"/>
                <w:szCs w:val="20"/>
              </w:rPr>
              <w:t xml:space="preserve">Personnel </w:t>
            </w:r>
            <w:r>
              <w:rPr>
                <w:rFonts w:eastAsia="Arial" w:cstheme="minorHAnsi"/>
                <w:i/>
                <w:color w:val="auto"/>
                <w:sz w:val="20"/>
                <w:szCs w:val="20"/>
              </w:rPr>
              <w:t xml:space="preserve">Records for </w:t>
            </w:r>
            <w:r w:rsidRPr="00B71111">
              <w:rPr>
                <w:rFonts w:eastAsia="Arial" w:cstheme="minorHAnsi"/>
                <w:i/>
                <w:color w:val="auto"/>
                <w:sz w:val="20"/>
                <w:szCs w:val="20"/>
              </w:rPr>
              <w:t>Hourly, Per Diem, Temporary, and Student Employees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 xml:space="preserve">Personnel </w:instrText>
            </w:r>
            <w:r>
              <w:rPr>
                <w:rFonts w:eastAsia="Arial" w:cstheme="minorHAnsi"/>
                <w:i/>
                <w:color w:val="auto"/>
                <w:sz w:val="20"/>
                <w:szCs w:val="20"/>
              </w:rPr>
              <w:instrText>Records</w:instrText>
            </w:r>
            <w:r w:rsidRPr="00B71111">
              <w:rPr>
                <w:rFonts w:eastAsia="Arial" w:cstheme="minorHAnsi"/>
                <w:i/>
                <w:color w:val="auto"/>
                <w:sz w:val="20"/>
                <w:szCs w:val="20"/>
              </w:rPr>
              <w:instrText xml:space="preserve"> </w:instrText>
            </w:r>
            <w:r>
              <w:rPr>
                <w:rFonts w:eastAsia="Arial" w:cstheme="minorHAnsi"/>
                <w:i/>
                <w:color w:val="auto"/>
                <w:sz w:val="20"/>
                <w:szCs w:val="20"/>
              </w:rPr>
              <w:instrText>for</w:instrText>
            </w:r>
            <w:r w:rsidRPr="00B71111">
              <w:rPr>
                <w:rFonts w:eastAsia="Arial" w:cstheme="minorHAnsi"/>
                <w:i/>
                <w:color w:val="auto"/>
                <w:sz w:val="20"/>
                <w:szCs w:val="20"/>
              </w:rPr>
              <w:instrText xml:space="preserve"> Hourly, Per Diem, Temporary, and Student Employees</w:instrText>
            </w:r>
            <w:r w:rsidRPr="00B71111">
              <w:rPr>
                <w:rFonts w:cstheme="minorHAnsi"/>
                <w:color w:val="auto"/>
                <w:sz w:val="20"/>
                <w:szCs w:val="20"/>
              </w:rPr>
              <w:instrText>"\f"s"</w:instrText>
            </w:r>
            <w:r w:rsidRPr="00B71111">
              <w:rPr>
                <w:rFonts w:eastAsia="Arial" w:cstheme="minorHAnsi"/>
                <w:i/>
                <w:color w:val="auto"/>
                <w:sz w:val="20"/>
                <w:szCs w:val="20"/>
              </w:rPr>
              <w:fldChar w:fldCharType="end"/>
            </w:r>
          </w:p>
          <w:p w14:paraId="6EEE699A" w14:textId="77777777" w:rsidR="00956790" w:rsidRPr="00B71111" w:rsidRDefault="00956790" w:rsidP="00D26D91">
            <w:pPr>
              <w:spacing w:line="240" w:lineRule="auto"/>
              <w:rPr>
                <w:rFonts w:cstheme="minorHAnsi"/>
                <w:color w:val="auto"/>
                <w:sz w:val="20"/>
                <w:szCs w:val="20"/>
              </w:rPr>
            </w:pPr>
            <w:r w:rsidRPr="00B71111">
              <w:rPr>
                <w:rFonts w:eastAsia="Arial" w:cstheme="minorHAnsi"/>
                <w:b w:val="0"/>
                <w:color w:val="auto"/>
                <w:sz w:val="20"/>
                <w:szCs w:val="20"/>
              </w:rPr>
              <w:t>Comprehensive record of a department's employment of an hourly employee. Includes folders for student hourly, work-study, and temporary employees.  May include applications, Notices of Temporary Employment, resumes, letters of reference, commendations/reprimands, job descriptions, copies of payroll forms, etc.</w:t>
            </w:r>
          </w:p>
        </w:tc>
        <w:tc>
          <w:tcPr>
            <w:tcW w:w="2879" w:type="dxa"/>
            <w:tcBorders>
              <w:top w:val="single" w:sz="3" w:space="0" w:color="000000"/>
              <w:left w:val="single" w:sz="2" w:space="0" w:color="000000"/>
              <w:bottom w:val="single" w:sz="3" w:space="0" w:color="000000"/>
              <w:right w:val="single" w:sz="2" w:space="0" w:color="000000"/>
            </w:tcBorders>
          </w:tcPr>
          <w:p w14:paraId="4B563A32" w14:textId="77777777" w:rsidR="00956790" w:rsidRPr="00B71111" w:rsidRDefault="00956790" w:rsidP="00D26D91">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3 Years after Termination of Employment with Department</w:t>
            </w:r>
          </w:p>
          <w:p w14:paraId="460376BE" w14:textId="77777777" w:rsidR="00956790" w:rsidRPr="00B71111" w:rsidRDefault="00956790" w:rsidP="00D26D91">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0DEF240E" w14:textId="77777777" w:rsidR="00956790" w:rsidRPr="00B71111" w:rsidRDefault="00956790" w:rsidP="00D26D91">
            <w:pPr>
              <w:spacing w:line="240" w:lineRule="auto"/>
              <w:rPr>
                <w:rFonts w:eastAsia="Arial" w:cstheme="minorHAnsi"/>
                <w:b w:val="0"/>
                <w:color w:val="auto"/>
                <w:sz w:val="20"/>
                <w:szCs w:val="20"/>
              </w:rPr>
            </w:pPr>
            <w:r w:rsidRPr="00B71111">
              <w:rPr>
                <w:rFonts w:eastAsia="Arial" w:cstheme="minorHAnsi"/>
                <w:color w:val="auto"/>
                <w:sz w:val="20"/>
                <w:szCs w:val="20"/>
              </w:rPr>
              <w:t>Destroy</w:t>
            </w:r>
            <w:r>
              <w:rPr>
                <w:rFonts w:eastAsia="Arial" w:cstheme="minorHAnsi"/>
                <w:color w:val="auto"/>
                <w:sz w:val="20"/>
                <w:szCs w:val="20"/>
              </w:rPr>
              <w:t>.</w:t>
            </w:r>
          </w:p>
        </w:tc>
        <w:tc>
          <w:tcPr>
            <w:tcW w:w="1895" w:type="dxa"/>
            <w:tcBorders>
              <w:top w:val="single" w:sz="3" w:space="0" w:color="000000"/>
              <w:left w:val="single" w:sz="2" w:space="0" w:color="000000"/>
              <w:bottom w:val="single" w:sz="3" w:space="0" w:color="000000"/>
              <w:right w:val="single" w:sz="2" w:space="0" w:color="000000"/>
            </w:tcBorders>
          </w:tcPr>
          <w:p w14:paraId="2A46D613" w14:textId="77777777" w:rsidR="00956790" w:rsidRPr="00B71111" w:rsidRDefault="00956790" w:rsidP="00D26D91">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7A8F5816" w14:textId="77777777" w:rsidR="00956790" w:rsidRPr="00B71111" w:rsidRDefault="00956790" w:rsidP="00D26D91">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6833453E" w14:textId="77777777" w:rsidR="00956790" w:rsidRPr="00B71111" w:rsidRDefault="00956790" w:rsidP="00D26D91">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r w:rsidR="000D3449" w:rsidRPr="00B71111" w14:paraId="317268DD" w14:textId="77777777" w:rsidTr="00D04696">
        <w:tblPrEx>
          <w:tblCellMar>
            <w:bottom w:w="59" w:type="dxa"/>
            <w:right w:w="84" w:type="dxa"/>
          </w:tblCellMar>
        </w:tblPrEx>
        <w:trPr>
          <w:trHeight w:val="944"/>
        </w:trPr>
        <w:tc>
          <w:tcPr>
            <w:tcW w:w="1530" w:type="dxa"/>
            <w:tcBorders>
              <w:top w:val="single" w:sz="3" w:space="0" w:color="000000"/>
              <w:left w:val="single" w:sz="2" w:space="0" w:color="000000"/>
              <w:bottom w:val="single" w:sz="3" w:space="0" w:color="000000"/>
              <w:right w:val="single" w:sz="2" w:space="0" w:color="000000"/>
            </w:tcBorders>
          </w:tcPr>
          <w:p w14:paraId="79D8421E" w14:textId="77777777" w:rsidR="000D3449" w:rsidRPr="00B71111" w:rsidRDefault="000D3449" w:rsidP="00D04696">
            <w:pPr>
              <w:spacing w:line="240" w:lineRule="auto"/>
              <w:jc w:val="center"/>
              <w:rPr>
                <w:rFonts w:eastAsia="Arial" w:cstheme="minorHAnsi"/>
                <w:b w:val="0"/>
                <w:color w:val="auto"/>
                <w:sz w:val="20"/>
                <w:szCs w:val="20"/>
              </w:rPr>
            </w:pPr>
            <w:r w:rsidRPr="00B71111">
              <w:rPr>
                <w:rFonts w:eastAsia="Arial" w:cstheme="minorHAnsi"/>
                <w:b w:val="0"/>
                <w:color w:val="auto"/>
                <w:sz w:val="20"/>
                <w:szCs w:val="20"/>
              </w:rPr>
              <w:t>11 08 62756</w:t>
            </w:r>
          </w:p>
          <w:p w14:paraId="786D7CD8" w14:textId="77777777" w:rsidR="000D3449" w:rsidRPr="00B71111" w:rsidRDefault="000D3449" w:rsidP="00D04696">
            <w:pPr>
              <w:spacing w:line="240" w:lineRule="auto"/>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11 08 62756</w:instrText>
            </w:r>
            <w:r w:rsidRPr="00B71111">
              <w:rPr>
                <w:rFonts w:cstheme="minorHAnsi"/>
                <w:color w:val="auto"/>
                <w:sz w:val="20"/>
                <w:szCs w:val="20"/>
              </w:rPr>
              <w:instrText xml:space="preserve">"\f"d"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Rev. 0</w:t>
            </w:r>
          </w:p>
        </w:tc>
        <w:tc>
          <w:tcPr>
            <w:tcW w:w="8100" w:type="dxa"/>
            <w:tcBorders>
              <w:top w:val="single" w:sz="3" w:space="0" w:color="000000"/>
              <w:left w:val="single" w:sz="2" w:space="0" w:color="000000"/>
              <w:bottom w:val="single" w:sz="3" w:space="0" w:color="000000"/>
              <w:right w:val="single" w:sz="2" w:space="0" w:color="000000"/>
            </w:tcBorders>
          </w:tcPr>
          <w:p w14:paraId="1B5B65BA" w14:textId="77777777" w:rsidR="000D3449" w:rsidRPr="00B71111" w:rsidRDefault="000D3449" w:rsidP="00D04696">
            <w:pPr>
              <w:spacing w:line="240" w:lineRule="auto"/>
              <w:rPr>
                <w:rFonts w:cstheme="minorHAnsi"/>
                <w:color w:val="auto"/>
                <w:sz w:val="20"/>
                <w:szCs w:val="20"/>
              </w:rPr>
            </w:pPr>
            <w:r w:rsidRPr="00B71111">
              <w:rPr>
                <w:rFonts w:eastAsia="Arial" w:cstheme="minorHAnsi"/>
                <w:i/>
                <w:color w:val="auto"/>
                <w:sz w:val="20"/>
                <w:szCs w:val="20"/>
              </w:rPr>
              <w:t>Salary Increase Worksheet</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Salary Increase Worksheet</w:instrText>
            </w:r>
            <w:r w:rsidRPr="00B71111">
              <w:rPr>
                <w:rFonts w:cstheme="minorHAnsi"/>
                <w:color w:val="auto"/>
                <w:sz w:val="20"/>
                <w:szCs w:val="20"/>
              </w:rPr>
              <w:instrText xml:space="preserve">"\f"s" </w:instrText>
            </w:r>
            <w:r w:rsidRPr="00B71111">
              <w:rPr>
                <w:rFonts w:eastAsia="Arial" w:cstheme="minorHAnsi"/>
                <w:i/>
                <w:color w:val="auto"/>
                <w:sz w:val="20"/>
                <w:szCs w:val="20"/>
              </w:rPr>
              <w:fldChar w:fldCharType="end"/>
            </w:r>
          </w:p>
          <w:p w14:paraId="1C5A62C5" w14:textId="77777777" w:rsidR="000D3449" w:rsidRPr="00B71111" w:rsidRDefault="000D3449" w:rsidP="00D04696">
            <w:pPr>
              <w:spacing w:line="240" w:lineRule="auto"/>
              <w:rPr>
                <w:rFonts w:cstheme="minorHAnsi"/>
                <w:color w:val="auto"/>
                <w:sz w:val="20"/>
                <w:szCs w:val="20"/>
              </w:rPr>
            </w:pPr>
            <w:r w:rsidRPr="00B71111">
              <w:rPr>
                <w:rFonts w:eastAsia="Arial" w:cstheme="minorHAnsi"/>
                <w:b w:val="0"/>
                <w:color w:val="auto"/>
                <w:sz w:val="20"/>
                <w:szCs w:val="20"/>
              </w:rPr>
              <w:t>Used to calculate salary increases for faculty and professional staff.  May include income spreadsheets and working papers.</w:t>
            </w:r>
          </w:p>
        </w:tc>
        <w:tc>
          <w:tcPr>
            <w:tcW w:w="2880" w:type="dxa"/>
            <w:tcBorders>
              <w:top w:val="single" w:sz="3" w:space="0" w:color="000000"/>
              <w:left w:val="single" w:sz="2" w:space="0" w:color="000000"/>
              <w:bottom w:val="single" w:sz="3" w:space="0" w:color="000000"/>
              <w:right w:val="single" w:sz="2" w:space="0" w:color="000000"/>
            </w:tcBorders>
          </w:tcPr>
          <w:p w14:paraId="528BDD02" w14:textId="77777777" w:rsidR="000D3449" w:rsidRPr="00B71111" w:rsidRDefault="000D3449" w:rsidP="00D04696">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3 Years after Salary Increase</w:t>
            </w:r>
          </w:p>
          <w:p w14:paraId="5AAA6D77" w14:textId="77777777" w:rsidR="000D3449" w:rsidRPr="00B71111" w:rsidRDefault="000D3449" w:rsidP="00D04696">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573662F8" w14:textId="77777777" w:rsidR="000D3449" w:rsidRPr="00B71111" w:rsidRDefault="000D3449" w:rsidP="00D04696">
            <w:pPr>
              <w:spacing w:line="240" w:lineRule="auto"/>
              <w:rPr>
                <w:rFonts w:eastAsia="Arial" w:cstheme="minorHAnsi"/>
                <w:b w:val="0"/>
                <w:color w:val="auto"/>
                <w:sz w:val="20"/>
                <w:szCs w:val="20"/>
              </w:rPr>
            </w:pPr>
            <w:r w:rsidRPr="00B71111">
              <w:rPr>
                <w:rFonts w:eastAsia="Arial" w:cstheme="minorHAnsi"/>
                <w:color w:val="auto"/>
                <w:sz w:val="20"/>
                <w:szCs w:val="20"/>
              </w:rPr>
              <w:t>Destroy</w:t>
            </w:r>
            <w:r>
              <w:rPr>
                <w:rFonts w:eastAsia="Arial" w:cstheme="minorHAnsi"/>
                <w:color w:val="auto"/>
                <w:sz w:val="20"/>
                <w:szCs w:val="20"/>
              </w:rPr>
              <w:t>.</w:t>
            </w:r>
          </w:p>
        </w:tc>
        <w:tc>
          <w:tcPr>
            <w:tcW w:w="1890" w:type="dxa"/>
            <w:tcBorders>
              <w:top w:val="single" w:sz="3" w:space="0" w:color="000000"/>
              <w:left w:val="single" w:sz="2" w:space="0" w:color="000000"/>
              <w:bottom w:val="single" w:sz="3" w:space="0" w:color="000000"/>
              <w:right w:val="single" w:sz="2" w:space="0" w:color="000000"/>
            </w:tcBorders>
          </w:tcPr>
          <w:p w14:paraId="5C7F9DC8" w14:textId="77777777" w:rsidR="000D3449" w:rsidRPr="00B71111" w:rsidRDefault="000D3449" w:rsidP="00D04696">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26D4EBC2" w14:textId="77777777" w:rsidR="000D3449" w:rsidRPr="00B71111" w:rsidRDefault="000D3449" w:rsidP="00D04696">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51652CBE" w14:textId="77777777" w:rsidR="000D3449" w:rsidRPr="00B71111" w:rsidRDefault="000D3449" w:rsidP="00D04696">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r w:rsidR="00BF0A5E" w:rsidRPr="00B71111" w14:paraId="06D6F910" w14:textId="77777777" w:rsidTr="00BF206E">
        <w:tblPrEx>
          <w:tblCellMar>
            <w:bottom w:w="59" w:type="dxa"/>
          </w:tblCellMar>
        </w:tblPrEx>
        <w:trPr>
          <w:trHeight w:val="1000"/>
        </w:trPr>
        <w:tc>
          <w:tcPr>
            <w:tcW w:w="1530" w:type="dxa"/>
            <w:tcBorders>
              <w:top w:val="single" w:sz="3" w:space="0" w:color="000000"/>
              <w:left w:val="single" w:sz="2" w:space="0" w:color="000000"/>
              <w:bottom w:val="single" w:sz="3" w:space="0" w:color="000000"/>
              <w:right w:val="single" w:sz="2" w:space="0" w:color="000000"/>
            </w:tcBorders>
          </w:tcPr>
          <w:p w14:paraId="0D2DB916" w14:textId="77777777" w:rsidR="00BF0A5E" w:rsidRPr="00B71111" w:rsidRDefault="00BF0A5E" w:rsidP="00BF206E">
            <w:pPr>
              <w:spacing w:line="240" w:lineRule="auto"/>
              <w:jc w:val="center"/>
              <w:rPr>
                <w:rFonts w:eastAsia="Arial" w:cstheme="minorHAnsi"/>
                <w:b w:val="0"/>
                <w:color w:val="auto"/>
                <w:sz w:val="20"/>
                <w:szCs w:val="20"/>
              </w:rPr>
            </w:pPr>
            <w:r>
              <w:rPr>
                <w:rFonts w:eastAsia="Arial" w:cstheme="minorHAnsi"/>
                <w:b w:val="0"/>
                <w:color w:val="auto"/>
                <w:sz w:val="20"/>
                <w:szCs w:val="20"/>
              </w:rPr>
              <w:t>20 12 69605</w:t>
            </w:r>
          </w:p>
          <w:p w14:paraId="2E222974" w14:textId="77777777" w:rsidR="00BF0A5E" w:rsidRPr="00B71111" w:rsidRDefault="00BF0A5E" w:rsidP="00BF206E">
            <w:pPr>
              <w:spacing w:line="240" w:lineRule="auto"/>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973559">
              <w:rPr>
                <w:rFonts w:cstheme="minorHAnsi"/>
                <w:b w:val="0"/>
                <w:color w:val="auto"/>
                <w:sz w:val="20"/>
                <w:szCs w:val="20"/>
              </w:rPr>
              <w:instrText>20 12 69605</w:instrText>
            </w:r>
            <w:r w:rsidRPr="00B71111">
              <w:rPr>
                <w:rFonts w:cstheme="minorHAnsi"/>
                <w:color w:val="auto"/>
                <w:sz w:val="20"/>
                <w:szCs w:val="20"/>
              </w:rPr>
              <w:instrText xml:space="preserve">"\f"d"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Rev. 0</w:t>
            </w:r>
          </w:p>
        </w:tc>
        <w:tc>
          <w:tcPr>
            <w:tcW w:w="8100" w:type="dxa"/>
            <w:tcBorders>
              <w:top w:val="single" w:sz="3" w:space="0" w:color="000000"/>
              <w:left w:val="single" w:sz="2" w:space="0" w:color="000000"/>
              <w:bottom w:val="single" w:sz="3" w:space="0" w:color="000000"/>
              <w:right w:val="single" w:sz="2" w:space="0" w:color="000000"/>
            </w:tcBorders>
          </w:tcPr>
          <w:p w14:paraId="6F9D2446" w14:textId="61F81E52" w:rsidR="00BF0A5E" w:rsidRPr="00B71111" w:rsidRDefault="00BF0A5E" w:rsidP="00BF206E">
            <w:pPr>
              <w:spacing w:line="240" w:lineRule="auto"/>
              <w:rPr>
                <w:rFonts w:cstheme="minorHAnsi"/>
                <w:color w:val="auto"/>
                <w:sz w:val="20"/>
                <w:szCs w:val="20"/>
              </w:rPr>
            </w:pPr>
            <w:r w:rsidRPr="00877846">
              <w:rPr>
                <w:rFonts w:eastAsia="Arial" w:cstheme="minorHAnsi"/>
                <w:i/>
                <w:color w:val="auto"/>
                <w:sz w:val="20"/>
                <w:szCs w:val="20"/>
              </w:rPr>
              <w:t>Selection for Classified Non-Union, Professional, and Contract Covered Staff Employment</w:t>
            </w:r>
            <w:r w:rsidR="00BC23BC">
              <w:rPr>
                <w:rFonts w:eastAsia="Arial" w:cstheme="minorHAnsi"/>
                <w:i/>
                <w:color w:val="auto"/>
                <w:sz w:val="20"/>
                <w:szCs w:val="20"/>
              </w:rPr>
              <w:t>--</w:t>
            </w:r>
            <w:r>
              <w:rPr>
                <w:rFonts w:eastAsia="Arial" w:cstheme="minorHAnsi"/>
                <w:i/>
                <w:color w:val="auto"/>
                <w:sz w:val="20"/>
                <w:szCs w:val="20"/>
              </w:rPr>
              <w:t>Hired and N</w:t>
            </w:r>
            <w:r w:rsidRPr="00877846">
              <w:rPr>
                <w:rFonts w:eastAsia="Arial" w:cstheme="minorHAnsi"/>
                <w:i/>
                <w:color w:val="auto"/>
                <w:sz w:val="20"/>
                <w:szCs w:val="20"/>
              </w:rPr>
              <w:t>ot Hired</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Pr>
                <w:rFonts w:eastAsia="Arial" w:cstheme="minorHAnsi"/>
                <w:i/>
                <w:color w:val="auto"/>
                <w:sz w:val="20"/>
                <w:szCs w:val="20"/>
              </w:rPr>
              <w:instrText>Selection for Classified Non-Union, Professional, and Contract Covered Staff Employment--Hired and Not Hired</w:instrText>
            </w:r>
            <w:r w:rsidRPr="00B71111">
              <w:rPr>
                <w:rFonts w:cstheme="minorHAnsi"/>
                <w:color w:val="auto"/>
                <w:sz w:val="20"/>
                <w:szCs w:val="20"/>
              </w:rPr>
              <w:instrText>"\f"s"</w:instrText>
            </w:r>
            <w:r w:rsidRPr="00B71111">
              <w:rPr>
                <w:rFonts w:eastAsia="Arial" w:cstheme="minorHAnsi"/>
                <w:i/>
                <w:color w:val="auto"/>
                <w:sz w:val="20"/>
                <w:szCs w:val="20"/>
              </w:rPr>
              <w:fldChar w:fldCharType="end"/>
            </w:r>
          </w:p>
          <w:p w14:paraId="7A858929" w14:textId="77777777" w:rsidR="00BF0A5E" w:rsidRDefault="00BF0A5E" w:rsidP="00BF206E">
            <w:pPr>
              <w:spacing w:line="240" w:lineRule="auto"/>
              <w:rPr>
                <w:rFonts w:eastAsia="Arial" w:cstheme="minorHAnsi"/>
                <w:b w:val="0"/>
                <w:color w:val="auto"/>
                <w:sz w:val="20"/>
                <w:szCs w:val="20"/>
              </w:rPr>
            </w:pPr>
            <w:r w:rsidRPr="00877846">
              <w:rPr>
                <w:rFonts w:eastAsia="Arial" w:cstheme="minorHAnsi"/>
                <w:b w:val="0"/>
                <w:color w:val="auto"/>
                <w:sz w:val="20"/>
                <w:szCs w:val="20"/>
              </w:rPr>
              <w:t>Records relating to the process of recruitment and selection of classified non-union, professional and contract covered staff.  Includes applicants who were hired as well as those applicants who were considered but not hired.  May include, but are not limited to: applications, resumes, correspondence, evaluations of candidates, notes on employment selection, video or other conferencing platform recordings of interviews, sexual misconduct disclosure in accordance with RCW 28B.112.080, reference check results, etc.</w:t>
            </w:r>
          </w:p>
          <w:p w14:paraId="278B5EBA" w14:textId="77777777" w:rsidR="00267F7A" w:rsidRPr="00877846" w:rsidRDefault="00267F7A" w:rsidP="00BF206E">
            <w:pPr>
              <w:spacing w:line="240" w:lineRule="auto"/>
              <w:rPr>
                <w:rFonts w:eastAsia="Arial" w:cstheme="minorHAnsi"/>
                <w:b w:val="0"/>
                <w:color w:val="auto"/>
                <w:sz w:val="20"/>
                <w:szCs w:val="20"/>
              </w:rPr>
            </w:pPr>
          </w:p>
          <w:p w14:paraId="6FEBF449" w14:textId="77777777" w:rsidR="00BF0A5E" w:rsidRPr="00B71111" w:rsidRDefault="00BF0A5E" w:rsidP="00BF206E">
            <w:pPr>
              <w:spacing w:line="240" w:lineRule="auto"/>
              <w:rPr>
                <w:rFonts w:cstheme="minorHAnsi"/>
                <w:color w:val="auto"/>
                <w:sz w:val="20"/>
                <w:szCs w:val="20"/>
              </w:rPr>
            </w:pPr>
            <w:r w:rsidRPr="00877846">
              <w:rPr>
                <w:rFonts w:eastAsia="Arial" w:cstheme="minorHAnsi"/>
                <w:b w:val="0"/>
                <w:color w:val="auto"/>
                <w:sz w:val="20"/>
                <w:szCs w:val="20"/>
              </w:rPr>
              <w:t xml:space="preserve">Excludes records covered by </w:t>
            </w:r>
            <w:r w:rsidRPr="00267F7A">
              <w:rPr>
                <w:rFonts w:eastAsia="Arial" w:cstheme="minorHAnsi"/>
                <w:b w:val="0"/>
                <w:i/>
                <w:iCs/>
                <w:color w:val="auto"/>
                <w:sz w:val="20"/>
                <w:szCs w:val="20"/>
              </w:rPr>
              <w:t>Personnel Records-Official Copy (DAN 86-1-35853)</w:t>
            </w:r>
            <w:r w:rsidRPr="00877846">
              <w:rPr>
                <w:rFonts w:eastAsia="Arial" w:cstheme="minorHAnsi"/>
                <w:b w:val="0"/>
                <w:color w:val="auto"/>
                <w:sz w:val="20"/>
                <w:szCs w:val="20"/>
              </w:rPr>
              <w:t>--hire confirmation letter, offer acceptance letter, results of background checks, and education verification.</w:t>
            </w:r>
          </w:p>
        </w:tc>
        <w:tc>
          <w:tcPr>
            <w:tcW w:w="2880" w:type="dxa"/>
            <w:tcBorders>
              <w:top w:val="single" w:sz="3" w:space="0" w:color="000000"/>
              <w:left w:val="single" w:sz="2" w:space="0" w:color="000000"/>
              <w:bottom w:val="single" w:sz="3" w:space="0" w:color="000000"/>
              <w:right w:val="single" w:sz="2" w:space="0" w:color="000000"/>
            </w:tcBorders>
          </w:tcPr>
          <w:p w14:paraId="4A07813D" w14:textId="77777777" w:rsidR="00BF0A5E" w:rsidRPr="00B71111" w:rsidRDefault="00BF0A5E" w:rsidP="00BF206E">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3 Years after </w:t>
            </w:r>
            <w:r>
              <w:rPr>
                <w:rFonts w:eastAsia="Arial" w:cstheme="minorHAnsi"/>
                <w:b w:val="0"/>
                <w:color w:val="auto"/>
                <w:sz w:val="20"/>
                <w:szCs w:val="20"/>
              </w:rPr>
              <w:t>Conclusion</w:t>
            </w:r>
            <w:r w:rsidRPr="00B71111">
              <w:rPr>
                <w:rFonts w:eastAsia="Arial" w:cstheme="minorHAnsi"/>
                <w:b w:val="0"/>
                <w:color w:val="auto"/>
                <w:sz w:val="20"/>
                <w:szCs w:val="20"/>
              </w:rPr>
              <w:t xml:space="preserve"> of </w:t>
            </w:r>
            <w:r>
              <w:rPr>
                <w:rFonts w:eastAsia="Arial" w:cstheme="minorHAnsi"/>
                <w:b w:val="0"/>
                <w:color w:val="auto"/>
                <w:sz w:val="20"/>
                <w:szCs w:val="20"/>
              </w:rPr>
              <w:t>Recruitment</w:t>
            </w:r>
          </w:p>
          <w:p w14:paraId="1CF5F095" w14:textId="77777777" w:rsidR="00BF0A5E" w:rsidRPr="00B71111" w:rsidRDefault="00BF0A5E" w:rsidP="00BF206E">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221B3B6E" w14:textId="77777777" w:rsidR="00BF0A5E" w:rsidRPr="00B71111" w:rsidRDefault="00BF0A5E" w:rsidP="00BF206E">
            <w:pPr>
              <w:spacing w:line="240" w:lineRule="auto"/>
              <w:rPr>
                <w:rFonts w:eastAsia="Arial" w:cstheme="minorHAnsi"/>
                <w:b w:val="0"/>
                <w:color w:val="auto"/>
                <w:sz w:val="20"/>
                <w:szCs w:val="20"/>
              </w:rPr>
            </w:pPr>
            <w:r w:rsidRPr="00B71111">
              <w:rPr>
                <w:rFonts w:eastAsia="Arial" w:cstheme="minorHAnsi"/>
                <w:color w:val="auto"/>
                <w:sz w:val="20"/>
                <w:szCs w:val="20"/>
              </w:rPr>
              <w:t>Destroy</w:t>
            </w:r>
            <w:r>
              <w:rPr>
                <w:rFonts w:eastAsia="Arial" w:cstheme="minorHAnsi"/>
                <w:color w:val="auto"/>
                <w:sz w:val="20"/>
                <w:szCs w:val="20"/>
              </w:rPr>
              <w:t>.</w:t>
            </w:r>
          </w:p>
        </w:tc>
        <w:tc>
          <w:tcPr>
            <w:tcW w:w="1890" w:type="dxa"/>
            <w:tcBorders>
              <w:top w:val="single" w:sz="3" w:space="0" w:color="000000"/>
              <w:left w:val="single" w:sz="2" w:space="0" w:color="000000"/>
              <w:bottom w:val="single" w:sz="3" w:space="0" w:color="000000"/>
              <w:right w:val="single" w:sz="2" w:space="0" w:color="000000"/>
            </w:tcBorders>
          </w:tcPr>
          <w:p w14:paraId="09C3A063" w14:textId="77777777" w:rsidR="00BF0A5E" w:rsidRPr="00B71111" w:rsidRDefault="00BF0A5E" w:rsidP="00BF206E">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30ECBD00" w14:textId="77777777" w:rsidR="00BF0A5E" w:rsidRPr="00B71111" w:rsidRDefault="00BF0A5E" w:rsidP="00BF206E">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051B63F9" w14:textId="77777777" w:rsidR="00BF0A5E" w:rsidRPr="00B71111" w:rsidRDefault="00BF0A5E" w:rsidP="00BF206E">
            <w:pPr>
              <w:spacing w:before="0" w:after="0" w:line="240" w:lineRule="auto"/>
              <w:jc w:val="center"/>
              <w:rPr>
                <w:rFonts w:cstheme="minorHAnsi"/>
                <w:color w:val="auto"/>
                <w:sz w:val="20"/>
                <w:szCs w:val="20"/>
              </w:rPr>
            </w:pPr>
            <w:r>
              <w:rPr>
                <w:rFonts w:eastAsia="Arial" w:cstheme="minorHAnsi"/>
                <w:b w:val="0"/>
                <w:color w:val="auto"/>
                <w:sz w:val="20"/>
                <w:szCs w:val="20"/>
              </w:rPr>
              <w:t>OFM</w:t>
            </w:r>
          </w:p>
        </w:tc>
      </w:tr>
      <w:tr w:rsidR="00891D47" w:rsidRPr="00B71111" w14:paraId="740EA02B" w14:textId="77777777" w:rsidTr="005018FC">
        <w:tblPrEx>
          <w:tblCellMar>
            <w:bottom w:w="59" w:type="dxa"/>
            <w:right w:w="84" w:type="dxa"/>
          </w:tblCellMar>
        </w:tblPrEx>
        <w:trPr>
          <w:trHeight w:val="1000"/>
        </w:trPr>
        <w:tc>
          <w:tcPr>
            <w:tcW w:w="1530" w:type="dxa"/>
            <w:tcBorders>
              <w:top w:val="single" w:sz="3" w:space="0" w:color="000000"/>
              <w:left w:val="single" w:sz="2" w:space="0" w:color="000000"/>
              <w:bottom w:val="single" w:sz="3" w:space="0" w:color="000000"/>
              <w:right w:val="single" w:sz="2" w:space="0" w:color="000000"/>
            </w:tcBorders>
          </w:tcPr>
          <w:p w14:paraId="4950E471" w14:textId="77777777" w:rsidR="00891D47" w:rsidRPr="00B71111" w:rsidRDefault="00891D47" w:rsidP="005018FC">
            <w:pPr>
              <w:spacing w:line="240" w:lineRule="auto"/>
              <w:jc w:val="center"/>
              <w:rPr>
                <w:rFonts w:eastAsia="Arial" w:cstheme="minorHAnsi"/>
                <w:b w:val="0"/>
                <w:color w:val="auto"/>
                <w:sz w:val="20"/>
                <w:szCs w:val="20"/>
              </w:rPr>
            </w:pPr>
            <w:r w:rsidRPr="00B71111">
              <w:rPr>
                <w:rFonts w:eastAsia="Arial" w:cstheme="minorHAnsi"/>
                <w:b w:val="0"/>
                <w:color w:val="auto"/>
                <w:sz w:val="20"/>
                <w:szCs w:val="20"/>
              </w:rPr>
              <w:t>93 8 52741</w:t>
            </w:r>
          </w:p>
          <w:p w14:paraId="3F58AAD4" w14:textId="77777777" w:rsidR="00891D47" w:rsidRPr="00B71111" w:rsidRDefault="00891D47" w:rsidP="005018FC">
            <w:pPr>
              <w:spacing w:line="240" w:lineRule="auto"/>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93 8 52741</w:instrText>
            </w:r>
            <w:r w:rsidRPr="00B71111">
              <w:rPr>
                <w:rFonts w:cstheme="minorHAnsi"/>
                <w:color w:val="auto"/>
                <w:sz w:val="20"/>
                <w:szCs w:val="20"/>
              </w:rPr>
              <w:instrText xml:space="preserve">"\f"d"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Rev. 0</w:t>
            </w:r>
          </w:p>
        </w:tc>
        <w:tc>
          <w:tcPr>
            <w:tcW w:w="8100" w:type="dxa"/>
            <w:tcBorders>
              <w:top w:val="single" w:sz="3" w:space="0" w:color="000000"/>
              <w:left w:val="single" w:sz="2" w:space="0" w:color="000000"/>
              <w:bottom w:val="single" w:sz="3" w:space="0" w:color="000000"/>
              <w:right w:val="single" w:sz="2" w:space="0" w:color="000000"/>
            </w:tcBorders>
          </w:tcPr>
          <w:p w14:paraId="479E5072" w14:textId="77777777" w:rsidR="00891D47" w:rsidRPr="00B71111" w:rsidRDefault="00891D47" w:rsidP="005018FC">
            <w:pPr>
              <w:spacing w:line="240" w:lineRule="auto"/>
              <w:rPr>
                <w:rFonts w:cstheme="minorHAnsi"/>
                <w:color w:val="auto"/>
                <w:sz w:val="20"/>
                <w:szCs w:val="20"/>
              </w:rPr>
            </w:pPr>
            <w:r w:rsidRPr="00B71111">
              <w:rPr>
                <w:rFonts w:eastAsia="Arial" w:cstheme="minorHAnsi"/>
                <w:i/>
                <w:color w:val="auto"/>
                <w:sz w:val="20"/>
                <w:szCs w:val="20"/>
              </w:rPr>
              <w:t>Training Records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Training Records</w:instrText>
            </w:r>
            <w:r w:rsidRPr="00B71111">
              <w:rPr>
                <w:rFonts w:cstheme="minorHAnsi"/>
                <w:color w:val="auto"/>
                <w:sz w:val="20"/>
                <w:szCs w:val="20"/>
              </w:rPr>
              <w:instrText xml:space="preserve">"\f"s" </w:instrText>
            </w:r>
            <w:r w:rsidRPr="00B71111">
              <w:rPr>
                <w:rFonts w:eastAsia="Arial" w:cstheme="minorHAnsi"/>
                <w:i/>
                <w:color w:val="auto"/>
                <w:sz w:val="20"/>
                <w:szCs w:val="20"/>
              </w:rPr>
              <w:fldChar w:fldCharType="end"/>
            </w:r>
          </w:p>
          <w:p w14:paraId="1F80FF8E" w14:textId="77777777" w:rsidR="00891D47" w:rsidRPr="00B71111" w:rsidRDefault="00891D47" w:rsidP="005018FC">
            <w:pPr>
              <w:spacing w:line="240" w:lineRule="auto"/>
              <w:rPr>
                <w:rFonts w:cstheme="minorHAnsi"/>
                <w:color w:val="auto"/>
                <w:sz w:val="20"/>
                <w:szCs w:val="20"/>
              </w:rPr>
            </w:pPr>
            <w:r w:rsidRPr="00B71111">
              <w:rPr>
                <w:rFonts w:eastAsia="Arial" w:cstheme="minorHAnsi"/>
                <w:b w:val="0"/>
                <w:color w:val="auto"/>
                <w:sz w:val="20"/>
                <w:szCs w:val="20"/>
              </w:rPr>
              <w:t>A record of presentation or course material developed, gathered and used in training. May include reference material, outlines, handouts, notes, evaluations, and actual presentations.  May include employee registration and rosters.  Includes both required and non-required training.  Training may be provided by POD, UW  Information Technology, eProcurement, etc.</w:t>
            </w:r>
          </w:p>
        </w:tc>
        <w:tc>
          <w:tcPr>
            <w:tcW w:w="2880" w:type="dxa"/>
            <w:tcBorders>
              <w:top w:val="single" w:sz="3" w:space="0" w:color="000000"/>
              <w:left w:val="single" w:sz="2" w:space="0" w:color="000000"/>
              <w:bottom w:val="single" w:sz="3" w:space="0" w:color="000000"/>
              <w:right w:val="single" w:sz="2" w:space="0" w:color="000000"/>
            </w:tcBorders>
          </w:tcPr>
          <w:p w14:paraId="32D8B1C5" w14:textId="77777777" w:rsidR="00891D47" w:rsidRPr="00B71111" w:rsidRDefault="00891D47" w:rsidP="005018FC">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6 Years after End of Calendar Year</w:t>
            </w:r>
          </w:p>
          <w:p w14:paraId="3E289B79" w14:textId="77777777" w:rsidR="00891D47" w:rsidRPr="00B71111" w:rsidRDefault="00891D47" w:rsidP="005018FC">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36E140AE" w14:textId="77777777" w:rsidR="00891D47" w:rsidRPr="00B71111" w:rsidRDefault="00891D47" w:rsidP="005018FC">
            <w:pPr>
              <w:spacing w:line="240" w:lineRule="auto"/>
              <w:rPr>
                <w:rFonts w:eastAsia="Arial" w:cstheme="minorHAnsi"/>
                <w:b w:val="0"/>
                <w:color w:val="auto"/>
                <w:sz w:val="20"/>
                <w:szCs w:val="20"/>
              </w:rPr>
            </w:pPr>
            <w:r w:rsidRPr="00B71111">
              <w:rPr>
                <w:rFonts w:eastAsia="Arial" w:cstheme="minorHAnsi"/>
                <w:color w:val="auto"/>
                <w:sz w:val="20"/>
                <w:szCs w:val="20"/>
              </w:rPr>
              <w:t>Destroy</w:t>
            </w:r>
            <w:r>
              <w:rPr>
                <w:rFonts w:eastAsia="Arial" w:cstheme="minorHAnsi"/>
                <w:color w:val="auto"/>
                <w:sz w:val="20"/>
                <w:szCs w:val="20"/>
              </w:rPr>
              <w:t>.</w:t>
            </w:r>
          </w:p>
        </w:tc>
        <w:tc>
          <w:tcPr>
            <w:tcW w:w="1890" w:type="dxa"/>
            <w:tcBorders>
              <w:top w:val="single" w:sz="3" w:space="0" w:color="000000"/>
              <w:left w:val="single" w:sz="2" w:space="0" w:color="000000"/>
              <w:bottom w:val="single" w:sz="3" w:space="0" w:color="000000"/>
              <w:right w:val="single" w:sz="2" w:space="0" w:color="000000"/>
            </w:tcBorders>
          </w:tcPr>
          <w:p w14:paraId="7A7B373D" w14:textId="77777777" w:rsidR="00891D47" w:rsidRPr="00B71111" w:rsidRDefault="00891D47" w:rsidP="005018FC">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64030BCE" w14:textId="77777777" w:rsidR="00891D47" w:rsidRPr="00B71111" w:rsidRDefault="00891D47" w:rsidP="005018FC">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63E8C65C" w14:textId="77777777" w:rsidR="00891D47" w:rsidRPr="00B71111" w:rsidRDefault="00891D47" w:rsidP="005018FC">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bl>
    <w:p w14:paraId="6205F163" w14:textId="77777777" w:rsidR="000840DA" w:rsidRPr="00E3367E" w:rsidRDefault="000840DA">
      <w:pPr>
        <w:rPr>
          <w:rFonts w:cstheme="minorHAnsi"/>
          <w:color w:val="auto"/>
          <w:sz w:val="20"/>
          <w:szCs w:val="20"/>
        </w:rPr>
      </w:pPr>
      <w:r>
        <w:rPr>
          <w:rFonts w:cstheme="minorHAnsi"/>
          <w:color w:val="auto"/>
          <w:szCs w:val="32"/>
        </w:rPr>
        <w:br w:type="page"/>
      </w:r>
    </w:p>
    <w:p w14:paraId="49A3CAF8" w14:textId="77777777" w:rsidR="00907449" w:rsidRPr="00B06207" w:rsidRDefault="00907449" w:rsidP="00B06207">
      <w:pPr>
        <w:pStyle w:val="Heading1"/>
      </w:pPr>
      <w:bookmarkStart w:id="10" w:name="_Toc184715633"/>
      <w:r w:rsidRPr="00B06207">
        <w:lastRenderedPageBreak/>
        <w:t>UW General Schedule Section 9 Student Records</w:t>
      </w:r>
      <w:bookmarkEnd w:id="10"/>
    </w:p>
    <w:tbl>
      <w:tblPr>
        <w:tblW w:w="14400" w:type="dxa"/>
        <w:tblInd w:w="-3" w:type="dxa"/>
        <w:tblLayout w:type="fixed"/>
        <w:tblCellMar>
          <w:top w:w="4" w:type="dxa"/>
          <w:left w:w="60" w:type="dxa"/>
          <w:bottom w:w="62" w:type="dxa"/>
          <w:right w:w="73" w:type="dxa"/>
        </w:tblCellMar>
        <w:tblLook w:val="04A0" w:firstRow="1" w:lastRow="0" w:firstColumn="1" w:lastColumn="0" w:noHBand="0" w:noVBand="1"/>
      </w:tblPr>
      <w:tblGrid>
        <w:gridCol w:w="1530"/>
        <w:gridCol w:w="8100"/>
        <w:gridCol w:w="2880"/>
        <w:gridCol w:w="1890"/>
      </w:tblGrid>
      <w:tr w:rsidR="009B6CBF" w:rsidRPr="00B71111" w14:paraId="6E92A8FE" w14:textId="77777777" w:rsidTr="009B6CBF">
        <w:trPr>
          <w:trHeight w:val="657"/>
        </w:trPr>
        <w:tc>
          <w:tcPr>
            <w:tcW w:w="153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2BAE5E24" w14:textId="77777777" w:rsidR="009B6CBF" w:rsidRPr="00B71111" w:rsidRDefault="009B6CBF" w:rsidP="00BA0EDC">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10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5B5E60F2" w14:textId="77777777" w:rsidR="009B6CBF" w:rsidRPr="00B71111" w:rsidRDefault="009B6CBF" w:rsidP="00BA0EDC">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4EBA03E6" w14:textId="77777777" w:rsidR="009B6CBF" w:rsidRPr="00B71111" w:rsidRDefault="009B6CBF" w:rsidP="00BA0EDC">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51345C2E" w14:textId="77777777" w:rsidR="009B6CBF" w:rsidRPr="00B71111" w:rsidRDefault="009B6CBF" w:rsidP="00BA0EDC">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89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60C13171" w14:textId="77777777" w:rsidR="009B6CBF" w:rsidRPr="00B71111" w:rsidRDefault="009B6CBF" w:rsidP="00BA0EDC">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907449" w:rsidRPr="00B71111" w14:paraId="58A80ED8" w14:textId="77777777" w:rsidTr="009B6CBF">
        <w:tblPrEx>
          <w:tblCellMar>
            <w:bottom w:w="59" w:type="dxa"/>
            <w:right w:w="77" w:type="dxa"/>
          </w:tblCellMar>
        </w:tblPrEx>
        <w:trPr>
          <w:trHeight w:val="1051"/>
        </w:trPr>
        <w:tc>
          <w:tcPr>
            <w:tcW w:w="1530" w:type="dxa"/>
            <w:tcBorders>
              <w:top w:val="single" w:sz="3" w:space="0" w:color="000000"/>
              <w:left w:val="single" w:sz="2" w:space="0" w:color="000000"/>
              <w:bottom w:val="single" w:sz="3" w:space="0" w:color="000000"/>
              <w:right w:val="single" w:sz="2" w:space="0" w:color="000000"/>
            </w:tcBorders>
          </w:tcPr>
          <w:p w14:paraId="0B6A1C87" w14:textId="77777777" w:rsidR="00C43EDF" w:rsidRPr="00B71111" w:rsidRDefault="00907449" w:rsidP="00452E19">
            <w:pPr>
              <w:spacing w:line="240" w:lineRule="auto"/>
              <w:jc w:val="center"/>
              <w:rPr>
                <w:rFonts w:eastAsia="Arial" w:cstheme="minorHAnsi"/>
                <w:b w:val="0"/>
                <w:color w:val="auto"/>
                <w:sz w:val="20"/>
                <w:szCs w:val="20"/>
              </w:rPr>
            </w:pPr>
            <w:r w:rsidRPr="00B71111">
              <w:rPr>
                <w:rFonts w:eastAsia="Arial" w:cstheme="minorHAnsi"/>
                <w:b w:val="0"/>
                <w:color w:val="auto"/>
                <w:sz w:val="20"/>
                <w:szCs w:val="20"/>
              </w:rPr>
              <w:t>86 1 35847</w:t>
            </w:r>
          </w:p>
          <w:p w14:paraId="00D50B16" w14:textId="5ABD9724" w:rsidR="00907449" w:rsidRPr="00B71111" w:rsidRDefault="00D9540C" w:rsidP="00C41707">
            <w:pPr>
              <w:spacing w:line="240" w:lineRule="auto"/>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86 1 35847</w:instrText>
            </w:r>
            <w:r w:rsidRPr="00B71111">
              <w:rPr>
                <w:rFonts w:cstheme="minorHAnsi"/>
                <w:color w:val="auto"/>
                <w:sz w:val="20"/>
                <w:szCs w:val="20"/>
              </w:rPr>
              <w:instrText xml:space="preserve">"\f"d" </w:instrText>
            </w:r>
            <w:r w:rsidRPr="00B71111">
              <w:rPr>
                <w:rFonts w:eastAsia="Arial" w:cstheme="minorHAnsi"/>
                <w:b w:val="0"/>
                <w:color w:val="auto"/>
                <w:sz w:val="20"/>
                <w:szCs w:val="20"/>
              </w:rPr>
              <w:fldChar w:fldCharType="end"/>
            </w:r>
            <w:r w:rsidR="00644C80" w:rsidRPr="00B71111">
              <w:rPr>
                <w:rFonts w:eastAsia="Arial" w:cstheme="minorHAnsi"/>
                <w:b w:val="0"/>
                <w:color w:val="auto"/>
                <w:sz w:val="20"/>
                <w:szCs w:val="20"/>
              </w:rPr>
              <w:t xml:space="preserve">Rev. </w:t>
            </w:r>
            <w:r w:rsidR="00701743">
              <w:rPr>
                <w:rFonts w:eastAsia="Arial" w:cstheme="minorHAnsi"/>
                <w:b w:val="0"/>
                <w:color w:val="auto"/>
                <w:sz w:val="20"/>
                <w:szCs w:val="20"/>
              </w:rPr>
              <w:t>2</w:t>
            </w:r>
          </w:p>
        </w:tc>
        <w:tc>
          <w:tcPr>
            <w:tcW w:w="8100" w:type="dxa"/>
            <w:tcBorders>
              <w:top w:val="single" w:sz="3" w:space="0" w:color="000000"/>
              <w:left w:val="single" w:sz="2" w:space="0" w:color="000000"/>
              <w:bottom w:val="single" w:sz="3" w:space="0" w:color="000000"/>
              <w:right w:val="single" w:sz="2" w:space="0" w:color="000000"/>
            </w:tcBorders>
          </w:tcPr>
          <w:p w14:paraId="08170CA2" w14:textId="77777777" w:rsidR="00907449" w:rsidRPr="00B71111" w:rsidRDefault="00907449" w:rsidP="00452E19">
            <w:pPr>
              <w:spacing w:line="240" w:lineRule="auto"/>
              <w:rPr>
                <w:rFonts w:cstheme="minorHAnsi"/>
                <w:color w:val="auto"/>
                <w:sz w:val="20"/>
                <w:szCs w:val="20"/>
              </w:rPr>
            </w:pPr>
            <w:r w:rsidRPr="00B71111">
              <w:rPr>
                <w:rFonts w:eastAsia="Arial" w:cstheme="minorHAnsi"/>
                <w:i/>
                <w:color w:val="auto"/>
                <w:sz w:val="20"/>
                <w:szCs w:val="20"/>
              </w:rPr>
              <w:t>Admission Applications -- Applicants Not Accepted, Not Entered, or Application Incomplete</w:t>
            </w:r>
            <w:r w:rsidR="006F16A7" w:rsidRPr="00B71111">
              <w:rPr>
                <w:rFonts w:eastAsia="Arial" w:cstheme="minorHAnsi"/>
                <w:i/>
                <w:color w:val="auto"/>
                <w:sz w:val="20"/>
                <w:szCs w:val="20"/>
              </w:rPr>
              <w:fldChar w:fldCharType="begin"/>
            </w:r>
            <w:r w:rsidR="006F16A7" w:rsidRPr="00B71111">
              <w:rPr>
                <w:rFonts w:cstheme="minorHAnsi"/>
                <w:color w:val="auto"/>
                <w:sz w:val="20"/>
                <w:szCs w:val="20"/>
              </w:rPr>
              <w:instrText xml:space="preserve"> XE "</w:instrText>
            </w:r>
            <w:r w:rsidR="006F16A7" w:rsidRPr="00B71111">
              <w:rPr>
                <w:rFonts w:eastAsia="Arial" w:cstheme="minorHAnsi"/>
                <w:i/>
                <w:color w:val="auto"/>
                <w:sz w:val="20"/>
                <w:szCs w:val="20"/>
              </w:rPr>
              <w:instrText>Admission Applications -- Applicants Not Accepted, Not Entered, or Application Incomplete</w:instrText>
            </w:r>
            <w:r w:rsidR="006F16A7" w:rsidRPr="00B71111">
              <w:rPr>
                <w:rFonts w:cstheme="minorHAnsi"/>
                <w:color w:val="auto"/>
                <w:sz w:val="20"/>
                <w:szCs w:val="20"/>
              </w:rPr>
              <w:instrText xml:space="preserve">"\f"s" </w:instrText>
            </w:r>
            <w:r w:rsidR="006F16A7" w:rsidRPr="00B71111">
              <w:rPr>
                <w:rFonts w:eastAsia="Arial" w:cstheme="minorHAnsi"/>
                <w:i/>
                <w:color w:val="auto"/>
                <w:sz w:val="20"/>
                <w:szCs w:val="20"/>
              </w:rPr>
              <w:fldChar w:fldCharType="end"/>
            </w:r>
          </w:p>
          <w:p w14:paraId="774C5AD2" w14:textId="77777777" w:rsidR="00907449" w:rsidRPr="00B71111" w:rsidRDefault="00AE161B" w:rsidP="0077176F">
            <w:pPr>
              <w:spacing w:line="240" w:lineRule="auto"/>
              <w:ind w:right="13"/>
              <w:rPr>
                <w:rFonts w:cstheme="minorHAnsi"/>
                <w:color w:val="auto"/>
                <w:sz w:val="20"/>
                <w:szCs w:val="20"/>
              </w:rPr>
            </w:pPr>
            <w:r w:rsidRPr="00B71111">
              <w:rPr>
                <w:rFonts w:eastAsia="Arial" w:cstheme="minorHAnsi"/>
                <w:b w:val="0"/>
                <w:color w:val="auto"/>
                <w:sz w:val="20"/>
                <w:szCs w:val="20"/>
              </w:rPr>
              <w:t xml:space="preserve">A record of applicants for UW admission </w:t>
            </w:r>
            <w:r w:rsidR="0077176F" w:rsidRPr="00B71111">
              <w:rPr>
                <w:rFonts w:eastAsia="Arial" w:cstheme="minorHAnsi"/>
                <w:b w:val="0"/>
                <w:color w:val="auto"/>
                <w:sz w:val="20"/>
                <w:szCs w:val="20"/>
              </w:rPr>
              <w:t xml:space="preserve">into an undergraduate, graduate, </w:t>
            </w:r>
            <w:r w:rsidRPr="00B71111">
              <w:rPr>
                <w:rFonts w:eastAsia="Arial" w:cstheme="minorHAnsi"/>
                <w:b w:val="0"/>
                <w:color w:val="auto"/>
                <w:sz w:val="20"/>
                <w:szCs w:val="20"/>
              </w:rPr>
              <w:t>fellowship</w:t>
            </w:r>
            <w:r w:rsidR="0077176F" w:rsidRPr="00B71111">
              <w:rPr>
                <w:rFonts w:eastAsia="Arial" w:cstheme="minorHAnsi"/>
                <w:b w:val="0"/>
                <w:color w:val="auto"/>
                <w:sz w:val="20"/>
                <w:szCs w:val="20"/>
              </w:rPr>
              <w:t>, or residency</w:t>
            </w:r>
            <w:r w:rsidRPr="00B71111">
              <w:rPr>
                <w:rFonts w:eastAsia="Arial" w:cstheme="minorHAnsi"/>
                <w:b w:val="0"/>
                <w:color w:val="auto"/>
                <w:sz w:val="20"/>
                <w:szCs w:val="20"/>
              </w:rPr>
              <w:t xml:space="preserve"> program, residence hall, or student classification who were either denied; who were accepted but not entered; or who never completed the application process.</w:t>
            </w:r>
          </w:p>
        </w:tc>
        <w:tc>
          <w:tcPr>
            <w:tcW w:w="2880" w:type="dxa"/>
            <w:tcBorders>
              <w:top w:val="single" w:sz="3" w:space="0" w:color="000000"/>
              <w:left w:val="single" w:sz="2" w:space="0" w:color="000000"/>
              <w:bottom w:val="single" w:sz="3" w:space="0" w:color="000000"/>
              <w:right w:val="single" w:sz="2" w:space="0" w:color="000000"/>
            </w:tcBorders>
          </w:tcPr>
          <w:p w14:paraId="474529EE" w14:textId="0C586F18" w:rsidR="00907449" w:rsidRPr="00B71111" w:rsidRDefault="0086065B" w:rsidP="00452E19">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00907449" w:rsidRPr="00B71111">
              <w:rPr>
                <w:rFonts w:eastAsia="Arial" w:cstheme="minorHAnsi"/>
                <w:b w:val="0"/>
                <w:color w:val="auto"/>
                <w:sz w:val="20"/>
                <w:szCs w:val="20"/>
              </w:rPr>
              <w:t xml:space="preserve"> </w:t>
            </w:r>
            <w:r w:rsidR="001A7B4B" w:rsidRPr="00B71111">
              <w:rPr>
                <w:rFonts w:eastAsia="Arial" w:cstheme="minorHAnsi"/>
                <w:b w:val="0"/>
                <w:color w:val="auto"/>
                <w:sz w:val="20"/>
                <w:szCs w:val="20"/>
              </w:rPr>
              <w:t>for 1 Year after</w:t>
            </w:r>
            <w:r w:rsidR="00907449" w:rsidRPr="00B71111">
              <w:rPr>
                <w:rFonts w:eastAsia="Arial" w:cstheme="minorHAnsi"/>
                <w:b w:val="0"/>
                <w:color w:val="auto"/>
                <w:sz w:val="20"/>
                <w:szCs w:val="20"/>
              </w:rPr>
              <w:t xml:space="preserve"> </w:t>
            </w:r>
            <w:r w:rsidR="00701743">
              <w:rPr>
                <w:rFonts w:eastAsia="Arial" w:cstheme="minorHAnsi"/>
                <w:b w:val="0"/>
                <w:color w:val="auto"/>
                <w:sz w:val="20"/>
                <w:szCs w:val="20"/>
              </w:rPr>
              <w:t>Completion of Admission Process</w:t>
            </w:r>
          </w:p>
          <w:p w14:paraId="43666674" w14:textId="56C68B48" w:rsidR="00C43EDF" w:rsidRPr="00B71111" w:rsidRDefault="00C43EDF" w:rsidP="00452E19">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w:t>
            </w:r>
            <w:r w:rsidR="0014780D">
              <w:rPr>
                <w:rFonts w:eastAsia="Arial" w:cstheme="minorHAnsi"/>
                <w:b w:val="0"/>
                <w:i/>
                <w:color w:val="auto"/>
                <w:sz w:val="20"/>
                <w:szCs w:val="20"/>
              </w:rPr>
              <w:t>t</w:t>
            </w:r>
            <w:r w:rsidRPr="00B71111">
              <w:rPr>
                <w:rFonts w:eastAsia="Arial" w:cstheme="minorHAnsi"/>
                <w:b w:val="0"/>
                <w:i/>
                <w:color w:val="auto"/>
                <w:sz w:val="20"/>
                <w:szCs w:val="20"/>
              </w:rPr>
              <w:t>hen</w:t>
            </w:r>
          </w:p>
          <w:p w14:paraId="4A75458F" w14:textId="77777777" w:rsidR="00C43EDF" w:rsidRPr="00B71111" w:rsidRDefault="00C43EDF" w:rsidP="00452E19">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00FE43BE">
              <w:rPr>
                <w:rFonts w:eastAsia="Arial" w:cstheme="minorHAnsi"/>
                <w:color w:val="auto"/>
                <w:sz w:val="20"/>
                <w:szCs w:val="20"/>
              </w:rPr>
              <w:t>.</w:t>
            </w:r>
          </w:p>
        </w:tc>
        <w:tc>
          <w:tcPr>
            <w:tcW w:w="1890" w:type="dxa"/>
            <w:tcBorders>
              <w:top w:val="single" w:sz="3" w:space="0" w:color="000000"/>
              <w:left w:val="single" w:sz="2" w:space="0" w:color="000000"/>
              <w:bottom w:val="single" w:sz="3" w:space="0" w:color="000000"/>
              <w:right w:val="single" w:sz="2" w:space="0" w:color="000000"/>
            </w:tcBorders>
          </w:tcPr>
          <w:p w14:paraId="0FFA5B7D" w14:textId="77777777" w:rsidR="00E66E7C" w:rsidRPr="00B71111" w:rsidRDefault="00E66E7C" w:rsidP="00452E19">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12948A67" w14:textId="77777777" w:rsidR="008A41EA" w:rsidRPr="00B71111" w:rsidRDefault="008A41EA" w:rsidP="00452E19">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678E498A" w14:textId="77777777" w:rsidR="00907449" w:rsidRPr="00B71111" w:rsidRDefault="00907449" w:rsidP="00452E19">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r w:rsidR="00D776D5" w:rsidRPr="00B71111" w14:paraId="272D8430" w14:textId="77777777" w:rsidTr="00D26D91">
        <w:tblPrEx>
          <w:tblCellMar>
            <w:bottom w:w="59" w:type="dxa"/>
            <w:right w:w="77" w:type="dxa"/>
          </w:tblCellMar>
        </w:tblPrEx>
        <w:trPr>
          <w:trHeight w:val="944"/>
        </w:trPr>
        <w:tc>
          <w:tcPr>
            <w:tcW w:w="1530" w:type="dxa"/>
            <w:tcBorders>
              <w:top w:val="single" w:sz="3" w:space="0" w:color="000000"/>
              <w:left w:val="single" w:sz="2" w:space="0" w:color="000000"/>
              <w:bottom w:val="single" w:sz="3" w:space="0" w:color="000000"/>
              <w:right w:val="single" w:sz="2" w:space="0" w:color="000000"/>
            </w:tcBorders>
          </w:tcPr>
          <w:p w14:paraId="6ADF8D24" w14:textId="77777777" w:rsidR="00D776D5" w:rsidRPr="00B71111" w:rsidRDefault="00D776D5" w:rsidP="00D26D91">
            <w:pPr>
              <w:spacing w:line="240" w:lineRule="auto"/>
              <w:jc w:val="center"/>
              <w:rPr>
                <w:rFonts w:eastAsia="Arial" w:cstheme="minorHAnsi"/>
                <w:b w:val="0"/>
                <w:color w:val="auto"/>
                <w:sz w:val="20"/>
                <w:szCs w:val="20"/>
              </w:rPr>
            </w:pPr>
            <w:r w:rsidRPr="00B71111">
              <w:rPr>
                <w:rFonts w:eastAsia="Arial" w:cstheme="minorHAnsi"/>
                <w:b w:val="0"/>
                <w:color w:val="auto"/>
                <w:sz w:val="20"/>
                <w:szCs w:val="20"/>
              </w:rPr>
              <w:t>11 10 62786</w:t>
            </w:r>
          </w:p>
          <w:p w14:paraId="1D368734" w14:textId="77777777" w:rsidR="00D776D5" w:rsidRPr="00B71111" w:rsidRDefault="00D776D5" w:rsidP="00D26D91">
            <w:pPr>
              <w:spacing w:line="240" w:lineRule="auto"/>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11 10 62786</w:instrText>
            </w:r>
            <w:r w:rsidRPr="00B71111">
              <w:rPr>
                <w:rFonts w:cstheme="minorHAnsi"/>
                <w:color w:val="auto"/>
                <w:sz w:val="20"/>
                <w:szCs w:val="20"/>
              </w:rPr>
              <w:instrText xml:space="preserve">"\f"d"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 xml:space="preserve">Rev. </w:t>
            </w:r>
            <w:r>
              <w:rPr>
                <w:rFonts w:eastAsia="Arial" w:cstheme="minorHAnsi"/>
                <w:b w:val="0"/>
                <w:color w:val="auto"/>
                <w:sz w:val="20"/>
                <w:szCs w:val="20"/>
              </w:rPr>
              <w:t>1</w:t>
            </w:r>
          </w:p>
        </w:tc>
        <w:tc>
          <w:tcPr>
            <w:tcW w:w="8100" w:type="dxa"/>
            <w:tcBorders>
              <w:top w:val="single" w:sz="3" w:space="0" w:color="000000"/>
              <w:left w:val="single" w:sz="2" w:space="0" w:color="000000"/>
              <w:bottom w:val="single" w:sz="3" w:space="0" w:color="000000"/>
              <w:right w:val="single" w:sz="2" w:space="0" w:color="000000"/>
            </w:tcBorders>
          </w:tcPr>
          <w:p w14:paraId="4FEDA9BC" w14:textId="77777777" w:rsidR="00D776D5" w:rsidRPr="00B71111" w:rsidRDefault="00D776D5" w:rsidP="00D26D91">
            <w:pPr>
              <w:spacing w:line="240" w:lineRule="auto"/>
              <w:rPr>
                <w:rFonts w:cstheme="minorHAnsi"/>
                <w:color w:val="auto"/>
                <w:sz w:val="20"/>
                <w:szCs w:val="20"/>
              </w:rPr>
            </w:pPr>
            <w:r w:rsidRPr="00B71111">
              <w:rPr>
                <w:rFonts w:eastAsia="Arial" w:cstheme="minorHAnsi"/>
                <w:i/>
                <w:color w:val="auto"/>
                <w:sz w:val="20"/>
                <w:szCs w:val="20"/>
              </w:rPr>
              <w:t>Advisor's Files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Advisor's Files</w:instrText>
            </w:r>
            <w:r w:rsidRPr="00B71111">
              <w:rPr>
                <w:rFonts w:cstheme="minorHAnsi"/>
                <w:color w:val="auto"/>
                <w:sz w:val="20"/>
                <w:szCs w:val="20"/>
              </w:rPr>
              <w:instrText xml:space="preserve">"\f"s" </w:instrText>
            </w:r>
            <w:r w:rsidRPr="00B71111">
              <w:rPr>
                <w:rFonts w:eastAsia="Arial" w:cstheme="minorHAnsi"/>
                <w:i/>
                <w:color w:val="auto"/>
                <w:sz w:val="20"/>
                <w:szCs w:val="20"/>
              </w:rPr>
              <w:fldChar w:fldCharType="end"/>
            </w:r>
          </w:p>
          <w:p w14:paraId="6B9574F3" w14:textId="77777777" w:rsidR="00D776D5" w:rsidRPr="00B71111" w:rsidRDefault="00D776D5" w:rsidP="00D26D91">
            <w:pPr>
              <w:spacing w:line="240" w:lineRule="auto"/>
              <w:rPr>
                <w:rFonts w:cstheme="minorHAnsi"/>
                <w:color w:val="auto"/>
                <w:sz w:val="20"/>
                <w:szCs w:val="20"/>
              </w:rPr>
            </w:pPr>
            <w:r w:rsidRPr="00625E26">
              <w:rPr>
                <w:rFonts w:eastAsia="Arial" w:cstheme="minorHAnsi"/>
                <w:b w:val="0"/>
                <w:color w:val="auto"/>
                <w:sz w:val="20"/>
                <w:szCs w:val="20"/>
              </w:rPr>
              <w:t>Records used to monitor student academic progress. May include transcripts from transfer institutions, learning contracts for independent study, research or internship credits, grade reports, Advisor's Worksheets, study abroad files, etc.  Advisors files may include substantive material received through email, or created or maintained as a Digital File. Note: Paper records which are printouts or duplicates of a digital file may be shredded at any time.</w:t>
            </w:r>
          </w:p>
        </w:tc>
        <w:tc>
          <w:tcPr>
            <w:tcW w:w="2880" w:type="dxa"/>
            <w:tcBorders>
              <w:top w:val="single" w:sz="3" w:space="0" w:color="000000"/>
              <w:left w:val="single" w:sz="2" w:space="0" w:color="000000"/>
              <w:bottom w:val="single" w:sz="3" w:space="0" w:color="000000"/>
              <w:right w:val="single" w:sz="2" w:space="0" w:color="000000"/>
            </w:tcBorders>
          </w:tcPr>
          <w:p w14:paraId="5FB47E72" w14:textId="77777777" w:rsidR="00D776D5" w:rsidRPr="00B71111" w:rsidRDefault="00D776D5" w:rsidP="00D26D91">
            <w:pPr>
              <w:spacing w:line="240" w:lineRule="auto"/>
              <w:ind w:right="18"/>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1 Year after Student Inactive or Graduated</w:t>
            </w:r>
          </w:p>
          <w:p w14:paraId="2A63B21C" w14:textId="77777777" w:rsidR="00D776D5" w:rsidRPr="00B71111" w:rsidRDefault="00D776D5" w:rsidP="00D26D91">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4DB495B7" w14:textId="77777777" w:rsidR="00D776D5" w:rsidRPr="00B71111" w:rsidRDefault="00D776D5" w:rsidP="00D26D91">
            <w:pPr>
              <w:spacing w:line="240" w:lineRule="auto"/>
              <w:rPr>
                <w:rFonts w:eastAsia="Arial" w:cstheme="minorHAnsi"/>
                <w:b w:val="0"/>
                <w:color w:val="auto"/>
                <w:sz w:val="20"/>
                <w:szCs w:val="20"/>
              </w:rPr>
            </w:pPr>
            <w:r w:rsidRPr="00B71111">
              <w:rPr>
                <w:rFonts w:eastAsia="Arial" w:cstheme="minorHAnsi"/>
                <w:color w:val="auto"/>
                <w:sz w:val="20"/>
                <w:szCs w:val="20"/>
              </w:rPr>
              <w:t>Destroy</w:t>
            </w:r>
            <w:r>
              <w:rPr>
                <w:rFonts w:eastAsia="Arial" w:cstheme="minorHAnsi"/>
                <w:color w:val="auto"/>
                <w:sz w:val="20"/>
                <w:szCs w:val="20"/>
              </w:rPr>
              <w:t>.</w:t>
            </w:r>
          </w:p>
        </w:tc>
        <w:tc>
          <w:tcPr>
            <w:tcW w:w="1890" w:type="dxa"/>
            <w:tcBorders>
              <w:top w:val="single" w:sz="3" w:space="0" w:color="000000"/>
              <w:left w:val="single" w:sz="2" w:space="0" w:color="000000"/>
              <w:bottom w:val="single" w:sz="3" w:space="0" w:color="000000"/>
              <w:right w:val="single" w:sz="2" w:space="0" w:color="000000"/>
            </w:tcBorders>
          </w:tcPr>
          <w:p w14:paraId="23E07A81" w14:textId="77777777" w:rsidR="00D776D5" w:rsidRPr="00B71111" w:rsidRDefault="00D776D5" w:rsidP="00D26D91">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75C8655A" w14:textId="77777777" w:rsidR="00D776D5" w:rsidRPr="00B71111" w:rsidRDefault="00D776D5" w:rsidP="00D26D91">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23E51A45" w14:textId="77777777" w:rsidR="00D776D5" w:rsidRPr="00B71111" w:rsidRDefault="00D776D5" w:rsidP="00D26D91">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r w:rsidR="00D776D5" w:rsidRPr="00B71111" w14:paraId="3309FB35" w14:textId="77777777" w:rsidTr="00D26D91">
        <w:tblPrEx>
          <w:tblCellMar>
            <w:bottom w:w="59" w:type="dxa"/>
            <w:right w:w="77" w:type="dxa"/>
          </w:tblCellMar>
        </w:tblPrEx>
        <w:trPr>
          <w:trHeight w:val="944"/>
        </w:trPr>
        <w:tc>
          <w:tcPr>
            <w:tcW w:w="1530" w:type="dxa"/>
            <w:tcBorders>
              <w:top w:val="single" w:sz="3" w:space="0" w:color="000000"/>
              <w:left w:val="single" w:sz="2" w:space="0" w:color="000000"/>
              <w:bottom w:val="single" w:sz="3" w:space="0" w:color="000000"/>
              <w:right w:val="single" w:sz="2" w:space="0" w:color="000000"/>
            </w:tcBorders>
          </w:tcPr>
          <w:p w14:paraId="1834E4FB" w14:textId="77777777" w:rsidR="00D776D5" w:rsidRPr="00B71111" w:rsidRDefault="00D776D5" w:rsidP="00D26D91">
            <w:pPr>
              <w:spacing w:line="240" w:lineRule="auto"/>
              <w:jc w:val="center"/>
              <w:rPr>
                <w:rFonts w:eastAsia="Arial" w:cstheme="minorHAnsi"/>
                <w:b w:val="0"/>
                <w:color w:val="auto"/>
                <w:sz w:val="20"/>
                <w:szCs w:val="20"/>
              </w:rPr>
            </w:pPr>
            <w:r w:rsidRPr="00B71111">
              <w:rPr>
                <w:rFonts w:eastAsia="Arial" w:cstheme="minorHAnsi"/>
                <w:b w:val="0"/>
                <w:color w:val="auto"/>
                <w:sz w:val="20"/>
                <w:szCs w:val="20"/>
              </w:rPr>
              <w:t>11 10 62790</w:t>
            </w:r>
          </w:p>
          <w:p w14:paraId="404125DC" w14:textId="77777777" w:rsidR="00D776D5" w:rsidRPr="00B71111" w:rsidRDefault="00D776D5" w:rsidP="00D26D91">
            <w:pPr>
              <w:spacing w:line="240" w:lineRule="auto"/>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11 10 62790</w:instrText>
            </w:r>
            <w:r w:rsidRPr="00B71111">
              <w:rPr>
                <w:rFonts w:cstheme="minorHAnsi"/>
                <w:color w:val="auto"/>
                <w:sz w:val="20"/>
                <w:szCs w:val="20"/>
              </w:rPr>
              <w:instrText xml:space="preserve">"\f"d"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 xml:space="preserve">Rev. </w:t>
            </w:r>
            <w:r>
              <w:rPr>
                <w:rFonts w:eastAsia="Arial" w:cstheme="minorHAnsi"/>
                <w:b w:val="0"/>
                <w:color w:val="auto"/>
                <w:sz w:val="20"/>
                <w:szCs w:val="20"/>
              </w:rPr>
              <w:t>1</w:t>
            </w:r>
          </w:p>
        </w:tc>
        <w:tc>
          <w:tcPr>
            <w:tcW w:w="8100" w:type="dxa"/>
            <w:tcBorders>
              <w:top w:val="single" w:sz="3" w:space="0" w:color="000000"/>
              <w:left w:val="single" w:sz="2" w:space="0" w:color="000000"/>
              <w:bottom w:val="single" w:sz="3" w:space="0" w:color="000000"/>
              <w:right w:val="single" w:sz="2" w:space="0" w:color="000000"/>
            </w:tcBorders>
          </w:tcPr>
          <w:p w14:paraId="1E563700" w14:textId="77777777" w:rsidR="00D776D5" w:rsidRPr="00B71111" w:rsidRDefault="00D776D5" w:rsidP="00D26D91">
            <w:pPr>
              <w:spacing w:line="240" w:lineRule="auto"/>
              <w:rPr>
                <w:rFonts w:cstheme="minorHAnsi"/>
                <w:color w:val="auto"/>
                <w:sz w:val="20"/>
                <w:szCs w:val="20"/>
              </w:rPr>
            </w:pPr>
            <w:r w:rsidRPr="00B71111">
              <w:rPr>
                <w:rFonts w:eastAsia="Arial" w:cstheme="minorHAnsi"/>
                <w:i/>
                <w:color w:val="auto"/>
                <w:sz w:val="20"/>
                <w:szCs w:val="20"/>
              </w:rPr>
              <w:t>Award Files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Award Files</w:instrText>
            </w:r>
            <w:r w:rsidRPr="00B71111">
              <w:rPr>
                <w:rFonts w:cstheme="minorHAnsi"/>
                <w:color w:val="auto"/>
                <w:sz w:val="20"/>
                <w:szCs w:val="20"/>
              </w:rPr>
              <w:instrText xml:space="preserve">"\f"s" </w:instrText>
            </w:r>
            <w:r w:rsidRPr="00B71111">
              <w:rPr>
                <w:rFonts w:eastAsia="Arial" w:cstheme="minorHAnsi"/>
                <w:i/>
                <w:color w:val="auto"/>
                <w:sz w:val="20"/>
                <w:szCs w:val="20"/>
              </w:rPr>
              <w:fldChar w:fldCharType="end"/>
            </w:r>
          </w:p>
          <w:p w14:paraId="6C88B8D0" w14:textId="77777777" w:rsidR="00D776D5" w:rsidRPr="00B71111" w:rsidRDefault="00D776D5" w:rsidP="00D26D91">
            <w:pPr>
              <w:spacing w:line="240" w:lineRule="auto"/>
              <w:rPr>
                <w:rFonts w:cstheme="minorHAnsi"/>
                <w:color w:val="auto"/>
                <w:sz w:val="20"/>
                <w:szCs w:val="20"/>
              </w:rPr>
            </w:pPr>
            <w:r w:rsidRPr="00625E26">
              <w:rPr>
                <w:rFonts w:eastAsia="Arial" w:cstheme="minorHAnsi"/>
                <w:b w:val="0"/>
                <w:color w:val="auto"/>
                <w:sz w:val="20"/>
                <w:szCs w:val="20"/>
              </w:rPr>
              <w:t>Provides a record of awards/special recognition and achievements for a particular student.  May include Zoom or other conferencing platform recordings of event. Does not include scholarships.</w:t>
            </w:r>
          </w:p>
        </w:tc>
        <w:tc>
          <w:tcPr>
            <w:tcW w:w="2880" w:type="dxa"/>
            <w:tcBorders>
              <w:top w:val="single" w:sz="3" w:space="0" w:color="000000"/>
              <w:left w:val="single" w:sz="2" w:space="0" w:color="000000"/>
              <w:bottom w:val="single" w:sz="3" w:space="0" w:color="000000"/>
              <w:right w:val="single" w:sz="2" w:space="0" w:color="000000"/>
            </w:tcBorders>
          </w:tcPr>
          <w:p w14:paraId="5426FE25" w14:textId="77777777" w:rsidR="00D776D5" w:rsidRPr="00B71111" w:rsidRDefault="00D776D5" w:rsidP="00D26D91">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6 Years after Award presented</w:t>
            </w:r>
          </w:p>
          <w:p w14:paraId="76F0B192" w14:textId="77777777" w:rsidR="00D776D5" w:rsidRPr="00B71111" w:rsidRDefault="00D776D5" w:rsidP="00D26D91">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0AD92FF8" w14:textId="77777777" w:rsidR="00D776D5" w:rsidRPr="00B71111" w:rsidRDefault="00D776D5" w:rsidP="00D26D91">
            <w:pPr>
              <w:spacing w:line="240" w:lineRule="auto"/>
              <w:rPr>
                <w:rFonts w:eastAsia="Arial" w:cstheme="minorHAnsi"/>
                <w:b w:val="0"/>
                <w:color w:val="auto"/>
                <w:sz w:val="20"/>
                <w:szCs w:val="20"/>
              </w:rPr>
            </w:pPr>
            <w:r w:rsidRPr="00B71111">
              <w:rPr>
                <w:rFonts w:eastAsia="Arial" w:cstheme="minorHAnsi"/>
                <w:color w:val="auto"/>
                <w:sz w:val="20"/>
                <w:szCs w:val="20"/>
              </w:rPr>
              <w:t>Destroy</w:t>
            </w:r>
            <w:r>
              <w:rPr>
                <w:rFonts w:eastAsia="Arial" w:cstheme="minorHAnsi"/>
                <w:color w:val="auto"/>
                <w:sz w:val="20"/>
                <w:szCs w:val="20"/>
              </w:rPr>
              <w:t>.</w:t>
            </w:r>
          </w:p>
        </w:tc>
        <w:tc>
          <w:tcPr>
            <w:tcW w:w="1890" w:type="dxa"/>
            <w:tcBorders>
              <w:top w:val="single" w:sz="3" w:space="0" w:color="000000"/>
              <w:left w:val="single" w:sz="2" w:space="0" w:color="000000"/>
              <w:bottom w:val="single" w:sz="3" w:space="0" w:color="000000"/>
              <w:right w:val="single" w:sz="2" w:space="0" w:color="000000"/>
            </w:tcBorders>
          </w:tcPr>
          <w:p w14:paraId="4911EF5F" w14:textId="77777777" w:rsidR="00D776D5" w:rsidRPr="00B71111" w:rsidRDefault="00D776D5" w:rsidP="00D26D91">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5018E4C8" w14:textId="77777777" w:rsidR="00D776D5" w:rsidRPr="00B71111" w:rsidRDefault="00D776D5" w:rsidP="00D26D91">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660D9B41" w14:textId="77777777" w:rsidR="00D776D5" w:rsidRPr="00B71111" w:rsidRDefault="00D776D5" w:rsidP="00D26D91">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r w:rsidR="001F6A22" w:rsidRPr="00B71111" w14:paraId="60DDAC4C" w14:textId="77777777" w:rsidTr="005018FC">
        <w:tblPrEx>
          <w:tblCellMar>
            <w:bottom w:w="59" w:type="dxa"/>
            <w:right w:w="77" w:type="dxa"/>
          </w:tblCellMar>
        </w:tblPrEx>
        <w:trPr>
          <w:trHeight w:val="946"/>
        </w:trPr>
        <w:tc>
          <w:tcPr>
            <w:tcW w:w="1530" w:type="dxa"/>
            <w:tcBorders>
              <w:top w:val="single" w:sz="3" w:space="0" w:color="000000"/>
              <w:left w:val="single" w:sz="2" w:space="0" w:color="000000"/>
              <w:bottom w:val="single" w:sz="3" w:space="0" w:color="000000"/>
              <w:right w:val="single" w:sz="2" w:space="0" w:color="000000"/>
            </w:tcBorders>
          </w:tcPr>
          <w:p w14:paraId="024A51A9" w14:textId="77777777" w:rsidR="001F6A22" w:rsidRPr="00B71111" w:rsidRDefault="001F6A22" w:rsidP="005018FC">
            <w:pPr>
              <w:spacing w:line="240" w:lineRule="auto"/>
              <w:jc w:val="center"/>
              <w:rPr>
                <w:rFonts w:eastAsia="Arial" w:cstheme="minorHAnsi"/>
                <w:b w:val="0"/>
                <w:color w:val="auto"/>
                <w:sz w:val="20"/>
                <w:szCs w:val="20"/>
              </w:rPr>
            </w:pPr>
            <w:r w:rsidRPr="00B71111">
              <w:rPr>
                <w:rFonts w:eastAsia="Arial" w:cstheme="minorHAnsi"/>
                <w:b w:val="0"/>
                <w:color w:val="auto"/>
                <w:sz w:val="20"/>
                <w:szCs w:val="20"/>
              </w:rPr>
              <w:t>86 6 36935</w:t>
            </w:r>
          </w:p>
          <w:p w14:paraId="782B8088" w14:textId="77777777" w:rsidR="001F6A22" w:rsidRPr="00B71111" w:rsidRDefault="001F6A22" w:rsidP="005018FC">
            <w:pPr>
              <w:spacing w:line="240" w:lineRule="auto"/>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86 6 36935</w:instrText>
            </w:r>
            <w:r w:rsidRPr="00B71111">
              <w:rPr>
                <w:rFonts w:cstheme="minorHAnsi"/>
                <w:color w:val="auto"/>
                <w:sz w:val="20"/>
                <w:szCs w:val="20"/>
              </w:rPr>
              <w:instrText xml:space="preserve">"\f"d"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Rev. 0</w:t>
            </w:r>
          </w:p>
        </w:tc>
        <w:tc>
          <w:tcPr>
            <w:tcW w:w="8100" w:type="dxa"/>
            <w:tcBorders>
              <w:top w:val="single" w:sz="3" w:space="0" w:color="000000"/>
              <w:left w:val="single" w:sz="2" w:space="0" w:color="000000"/>
              <w:bottom w:val="single" w:sz="3" w:space="0" w:color="000000"/>
              <w:right w:val="single" w:sz="2" w:space="0" w:color="000000"/>
            </w:tcBorders>
          </w:tcPr>
          <w:p w14:paraId="37EECDD5" w14:textId="77777777" w:rsidR="001F6A22" w:rsidRPr="00B71111" w:rsidRDefault="001F6A22" w:rsidP="005018FC">
            <w:pPr>
              <w:spacing w:line="240" w:lineRule="auto"/>
              <w:rPr>
                <w:rFonts w:cstheme="minorHAnsi"/>
                <w:color w:val="auto"/>
                <w:sz w:val="20"/>
                <w:szCs w:val="20"/>
              </w:rPr>
            </w:pPr>
            <w:r w:rsidRPr="00B71111">
              <w:rPr>
                <w:rFonts w:eastAsia="Arial" w:cstheme="minorHAnsi"/>
                <w:i/>
                <w:color w:val="auto"/>
                <w:sz w:val="20"/>
                <w:szCs w:val="20"/>
              </w:rPr>
              <w:t>Change of College/School and/or Major Forms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Change of College/School and/or Major Forms</w:instrText>
            </w:r>
            <w:r w:rsidRPr="00B71111">
              <w:rPr>
                <w:rFonts w:cstheme="minorHAnsi"/>
                <w:color w:val="auto"/>
                <w:sz w:val="20"/>
                <w:szCs w:val="20"/>
              </w:rPr>
              <w:instrText>"\f"s"</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Change of College/School and/or Major Forms</w:instrText>
            </w:r>
            <w:r w:rsidRPr="00B71111">
              <w:rPr>
                <w:rFonts w:cstheme="minorHAnsi"/>
                <w:color w:val="auto"/>
                <w:sz w:val="20"/>
                <w:szCs w:val="20"/>
              </w:rPr>
              <w:instrText xml:space="preserve">"\f"e" </w:instrText>
            </w:r>
            <w:r w:rsidRPr="00B71111">
              <w:rPr>
                <w:rFonts w:eastAsia="Arial" w:cstheme="minorHAnsi"/>
                <w:i/>
                <w:color w:val="auto"/>
                <w:sz w:val="20"/>
                <w:szCs w:val="20"/>
              </w:rPr>
              <w:fldChar w:fldCharType="end"/>
            </w:r>
          </w:p>
          <w:p w14:paraId="5F5B287D" w14:textId="77777777" w:rsidR="001F6A22" w:rsidRPr="00B71111" w:rsidRDefault="001F6A22" w:rsidP="005018FC">
            <w:pPr>
              <w:spacing w:line="240" w:lineRule="auto"/>
              <w:rPr>
                <w:rFonts w:cstheme="minorHAnsi"/>
                <w:color w:val="auto"/>
                <w:sz w:val="20"/>
                <w:szCs w:val="20"/>
              </w:rPr>
            </w:pPr>
            <w:r w:rsidRPr="00B71111">
              <w:rPr>
                <w:rFonts w:eastAsia="Arial" w:cstheme="minorHAnsi"/>
                <w:b w:val="0"/>
                <w:color w:val="auto"/>
                <w:sz w:val="20"/>
                <w:szCs w:val="20"/>
              </w:rPr>
              <w:t>A record of authorization from the appropriate Dean(s) for a student to change to a different college/school and/or major.</w:t>
            </w:r>
          </w:p>
        </w:tc>
        <w:tc>
          <w:tcPr>
            <w:tcW w:w="2880" w:type="dxa"/>
            <w:tcBorders>
              <w:top w:val="single" w:sz="3" w:space="0" w:color="000000"/>
              <w:left w:val="single" w:sz="2" w:space="0" w:color="000000"/>
              <w:bottom w:val="single" w:sz="3" w:space="0" w:color="000000"/>
              <w:right w:val="single" w:sz="2" w:space="0" w:color="000000"/>
            </w:tcBorders>
          </w:tcPr>
          <w:p w14:paraId="472D2185" w14:textId="77777777" w:rsidR="001F6A22" w:rsidRPr="00B71111" w:rsidRDefault="001F6A22" w:rsidP="005018FC">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2 Years after End of Quarter</w:t>
            </w:r>
          </w:p>
          <w:p w14:paraId="296BCA8D" w14:textId="77777777" w:rsidR="001F6A22" w:rsidRPr="00B71111" w:rsidRDefault="001F6A22" w:rsidP="005018FC">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274657E5" w14:textId="77777777" w:rsidR="001F6A22" w:rsidRPr="00B71111" w:rsidRDefault="001F6A22" w:rsidP="005018FC">
            <w:pPr>
              <w:spacing w:line="240" w:lineRule="auto"/>
              <w:rPr>
                <w:rFonts w:eastAsia="Arial" w:cstheme="minorHAnsi"/>
                <w:b w:val="0"/>
                <w:color w:val="auto"/>
                <w:sz w:val="20"/>
                <w:szCs w:val="20"/>
              </w:rPr>
            </w:pPr>
            <w:r w:rsidRPr="00B71111">
              <w:rPr>
                <w:rFonts w:eastAsia="Arial" w:cstheme="minorHAnsi"/>
                <w:color w:val="auto"/>
                <w:sz w:val="20"/>
                <w:szCs w:val="20"/>
              </w:rPr>
              <w:t>Destroy</w:t>
            </w:r>
            <w:r>
              <w:rPr>
                <w:rFonts w:eastAsia="Arial" w:cstheme="minorHAnsi"/>
                <w:color w:val="auto"/>
                <w:sz w:val="20"/>
                <w:szCs w:val="20"/>
              </w:rPr>
              <w:t>.</w:t>
            </w:r>
          </w:p>
        </w:tc>
        <w:tc>
          <w:tcPr>
            <w:tcW w:w="1890" w:type="dxa"/>
            <w:tcBorders>
              <w:top w:val="single" w:sz="3" w:space="0" w:color="000000"/>
              <w:left w:val="single" w:sz="2" w:space="0" w:color="000000"/>
              <w:bottom w:val="single" w:sz="3" w:space="0" w:color="000000"/>
              <w:right w:val="single" w:sz="2" w:space="0" w:color="000000"/>
            </w:tcBorders>
          </w:tcPr>
          <w:p w14:paraId="50A6A968" w14:textId="77777777" w:rsidR="001F6A22" w:rsidRPr="00B71111" w:rsidRDefault="001F6A22" w:rsidP="005018FC">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24BDE3FC" w14:textId="77777777" w:rsidR="001F6A22" w:rsidRPr="00B71111" w:rsidRDefault="001F6A22" w:rsidP="005018FC">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23DFEEEC" w14:textId="77777777" w:rsidR="001F6A22" w:rsidRPr="00B71111" w:rsidRDefault="001F6A22" w:rsidP="005018FC">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r w:rsidR="001F6A22" w:rsidRPr="00B71111" w14:paraId="300FDC13" w14:textId="77777777" w:rsidTr="005018FC">
        <w:tblPrEx>
          <w:tblCellMar>
            <w:bottom w:w="59" w:type="dxa"/>
            <w:right w:w="77" w:type="dxa"/>
          </w:tblCellMar>
        </w:tblPrEx>
        <w:trPr>
          <w:trHeight w:val="944"/>
        </w:trPr>
        <w:tc>
          <w:tcPr>
            <w:tcW w:w="1530" w:type="dxa"/>
            <w:tcBorders>
              <w:top w:val="single" w:sz="3" w:space="0" w:color="000000"/>
              <w:left w:val="single" w:sz="2" w:space="0" w:color="000000"/>
              <w:bottom w:val="single" w:sz="3" w:space="0" w:color="000000"/>
              <w:right w:val="single" w:sz="2" w:space="0" w:color="000000"/>
            </w:tcBorders>
          </w:tcPr>
          <w:p w14:paraId="3327D446" w14:textId="77777777" w:rsidR="001F6A22" w:rsidRPr="00B71111" w:rsidRDefault="001F6A22" w:rsidP="005018FC">
            <w:pPr>
              <w:spacing w:line="240" w:lineRule="auto"/>
              <w:jc w:val="center"/>
              <w:rPr>
                <w:rFonts w:eastAsia="Arial" w:cstheme="minorHAnsi"/>
                <w:b w:val="0"/>
                <w:color w:val="auto"/>
                <w:sz w:val="20"/>
                <w:szCs w:val="20"/>
              </w:rPr>
            </w:pPr>
            <w:r w:rsidRPr="00B71111">
              <w:rPr>
                <w:rFonts w:eastAsia="Arial" w:cstheme="minorHAnsi"/>
                <w:b w:val="0"/>
                <w:color w:val="auto"/>
                <w:sz w:val="20"/>
                <w:szCs w:val="20"/>
              </w:rPr>
              <w:t>04 11 60792</w:t>
            </w:r>
          </w:p>
          <w:p w14:paraId="1A075427" w14:textId="77777777" w:rsidR="001F6A22" w:rsidRPr="00B71111" w:rsidRDefault="001F6A22" w:rsidP="005018FC">
            <w:pPr>
              <w:spacing w:line="240" w:lineRule="auto"/>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04 11 60792</w:instrText>
            </w:r>
            <w:r w:rsidRPr="00B71111">
              <w:rPr>
                <w:rFonts w:cstheme="minorHAnsi"/>
                <w:color w:val="auto"/>
                <w:sz w:val="20"/>
                <w:szCs w:val="20"/>
              </w:rPr>
              <w:instrText xml:space="preserve">"\f"d"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Rev. 0</w:t>
            </w:r>
          </w:p>
        </w:tc>
        <w:tc>
          <w:tcPr>
            <w:tcW w:w="8100" w:type="dxa"/>
            <w:tcBorders>
              <w:top w:val="single" w:sz="3" w:space="0" w:color="000000"/>
              <w:left w:val="single" w:sz="2" w:space="0" w:color="000000"/>
              <w:bottom w:val="single" w:sz="3" w:space="0" w:color="000000"/>
              <w:right w:val="single" w:sz="2" w:space="0" w:color="000000"/>
            </w:tcBorders>
          </w:tcPr>
          <w:p w14:paraId="26342407" w14:textId="77777777" w:rsidR="001F6A22" w:rsidRPr="00B71111" w:rsidRDefault="001F6A22" w:rsidP="005018FC">
            <w:pPr>
              <w:spacing w:line="240" w:lineRule="auto"/>
              <w:rPr>
                <w:rFonts w:cstheme="minorHAnsi"/>
                <w:color w:val="auto"/>
                <w:sz w:val="20"/>
                <w:szCs w:val="20"/>
              </w:rPr>
            </w:pPr>
            <w:r w:rsidRPr="00B71111">
              <w:rPr>
                <w:rFonts w:eastAsia="Arial" w:cstheme="minorHAnsi"/>
                <w:i/>
                <w:color w:val="auto"/>
                <w:sz w:val="20"/>
                <w:szCs w:val="20"/>
              </w:rPr>
              <w:t>Continuing Education Course Records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Continuing Education Course Records</w:instrText>
            </w:r>
            <w:r w:rsidRPr="00B71111">
              <w:rPr>
                <w:rFonts w:cstheme="minorHAnsi"/>
                <w:color w:val="auto"/>
                <w:sz w:val="20"/>
                <w:szCs w:val="20"/>
              </w:rPr>
              <w:instrText>"\f"s"</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Continuing Education Course Records</w:instrText>
            </w:r>
            <w:r w:rsidRPr="00B71111">
              <w:rPr>
                <w:rFonts w:cstheme="minorHAnsi"/>
                <w:color w:val="auto"/>
                <w:sz w:val="20"/>
                <w:szCs w:val="20"/>
              </w:rPr>
              <w:instrText xml:space="preserve">"\f"e" </w:instrText>
            </w:r>
            <w:r w:rsidRPr="00B71111">
              <w:rPr>
                <w:rFonts w:eastAsia="Arial" w:cstheme="minorHAnsi"/>
                <w:i/>
                <w:color w:val="auto"/>
                <w:sz w:val="20"/>
                <w:szCs w:val="20"/>
              </w:rPr>
              <w:fldChar w:fldCharType="end"/>
            </w:r>
          </w:p>
          <w:p w14:paraId="3956DB70" w14:textId="77777777" w:rsidR="001F6A22" w:rsidRPr="00B71111" w:rsidRDefault="001F6A22" w:rsidP="005018FC">
            <w:pPr>
              <w:spacing w:line="240" w:lineRule="auto"/>
              <w:rPr>
                <w:rFonts w:cstheme="minorHAnsi"/>
                <w:color w:val="auto"/>
                <w:sz w:val="20"/>
                <w:szCs w:val="20"/>
              </w:rPr>
            </w:pPr>
            <w:r w:rsidRPr="00B71111">
              <w:rPr>
                <w:rFonts w:eastAsia="Arial" w:cstheme="minorHAnsi"/>
                <w:b w:val="0"/>
                <w:color w:val="auto"/>
                <w:sz w:val="20"/>
                <w:szCs w:val="20"/>
              </w:rPr>
              <w:t>Provides a record of continuing education courses. May provide proof of attendance for professionals taking course for continuing education credit, financial records, registrant list, credits awarded, advertisements for course, course evaluation, contract with instructor, etc.</w:t>
            </w:r>
          </w:p>
        </w:tc>
        <w:tc>
          <w:tcPr>
            <w:tcW w:w="2880" w:type="dxa"/>
            <w:tcBorders>
              <w:top w:val="single" w:sz="3" w:space="0" w:color="000000"/>
              <w:left w:val="single" w:sz="2" w:space="0" w:color="000000"/>
              <w:bottom w:val="single" w:sz="3" w:space="0" w:color="000000"/>
              <w:right w:val="single" w:sz="2" w:space="0" w:color="000000"/>
            </w:tcBorders>
          </w:tcPr>
          <w:p w14:paraId="542D28AF" w14:textId="77777777" w:rsidR="001F6A22" w:rsidRPr="00B71111" w:rsidRDefault="001F6A22" w:rsidP="005018FC">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7 Years after Course Completion</w:t>
            </w:r>
          </w:p>
          <w:p w14:paraId="637EA8F9" w14:textId="77777777" w:rsidR="001F6A22" w:rsidRPr="00B71111" w:rsidRDefault="001F6A22" w:rsidP="005018FC">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0D254BC6" w14:textId="77777777" w:rsidR="001F6A22" w:rsidRPr="00B71111" w:rsidRDefault="001F6A22" w:rsidP="005018FC">
            <w:pPr>
              <w:spacing w:line="240" w:lineRule="auto"/>
              <w:rPr>
                <w:rFonts w:eastAsia="Arial" w:cstheme="minorHAnsi"/>
                <w:b w:val="0"/>
                <w:color w:val="auto"/>
                <w:sz w:val="20"/>
                <w:szCs w:val="20"/>
              </w:rPr>
            </w:pPr>
            <w:r w:rsidRPr="00B71111">
              <w:rPr>
                <w:rFonts w:eastAsia="Arial" w:cstheme="minorHAnsi"/>
                <w:color w:val="auto"/>
                <w:sz w:val="20"/>
                <w:szCs w:val="20"/>
              </w:rPr>
              <w:t>Destroy</w:t>
            </w:r>
            <w:r>
              <w:rPr>
                <w:rFonts w:eastAsia="Arial" w:cstheme="minorHAnsi"/>
                <w:color w:val="auto"/>
                <w:sz w:val="20"/>
                <w:szCs w:val="20"/>
              </w:rPr>
              <w:t>.</w:t>
            </w:r>
          </w:p>
        </w:tc>
        <w:tc>
          <w:tcPr>
            <w:tcW w:w="1890" w:type="dxa"/>
            <w:tcBorders>
              <w:top w:val="single" w:sz="3" w:space="0" w:color="000000"/>
              <w:left w:val="single" w:sz="2" w:space="0" w:color="000000"/>
              <w:bottom w:val="single" w:sz="3" w:space="0" w:color="000000"/>
              <w:right w:val="single" w:sz="2" w:space="0" w:color="000000"/>
            </w:tcBorders>
          </w:tcPr>
          <w:p w14:paraId="6AD8B34F" w14:textId="77777777" w:rsidR="001F6A22" w:rsidRPr="00B71111" w:rsidRDefault="001F6A22" w:rsidP="005018FC">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1663C960" w14:textId="77777777" w:rsidR="001F6A22" w:rsidRPr="00B71111" w:rsidRDefault="001F6A22" w:rsidP="005018FC">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0D311C1A" w14:textId="77777777" w:rsidR="001F6A22" w:rsidRPr="00B71111" w:rsidRDefault="001F6A22" w:rsidP="005018FC">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bl>
    <w:p w14:paraId="143759FF" w14:textId="77777777" w:rsidR="00BF0A5E" w:rsidRDefault="00BF0A5E">
      <w:pPr>
        <w:rPr>
          <w:sz w:val="20"/>
          <w:szCs w:val="8"/>
        </w:rPr>
      </w:pPr>
      <w:r>
        <w:rPr>
          <w:sz w:val="20"/>
          <w:szCs w:val="8"/>
        </w:rPr>
        <w:br w:type="page"/>
      </w:r>
    </w:p>
    <w:p w14:paraId="2A8441A9" w14:textId="77777777" w:rsidR="00BF0A5E" w:rsidRDefault="00BF0A5E" w:rsidP="00BF0A5E">
      <w:pPr>
        <w:rPr>
          <w:sz w:val="20"/>
          <w:szCs w:val="20"/>
        </w:rPr>
      </w:pPr>
      <w:r w:rsidRPr="00B06207">
        <w:lastRenderedPageBreak/>
        <w:t>UW General Schedule Section 9 Student Records</w:t>
      </w:r>
    </w:p>
    <w:tbl>
      <w:tblPr>
        <w:tblW w:w="14400" w:type="dxa"/>
        <w:tblInd w:w="-3" w:type="dxa"/>
        <w:tblLayout w:type="fixed"/>
        <w:tblCellMar>
          <w:top w:w="4" w:type="dxa"/>
          <w:left w:w="60" w:type="dxa"/>
          <w:bottom w:w="62" w:type="dxa"/>
          <w:right w:w="73" w:type="dxa"/>
        </w:tblCellMar>
        <w:tblLook w:val="04A0" w:firstRow="1" w:lastRow="0" w:firstColumn="1" w:lastColumn="0" w:noHBand="0" w:noVBand="1"/>
      </w:tblPr>
      <w:tblGrid>
        <w:gridCol w:w="1530"/>
        <w:gridCol w:w="8100"/>
        <w:gridCol w:w="2880"/>
        <w:gridCol w:w="1890"/>
      </w:tblGrid>
      <w:tr w:rsidR="00BF0A5E" w:rsidRPr="00B71111" w14:paraId="04D74755" w14:textId="77777777" w:rsidTr="00BF206E">
        <w:trPr>
          <w:trHeight w:val="657"/>
        </w:trPr>
        <w:tc>
          <w:tcPr>
            <w:tcW w:w="153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2ED7C8D0" w14:textId="77777777" w:rsidR="00BF0A5E" w:rsidRPr="00B71111" w:rsidRDefault="00BF0A5E" w:rsidP="00BF206E">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10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273F93EE" w14:textId="77777777" w:rsidR="00BF0A5E" w:rsidRPr="00B71111" w:rsidRDefault="00BF0A5E" w:rsidP="00BF206E">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4D1AC60F" w14:textId="77777777" w:rsidR="00BF0A5E" w:rsidRPr="00B71111" w:rsidRDefault="00BF0A5E" w:rsidP="00BF206E">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172D1AEC" w14:textId="77777777" w:rsidR="00BF0A5E" w:rsidRPr="00B71111" w:rsidRDefault="00BF0A5E" w:rsidP="00BF206E">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89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386E91AC" w14:textId="77777777" w:rsidR="00BF0A5E" w:rsidRPr="00B71111" w:rsidRDefault="00BF0A5E" w:rsidP="00BF206E">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BF0A5E" w:rsidRPr="00B71111" w14:paraId="59B63B4F" w14:textId="77777777" w:rsidTr="00BF206E">
        <w:tblPrEx>
          <w:tblCellMar>
            <w:bottom w:w="59" w:type="dxa"/>
            <w:right w:w="77" w:type="dxa"/>
          </w:tblCellMar>
        </w:tblPrEx>
        <w:trPr>
          <w:trHeight w:val="946"/>
        </w:trPr>
        <w:tc>
          <w:tcPr>
            <w:tcW w:w="1530" w:type="dxa"/>
            <w:tcBorders>
              <w:top w:val="single" w:sz="3" w:space="0" w:color="000000"/>
              <w:left w:val="single" w:sz="2" w:space="0" w:color="000000"/>
              <w:bottom w:val="single" w:sz="3" w:space="0" w:color="000000"/>
              <w:right w:val="single" w:sz="2" w:space="0" w:color="000000"/>
            </w:tcBorders>
          </w:tcPr>
          <w:p w14:paraId="6353FACF" w14:textId="77777777" w:rsidR="00BF0A5E" w:rsidRPr="00B71111" w:rsidRDefault="00BF0A5E" w:rsidP="00BF206E">
            <w:pPr>
              <w:spacing w:line="240" w:lineRule="auto"/>
              <w:jc w:val="center"/>
              <w:rPr>
                <w:rFonts w:eastAsia="Arial" w:cstheme="minorHAnsi"/>
                <w:b w:val="0"/>
                <w:color w:val="auto"/>
                <w:sz w:val="20"/>
                <w:szCs w:val="20"/>
              </w:rPr>
            </w:pPr>
            <w:r w:rsidRPr="00B71111">
              <w:rPr>
                <w:rFonts w:eastAsia="Arial" w:cstheme="minorHAnsi"/>
                <w:b w:val="0"/>
                <w:color w:val="auto"/>
                <w:sz w:val="20"/>
                <w:szCs w:val="20"/>
              </w:rPr>
              <w:t>04 11 60793</w:t>
            </w:r>
          </w:p>
          <w:p w14:paraId="27C9BB74" w14:textId="77777777" w:rsidR="00BF0A5E" w:rsidRPr="00B71111" w:rsidRDefault="00BF0A5E" w:rsidP="00BF206E">
            <w:pPr>
              <w:spacing w:line="240" w:lineRule="auto"/>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04 11 60793</w:instrText>
            </w:r>
            <w:r w:rsidRPr="00B71111">
              <w:rPr>
                <w:rFonts w:cstheme="minorHAnsi"/>
                <w:color w:val="auto"/>
                <w:sz w:val="20"/>
                <w:szCs w:val="20"/>
              </w:rPr>
              <w:instrText xml:space="preserve">"\f"d"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Rev. 0</w:t>
            </w:r>
          </w:p>
        </w:tc>
        <w:tc>
          <w:tcPr>
            <w:tcW w:w="8100" w:type="dxa"/>
            <w:tcBorders>
              <w:top w:val="single" w:sz="3" w:space="0" w:color="000000"/>
              <w:left w:val="single" w:sz="2" w:space="0" w:color="000000"/>
              <w:bottom w:val="single" w:sz="3" w:space="0" w:color="000000"/>
              <w:right w:val="single" w:sz="2" w:space="0" w:color="000000"/>
            </w:tcBorders>
          </w:tcPr>
          <w:p w14:paraId="01292C55" w14:textId="77777777" w:rsidR="00BF0A5E" w:rsidRPr="00B71111" w:rsidRDefault="00BF0A5E" w:rsidP="00BF206E">
            <w:pPr>
              <w:spacing w:line="240" w:lineRule="auto"/>
              <w:rPr>
                <w:rFonts w:cstheme="minorHAnsi"/>
                <w:color w:val="auto"/>
                <w:sz w:val="20"/>
                <w:szCs w:val="20"/>
              </w:rPr>
            </w:pPr>
            <w:r w:rsidRPr="00B71111">
              <w:rPr>
                <w:rFonts w:eastAsia="Arial" w:cstheme="minorHAnsi"/>
                <w:i/>
                <w:color w:val="auto"/>
                <w:sz w:val="20"/>
                <w:szCs w:val="20"/>
              </w:rPr>
              <w:t>Continuing Education Credit Course Planning Materials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Continuing Education Credit Course Planning Materials</w:instrText>
            </w:r>
            <w:r w:rsidRPr="00B71111">
              <w:rPr>
                <w:rFonts w:cstheme="minorHAnsi"/>
                <w:color w:val="auto"/>
                <w:sz w:val="20"/>
                <w:szCs w:val="20"/>
              </w:rPr>
              <w:instrText xml:space="preserve">"\f"s" </w:instrText>
            </w:r>
            <w:r w:rsidRPr="00B71111">
              <w:rPr>
                <w:rFonts w:eastAsia="Arial" w:cstheme="minorHAnsi"/>
                <w:i/>
                <w:color w:val="auto"/>
                <w:sz w:val="20"/>
                <w:szCs w:val="20"/>
              </w:rPr>
              <w:fldChar w:fldCharType="end"/>
            </w:r>
          </w:p>
          <w:p w14:paraId="23966E88" w14:textId="77777777" w:rsidR="00BF0A5E" w:rsidRPr="00B71111" w:rsidRDefault="00BF0A5E" w:rsidP="00BF206E">
            <w:pPr>
              <w:spacing w:line="240" w:lineRule="auto"/>
              <w:rPr>
                <w:rFonts w:cstheme="minorHAnsi"/>
                <w:color w:val="auto"/>
                <w:sz w:val="20"/>
                <w:szCs w:val="20"/>
              </w:rPr>
            </w:pPr>
            <w:r w:rsidRPr="00B71111">
              <w:rPr>
                <w:rFonts w:eastAsia="Arial" w:cstheme="minorHAnsi"/>
                <w:b w:val="0"/>
                <w:color w:val="auto"/>
                <w:sz w:val="20"/>
                <w:szCs w:val="20"/>
              </w:rPr>
              <w:t>Materials generated in the development of a course offered for continuing education credit. May include meeting minutes and agendas; planning teleconferences; emails; memos; correspondence; a copy of the proposal submitted to the credit awarding organization; etc.</w:t>
            </w:r>
          </w:p>
        </w:tc>
        <w:tc>
          <w:tcPr>
            <w:tcW w:w="2880" w:type="dxa"/>
            <w:tcBorders>
              <w:top w:val="single" w:sz="3" w:space="0" w:color="000000"/>
              <w:left w:val="single" w:sz="2" w:space="0" w:color="000000"/>
              <w:bottom w:val="single" w:sz="3" w:space="0" w:color="000000"/>
              <w:right w:val="single" w:sz="2" w:space="0" w:color="000000"/>
            </w:tcBorders>
          </w:tcPr>
          <w:p w14:paraId="5D1B0CFB" w14:textId="77777777" w:rsidR="00BF0A5E" w:rsidRPr="00B71111" w:rsidRDefault="00BF0A5E" w:rsidP="00BF206E">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7 Years after Course No Longer Offered</w:t>
            </w:r>
          </w:p>
          <w:p w14:paraId="71CDD9A7" w14:textId="77777777" w:rsidR="00BF0A5E" w:rsidRPr="00B71111" w:rsidRDefault="00BF0A5E" w:rsidP="00BF206E">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0123C35F" w14:textId="77777777" w:rsidR="00BF0A5E" w:rsidRPr="00B71111" w:rsidRDefault="00BF0A5E" w:rsidP="00BF206E">
            <w:pPr>
              <w:spacing w:line="240" w:lineRule="auto"/>
              <w:rPr>
                <w:rFonts w:eastAsia="Arial" w:cstheme="minorHAnsi"/>
                <w:b w:val="0"/>
                <w:color w:val="auto"/>
                <w:sz w:val="20"/>
                <w:szCs w:val="20"/>
              </w:rPr>
            </w:pPr>
            <w:r w:rsidRPr="00B71111">
              <w:rPr>
                <w:rFonts w:eastAsia="Arial" w:cstheme="minorHAnsi"/>
                <w:color w:val="auto"/>
                <w:sz w:val="20"/>
                <w:szCs w:val="20"/>
              </w:rPr>
              <w:t>Destroy</w:t>
            </w:r>
            <w:r>
              <w:rPr>
                <w:rFonts w:eastAsia="Arial" w:cstheme="minorHAnsi"/>
                <w:color w:val="auto"/>
                <w:sz w:val="20"/>
                <w:szCs w:val="20"/>
              </w:rPr>
              <w:t>.</w:t>
            </w:r>
          </w:p>
        </w:tc>
        <w:tc>
          <w:tcPr>
            <w:tcW w:w="1890" w:type="dxa"/>
            <w:tcBorders>
              <w:top w:val="single" w:sz="3" w:space="0" w:color="000000"/>
              <w:left w:val="single" w:sz="2" w:space="0" w:color="000000"/>
              <w:bottom w:val="single" w:sz="3" w:space="0" w:color="000000"/>
              <w:right w:val="single" w:sz="2" w:space="0" w:color="000000"/>
            </w:tcBorders>
          </w:tcPr>
          <w:p w14:paraId="540AD5F9" w14:textId="77777777" w:rsidR="00BF0A5E" w:rsidRPr="00B71111" w:rsidRDefault="00BF0A5E" w:rsidP="00BF206E">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3EBF8FB8" w14:textId="77777777" w:rsidR="00BF0A5E" w:rsidRPr="00B71111" w:rsidRDefault="00BF0A5E" w:rsidP="00BF206E">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55F9581D" w14:textId="77777777" w:rsidR="00BF0A5E" w:rsidRPr="00B71111" w:rsidRDefault="00BF0A5E" w:rsidP="00BF206E">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r w:rsidR="00BF0A5E" w:rsidRPr="00B71111" w14:paraId="4BA85CEE" w14:textId="77777777" w:rsidTr="00BF206E">
        <w:tblPrEx>
          <w:tblCellMar>
            <w:bottom w:w="59" w:type="dxa"/>
            <w:right w:w="77" w:type="dxa"/>
          </w:tblCellMar>
        </w:tblPrEx>
        <w:trPr>
          <w:trHeight w:val="944"/>
        </w:trPr>
        <w:tc>
          <w:tcPr>
            <w:tcW w:w="1530" w:type="dxa"/>
            <w:tcBorders>
              <w:top w:val="single" w:sz="3" w:space="0" w:color="000000"/>
              <w:left w:val="single" w:sz="2" w:space="0" w:color="000000"/>
              <w:bottom w:val="single" w:sz="3" w:space="0" w:color="000000"/>
              <w:right w:val="single" w:sz="2" w:space="0" w:color="000000"/>
            </w:tcBorders>
          </w:tcPr>
          <w:p w14:paraId="3F0E1952" w14:textId="77777777" w:rsidR="00BF0A5E" w:rsidRPr="00B71111" w:rsidRDefault="00BF0A5E" w:rsidP="00BF206E">
            <w:pPr>
              <w:spacing w:line="240" w:lineRule="auto"/>
              <w:jc w:val="center"/>
              <w:rPr>
                <w:rFonts w:eastAsia="Arial" w:cstheme="minorHAnsi"/>
                <w:b w:val="0"/>
                <w:color w:val="auto"/>
                <w:sz w:val="20"/>
                <w:szCs w:val="20"/>
              </w:rPr>
            </w:pPr>
            <w:r w:rsidRPr="00B71111">
              <w:rPr>
                <w:rFonts w:eastAsia="Arial" w:cstheme="minorHAnsi"/>
                <w:b w:val="0"/>
                <w:color w:val="auto"/>
                <w:sz w:val="20"/>
                <w:szCs w:val="20"/>
              </w:rPr>
              <w:t>86 6 36952</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86 6 36952</w:instrText>
            </w:r>
            <w:r w:rsidRPr="00B71111">
              <w:rPr>
                <w:rFonts w:cstheme="minorHAnsi"/>
                <w:color w:val="auto"/>
                <w:sz w:val="20"/>
                <w:szCs w:val="20"/>
              </w:rPr>
              <w:instrText xml:space="preserve">"\f"d" </w:instrText>
            </w:r>
            <w:r w:rsidRPr="00B71111">
              <w:rPr>
                <w:rFonts w:eastAsia="Arial" w:cstheme="minorHAnsi"/>
                <w:b w:val="0"/>
                <w:color w:val="auto"/>
                <w:sz w:val="20"/>
                <w:szCs w:val="20"/>
              </w:rPr>
              <w:fldChar w:fldCharType="end"/>
            </w:r>
          </w:p>
          <w:p w14:paraId="1AEE2D8B" w14:textId="0D95BFF6" w:rsidR="00BF0A5E" w:rsidRPr="00B71111" w:rsidRDefault="00BF0A5E" w:rsidP="00BF206E">
            <w:pPr>
              <w:spacing w:line="240" w:lineRule="auto"/>
              <w:jc w:val="center"/>
              <w:rPr>
                <w:rFonts w:cstheme="minorHAnsi"/>
                <w:color w:val="auto"/>
                <w:sz w:val="20"/>
                <w:szCs w:val="20"/>
              </w:rPr>
            </w:pPr>
            <w:r w:rsidRPr="00B71111">
              <w:rPr>
                <w:rFonts w:eastAsia="Arial" w:cstheme="minorHAnsi"/>
                <w:b w:val="0"/>
                <w:color w:val="auto"/>
                <w:sz w:val="20"/>
                <w:szCs w:val="20"/>
              </w:rPr>
              <w:t xml:space="preserve">Rev. </w:t>
            </w:r>
            <w:r w:rsidR="00A921EA">
              <w:rPr>
                <w:rFonts w:eastAsia="Arial" w:cstheme="minorHAnsi"/>
                <w:b w:val="0"/>
                <w:color w:val="auto"/>
                <w:sz w:val="20"/>
                <w:szCs w:val="20"/>
              </w:rPr>
              <w:t>2</w:t>
            </w:r>
          </w:p>
        </w:tc>
        <w:tc>
          <w:tcPr>
            <w:tcW w:w="8100" w:type="dxa"/>
            <w:tcBorders>
              <w:top w:val="single" w:sz="3" w:space="0" w:color="000000"/>
              <w:left w:val="single" w:sz="2" w:space="0" w:color="000000"/>
              <w:bottom w:val="single" w:sz="3" w:space="0" w:color="000000"/>
              <w:right w:val="single" w:sz="2" w:space="0" w:color="000000"/>
            </w:tcBorders>
          </w:tcPr>
          <w:p w14:paraId="3E55DD4D" w14:textId="5AACD25F" w:rsidR="00BF0A5E" w:rsidRPr="00B71111" w:rsidRDefault="00A921EA" w:rsidP="00BF206E">
            <w:pPr>
              <w:spacing w:line="240" w:lineRule="auto"/>
              <w:rPr>
                <w:rFonts w:cstheme="minorHAnsi"/>
                <w:color w:val="auto"/>
                <w:sz w:val="20"/>
                <w:szCs w:val="20"/>
              </w:rPr>
            </w:pPr>
            <w:r w:rsidRPr="00A921EA">
              <w:rPr>
                <w:rFonts w:eastAsia="Arial" w:cstheme="minorHAnsi"/>
                <w:i/>
                <w:color w:val="auto"/>
                <w:sz w:val="20"/>
                <w:szCs w:val="20"/>
              </w:rPr>
              <w:t>Degree Applications - Official Copy Registrar, UWB, UWT</w:t>
            </w:r>
            <w:r w:rsidR="00BF0A5E" w:rsidRPr="00B71111">
              <w:rPr>
                <w:rFonts w:eastAsia="Arial" w:cstheme="minorHAnsi"/>
                <w:i/>
                <w:color w:val="auto"/>
                <w:sz w:val="20"/>
                <w:szCs w:val="20"/>
              </w:rPr>
              <w:fldChar w:fldCharType="begin"/>
            </w:r>
            <w:r w:rsidR="00BF0A5E" w:rsidRPr="00B71111">
              <w:rPr>
                <w:rFonts w:cstheme="minorHAnsi"/>
                <w:color w:val="auto"/>
                <w:sz w:val="20"/>
                <w:szCs w:val="20"/>
              </w:rPr>
              <w:instrText xml:space="preserve"> XE "</w:instrText>
            </w:r>
            <w:r w:rsidRPr="00A921EA">
              <w:rPr>
                <w:rFonts w:eastAsia="Arial" w:cstheme="minorHAnsi"/>
                <w:i/>
                <w:color w:val="auto"/>
                <w:sz w:val="20"/>
                <w:szCs w:val="20"/>
              </w:rPr>
              <w:instrText xml:space="preserve"> Degree Applications - Official Copy Registrar, UWB, UWT</w:instrText>
            </w:r>
            <w:r w:rsidRPr="00B71111">
              <w:rPr>
                <w:rFonts w:cstheme="minorHAnsi"/>
                <w:color w:val="auto"/>
                <w:sz w:val="20"/>
                <w:szCs w:val="20"/>
              </w:rPr>
              <w:instrText xml:space="preserve"> </w:instrText>
            </w:r>
            <w:r w:rsidR="00BF0A5E" w:rsidRPr="00B71111">
              <w:rPr>
                <w:rFonts w:cstheme="minorHAnsi"/>
                <w:color w:val="auto"/>
                <w:sz w:val="20"/>
                <w:szCs w:val="20"/>
              </w:rPr>
              <w:instrText xml:space="preserve">"\f"s" </w:instrText>
            </w:r>
            <w:r w:rsidR="00BF0A5E" w:rsidRPr="00B71111">
              <w:rPr>
                <w:rFonts w:eastAsia="Arial" w:cstheme="minorHAnsi"/>
                <w:i/>
                <w:color w:val="auto"/>
                <w:sz w:val="20"/>
                <w:szCs w:val="20"/>
              </w:rPr>
              <w:fldChar w:fldCharType="end"/>
            </w:r>
          </w:p>
          <w:p w14:paraId="7F17A876" w14:textId="77777777" w:rsidR="00BF0A5E" w:rsidRPr="00B71111" w:rsidRDefault="00BF0A5E" w:rsidP="00BF206E">
            <w:pPr>
              <w:spacing w:line="240" w:lineRule="auto"/>
              <w:rPr>
                <w:rFonts w:cstheme="minorHAnsi"/>
                <w:color w:val="auto"/>
                <w:sz w:val="20"/>
                <w:szCs w:val="20"/>
              </w:rPr>
            </w:pPr>
            <w:r w:rsidRPr="00DB0FA7">
              <w:rPr>
                <w:rFonts w:eastAsia="Arial" w:cstheme="minorHAnsi"/>
                <w:b w:val="0"/>
                <w:color w:val="auto"/>
                <w:sz w:val="20"/>
                <w:szCs w:val="20"/>
              </w:rPr>
              <w:t>Graduation applications received by either the Office of the University Registrar (for Bachelor's and Professional degrees) or the Graduate School (for Master's and Doctor's degrees).  May include compiled lists of students eligible to graduate.</w:t>
            </w:r>
          </w:p>
        </w:tc>
        <w:tc>
          <w:tcPr>
            <w:tcW w:w="2880" w:type="dxa"/>
            <w:tcBorders>
              <w:top w:val="single" w:sz="3" w:space="0" w:color="000000"/>
              <w:left w:val="single" w:sz="2" w:space="0" w:color="000000"/>
              <w:bottom w:val="single" w:sz="3" w:space="0" w:color="000000"/>
              <w:right w:val="single" w:sz="2" w:space="0" w:color="000000"/>
            </w:tcBorders>
          </w:tcPr>
          <w:p w14:paraId="49A6C0BC" w14:textId="77777777" w:rsidR="00BF0A5E" w:rsidRPr="00B71111" w:rsidRDefault="00BF0A5E" w:rsidP="00BF206E">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1 Year after Date of Graduation/End of Quarter</w:t>
            </w:r>
          </w:p>
          <w:p w14:paraId="1D3CCE88" w14:textId="77777777" w:rsidR="00BF0A5E" w:rsidRPr="00B71111" w:rsidRDefault="00BF0A5E" w:rsidP="00BF206E">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40CBEFE7" w14:textId="77777777" w:rsidR="00BF0A5E" w:rsidRPr="00B71111" w:rsidRDefault="00BF0A5E" w:rsidP="00BF206E">
            <w:pPr>
              <w:spacing w:line="240" w:lineRule="auto"/>
              <w:rPr>
                <w:rFonts w:eastAsia="Arial" w:cstheme="minorHAnsi"/>
                <w:b w:val="0"/>
                <w:color w:val="auto"/>
                <w:sz w:val="20"/>
                <w:szCs w:val="20"/>
              </w:rPr>
            </w:pPr>
            <w:r w:rsidRPr="00B71111">
              <w:rPr>
                <w:rFonts w:eastAsia="Arial" w:cstheme="minorHAnsi"/>
                <w:color w:val="auto"/>
                <w:sz w:val="20"/>
                <w:szCs w:val="20"/>
              </w:rPr>
              <w:t>Destroy</w:t>
            </w:r>
            <w:r>
              <w:rPr>
                <w:rFonts w:eastAsia="Arial" w:cstheme="minorHAnsi"/>
                <w:color w:val="auto"/>
                <w:sz w:val="20"/>
                <w:szCs w:val="20"/>
              </w:rPr>
              <w:t>.</w:t>
            </w:r>
          </w:p>
        </w:tc>
        <w:tc>
          <w:tcPr>
            <w:tcW w:w="1890" w:type="dxa"/>
            <w:tcBorders>
              <w:top w:val="single" w:sz="3" w:space="0" w:color="000000"/>
              <w:left w:val="single" w:sz="2" w:space="0" w:color="000000"/>
              <w:bottom w:val="single" w:sz="3" w:space="0" w:color="000000"/>
              <w:right w:val="single" w:sz="2" w:space="0" w:color="000000"/>
            </w:tcBorders>
          </w:tcPr>
          <w:p w14:paraId="6ABF491B" w14:textId="77777777" w:rsidR="00BF0A5E" w:rsidRPr="00B71111" w:rsidRDefault="00BF0A5E" w:rsidP="00BF206E">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476488FE" w14:textId="77777777" w:rsidR="00BF0A5E" w:rsidRPr="00B71111" w:rsidRDefault="00BF0A5E" w:rsidP="00BF206E">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76E85F99" w14:textId="77777777" w:rsidR="00BF0A5E" w:rsidRPr="00B71111" w:rsidRDefault="00BF0A5E" w:rsidP="00BF206E">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r w:rsidR="00D776D5" w:rsidRPr="00B71111" w14:paraId="4B5DD8BF" w14:textId="77777777" w:rsidTr="00D26D91">
        <w:tblPrEx>
          <w:tblCellMar>
            <w:bottom w:w="59" w:type="dxa"/>
            <w:right w:w="84" w:type="dxa"/>
          </w:tblCellMar>
        </w:tblPrEx>
        <w:trPr>
          <w:trHeight w:val="946"/>
        </w:trPr>
        <w:tc>
          <w:tcPr>
            <w:tcW w:w="1530" w:type="dxa"/>
            <w:tcBorders>
              <w:top w:val="single" w:sz="3" w:space="0" w:color="000000"/>
              <w:left w:val="single" w:sz="2" w:space="0" w:color="000000"/>
              <w:bottom w:val="single" w:sz="3" w:space="0" w:color="000000"/>
              <w:right w:val="single" w:sz="2" w:space="0" w:color="000000"/>
            </w:tcBorders>
          </w:tcPr>
          <w:p w14:paraId="32664C99" w14:textId="77777777" w:rsidR="00D776D5" w:rsidRPr="00B71111" w:rsidRDefault="00D776D5" w:rsidP="00D26D91">
            <w:pPr>
              <w:spacing w:line="240" w:lineRule="auto"/>
              <w:jc w:val="center"/>
              <w:rPr>
                <w:rFonts w:eastAsia="Arial" w:cstheme="minorHAnsi"/>
                <w:b w:val="0"/>
                <w:color w:val="auto"/>
                <w:sz w:val="20"/>
                <w:szCs w:val="20"/>
              </w:rPr>
            </w:pPr>
            <w:r w:rsidRPr="00B71111">
              <w:rPr>
                <w:rFonts w:eastAsia="Arial" w:cstheme="minorHAnsi"/>
                <w:b w:val="0"/>
                <w:color w:val="auto"/>
                <w:sz w:val="20"/>
                <w:szCs w:val="20"/>
              </w:rPr>
              <w:t>11 10 62800</w:t>
            </w:r>
          </w:p>
          <w:p w14:paraId="1995484D" w14:textId="77777777" w:rsidR="00D776D5" w:rsidRPr="00B71111" w:rsidRDefault="00D776D5" w:rsidP="00D26D91">
            <w:pPr>
              <w:spacing w:line="240" w:lineRule="auto"/>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11 10 62800</w:instrText>
            </w:r>
            <w:r w:rsidRPr="00B71111">
              <w:rPr>
                <w:rFonts w:cstheme="minorHAnsi"/>
                <w:color w:val="auto"/>
                <w:sz w:val="20"/>
                <w:szCs w:val="20"/>
              </w:rPr>
              <w:instrText xml:space="preserve">"\f"d"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Rev. 0</w:t>
            </w:r>
          </w:p>
        </w:tc>
        <w:tc>
          <w:tcPr>
            <w:tcW w:w="8100" w:type="dxa"/>
            <w:tcBorders>
              <w:top w:val="single" w:sz="3" w:space="0" w:color="000000"/>
              <w:left w:val="single" w:sz="2" w:space="0" w:color="000000"/>
              <w:bottom w:val="single" w:sz="3" w:space="0" w:color="000000"/>
              <w:right w:val="single" w:sz="2" w:space="0" w:color="000000"/>
            </w:tcBorders>
          </w:tcPr>
          <w:p w14:paraId="0F0366BA" w14:textId="77777777" w:rsidR="00D776D5" w:rsidRPr="00B71111" w:rsidRDefault="00D776D5" w:rsidP="00D26D91">
            <w:pPr>
              <w:spacing w:line="240" w:lineRule="auto"/>
              <w:rPr>
                <w:rFonts w:cstheme="minorHAnsi"/>
                <w:color w:val="auto"/>
                <w:sz w:val="20"/>
                <w:szCs w:val="20"/>
              </w:rPr>
            </w:pPr>
            <w:r w:rsidRPr="00B71111">
              <w:rPr>
                <w:rFonts w:eastAsia="Arial" w:cstheme="minorHAnsi"/>
                <w:i/>
                <w:color w:val="auto"/>
                <w:sz w:val="20"/>
                <w:szCs w:val="20"/>
              </w:rPr>
              <w:t>Exams and Answer Sheets -- Proficiency/Placement &amp; Credit by Exam</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Exams and Answer Sheets -- Proficiency/Placement &amp; Credit by Exam</w:instrText>
            </w:r>
            <w:r w:rsidRPr="00B71111">
              <w:rPr>
                <w:rFonts w:cstheme="minorHAnsi"/>
                <w:color w:val="auto"/>
                <w:sz w:val="20"/>
                <w:szCs w:val="20"/>
              </w:rPr>
              <w:instrText xml:space="preserve">"\f"s" </w:instrText>
            </w:r>
            <w:r w:rsidRPr="00B71111">
              <w:rPr>
                <w:rFonts w:eastAsia="Arial" w:cstheme="minorHAnsi"/>
                <w:i/>
                <w:color w:val="auto"/>
                <w:sz w:val="20"/>
                <w:szCs w:val="20"/>
              </w:rPr>
              <w:fldChar w:fldCharType="end"/>
            </w:r>
          </w:p>
          <w:p w14:paraId="10889C41" w14:textId="77777777" w:rsidR="00D776D5" w:rsidRPr="00B71111" w:rsidRDefault="00D776D5" w:rsidP="00D26D91">
            <w:pPr>
              <w:spacing w:line="240" w:lineRule="auto"/>
              <w:rPr>
                <w:rFonts w:cstheme="minorHAnsi"/>
                <w:color w:val="auto"/>
                <w:sz w:val="20"/>
                <w:szCs w:val="20"/>
              </w:rPr>
            </w:pPr>
            <w:r w:rsidRPr="00B71111">
              <w:rPr>
                <w:rFonts w:eastAsia="Arial" w:cstheme="minorHAnsi"/>
                <w:b w:val="0"/>
                <w:color w:val="auto"/>
                <w:sz w:val="20"/>
                <w:szCs w:val="20"/>
              </w:rPr>
              <w:t>A record of student responses to placement exams administered by college/school or department to determine level of subject proficiency, or to authorize students for possible exemption from taking a course.</w:t>
            </w:r>
          </w:p>
        </w:tc>
        <w:tc>
          <w:tcPr>
            <w:tcW w:w="2880" w:type="dxa"/>
            <w:tcBorders>
              <w:top w:val="single" w:sz="3" w:space="0" w:color="000000"/>
              <w:left w:val="single" w:sz="2" w:space="0" w:color="000000"/>
              <w:bottom w:val="single" w:sz="3" w:space="0" w:color="000000"/>
              <w:right w:val="single" w:sz="2" w:space="0" w:color="000000"/>
            </w:tcBorders>
          </w:tcPr>
          <w:p w14:paraId="63DF234E" w14:textId="77777777" w:rsidR="00D776D5" w:rsidRPr="00B71111" w:rsidRDefault="00D776D5" w:rsidP="00D26D91">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1 Year after End of Academic Year</w:t>
            </w:r>
          </w:p>
          <w:p w14:paraId="025A624C" w14:textId="77777777" w:rsidR="00D776D5" w:rsidRPr="00B71111" w:rsidRDefault="00D776D5" w:rsidP="00D26D91">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6079B3DB" w14:textId="77777777" w:rsidR="00D776D5" w:rsidRPr="00B71111" w:rsidRDefault="00D776D5" w:rsidP="00D26D91">
            <w:pPr>
              <w:spacing w:line="240" w:lineRule="auto"/>
              <w:rPr>
                <w:rFonts w:eastAsia="Arial" w:cstheme="minorHAnsi"/>
                <w:b w:val="0"/>
                <w:color w:val="auto"/>
                <w:sz w:val="20"/>
                <w:szCs w:val="20"/>
              </w:rPr>
            </w:pPr>
            <w:r w:rsidRPr="00B71111">
              <w:rPr>
                <w:rFonts w:eastAsia="Arial" w:cstheme="minorHAnsi"/>
                <w:color w:val="auto"/>
                <w:sz w:val="20"/>
                <w:szCs w:val="20"/>
              </w:rPr>
              <w:t>Destroy</w:t>
            </w:r>
            <w:r>
              <w:rPr>
                <w:rFonts w:eastAsia="Arial" w:cstheme="minorHAnsi"/>
                <w:color w:val="auto"/>
                <w:sz w:val="20"/>
                <w:szCs w:val="20"/>
              </w:rPr>
              <w:t>.</w:t>
            </w:r>
          </w:p>
        </w:tc>
        <w:tc>
          <w:tcPr>
            <w:tcW w:w="1890" w:type="dxa"/>
            <w:tcBorders>
              <w:top w:val="single" w:sz="3" w:space="0" w:color="000000"/>
              <w:left w:val="single" w:sz="2" w:space="0" w:color="000000"/>
              <w:bottom w:val="single" w:sz="3" w:space="0" w:color="000000"/>
              <w:right w:val="single" w:sz="2" w:space="0" w:color="000000"/>
            </w:tcBorders>
          </w:tcPr>
          <w:p w14:paraId="37F5C5E2" w14:textId="77777777" w:rsidR="00D776D5" w:rsidRPr="00B71111" w:rsidRDefault="00D776D5" w:rsidP="00D26D91">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6AB53A1A" w14:textId="77777777" w:rsidR="00D776D5" w:rsidRPr="00B71111" w:rsidRDefault="00D776D5" w:rsidP="00D26D91">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4582F0D4" w14:textId="77777777" w:rsidR="00D776D5" w:rsidRPr="00B71111" w:rsidRDefault="00D776D5" w:rsidP="00D26D91">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r w:rsidR="001F6A22" w:rsidRPr="00B71111" w14:paraId="2968AE8D" w14:textId="77777777" w:rsidTr="005018FC">
        <w:tblPrEx>
          <w:tblCellMar>
            <w:bottom w:w="59" w:type="dxa"/>
            <w:right w:w="84" w:type="dxa"/>
          </w:tblCellMar>
        </w:tblPrEx>
        <w:trPr>
          <w:trHeight w:val="1002"/>
        </w:trPr>
        <w:tc>
          <w:tcPr>
            <w:tcW w:w="1530" w:type="dxa"/>
            <w:tcBorders>
              <w:top w:val="single" w:sz="3" w:space="0" w:color="000000"/>
              <w:left w:val="single" w:sz="2" w:space="0" w:color="000000"/>
              <w:bottom w:val="single" w:sz="3" w:space="0" w:color="000000"/>
              <w:right w:val="single" w:sz="2" w:space="0" w:color="000000"/>
            </w:tcBorders>
          </w:tcPr>
          <w:p w14:paraId="7C329E79" w14:textId="77777777" w:rsidR="001F6A22" w:rsidRPr="00B71111" w:rsidRDefault="001F6A22" w:rsidP="005018FC">
            <w:pPr>
              <w:spacing w:line="240" w:lineRule="auto"/>
              <w:jc w:val="center"/>
              <w:rPr>
                <w:rFonts w:eastAsia="Arial" w:cstheme="minorHAnsi"/>
                <w:b w:val="0"/>
                <w:color w:val="auto"/>
                <w:sz w:val="20"/>
                <w:szCs w:val="20"/>
              </w:rPr>
            </w:pPr>
            <w:r w:rsidRPr="00B71111">
              <w:rPr>
                <w:rFonts w:eastAsia="Arial" w:cstheme="minorHAnsi"/>
                <w:b w:val="0"/>
                <w:color w:val="auto"/>
                <w:sz w:val="20"/>
                <w:szCs w:val="20"/>
              </w:rPr>
              <w:t>11 10 62808</w:t>
            </w:r>
          </w:p>
          <w:p w14:paraId="3CF68623" w14:textId="77777777" w:rsidR="001F6A22" w:rsidRPr="00B71111" w:rsidRDefault="001F6A22" w:rsidP="005018FC">
            <w:pPr>
              <w:spacing w:line="240" w:lineRule="auto"/>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11 10 62808</w:instrText>
            </w:r>
            <w:r w:rsidRPr="00B71111">
              <w:rPr>
                <w:rFonts w:cstheme="minorHAnsi"/>
                <w:color w:val="auto"/>
                <w:sz w:val="20"/>
                <w:szCs w:val="20"/>
              </w:rPr>
              <w:instrText xml:space="preserve">"\f"d"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 xml:space="preserve">Rev. </w:t>
            </w:r>
            <w:r>
              <w:rPr>
                <w:rFonts w:eastAsia="Arial" w:cstheme="minorHAnsi"/>
                <w:b w:val="0"/>
                <w:color w:val="auto"/>
                <w:sz w:val="20"/>
                <w:szCs w:val="20"/>
              </w:rPr>
              <w:t>1</w:t>
            </w:r>
          </w:p>
        </w:tc>
        <w:tc>
          <w:tcPr>
            <w:tcW w:w="8100" w:type="dxa"/>
            <w:tcBorders>
              <w:top w:val="single" w:sz="3" w:space="0" w:color="000000"/>
              <w:left w:val="single" w:sz="2" w:space="0" w:color="000000"/>
              <w:bottom w:val="single" w:sz="3" w:space="0" w:color="000000"/>
              <w:right w:val="single" w:sz="2" w:space="0" w:color="000000"/>
            </w:tcBorders>
          </w:tcPr>
          <w:p w14:paraId="5884C20F" w14:textId="77777777" w:rsidR="001F6A22" w:rsidRPr="00B71111" w:rsidRDefault="001F6A22" w:rsidP="005018FC">
            <w:pPr>
              <w:spacing w:line="240" w:lineRule="auto"/>
              <w:rPr>
                <w:rFonts w:cstheme="minorHAnsi"/>
                <w:color w:val="auto"/>
                <w:sz w:val="20"/>
                <w:szCs w:val="20"/>
              </w:rPr>
            </w:pPr>
            <w:r w:rsidRPr="00B71111">
              <w:rPr>
                <w:rFonts w:eastAsia="Arial" w:cstheme="minorHAnsi"/>
                <w:i/>
                <w:color w:val="auto"/>
                <w:sz w:val="20"/>
                <w:szCs w:val="20"/>
              </w:rPr>
              <w:t>Exams, Papers, Projects and Other Assignments by Students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Exams, Papers, Projects and Other Assignments by Students</w:instrText>
            </w:r>
            <w:r w:rsidRPr="00B71111">
              <w:rPr>
                <w:rFonts w:cstheme="minorHAnsi"/>
                <w:color w:val="auto"/>
                <w:sz w:val="20"/>
                <w:szCs w:val="20"/>
              </w:rPr>
              <w:instrText xml:space="preserve">"\f"s" </w:instrText>
            </w:r>
            <w:r w:rsidRPr="00B71111">
              <w:rPr>
                <w:rFonts w:eastAsia="Arial" w:cstheme="minorHAnsi"/>
                <w:i/>
                <w:color w:val="auto"/>
                <w:sz w:val="20"/>
                <w:szCs w:val="20"/>
              </w:rPr>
              <w:fldChar w:fldCharType="end"/>
            </w:r>
          </w:p>
          <w:p w14:paraId="78158F04" w14:textId="77777777" w:rsidR="001F6A22" w:rsidRPr="00B71111" w:rsidRDefault="001F6A22" w:rsidP="005018FC">
            <w:pPr>
              <w:spacing w:line="240" w:lineRule="auto"/>
              <w:rPr>
                <w:rFonts w:cstheme="minorHAnsi"/>
                <w:color w:val="auto"/>
                <w:sz w:val="20"/>
                <w:szCs w:val="20"/>
              </w:rPr>
            </w:pPr>
            <w:r w:rsidRPr="00625E26">
              <w:rPr>
                <w:rFonts w:eastAsia="Arial" w:cstheme="minorHAnsi"/>
                <w:b w:val="0"/>
                <w:color w:val="auto"/>
                <w:sz w:val="20"/>
                <w:szCs w:val="20"/>
              </w:rPr>
              <w:t>A record of answers to examinations, as well as papers, projects and other assignments submitted by students in fulfillment of course or degree requirements. Includes Zoom or other conferencing platform recordings.</w:t>
            </w:r>
          </w:p>
          <w:p w14:paraId="6E1C76EC" w14:textId="77777777" w:rsidR="001F6A22" w:rsidRPr="00B71111" w:rsidRDefault="001F6A22" w:rsidP="005018FC">
            <w:pPr>
              <w:spacing w:line="240" w:lineRule="auto"/>
              <w:rPr>
                <w:rFonts w:cstheme="minorHAnsi"/>
                <w:color w:val="auto"/>
                <w:sz w:val="20"/>
                <w:szCs w:val="20"/>
              </w:rPr>
            </w:pPr>
            <w:r w:rsidRPr="00B71111">
              <w:rPr>
                <w:rFonts w:eastAsia="Arial" w:cstheme="minorHAnsi"/>
                <w:b w:val="0"/>
                <w:color w:val="auto"/>
                <w:sz w:val="20"/>
                <w:szCs w:val="20"/>
              </w:rPr>
              <w:t>NOTE: This retention period applies to those exams and assignments not retrieved by the student after they are graded.</w:t>
            </w:r>
          </w:p>
        </w:tc>
        <w:tc>
          <w:tcPr>
            <w:tcW w:w="2880" w:type="dxa"/>
            <w:tcBorders>
              <w:top w:val="single" w:sz="3" w:space="0" w:color="000000"/>
              <w:left w:val="single" w:sz="2" w:space="0" w:color="000000"/>
              <w:bottom w:val="single" w:sz="3" w:space="0" w:color="000000"/>
              <w:right w:val="single" w:sz="2" w:space="0" w:color="000000"/>
            </w:tcBorders>
          </w:tcPr>
          <w:p w14:paraId="550B4048" w14:textId="77777777" w:rsidR="001F6A22" w:rsidRPr="00B71111" w:rsidRDefault="001F6A22" w:rsidP="005018FC">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3 Months after End of Quarter</w:t>
            </w:r>
          </w:p>
          <w:p w14:paraId="2BADF06F" w14:textId="77777777" w:rsidR="001F6A22" w:rsidRPr="00B71111" w:rsidRDefault="001F6A22" w:rsidP="005018FC">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4AEDA9D7" w14:textId="77777777" w:rsidR="001F6A22" w:rsidRPr="00B71111" w:rsidRDefault="001F6A22" w:rsidP="005018FC">
            <w:pPr>
              <w:spacing w:line="240" w:lineRule="auto"/>
              <w:rPr>
                <w:rFonts w:eastAsia="Arial" w:cstheme="minorHAnsi"/>
                <w:b w:val="0"/>
                <w:color w:val="auto"/>
                <w:sz w:val="20"/>
                <w:szCs w:val="20"/>
              </w:rPr>
            </w:pPr>
            <w:r w:rsidRPr="00B71111">
              <w:rPr>
                <w:rFonts w:eastAsia="Arial" w:cstheme="minorHAnsi"/>
                <w:color w:val="auto"/>
                <w:sz w:val="20"/>
                <w:szCs w:val="20"/>
              </w:rPr>
              <w:t>Destroy</w:t>
            </w:r>
            <w:r>
              <w:rPr>
                <w:rFonts w:eastAsia="Arial" w:cstheme="minorHAnsi"/>
                <w:color w:val="auto"/>
                <w:sz w:val="20"/>
                <w:szCs w:val="20"/>
              </w:rPr>
              <w:t>.</w:t>
            </w:r>
          </w:p>
        </w:tc>
        <w:tc>
          <w:tcPr>
            <w:tcW w:w="1890" w:type="dxa"/>
            <w:tcBorders>
              <w:top w:val="single" w:sz="3" w:space="0" w:color="000000"/>
              <w:left w:val="single" w:sz="2" w:space="0" w:color="000000"/>
              <w:bottom w:val="single" w:sz="3" w:space="0" w:color="000000"/>
              <w:right w:val="single" w:sz="2" w:space="0" w:color="000000"/>
            </w:tcBorders>
          </w:tcPr>
          <w:p w14:paraId="1A997CF1" w14:textId="77777777" w:rsidR="001F6A22" w:rsidRPr="00B71111" w:rsidRDefault="001F6A22" w:rsidP="005018FC">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0D5AE93E" w14:textId="77777777" w:rsidR="001F6A22" w:rsidRPr="00B71111" w:rsidRDefault="001F6A22" w:rsidP="005018FC">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73B2B222" w14:textId="77777777" w:rsidR="001F6A22" w:rsidRPr="00B71111" w:rsidRDefault="001F6A22" w:rsidP="005018FC">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r w:rsidR="001F6A22" w:rsidRPr="00B71111" w14:paraId="358C0C2A" w14:textId="77777777" w:rsidTr="005018FC">
        <w:tblPrEx>
          <w:tblCellMar>
            <w:bottom w:w="59" w:type="dxa"/>
            <w:right w:w="84" w:type="dxa"/>
          </w:tblCellMar>
        </w:tblPrEx>
        <w:trPr>
          <w:trHeight w:val="946"/>
        </w:trPr>
        <w:tc>
          <w:tcPr>
            <w:tcW w:w="1530" w:type="dxa"/>
            <w:tcBorders>
              <w:top w:val="single" w:sz="3" w:space="0" w:color="000000"/>
              <w:left w:val="single" w:sz="2" w:space="0" w:color="000000"/>
              <w:bottom w:val="single" w:sz="3" w:space="0" w:color="000000"/>
              <w:right w:val="single" w:sz="2" w:space="0" w:color="000000"/>
            </w:tcBorders>
          </w:tcPr>
          <w:p w14:paraId="2FFD15CA" w14:textId="77777777" w:rsidR="001F6A22" w:rsidRPr="00B71111" w:rsidRDefault="001F6A22" w:rsidP="005018FC">
            <w:pPr>
              <w:spacing w:line="240" w:lineRule="auto"/>
              <w:jc w:val="center"/>
              <w:rPr>
                <w:rFonts w:eastAsia="Arial" w:cstheme="minorHAnsi"/>
                <w:b w:val="0"/>
                <w:color w:val="auto"/>
                <w:sz w:val="20"/>
                <w:szCs w:val="20"/>
              </w:rPr>
            </w:pPr>
            <w:r w:rsidRPr="00B71111">
              <w:rPr>
                <w:rFonts w:eastAsia="Arial" w:cstheme="minorHAnsi"/>
                <w:b w:val="0"/>
                <w:color w:val="auto"/>
                <w:sz w:val="20"/>
                <w:szCs w:val="20"/>
              </w:rPr>
              <w:t>11 10 62801</w:t>
            </w:r>
          </w:p>
          <w:p w14:paraId="1B39B390" w14:textId="77777777" w:rsidR="001F6A22" w:rsidRPr="00B71111" w:rsidRDefault="001F6A22" w:rsidP="005018FC">
            <w:pPr>
              <w:spacing w:line="240" w:lineRule="auto"/>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11 10 62801</w:instrText>
            </w:r>
            <w:r w:rsidRPr="00B71111">
              <w:rPr>
                <w:rFonts w:cstheme="minorHAnsi"/>
                <w:color w:val="auto"/>
                <w:sz w:val="20"/>
                <w:szCs w:val="20"/>
              </w:rPr>
              <w:instrText xml:space="preserve">"\f"d"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Rev. 0</w:t>
            </w:r>
          </w:p>
        </w:tc>
        <w:tc>
          <w:tcPr>
            <w:tcW w:w="8100" w:type="dxa"/>
            <w:tcBorders>
              <w:top w:val="single" w:sz="3" w:space="0" w:color="000000"/>
              <w:left w:val="single" w:sz="2" w:space="0" w:color="000000"/>
              <w:bottom w:val="single" w:sz="3" w:space="0" w:color="000000"/>
              <w:right w:val="single" w:sz="2" w:space="0" w:color="000000"/>
            </w:tcBorders>
          </w:tcPr>
          <w:p w14:paraId="0FAA523D" w14:textId="77777777" w:rsidR="001F6A22" w:rsidRPr="00B71111" w:rsidRDefault="001F6A22" w:rsidP="005018FC">
            <w:pPr>
              <w:spacing w:line="240" w:lineRule="auto"/>
              <w:rPr>
                <w:rFonts w:cstheme="minorHAnsi"/>
                <w:color w:val="auto"/>
                <w:sz w:val="20"/>
                <w:szCs w:val="20"/>
              </w:rPr>
            </w:pPr>
            <w:r w:rsidRPr="00B71111">
              <w:rPr>
                <w:rFonts w:eastAsia="Arial" w:cstheme="minorHAnsi"/>
                <w:i/>
                <w:color w:val="auto"/>
                <w:sz w:val="20"/>
                <w:szCs w:val="20"/>
              </w:rPr>
              <w:t>Grade Appeals and Grievance Files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Grade Appeals and Grievance Files</w:instrText>
            </w:r>
            <w:r w:rsidRPr="00B71111">
              <w:rPr>
                <w:rFonts w:cstheme="minorHAnsi"/>
                <w:color w:val="auto"/>
                <w:sz w:val="20"/>
                <w:szCs w:val="20"/>
              </w:rPr>
              <w:instrText>"\f"s"</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Grade Appeals and Grievance Files</w:instrText>
            </w:r>
            <w:r w:rsidRPr="00B71111">
              <w:rPr>
                <w:rFonts w:cstheme="minorHAnsi"/>
                <w:color w:val="auto"/>
                <w:sz w:val="20"/>
                <w:szCs w:val="20"/>
              </w:rPr>
              <w:instrText xml:space="preserve">"\f"e" </w:instrText>
            </w:r>
            <w:r w:rsidRPr="00B71111">
              <w:rPr>
                <w:rFonts w:eastAsia="Arial" w:cstheme="minorHAnsi"/>
                <w:i/>
                <w:color w:val="auto"/>
                <w:sz w:val="20"/>
                <w:szCs w:val="20"/>
              </w:rPr>
              <w:fldChar w:fldCharType="end"/>
            </w:r>
          </w:p>
          <w:p w14:paraId="1421A71C" w14:textId="77777777" w:rsidR="001F6A22" w:rsidRPr="00B71111" w:rsidRDefault="001F6A22" w:rsidP="005018FC">
            <w:pPr>
              <w:spacing w:line="240" w:lineRule="auto"/>
              <w:rPr>
                <w:rFonts w:cstheme="minorHAnsi"/>
                <w:color w:val="auto"/>
                <w:sz w:val="20"/>
                <w:szCs w:val="20"/>
              </w:rPr>
            </w:pPr>
            <w:r w:rsidRPr="00B71111">
              <w:rPr>
                <w:rFonts w:eastAsia="Arial" w:cstheme="minorHAnsi"/>
                <w:b w:val="0"/>
                <w:color w:val="auto"/>
                <w:sz w:val="20"/>
                <w:szCs w:val="20"/>
              </w:rPr>
              <w:t>A comprehensive record of a student's appeal of a grade, or other student grievance mediated within the department, school or college.</w:t>
            </w:r>
          </w:p>
        </w:tc>
        <w:tc>
          <w:tcPr>
            <w:tcW w:w="2880" w:type="dxa"/>
            <w:tcBorders>
              <w:top w:val="single" w:sz="3" w:space="0" w:color="000000"/>
              <w:left w:val="single" w:sz="2" w:space="0" w:color="000000"/>
              <w:bottom w:val="single" w:sz="3" w:space="0" w:color="000000"/>
              <w:right w:val="single" w:sz="2" w:space="0" w:color="000000"/>
            </w:tcBorders>
          </w:tcPr>
          <w:p w14:paraId="6A149272" w14:textId="77777777" w:rsidR="001F6A22" w:rsidRPr="00B71111" w:rsidRDefault="001F6A22" w:rsidP="005018FC">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5 Years after End of quarter in which issue is resolved</w:t>
            </w:r>
          </w:p>
          <w:p w14:paraId="3242FEE0" w14:textId="77777777" w:rsidR="001F6A22" w:rsidRPr="00B71111" w:rsidRDefault="001F6A22" w:rsidP="005018FC">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4F389A96" w14:textId="77777777" w:rsidR="001F6A22" w:rsidRPr="00B71111" w:rsidRDefault="001F6A22" w:rsidP="005018FC">
            <w:pPr>
              <w:spacing w:line="240" w:lineRule="auto"/>
              <w:rPr>
                <w:rFonts w:eastAsia="Arial" w:cstheme="minorHAnsi"/>
                <w:b w:val="0"/>
                <w:color w:val="auto"/>
                <w:sz w:val="20"/>
                <w:szCs w:val="20"/>
              </w:rPr>
            </w:pPr>
            <w:r w:rsidRPr="00B71111">
              <w:rPr>
                <w:rFonts w:eastAsia="Arial" w:cstheme="minorHAnsi"/>
                <w:color w:val="auto"/>
                <w:sz w:val="20"/>
                <w:szCs w:val="20"/>
              </w:rPr>
              <w:t>Destroy</w:t>
            </w:r>
            <w:r>
              <w:rPr>
                <w:rFonts w:eastAsia="Arial" w:cstheme="minorHAnsi"/>
                <w:color w:val="auto"/>
                <w:sz w:val="20"/>
                <w:szCs w:val="20"/>
              </w:rPr>
              <w:t>.</w:t>
            </w:r>
          </w:p>
        </w:tc>
        <w:tc>
          <w:tcPr>
            <w:tcW w:w="1890" w:type="dxa"/>
            <w:tcBorders>
              <w:top w:val="single" w:sz="3" w:space="0" w:color="000000"/>
              <w:left w:val="single" w:sz="2" w:space="0" w:color="000000"/>
              <w:bottom w:val="single" w:sz="3" w:space="0" w:color="000000"/>
              <w:right w:val="single" w:sz="2" w:space="0" w:color="000000"/>
            </w:tcBorders>
          </w:tcPr>
          <w:p w14:paraId="498F43B5" w14:textId="77777777" w:rsidR="001F6A22" w:rsidRPr="00B71111" w:rsidRDefault="001F6A22" w:rsidP="005018FC">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18256114" w14:textId="77777777" w:rsidR="001F6A22" w:rsidRPr="00B71111" w:rsidRDefault="001F6A22" w:rsidP="005018FC">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6D0A0C70" w14:textId="77777777" w:rsidR="001F6A22" w:rsidRPr="00B71111" w:rsidRDefault="001F6A22" w:rsidP="005018FC">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bl>
    <w:p w14:paraId="79C98DA3" w14:textId="77777777" w:rsidR="00BF0A5E" w:rsidRPr="00956790" w:rsidRDefault="00AF506F" w:rsidP="00B06207">
      <w:pPr>
        <w:rPr>
          <w:sz w:val="4"/>
          <w:szCs w:val="4"/>
        </w:rPr>
      </w:pPr>
      <w:r w:rsidRPr="00956790">
        <w:rPr>
          <w:sz w:val="4"/>
          <w:szCs w:val="4"/>
        </w:rPr>
        <w:br w:type="page"/>
      </w:r>
    </w:p>
    <w:p w14:paraId="444BA3B8" w14:textId="77777777" w:rsidR="00AF506F" w:rsidRDefault="00AF506F" w:rsidP="00B06207">
      <w:pPr>
        <w:rPr>
          <w:sz w:val="20"/>
          <w:szCs w:val="20"/>
        </w:rPr>
      </w:pPr>
      <w:r w:rsidRPr="00B06207">
        <w:lastRenderedPageBreak/>
        <w:t>UW General Schedule Section 9 Student Records</w:t>
      </w:r>
    </w:p>
    <w:tbl>
      <w:tblPr>
        <w:tblW w:w="14400" w:type="dxa"/>
        <w:tblInd w:w="-3" w:type="dxa"/>
        <w:tblLayout w:type="fixed"/>
        <w:tblCellMar>
          <w:top w:w="4" w:type="dxa"/>
          <w:left w:w="60" w:type="dxa"/>
          <w:bottom w:w="62" w:type="dxa"/>
          <w:right w:w="73" w:type="dxa"/>
        </w:tblCellMar>
        <w:tblLook w:val="04A0" w:firstRow="1" w:lastRow="0" w:firstColumn="1" w:lastColumn="0" w:noHBand="0" w:noVBand="1"/>
      </w:tblPr>
      <w:tblGrid>
        <w:gridCol w:w="1530"/>
        <w:gridCol w:w="8100"/>
        <w:gridCol w:w="2880"/>
        <w:gridCol w:w="1890"/>
      </w:tblGrid>
      <w:tr w:rsidR="00AF506F" w:rsidRPr="00B71111" w14:paraId="017F761F" w14:textId="77777777" w:rsidTr="00E02E87">
        <w:trPr>
          <w:trHeight w:val="657"/>
        </w:trPr>
        <w:tc>
          <w:tcPr>
            <w:tcW w:w="153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24D4AD47" w14:textId="77777777" w:rsidR="00AF506F" w:rsidRPr="00B71111" w:rsidRDefault="00AF506F" w:rsidP="00E02E87">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10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0E0831B2" w14:textId="77777777" w:rsidR="00AF506F" w:rsidRPr="00B71111" w:rsidRDefault="00AF506F" w:rsidP="00E02E87">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6B673647" w14:textId="77777777" w:rsidR="00AF506F" w:rsidRPr="00B71111" w:rsidRDefault="00AF506F" w:rsidP="00E02E87">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719A3FF8" w14:textId="77777777" w:rsidR="00AF506F" w:rsidRPr="00B71111" w:rsidRDefault="00AF506F" w:rsidP="00E02E87">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89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459508CD" w14:textId="77777777" w:rsidR="00AF506F" w:rsidRPr="00B71111" w:rsidRDefault="00AF506F" w:rsidP="00E02E87">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BF0A5E" w:rsidRPr="00B71111" w14:paraId="1C2DEFC0" w14:textId="77777777" w:rsidTr="00BF206E">
        <w:tblPrEx>
          <w:tblCellMar>
            <w:bottom w:w="59" w:type="dxa"/>
            <w:right w:w="84" w:type="dxa"/>
          </w:tblCellMar>
        </w:tblPrEx>
        <w:trPr>
          <w:trHeight w:val="944"/>
        </w:trPr>
        <w:tc>
          <w:tcPr>
            <w:tcW w:w="1530" w:type="dxa"/>
            <w:tcBorders>
              <w:top w:val="single" w:sz="3" w:space="0" w:color="000000"/>
              <w:left w:val="single" w:sz="2" w:space="0" w:color="000000"/>
              <w:bottom w:val="single" w:sz="3" w:space="0" w:color="000000"/>
              <w:right w:val="single" w:sz="2" w:space="0" w:color="000000"/>
            </w:tcBorders>
          </w:tcPr>
          <w:p w14:paraId="5CF53AA2" w14:textId="77777777" w:rsidR="00BF0A5E" w:rsidRPr="00B71111" w:rsidRDefault="00BF0A5E" w:rsidP="00BF206E">
            <w:pPr>
              <w:spacing w:line="240" w:lineRule="auto"/>
              <w:jc w:val="center"/>
              <w:rPr>
                <w:rFonts w:eastAsia="Arial" w:cstheme="minorHAnsi"/>
                <w:b w:val="0"/>
                <w:color w:val="auto"/>
                <w:sz w:val="20"/>
                <w:szCs w:val="20"/>
              </w:rPr>
            </w:pPr>
            <w:r w:rsidRPr="00B71111">
              <w:rPr>
                <w:rFonts w:eastAsia="Arial" w:cstheme="minorHAnsi"/>
                <w:b w:val="0"/>
                <w:color w:val="auto"/>
                <w:sz w:val="20"/>
                <w:szCs w:val="20"/>
              </w:rPr>
              <w:t>11 10 62802</w:t>
            </w:r>
          </w:p>
          <w:p w14:paraId="46D733E4" w14:textId="77777777" w:rsidR="00BF0A5E" w:rsidRPr="00B71111" w:rsidRDefault="00BF0A5E" w:rsidP="00BF206E">
            <w:pPr>
              <w:spacing w:line="240" w:lineRule="auto"/>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11 10 62802</w:instrText>
            </w:r>
            <w:r w:rsidRPr="00B71111">
              <w:rPr>
                <w:rFonts w:cstheme="minorHAnsi"/>
                <w:color w:val="auto"/>
                <w:sz w:val="20"/>
                <w:szCs w:val="20"/>
              </w:rPr>
              <w:instrText xml:space="preserve">"\f"d"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Rev. 1</w:t>
            </w:r>
          </w:p>
        </w:tc>
        <w:tc>
          <w:tcPr>
            <w:tcW w:w="8100" w:type="dxa"/>
            <w:tcBorders>
              <w:top w:val="single" w:sz="3" w:space="0" w:color="000000"/>
              <w:left w:val="single" w:sz="2" w:space="0" w:color="000000"/>
              <w:bottom w:val="single" w:sz="3" w:space="0" w:color="000000"/>
              <w:right w:val="single" w:sz="2" w:space="0" w:color="000000"/>
            </w:tcBorders>
          </w:tcPr>
          <w:p w14:paraId="48EE7FE7" w14:textId="77777777" w:rsidR="00BF0A5E" w:rsidRPr="00B71111" w:rsidRDefault="00BF0A5E" w:rsidP="00BF206E">
            <w:pPr>
              <w:spacing w:line="240" w:lineRule="auto"/>
              <w:rPr>
                <w:rFonts w:cstheme="minorHAnsi"/>
                <w:color w:val="auto"/>
                <w:sz w:val="20"/>
                <w:szCs w:val="20"/>
              </w:rPr>
            </w:pPr>
            <w:r w:rsidRPr="00B71111">
              <w:rPr>
                <w:rFonts w:eastAsia="Arial" w:cstheme="minorHAnsi"/>
                <w:i/>
                <w:color w:val="auto"/>
                <w:sz w:val="20"/>
                <w:szCs w:val="20"/>
              </w:rPr>
              <w:t>Grade Books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Grade Books</w:instrText>
            </w:r>
            <w:r w:rsidRPr="00B71111">
              <w:rPr>
                <w:rFonts w:cstheme="minorHAnsi"/>
                <w:color w:val="auto"/>
                <w:sz w:val="20"/>
                <w:szCs w:val="20"/>
              </w:rPr>
              <w:instrText xml:space="preserve">"\f"s"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Grade Books</w:instrText>
            </w:r>
            <w:r w:rsidRPr="00B71111">
              <w:rPr>
                <w:rFonts w:cstheme="minorHAnsi"/>
                <w:color w:val="auto"/>
                <w:sz w:val="20"/>
                <w:szCs w:val="20"/>
              </w:rPr>
              <w:instrText xml:space="preserve">"\f"e" </w:instrText>
            </w:r>
            <w:r w:rsidRPr="00B71111">
              <w:rPr>
                <w:rFonts w:eastAsia="Arial" w:cstheme="minorHAnsi"/>
                <w:i/>
                <w:color w:val="auto"/>
                <w:sz w:val="20"/>
                <w:szCs w:val="20"/>
              </w:rPr>
              <w:fldChar w:fldCharType="end"/>
            </w:r>
          </w:p>
          <w:p w14:paraId="00ADA51A" w14:textId="2F550D87" w:rsidR="00BF0A5E" w:rsidRPr="00B71111" w:rsidRDefault="00BF0A5E" w:rsidP="00BF206E">
            <w:pPr>
              <w:spacing w:line="240" w:lineRule="auto"/>
              <w:rPr>
                <w:rFonts w:cstheme="minorHAnsi"/>
                <w:color w:val="auto"/>
                <w:sz w:val="20"/>
                <w:szCs w:val="20"/>
              </w:rPr>
            </w:pPr>
            <w:r w:rsidRPr="00B71111">
              <w:rPr>
                <w:rFonts w:eastAsia="Arial" w:cstheme="minorHAnsi"/>
                <w:b w:val="0"/>
                <w:color w:val="auto"/>
                <w:sz w:val="20"/>
                <w:szCs w:val="20"/>
              </w:rPr>
              <w:t>Listing of student grades for exams, papers, projects, class participation for a particular course.</w:t>
            </w:r>
            <w:r w:rsidR="00CA6BBF">
              <w:rPr>
                <w:rFonts w:eastAsia="Arial" w:cstheme="minorHAnsi"/>
                <w:b w:val="0"/>
                <w:color w:val="auto"/>
                <w:sz w:val="20"/>
                <w:szCs w:val="20"/>
              </w:rPr>
              <w:t xml:space="preserve"> </w:t>
            </w:r>
            <w:r w:rsidRPr="00B71111">
              <w:rPr>
                <w:rFonts w:eastAsia="Arial" w:cstheme="minorHAnsi"/>
                <w:b w:val="0"/>
                <w:color w:val="auto"/>
                <w:sz w:val="20"/>
                <w:szCs w:val="20"/>
              </w:rPr>
              <w:t>Provides the basis upon which the final grade is assigned.</w:t>
            </w:r>
          </w:p>
        </w:tc>
        <w:tc>
          <w:tcPr>
            <w:tcW w:w="2880" w:type="dxa"/>
            <w:tcBorders>
              <w:top w:val="single" w:sz="3" w:space="0" w:color="000000"/>
              <w:left w:val="single" w:sz="2" w:space="0" w:color="000000"/>
              <w:bottom w:val="single" w:sz="3" w:space="0" w:color="000000"/>
              <w:right w:val="single" w:sz="2" w:space="0" w:color="000000"/>
            </w:tcBorders>
          </w:tcPr>
          <w:p w14:paraId="20A3844E" w14:textId="77777777" w:rsidR="00BF0A5E" w:rsidRPr="00B71111" w:rsidRDefault="00BF0A5E" w:rsidP="00BF206E">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5 Years after End of Academic Year</w:t>
            </w:r>
          </w:p>
          <w:p w14:paraId="3C175E1B" w14:textId="77777777" w:rsidR="00BF0A5E" w:rsidRPr="00B71111" w:rsidRDefault="00BF0A5E" w:rsidP="00BF206E">
            <w:pPr>
              <w:spacing w:line="240" w:lineRule="auto"/>
              <w:rPr>
                <w:rFonts w:eastAsia="Arial" w:cstheme="minorHAnsi"/>
                <w:b w:val="0"/>
                <w:i/>
                <w:color w:val="auto"/>
                <w:sz w:val="20"/>
                <w:szCs w:val="20"/>
              </w:rPr>
            </w:pPr>
            <w:r w:rsidRPr="00B71111">
              <w:rPr>
                <w:rFonts w:eastAsia="Arial" w:cstheme="minorHAnsi"/>
                <w:b w:val="0"/>
                <w:i/>
                <w:color w:val="auto"/>
                <w:sz w:val="20"/>
                <w:szCs w:val="20"/>
              </w:rPr>
              <w:t>Then</w:t>
            </w:r>
          </w:p>
          <w:p w14:paraId="678218DF" w14:textId="77777777" w:rsidR="00BF0A5E" w:rsidRPr="00B71111" w:rsidRDefault="00BF0A5E" w:rsidP="00BF206E">
            <w:pPr>
              <w:spacing w:line="240" w:lineRule="auto"/>
              <w:rPr>
                <w:rFonts w:eastAsia="Arial" w:cstheme="minorHAnsi"/>
                <w:b w:val="0"/>
                <w:i/>
                <w:color w:val="auto"/>
                <w:sz w:val="20"/>
                <w:szCs w:val="20"/>
              </w:rPr>
            </w:pPr>
            <w:r w:rsidRPr="00B71111">
              <w:rPr>
                <w:rFonts w:eastAsia="Arial" w:cstheme="minorHAnsi"/>
                <w:color w:val="auto"/>
                <w:sz w:val="20"/>
                <w:szCs w:val="20"/>
              </w:rPr>
              <w:t>Destroy</w:t>
            </w:r>
            <w:r>
              <w:rPr>
                <w:rFonts w:eastAsia="Arial" w:cstheme="minorHAnsi"/>
                <w:color w:val="auto"/>
                <w:sz w:val="20"/>
                <w:szCs w:val="20"/>
              </w:rPr>
              <w:t>.</w:t>
            </w:r>
          </w:p>
        </w:tc>
        <w:tc>
          <w:tcPr>
            <w:tcW w:w="1890" w:type="dxa"/>
            <w:tcBorders>
              <w:top w:val="single" w:sz="3" w:space="0" w:color="000000"/>
              <w:left w:val="single" w:sz="2" w:space="0" w:color="000000"/>
              <w:bottom w:val="single" w:sz="3" w:space="0" w:color="000000"/>
              <w:right w:val="single" w:sz="2" w:space="0" w:color="000000"/>
            </w:tcBorders>
          </w:tcPr>
          <w:p w14:paraId="05010A1E" w14:textId="77777777" w:rsidR="00BF0A5E" w:rsidRPr="00B71111" w:rsidRDefault="00BF0A5E" w:rsidP="00BF206E">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13EDD1FB" w14:textId="77777777" w:rsidR="00BF0A5E" w:rsidRPr="00B71111" w:rsidRDefault="00BF0A5E" w:rsidP="00BF206E">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259D3CB0" w14:textId="77777777" w:rsidR="00BF0A5E" w:rsidRPr="00B71111" w:rsidRDefault="00BF0A5E" w:rsidP="00BF206E">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r w:rsidR="00BF0A5E" w:rsidRPr="00B71111" w14:paraId="4881DE92" w14:textId="77777777" w:rsidTr="00BF206E">
        <w:tblPrEx>
          <w:tblCellMar>
            <w:bottom w:w="59" w:type="dxa"/>
            <w:right w:w="84" w:type="dxa"/>
          </w:tblCellMar>
        </w:tblPrEx>
        <w:trPr>
          <w:trHeight w:val="946"/>
        </w:trPr>
        <w:tc>
          <w:tcPr>
            <w:tcW w:w="1530" w:type="dxa"/>
            <w:tcBorders>
              <w:top w:val="single" w:sz="3" w:space="0" w:color="000000"/>
              <w:left w:val="single" w:sz="2" w:space="0" w:color="000000"/>
              <w:bottom w:val="single" w:sz="3" w:space="0" w:color="000000"/>
              <w:right w:val="single" w:sz="2" w:space="0" w:color="000000"/>
            </w:tcBorders>
          </w:tcPr>
          <w:p w14:paraId="29535AFD" w14:textId="77777777" w:rsidR="00BF0A5E" w:rsidRPr="00B71111" w:rsidRDefault="00BF0A5E" w:rsidP="00BF206E">
            <w:pPr>
              <w:spacing w:line="240" w:lineRule="auto"/>
              <w:jc w:val="center"/>
              <w:rPr>
                <w:rFonts w:eastAsia="Arial" w:cstheme="minorHAnsi"/>
                <w:b w:val="0"/>
                <w:color w:val="auto"/>
                <w:sz w:val="20"/>
                <w:szCs w:val="20"/>
              </w:rPr>
            </w:pPr>
            <w:r w:rsidRPr="00B71111">
              <w:rPr>
                <w:rFonts w:eastAsia="Arial" w:cstheme="minorHAnsi"/>
                <w:b w:val="0"/>
                <w:color w:val="auto"/>
                <w:sz w:val="20"/>
                <w:szCs w:val="20"/>
              </w:rPr>
              <w:t>11 10 62806</w:t>
            </w:r>
          </w:p>
          <w:p w14:paraId="7DD66543" w14:textId="77777777" w:rsidR="00BF0A5E" w:rsidRPr="00B71111" w:rsidRDefault="00BF0A5E" w:rsidP="00BF206E">
            <w:pPr>
              <w:spacing w:line="240" w:lineRule="auto"/>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11 10 62806</w:instrText>
            </w:r>
            <w:r w:rsidRPr="00B71111">
              <w:rPr>
                <w:rFonts w:cstheme="minorHAnsi"/>
                <w:color w:val="auto"/>
                <w:sz w:val="20"/>
                <w:szCs w:val="20"/>
              </w:rPr>
              <w:instrText xml:space="preserve">"\f"d"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Rev. 0</w:t>
            </w:r>
          </w:p>
        </w:tc>
        <w:tc>
          <w:tcPr>
            <w:tcW w:w="8100" w:type="dxa"/>
            <w:tcBorders>
              <w:top w:val="single" w:sz="3" w:space="0" w:color="000000"/>
              <w:left w:val="single" w:sz="2" w:space="0" w:color="000000"/>
              <w:bottom w:val="single" w:sz="3" w:space="0" w:color="000000"/>
              <w:right w:val="single" w:sz="2" w:space="0" w:color="000000"/>
            </w:tcBorders>
          </w:tcPr>
          <w:p w14:paraId="24F7B4E0" w14:textId="77777777" w:rsidR="00BF0A5E" w:rsidRPr="00B71111" w:rsidRDefault="00BF0A5E" w:rsidP="00BF206E">
            <w:pPr>
              <w:spacing w:line="240" w:lineRule="auto"/>
              <w:rPr>
                <w:rFonts w:cstheme="minorHAnsi"/>
                <w:color w:val="auto"/>
                <w:sz w:val="20"/>
                <w:szCs w:val="20"/>
              </w:rPr>
            </w:pPr>
            <w:r w:rsidRPr="00B71111">
              <w:rPr>
                <w:rFonts w:eastAsia="Arial" w:cstheme="minorHAnsi"/>
                <w:i/>
                <w:color w:val="auto"/>
                <w:sz w:val="20"/>
                <w:szCs w:val="20"/>
              </w:rPr>
              <w:t>Major Application -- Undergraduate</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Major Application -- Undergraduate</w:instrText>
            </w:r>
            <w:r w:rsidRPr="00B71111">
              <w:rPr>
                <w:rFonts w:cstheme="minorHAnsi"/>
                <w:color w:val="auto"/>
                <w:sz w:val="20"/>
                <w:szCs w:val="20"/>
              </w:rPr>
              <w:instrText xml:space="preserve">"\f"s" </w:instrText>
            </w:r>
            <w:r w:rsidRPr="00B71111">
              <w:rPr>
                <w:rFonts w:eastAsia="Arial" w:cstheme="minorHAnsi"/>
                <w:i/>
                <w:color w:val="auto"/>
                <w:sz w:val="20"/>
                <w:szCs w:val="20"/>
              </w:rPr>
              <w:fldChar w:fldCharType="end"/>
            </w:r>
          </w:p>
          <w:p w14:paraId="4DE2C0D4" w14:textId="77777777" w:rsidR="00BF0A5E" w:rsidRPr="00B71111" w:rsidRDefault="00BF0A5E" w:rsidP="00BF206E">
            <w:pPr>
              <w:spacing w:line="240" w:lineRule="auto"/>
              <w:rPr>
                <w:rFonts w:cstheme="minorHAnsi"/>
                <w:color w:val="auto"/>
                <w:sz w:val="20"/>
                <w:szCs w:val="20"/>
              </w:rPr>
            </w:pPr>
            <w:r w:rsidRPr="00B71111">
              <w:rPr>
                <w:rFonts w:eastAsia="Arial" w:cstheme="minorHAnsi"/>
                <w:b w:val="0"/>
                <w:color w:val="auto"/>
                <w:sz w:val="20"/>
                <w:szCs w:val="20"/>
              </w:rPr>
              <w:t>A record of an applicant’s petition for major standing within an academic program.</w:t>
            </w:r>
          </w:p>
        </w:tc>
        <w:tc>
          <w:tcPr>
            <w:tcW w:w="2880" w:type="dxa"/>
            <w:tcBorders>
              <w:top w:val="single" w:sz="3" w:space="0" w:color="000000"/>
              <w:left w:val="single" w:sz="2" w:space="0" w:color="000000"/>
              <w:bottom w:val="single" w:sz="3" w:space="0" w:color="000000"/>
              <w:right w:val="single" w:sz="2" w:space="0" w:color="000000"/>
            </w:tcBorders>
          </w:tcPr>
          <w:p w14:paraId="0F0C5B7C" w14:textId="77777777" w:rsidR="00BF0A5E" w:rsidRPr="00B71111" w:rsidRDefault="00BF0A5E" w:rsidP="00BF206E">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1 Year after Quarter of Denial</w:t>
            </w:r>
          </w:p>
          <w:p w14:paraId="681E6F0C" w14:textId="77777777" w:rsidR="00BF0A5E" w:rsidRPr="00B71111" w:rsidRDefault="00BF0A5E" w:rsidP="00BF206E">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729718BE" w14:textId="77777777" w:rsidR="00BF0A5E" w:rsidRPr="00B71111" w:rsidRDefault="00BF0A5E" w:rsidP="00BF206E">
            <w:pPr>
              <w:spacing w:line="240" w:lineRule="auto"/>
              <w:rPr>
                <w:rFonts w:eastAsia="Arial" w:cstheme="minorHAnsi"/>
                <w:b w:val="0"/>
                <w:color w:val="auto"/>
                <w:sz w:val="20"/>
                <w:szCs w:val="20"/>
              </w:rPr>
            </w:pPr>
            <w:r w:rsidRPr="00B71111">
              <w:rPr>
                <w:rFonts w:eastAsia="Arial" w:cstheme="minorHAnsi"/>
                <w:color w:val="auto"/>
                <w:sz w:val="20"/>
                <w:szCs w:val="20"/>
              </w:rPr>
              <w:t>Destroy</w:t>
            </w:r>
            <w:r>
              <w:rPr>
                <w:rFonts w:eastAsia="Arial" w:cstheme="minorHAnsi"/>
                <w:color w:val="auto"/>
                <w:sz w:val="20"/>
                <w:szCs w:val="20"/>
              </w:rPr>
              <w:t>.</w:t>
            </w:r>
          </w:p>
        </w:tc>
        <w:tc>
          <w:tcPr>
            <w:tcW w:w="1890" w:type="dxa"/>
            <w:tcBorders>
              <w:top w:val="single" w:sz="3" w:space="0" w:color="000000"/>
              <w:left w:val="single" w:sz="2" w:space="0" w:color="000000"/>
              <w:bottom w:val="single" w:sz="3" w:space="0" w:color="000000"/>
              <w:right w:val="single" w:sz="2" w:space="0" w:color="000000"/>
            </w:tcBorders>
          </w:tcPr>
          <w:p w14:paraId="299D14C1" w14:textId="77777777" w:rsidR="00BF0A5E" w:rsidRPr="00B71111" w:rsidRDefault="00BF0A5E" w:rsidP="00BF206E">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0A3200F7" w14:textId="77777777" w:rsidR="00BF0A5E" w:rsidRPr="00B71111" w:rsidRDefault="00BF0A5E" w:rsidP="00BF206E">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3B5BB6D5" w14:textId="77777777" w:rsidR="00BF0A5E" w:rsidRPr="00B71111" w:rsidRDefault="00BF0A5E" w:rsidP="00BF206E">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r w:rsidR="00D776D5" w:rsidRPr="00B71111" w14:paraId="474FB9F0" w14:textId="77777777" w:rsidTr="00D26D91">
        <w:tblPrEx>
          <w:tblCellMar>
            <w:right w:w="81" w:type="dxa"/>
          </w:tblCellMar>
        </w:tblPrEx>
        <w:trPr>
          <w:trHeight w:val="259"/>
        </w:trPr>
        <w:tc>
          <w:tcPr>
            <w:tcW w:w="1530" w:type="dxa"/>
            <w:tcBorders>
              <w:top w:val="single" w:sz="3" w:space="0" w:color="000000"/>
              <w:left w:val="single" w:sz="2" w:space="0" w:color="000000"/>
              <w:bottom w:val="single" w:sz="3" w:space="0" w:color="000000"/>
              <w:right w:val="single" w:sz="2" w:space="0" w:color="000000"/>
            </w:tcBorders>
          </w:tcPr>
          <w:p w14:paraId="55147932" w14:textId="77777777" w:rsidR="00D776D5" w:rsidRPr="00B71111" w:rsidRDefault="00D776D5" w:rsidP="00D26D91">
            <w:pPr>
              <w:spacing w:line="240" w:lineRule="auto"/>
              <w:jc w:val="center"/>
              <w:rPr>
                <w:rFonts w:eastAsia="Arial" w:cstheme="minorHAnsi"/>
                <w:b w:val="0"/>
                <w:color w:val="auto"/>
                <w:sz w:val="20"/>
                <w:szCs w:val="20"/>
              </w:rPr>
            </w:pPr>
            <w:r w:rsidRPr="00B71111">
              <w:rPr>
                <w:rFonts w:eastAsia="Arial" w:cstheme="minorHAnsi"/>
                <w:b w:val="0"/>
                <w:color w:val="auto"/>
                <w:sz w:val="20"/>
                <w:szCs w:val="20"/>
              </w:rPr>
              <w:t>12 06 68269</w:t>
            </w:r>
          </w:p>
          <w:p w14:paraId="0D7A49DC" w14:textId="77777777" w:rsidR="00D776D5" w:rsidRPr="00B71111" w:rsidRDefault="00D776D5" w:rsidP="00D26D91">
            <w:pPr>
              <w:spacing w:line="240" w:lineRule="auto"/>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12 06 68269</w:instrText>
            </w:r>
            <w:r w:rsidRPr="00B71111">
              <w:rPr>
                <w:rFonts w:cstheme="minorHAnsi"/>
                <w:color w:val="auto"/>
                <w:sz w:val="20"/>
                <w:szCs w:val="20"/>
              </w:rPr>
              <w:instrText xml:space="preserve">"\f"d"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Rev. 1</w:t>
            </w:r>
          </w:p>
        </w:tc>
        <w:tc>
          <w:tcPr>
            <w:tcW w:w="8100" w:type="dxa"/>
            <w:tcBorders>
              <w:top w:val="single" w:sz="3" w:space="0" w:color="000000"/>
              <w:left w:val="single" w:sz="2" w:space="0" w:color="000000"/>
              <w:bottom w:val="single" w:sz="3" w:space="0" w:color="000000"/>
              <w:right w:val="single" w:sz="2" w:space="0" w:color="000000"/>
            </w:tcBorders>
          </w:tcPr>
          <w:p w14:paraId="27703678" w14:textId="3CD7F1CB" w:rsidR="00D776D5" w:rsidRPr="00B71111" w:rsidRDefault="00D776D5" w:rsidP="00D26D91">
            <w:pPr>
              <w:spacing w:line="240" w:lineRule="auto"/>
              <w:rPr>
                <w:rFonts w:cstheme="minorHAnsi"/>
                <w:color w:val="auto"/>
                <w:sz w:val="20"/>
                <w:szCs w:val="20"/>
              </w:rPr>
            </w:pPr>
            <w:r w:rsidRPr="00B71111">
              <w:rPr>
                <w:rFonts w:eastAsia="Arial" w:cstheme="minorHAnsi"/>
                <w:i/>
                <w:color w:val="auto"/>
                <w:sz w:val="20"/>
                <w:szCs w:val="20"/>
              </w:rPr>
              <w:t>Petitions and Waivers: Student</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Petitions and Waivers:Student</w:instrText>
            </w:r>
            <w:r w:rsidRPr="00B71111">
              <w:rPr>
                <w:rFonts w:cstheme="minorHAnsi"/>
                <w:color w:val="auto"/>
                <w:sz w:val="20"/>
                <w:szCs w:val="20"/>
              </w:rPr>
              <w:instrText xml:space="preserve">"\f"s"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Petitions and Waivers:Student</w:instrText>
            </w:r>
            <w:r w:rsidRPr="00B71111">
              <w:rPr>
                <w:rFonts w:cstheme="minorHAnsi"/>
                <w:color w:val="auto"/>
                <w:sz w:val="20"/>
                <w:szCs w:val="20"/>
              </w:rPr>
              <w:instrText xml:space="preserve">"\f"e" </w:instrText>
            </w:r>
            <w:r w:rsidRPr="00B71111">
              <w:rPr>
                <w:rFonts w:eastAsia="Arial" w:cstheme="minorHAnsi"/>
                <w:i/>
                <w:color w:val="auto"/>
                <w:sz w:val="20"/>
                <w:szCs w:val="20"/>
              </w:rPr>
              <w:fldChar w:fldCharType="end"/>
            </w:r>
          </w:p>
          <w:p w14:paraId="16E66041" w14:textId="6292FF12" w:rsidR="00D776D5" w:rsidRPr="00B71111" w:rsidRDefault="00D776D5" w:rsidP="00D26D91">
            <w:pPr>
              <w:spacing w:line="240" w:lineRule="auto"/>
              <w:rPr>
                <w:rFonts w:cstheme="minorHAnsi"/>
                <w:color w:val="auto"/>
                <w:sz w:val="20"/>
                <w:szCs w:val="20"/>
              </w:rPr>
            </w:pPr>
            <w:r w:rsidRPr="00B71111">
              <w:rPr>
                <w:rFonts w:eastAsia="Arial" w:cstheme="minorHAnsi"/>
                <w:b w:val="0"/>
                <w:color w:val="auto"/>
                <w:sz w:val="20"/>
                <w:szCs w:val="20"/>
              </w:rPr>
              <w:t>Provides a record of a petitions and waivers for a change to the status of a student, or for exemption from a fee, fine</w:t>
            </w:r>
            <w:r w:rsidR="00150FB6">
              <w:rPr>
                <w:rFonts w:eastAsia="Arial" w:cstheme="minorHAnsi"/>
                <w:b w:val="0"/>
                <w:color w:val="auto"/>
                <w:sz w:val="20"/>
                <w:szCs w:val="20"/>
              </w:rPr>
              <w:t>,</w:t>
            </w:r>
            <w:r w:rsidRPr="00B71111">
              <w:rPr>
                <w:rFonts w:eastAsia="Arial" w:cstheme="minorHAnsi"/>
                <w:b w:val="0"/>
                <w:color w:val="auto"/>
                <w:sz w:val="20"/>
                <w:szCs w:val="20"/>
              </w:rPr>
              <w:t xml:space="preserve"> or requirement.  Also includes release from liability.</w:t>
            </w:r>
          </w:p>
        </w:tc>
        <w:tc>
          <w:tcPr>
            <w:tcW w:w="2880" w:type="dxa"/>
            <w:tcBorders>
              <w:top w:val="single" w:sz="3" w:space="0" w:color="000000"/>
              <w:left w:val="single" w:sz="2" w:space="0" w:color="000000"/>
              <w:bottom w:val="single" w:sz="3" w:space="0" w:color="000000"/>
              <w:right w:val="single" w:sz="2" w:space="0" w:color="000000"/>
            </w:tcBorders>
          </w:tcPr>
          <w:p w14:paraId="1F075C1B" w14:textId="77777777" w:rsidR="00D776D5" w:rsidRPr="00B71111" w:rsidRDefault="00D776D5" w:rsidP="00D26D91">
            <w:pPr>
              <w:spacing w:line="240" w:lineRule="auto"/>
              <w:ind w:right="23"/>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6 Years after Graduation or Last Contact with Student</w:t>
            </w:r>
          </w:p>
          <w:p w14:paraId="78653E03" w14:textId="77777777" w:rsidR="00D776D5" w:rsidRPr="00B71111" w:rsidRDefault="00D776D5" w:rsidP="00D26D91">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5F0900DC" w14:textId="77777777" w:rsidR="00D776D5" w:rsidRPr="00B71111" w:rsidRDefault="00D776D5" w:rsidP="00D26D91">
            <w:pPr>
              <w:spacing w:line="240" w:lineRule="auto"/>
              <w:rPr>
                <w:rFonts w:eastAsia="Arial" w:cstheme="minorHAnsi"/>
                <w:b w:val="0"/>
                <w:color w:val="auto"/>
                <w:sz w:val="20"/>
                <w:szCs w:val="20"/>
              </w:rPr>
            </w:pPr>
            <w:r w:rsidRPr="00B71111">
              <w:rPr>
                <w:rFonts w:eastAsia="Arial" w:cstheme="minorHAnsi"/>
                <w:color w:val="auto"/>
                <w:sz w:val="20"/>
                <w:szCs w:val="20"/>
              </w:rPr>
              <w:t>Destroy</w:t>
            </w:r>
            <w:r>
              <w:rPr>
                <w:rFonts w:eastAsia="Arial" w:cstheme="minorHAnsi"/>
                <w:color w:val="auto"/>
                <w:sz w:val="20"/>
                <w:szCs w:val="20"/>
              </w:rPr>
              <w:t>.</w:t>
            </w:r>
          </w:p>
        </w:tc>
        <w:tc>
          <w:tcPr>
            <w:tcW w:w="1890" w:type="dxa"/>
            <w:tcBorders>
              <w:top w:val="single" w:sz="3" w:space="0" w:color="000000"/>
              <w:left w:val="single" w:sz="2" w:space="0" w:color="000000"/>
              <w:bottom w:val="single" w:sz="3" w:space="0" w:color="000000"/>
              <w:right w:val="single" w:sz="2" w:space="0" w:color="000000"/>
            </w:tcBorders>
          </w:tcPr>
          <w:p w14:paraId="7772D6DA" w14:textId="77777777" w:rsidR="00D776D5" w:rsidRPr="00B71111" w:rsidRDefault="00D776D5" w:rsidP="00D26D91">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0BA96EB9" w14:textId="77777777" w:rsidR="00D776D5" w:rsidRPr="00B71111" w:rsidRDefault="00D776D5" w:rsidP="00D26D91">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7E0956B1" w14:textId="77777777" w:rsidR="00D776D5" w:rsidRPr="00B71111" w:rsidRDefault="00D776D5" w:rsidP="00D26D91">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r w:rsidR="001F6A22" w:rsidRPr="00B71111" w14:paraId="6D862619" w14:textId="77777777" w:rsidTr="005018FC">
        <w:tblPrEx>
          <w:tblCellMar>
            <w:bottom w:w="59" w:type="dxa"/>
            <w:right w:w="84" w:type="dxa"/>
          </w:tblCellMar>
        </w:tblPrEx>
        <w:trPr>
          <w:trHeight w:val="944"/>
        </w:trPr>
        <w:tc>
          <w:tcPr>
            <w:tcW w:w="1530" w:type="dxa"/>
            <w:tcBorders>
              <w:top w:val="single" w:sz="3" w:space="0" w:color="000000"/>
              <w:left w:val="single" w:sz="2" w:space="0" w:color="000000"/>
              <w:bottom w:val="single" w:sz="3" w:space="0" w:color="000000"/>
              <w:right w:val="single" w:sz="2" w:space="0" w:color="000000"/>
            </w:tcBorders>
          </w:tcPr>
          <w:p w14:paraId="1F356B9F" w14:textId="77777777" w:rsidR="001F6A22" w:rsidRPr="00B71111" w:rsidRDefault="001F6A22" w:rsidP="005018FC">
            <w:pPr>
              <w:spacing w:line="240" w:lineRule="auto"/>
              <w:jc w:val="center"/>
              <w:rPr>
                <w:rFonts w:eastAsia="Arial" w:cstheme="minorHAnsi"/>
                <w:b w:val="0"/>
                <w:color w:val="auto"/>
                <w:sz w:val="20"/>
                <w:szCs w:val="20"/>
              </w:rPr>
            </w:pPr>
            <w:r w:rsidRPr="00B71111">
              <w:rPr>
                <w:rFonts w:eastAsia="Arial" w:cstheme="minorHAnsi"/>
                <w:b w:val="0"/>
                <w:color w:val="auto"/>
                <w:sz w:val="20"/>
                <w:szCs w:val="20"/>
              </w:rPr>
              <w:t>11 10 62810</w:t>
            </w:r>
          </w:p>
          <w:p w14:paraId="5F6E6D6E" w14:textId="77777777" w:rsidR="001F6A22" w:rsidRPr="00B71111" w:rsidRDefault="001F6A22" w:rsidP="005018FC">
            <w:pPr>
              <w:spacing w:line="240" w:lineRule="auto"/>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11 10 62810</w:instrText>
            </w:r>
            <w:r w:rsidRPr="00B71111">
              <w:rPr>
                <w:rFonts w:cstheme="minorHAnsi"/>
                <w:color w:val="auto"/>
                <w:sz w:val="20"/>
                <w:szCs w:val="20"/>
              </w:rPr>
              <w:instrText xml:space="preserve">"\f"d"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Rev. 0</w:t>
            </w:r>
          </w:p>
        </w:tc>
        <w:tc>
          <w:tcPr>
            <w:tcW w:w="8100" w:type="dxa"/>
            <w:tcBorders>
              <w:top w:val="single" w:sz="3" w:space="0" w:color="000000"/>
              <w:left w:val="single" w:sz="2" w:space="0" w:color="000000"/>
              <w:bottom w:val="single" w:sz="3" w:space="0" w:color="000000"/>
              <w:right w:val="single" w:sz="2" w:space="0" w:color="000000"/>
            </w:tcBorders>
          </w:tcPr>
          <w:p w14:paraId="2A68F76B" w14:textId="77777777" w:rsidR="001F6A22" w:rsidRPr="00B71111" w:rsidRDefault="001F6A22" w:rsidP="005018FC">
            <w:pPr>
              <w:spacing w:line="240" w:lineRule="auto"/>
              <w:rPr>
                <w:rFonts w:cstheme="minorHAnsi"/>
                <w:color w:val="auto"/>
                <w:sz w:val="20"/>
                <w:szCs w:val="20"/>
              </w:rPr>
            </w:pPr>
            <w:r w:rsidRPr="00B71111">
              <w:rPr>
                <w:rFonts w:eastAsia="Arial" w:cstheme="minorHAnsi"/>
                <w:i/>
                <w:color w:val="auto"/>
                <w:sz w:val="20"/>
                <w:szCs w:val="20"/>
              </w:rPr>
              <w:t>Reference Letters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Reference Letters</w:instrText>
            </w:r>
            <w:r w:rsidRPr="00B71111">
              <w:rPr>
                <w:rFonts w:cstheme="minorHAnsi"/>
                <w:color w:val="auto"/>
                <w:sz w:val="20"/>
                <w:szCs w:val="20"/>
              </w:rPr>
              <w:instrText>"\f"s"</w:instrText>
            </w:r>
            <w:r w:rsidRPr="00B71111">
              <w:rPr>
                <w:rFonts w:eastAsia="Arial" w:cstheme="minorHAnsi"/>
                <w:i/>
                <w:color w:val="auto"/>
                <w:sz w:val="20"/>
                <w:szCs w:val="20"/>
              </w:rPr>
              <w:fldChar w:fldCharType="end"/>
            </w:r>
          </w:p>
          <w:p w14:paraId="17E89146" w14:textId="77777777" w:rsidR="001F6A22" w:rsidRPr="00B71111" w:rsidRDefault="001F6A22" w:rsidP="005018FC">
            <w:pPr>
              <w:spacing w:line="240" w:lineRule="auto"/>
              <w:rPr>
                <w:rFonts w:cstheme="minorHAnsi"/>
                <w:color w:val="auto"/>
                <w:sz w:val="20"/>
                <w:szCs w:val="20"/>
              </w:rPr>
            </w:pPr>
            <w:r w:rsidRPr="00B71111">
              <w:rPr>
                <w:rFonts w:eastAsia="Arial" w:cstheme="minorHAnsi"/>
                <w:b w:val="0"/>
                <w:color w:val="auto"/>
                <w:sz w:val="20"/>
                <w:szCs w:val="20"/>
              </w:rPr>
              <w:t>Letters of reference prepared by UW faculty and staff regarding UW students or former UW students with whom they are acquainted.</w:t>
            </w:r>
          </w:p>
        </w:tc>
        <w:tc>
          <w:tcPr>
            <w:tcW w:w="2880" w:type="dxa"/>
            <w:tcBorders>
              <w:top w:val="single" w:sz="3" w:space="0" w:color="000000"/>
              <w:left w:val="single" w:sz="2" w:space="0" w:color="000000"/>
              <w:bottom w:val="single" w:sz="3" w:space="0" w:color="000000"/>
              <w:right w:val="single" w:sz="2" w:space="0" w:color="000000"/>
            </w:tcBorders>
          </w:tcPr>
          <w:p w14:paraId="5019F642" w14:textId="77777777" w:rsidR="001F6A22" w:rsidRPr="00B71111" w:rsidRDefault="001F6A22" w:rsidP="005018FC">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1 Year after End of Calendar Year</w:t>
            </w:r>
          </w:p>
          <w:p w14:paraId="0F0914ED" w14:textId="77777777" w:rsidR="001F6A22" w:rsidRPr="00B71111" w:rsidRDefault="001F6A22" w:rsidP="005018FC">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6A747E7E" w14:textId="77777777" w:rsidR="001F6A22" w:rsidRPr="00B71111" w:rsidRDefault="001F6A22" w:rsidP="005018FC">
            <w:pPr>
              <w:spacing w:line="240" w:lineRule="auto"/>
              <w:rPr>
                <w:rFonts w:eastAsia="Arial" w:cstheme="minorHAnsi"/>
                <w:b w:val="0"/>
                <w:color w:val="auto"/>
                <w:sz w:val="20"/>
                <w:szCs w:val="20"/>
              </w:rPr>
            </w:pPr>
            <w:r w:rsidRPr="00B71111">
              <w:rPr>
                <w:rFonts w:eastAsia="Arial" w:cstheme="minorHAnsi"/>
                <w:color w:val="auto"/>
                <w:sz w:val="20"/>
                <w:szCs w:val="20"/>
              </w:rPr>
              <w:t>Destroy</w:t>
            </w:r>
            <w:r>
              <w:rPr>
                <w:rFonts w:eastAsia="Arial" w:cstheme="minorHAnsi"/>
                <w:color w:val="auto"/>
                <w:sz w:val="20"/>
                <w:szCs w:val="20"/>
              </w:rPr>
              <w:t>.</w:t>
            </w:r>
          </w:p>
        </w:tc>
        <w:tc>
          <w:tcPr>
            <w:tcW w:w="1890" w:type="dxa"/>
            <w:tcBorders>
              <w:top w:val="single" w:sz="3" w:space="0" w:color="000000"/>
              <w:left w:val="single" w:sz="2" w:space="0" w:color="000000"/>
              <w:bottom w:val="single" w:sz="3" w:space="0" w:color="000000"/>
              <w:right w:val="single" w:sz="2" w:space="0" w:color="000000"/>
            </w:tcBorders>
          </w:tcPr>
          <w:p w14:paraId="1225A309" w14:textId="77777777" w:rsidR="001F6A22" w:rsidRPr="00B71111" w:rsidRDefault="001F6A22" w:rsidP="005018FC">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48EC3C07" w14:textId="77777777" w:rsidR="001F6A22" w:rsidRPr="00B71111" w:rsidRDefault="001F6A22" w:rsidP="005018FC">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29C7B561" w14:textId="77777777" w:rsidR="001F6A22" w:rsidRPr="00B71111" w:rsidRDefault="001F6A22" w:rsidP="005018FC">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r w:rsidR="001F6A22" w:rsidRPr="00B71111" w14:paraId="636C7D49" w14:textId="77777777" w:rsidTr="005018FC">
        <w:tblPrEx>
          <w:tblCellMar>
            <w:bottom w:w="59" w:type="dxa"/>
            <w:right w:w="84" w:type="dxa"/>
          </w:tblCellMar>
        </w:tblPrEx>
        <w:trPr>
          <w:trHeight w:val="1357"/>
        </w:trPr>
        <w:tc>
          <w:tcPr>
            <w:tcW w:w="1530" w:type="dxa"/>
            <w:tcBorders>
              <w:top w:val="single" w:sz="3" w:space="0" w:color="000000"/>
              <w:left w:val="single" w:sz="2" w:space="0" w:color="000000"/>
              <w:bottom w:val="single" w:sz="3" w:space="0" w:color="000000"/>
              <w:right w:val="single" w:sz="2" w:space="0" w:color="000000"/>
            </w:tcBorders>
          </w:tcPr>
          <w:p w14:paraId="4E708172" w14:textId="77777777" w:rsidR="001F6A22" w:rsidRPr="00B71111" w:rsidRDefault="001F6A22" w:rsidP="005018FC">
            <w:pPr>
              <w:spacing w:line="240" w:lineRule="auto"/>
              <w:jc w:val="center"/>
              <w:rPr>
                <w:rFonts w:eastAsia="Arial" w:cstheme="minorHAnsi"/>
                <w:b w:val="0"/>
                <w:color w:val="auto"/>
                <w:sz w:val="20"/>
                <w:szCs w:val="20"/>
              </w:rPr>
            </w:pPr>
            <w:r w:rsidRPr="00B71111">
              <w:rPr>
                <w:rFonts w:eastAsia="Arial" w:cstheme="minorHAnsi"/>
                <w:b w:val="0"/>
                <w:color w:val="auto"/>
                <w:sz w:val="20"/>
                <w:szCs w:val="20"/>
              </w:rPr>
              <w:t>88 12 49458</w:t>
            </w:r>
          </w:p>
          <w:p w14:paraId="4D22CFB3" w14:textId="77777777" w:rsidR="001F6A22" w:rsidRPr="00B71111" w:rsidRDefault="001F6A22" w:rsidP="005018FC">
            <w:pPr>
              <w:spacing w:line="240" w:lineRule="auto"/>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88 12 49458</w:instrText>
            </w:r>
            <w:r w:rsidRPr="00B71111">
              <w:rPr>
                <w:rFonts w:cstheme="minorHAnsi"/>
                <w:color w:val="auto"/>
                <w:sz w:val="20"/>
                <w:szCs w:val="20"/>
              </w:rPr>
              <w:instrText xml:space="preserve">"\f"d"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Rev. 0</w:t>
            </w:r>
          </w:p>
        </w:tc>
        <w:tc>
          <w:tcPr>
            <w:tcW w:w="8100" w:type="dxa"/>
            <w:tcBorders>
              <w:top w:val="single" w:sz="3" w:space="0" w:color="000000"/>
              <w:left w:val="single" w:sz="2" w:space="0" w:color="000000"/>
              <w:bottom w:val="single" w:sz="3" w:space="0" w:color="000000"/>
              <w:right w:val="single" w:sz="2" w:space="0" w:color="000000"/>
            </w:tcBorders>
          </w:tcPr>
          <w:p w14:paraId="4B86E556" w14:textId="77777777" w:rsidR="001F6A22" w:rsidRPr="00B71111" w:rsidRDefault="001F6A22" w:rsidP="005018FC">
            <w:pPr>
              <w:spacing w:line="240" w:lineRule="auto"/>
              <w:rPr>
                <w:rFonts w:cstheme="minorHAnsi"/>
                <w:color w:val="auto"/>
                <w:sz w:val="20"/>
                <w:szCs w:val="20"/>
              </w:rPr>
            </w:pPr>
            <w:r w:rsidRPr="00B71111">
              <w:rPr>
                <w:rFonts w:eastAsia="Arial" w:cstheme="minorHAnsi"/>
                <w:i/>
                <w:color w:val="auto"/>
                <w:sz w:val="20"/>
                <w:szCs w:val="20"/>
              </w:rPr>
              <w:t>Student Employment Recruitment Files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Student Employment Recruitment Files</w:instrText>
            </w:r>
            <w:r w:rsidRPr="00B71111">
              <w:rPr>
                <w:rFonts w:cstheme="minorHAnsi"/>
                <w:color w:val="auto"/>
                <w:sz w:val="20"/>
                <w:szCs w:val="20"/>
              </w:rPr>
              <w:instrText xml:space="preserve">"\f"s" </w:instrText>
            </w:r>
            <w:r w:rsidRPr="00B71111">
              <w:rPr>
                <w:rFonts w:eastAsia="Arial" w:cstheme="minorHAnsi"/>
                <w:i/>
                <w:color w:val="auto"/>
                <w:sz w:val="20"/>
                <w:szCs w:val="20"/>
              </w:rPr>
              <w:fldChar w:fldCharType="end"/>
            </w:r>
          </w:p>
          <w:p w14:paraId="1118EFE2" w14:textId="77777777" w:rsidR="001F6A22" w:rsidRPr="00B71111" w:rsidRDefault="001F6A22" w:rsidP="005018FC">
            <w:pPr>
              <w:spacing w:line="240" w:lineRule="auto"/>
              <w:rPr>
                <w:rFonts w:cstheme="minorHAnsi"/>
                <w:color w:val="auto"/>
                <w:sz w:val="20"/>
                <w:szCs w:val="20"/>
              </w:rPr>
            </w:pPr>
            <w:r w:rsidRPr="00B71111">
              <w:rPr>
                <w:rFonts w:eastAsia="Arial" w:cstheme="minorHAnsi"/>
                <w:b w:val="0"/>
                <w:color w:val="auto"/>
                <w:sz w:val="20"/>
                <w:szCs w:val="20"/>
              </w:rPr>
              <w:t>Provides a record of prospective employers recruiting for full, part-time, or work study employees at UW sponsored events or using UW sponsored resources including</w:t>
            </w:r>
            <w:r w:rsidRPr="00B71111">
              <w:rPr>
                <w:rFonts w:cstheme="minorHAnsi"/>
                <w:color w:val="auto"/>
                <w:sz w:val="20"/>
                <w:szCs w:val="20"/>
              </w:rPr>
              <w:t xml:space="preserve"> </w:t>
            </w:r>
            <w:r w:rsidRPr="00B71111">
              <w:rPr>
                <w:rFonts w:eastAsia="Arial" w:cstheme="minorHAnsi"/>
                <w:b w:val="0"/>
                <w:color w:val="auto"/>
                <w:sz w:val="20"/>
                <w:szCs w:val="20"/>
              </w:rPr>
              <w:t>Career Fairs, Husky Employer Partnership Program, Featured Employers Night, virtual Resume Books, etc. May include registration forms, recruiting information, publicity documents, data sheets, lists of interviewees, etc. May also include Job Location and Development Program job listings; maintained as per 34 CFR 675.36, 34 CFR 375.19, and 34 CFR 668.24.</w:t>
            </w:r>
          </w:p>
        </w:tc>
        <w:tc>
          <w:tcPr>
            <w:tcW w:w="2880" w:type="dxa"/>
            <w:tcBorders>
              <w:top w:val="single" w:sz="3" w:space="0" w:color="000000"/>
              <w:left w:val="single" w:sz="2" w:space="0" w:color="000000"/>
              <w:bottom w:val="single" w:sz="3" w:space="0" w:color="000000"/>
              <w:right w:val="single" w:sz="2" w:space="0" w:color="000000"/>
            </w:tcBorders>
          </w:tcPr>
          <w:p w14:paraId="04B76A33" w14:textId="77777777" w:rsidR="001F6A22" w:rsidRPr="00B71111" w:rsidRDefault="001F6A22" w:rsidP="005018FC">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6 Years after End of Academic Year</w:t>
            </w:r>
          </w:p>
          <w:p w14:paraId="0B71E9BE" w14:textId="77777777" w:rsidR="001F6A22" w:rsidRPr="00B71111" w:rsidRDefault="001F6A22" w:rsidP="005018FC">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2C20CEE1" w14:textId="77777777" w:rsidR="001F6A22" w:rsidRPr="00B71111" w:rsidRDefault="001F6A22" w:rsidP="005018FC">
            <w:pPr>
              <w:spacing w:line="240" w:lineRule="auto"/>
              <w:rPr>
                <w:rFonts w:eastAsia="Arial" w:cstheme="minorHAnsi"/>
                <w:b w:val="0"/>
                <w:color w:val="auto"/>
                <w:sz w:val="20"/>
                <w:szCs w:val="20"/>
              </w:rPr>
            </w:pPr>
            <w:r w:rsidRPr="00B71111">
              <w:rPr>
                <w:rFonts w:eastAsia="Arial" w:cstheme="minorHAnsi"/>
                <w:color w:val="auto"/>
                <w:sz w:val="20"/>
                <w:szCs w:val="20"/>
              </w:rPr>
              <w:t>Destroy</w:t>
            </w:r>
            <w:r>
              <w:rPr>
                <w:rFonts w:eastAsia="Arial" w:cstheme="minorHAnsi"/>
                <w:color w:val="auto"/>
                <w:sz w:val="20"/>
                <w:szCs w:val="20"/>
              </w:rPr>
              <w:t>.</w:t>
            </w:r>
          </w:p>
        </w:tc>
        <w:tc>
          <w:tcPr>
            <w:tcW w:w="1890" w:type="dxa"/>
            <w:tcBorders>
              <w:top w:val="single" w:sz="3" w:space="0" w:color="000000"/>
              <w:left w:val="single" w:sz="2" w:space="0" w:color="000000"/>
              <w:bottom w:val="single" w:sz="3" w:space="0" w:color="000000"/>
              <w:right w:val="single" w:sz="2" w:space="0" w:color="000000"/>
            </w:tcBorders>
          </w:tcPr>
          <w:p w14:paraId="01AD51B4" w14:textId="77777777" w:rsidR="001F6A22" w:rsidRPr="00B71111" w:rsidRDefault="001F6A22" w:rsidP="005018FC">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71241033" w14:textId="77777777" w:rsidR="001F6A22" w:rsidRPr="00B71111" w:rsidRDefault="001F6A22" w:rsidP="005018FC">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0F8E5C02" w14:textId="77777777" w:rsidR="001F6A22" w:rsidRPr="00B71111" w:rsidRDefault="001F6A22" w:rsidP="005018FC">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bl>
    <w:p w14:paraId="616FD603" w14:textId="77777777" w:rsidR="001F2A9D" w:rsidRPr="00B06207" w:rsidRDefault="00AF506F" w:rsidP="00B06207">
      <w:r w:rsidRPr="001F5708">
        <w:rPr>
          <w:sz w:val="16"/>
          <w:szCs w:val="16"/>
        </w:rPr>
        <w:br w:type="page"/>
      </w:r>
      <w:r w:rsidR="001F2A9D" w:rsidRPr="00B06207">
        <w:lastRenderedPageBreak/>
        <w:t>UW General Schedule Section 9 Student Records</w:t>
      </w:r>
    </w:p>
    <w:tbl>
      <w:tblPr>
        <w:tblW w:w="14400" w:type="dxa"/>
        <w:tblInd w:w="-3" w:type="dxa"/>
        <w:tblLayout w:type="fixed"/>
        <w:tblCellMar>
          <w:top w:w="4" w:type="dxa"/>
          <w:left w:w="60" w:type="dxa"/>
          <w:bottom w:w="62" w:type="dxa"/>
          <w:right w:w="73" w:type="dxa"/>
        </w:tblCellMar>
        <w:tblLook w:val="04A0" w:firstRow="1" w:lastRow="0" w:firstColumn="1" w:lastColumn="0" w:noHBand="0" w:noVBand="1"/>
      </w:tblPr>
      <w:tblGrid>
        <w:gridCol w:w="1530"/>
        <w:gridCol w:w="8100"/>
        <w:gridCol w:w="2880"/>
        <w:gridCol w:w="1890"/>
      </w:tblGrid>
      <w:tr w:rsidR="009B6CBF" w:rsidRPr="00B71111" w14:paraId="15E2A6A7" w14:textId="77777777" w:rsidTr="009B6CBF">
        <w:trPr>
          <w:trHeight w:val="657"/>
        </w:trPr>
        <w:tc>
          <w:tcPr>
            <w:tcW w:w="153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1A7212A6" w14:textId="77777777" w:rsidR="009B6CBF" w:rsidRPr="00B71111" w:rsidRDefault="009B6CBF" w:rsidP="00BA0EDC">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10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254230D0" w14:textId="77777777" w:rsidR="009B6CBF" w:rsidRPr="00B71111" w:rsidRDefault="009B6CBF" w:rsidP="00BA0EDC">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7757727A" w14:textId="77777777" w:rsidR="009B6CBF" w:rsidRPr="00B71111" w:rsidRDefault="009B6CBF" w:rsidP="00BA0EDC">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70CFA722" w14:textId="77777777" w:rsidR="009B6CBF" w:rsidRPr="00B71111" w:rsidRDefault="009B6CBF" w:rsidP="00BA0EDC">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89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694BA415" w14:textId="77777777" w:rsidR="009B6CBF" w:rsidRPr="00B71111" w:rsidRDefault="009B6CBF" w:rsidP="00BA0EDC">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BF0A5E" w:rsidRPr="00B71111" w14:paraId="2ED4F75D" w14:textId="77777777" w:rsidTr="00BF206E">
        <w:tblPrEx>
          <w:tblCellMar>
            <w:right w:w="81" w:type="dxa"/>
          </w:tblCellMar>
        </w:tblPrEx>
        <w:trPr>
          <w:trHeight w:val="944"/>
        </w:trPr>
        <w:tc>
          <w:tcPr>
            <w:tcW w:w="1530" w:type="dxa"/>
            <w:tcBorders>
              <w:left w:val="single" w:sz="2" w:space="0" w:color="000000"/>
              <w:right w:val="single" w:sz="2" w:space="0" w:color="000000"/>
            </w:tcBorders>
          </w:tcPr>
          <w:p w14:paraId="7F5BE642" w14:textId="77777777" w:rsidR="00BF0A5E" w:rsidRPr="00B71111" w:rsidRDefault="00BF0A5E" w:rsidP="00BF206E">
            <w:pPr>
              <w:spacing w:line="240" w:lineRule="auto"/>
              <w:jc w:val="center"/>
              <w:rPr>
                <w:rFonts w:eastAsia="Arial" w:cstheme="minorHAnsi"/>
                <w:b w:val="0"/>
                <w:color w:val="auto"/>
                <w:sz w:val="20"/>
                <w:szCs w:val="20"/>
              </w:rPr>
            </w:pPr>
            <w:r w:rsidRPr="00B71111">
              <w:rPr>
                <w:rFonts w:eastAsia="Arial" w:cstheme="minorHAnsi"/>
                <w:b w:val="0"/>
                <w:color w:val="auto"/>
                <w:sz w:val="20"/>
                <w:szCs w:val="20"/>
              </w:rPr>
              <w:t>11 10 62819</w:t>
            </w:r>
          </w:p>
          <w:p w14:paraId="039D6DD6" w14:textId="204E10E8" w:rsidR="00BF0A5E" w:rsidRPr="00B71111" w:rsidRDefault="00BF0A5E" w:rsidP="00BF206E">
            <w:pPr>
              <w:spacing w:line="240" w:lineRule="auto"/>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11 10 62819</w:instrText>
            </w:r>
            <w:r w:rsidRPr="00B71111">
              <w:rPr>
                <w:rFonts w:cstheme="minorHAnsi"/>
                <w:color w:val="auto"/>
                <w:sz w:val="20"/>
                <w:szCs w:val="20"/>
              </w:rPr>
              <w:instrText xml:space="preserve">"\f"d"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 xml:space="preserve">Rev. </w:t>
            </w:r>
            <w:r w:rsidR="008734D5">
              <w:rPr>
                <w:rFonts w:eastAsia="Arial" w:cstheme="minorHAnsi"/>
                <w:b w:val="0"/>
                <w:color w:val="auto"/>
                <w:sz w:val="20"/>
                <w:szCs w:val="20"/>
              </w:rPr>
              <w:t>1</w:t>
            </w:r>
          </w:p>
        </w:tc>
        <w:tc>
          <w:tcPr>
            <w:tcW w:w="8100" w:type="dxa"/>
            <w:tcBorders>
              <w:left w:val="single" w:sz="2" w:space="0" w:color="000000"/>
              <w:right w:val="single" w:sz="2" w:space="0" w:color="000000"/>
            </w:tcBorders>
          </w:tcPr>
          <w:p w14:paraId="498B67F5" w14:textId="77777777" w:rsidR="00BF0A5E" w:rsidRPr="00B71111" w:rsidRDefault="00BF0A5E" w:rsidP="00BF206E">
            <w:pPr>
              <w:spacing w:line="240" w:lineRule="auto"/>
              <w:rPr>
                <w:rFonts w:cstheme="minorHAnsi"/>
                <w:color w:val="auto"/>
                <w:sz w:val="20"/>
                <w:szCs w:val="20"/>
              </w:rPr>
            </w:pPr>
            <w:r w:rsidRPr="00B71111">
              <w:rPr>
                <w:rFonts w:eastAsia="Arial" w:cstheme="minorHAnsi"/>
                <w:i/>
                <w:color w:val="auto"/>
                <w:sz w:val="20"/>
                <w:szCs w:val="20"/>
              </w:rPr>
              <w:t>Student Folders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Student Folders</w:instrText>
            </w:r>
            <w:r w:rsidRPr="00B71111">
              <w:rPr>
                <w:rFonts w:cstheme="minorHAnsi"/>
                <w:color w:val="auto"/>
                <w:sz w:val="20"/>
                <w:szCs w:val="20"/>
              </w:rPr>
              <w:instrText xml:space="preserve">"\f"s" </w:instrText>
            </w:r>
            <w:r w:rsidRPr="00B71111">
              <w:rPr>
                <w:rFonts w:eastAsia="Arial" w:cstheme="minorHAnsi"/>
                <w:i/>
                <w:color w:val="auto"/>
                <w:sz w:val="20"/>
                <w:szCs w:val="20"/>
              </w:rPr>
              <w:fldChar w:fldCharType="end"/>
            </w:r>
          </w:p>
          <w:p w14:paraId="04200B35" w14:textId="42E40BAA" w:rsidR="00BF0A5E" w:rsidRPr="00B71111" w:rsidRDefault="00BF0A5E" w:rsidP="00BF206E">
            <w:pPr>
              <w:spacing w:line="240" w:lineRule="auto"/>
              <w:rPr>
                <w:rFonts w:cstheme="minorHAnsi"/>
                <w:color w:val="auto"/>
                <w:sz w:val="20"/>
                <w:szCs w:val="20"/>
              </w:rPr>
            </w:pPr>
            <w:r w:rsidRPr="00B71111">
              <w:rPr>
                <w:rFonts w:eastAsia="Arial" w:cstheme="minorHAnsi"/>
                <w:b w:val="0"/>
                <w:color w:val="auto"/>
                <w:sz w:val="20"/>
                <w:szCs w:val="20"/>
              </w:rPr>
              <w:t>A record of the academic history of degree (undergraduate, graduate, professional) and non-degree (certificate, fellowship, professional</w:t>
            </w:r>
            <w:r w:rsidR="008734D5">
              <w:rPr>
                <w:rFonts w:eastAsia="Arial" w:cstheme="minorHAnsi"/>
                <w:b w:val="0"/>
                <w:color w:val="auto"/>
                <w:sz w:val="20"/>
                <w:szCs w:val="20"/>
              </w:rPr>
              <w:t>, non-UW</w:t>
            </w:r>
            <w:r w:rsidRPr="00B71111">
              <w:rPr>
                <w:rFonts w:eastAsia="Arial" w:cstheme="minorHAnsi"/>
                <w:b w:val="0"/>
                <w:color w:val="auto"/>
                <w:sz w:val="20"/>
                <w:szCs w:val="20"/>
              </w:rPr>
              <w:t>) students who have taken university courses, including internships/externships. Includes admissions applications, student classification, and evaluative/progress report documentation.</w:t>
            </w:r>
          </w:p>
        </w:tc>
        <w:tc>
          <w:tcPr>
            <w:tcW w:w="2880" w:type="dxa"/>
            <w:tcBorders>
              <w:left w:val="single" w:sz="2" w:space="0" w:color="000000"/>
              <w:right w:val="single" w:sz="2" w:space="0" w:color="000000"/>
            </w:tcBorders>
          </w:tcPr>
          <w:p w14:paraId="5C5AA4A1" w14:textId="77777777" w:rsidR="00BF0A5E" w:rsidRPr="00B71111" w:rsidRDefault="00BF0A5E" w:rsidP="00BF206E">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6 Years after Degree Awarded/ Last Activity</w:t>
            </w:r>
          </w:p>
          <w:p w14:paraId="1C6A8D0E" w14:textId="77777777" w:rsidR="00BF0A5E" w:rsidRPr="00B71111" w:rsidRDefault="00BF0A5E" w:rsidP="00BF206E">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3EB22063" w14:textId="77777777" w:rsidR="00BF0A5E" w:rsidRPr="00B71111" w:rsidRDefault="00BF0A5E" w:rsidP="00BF206E">
            <w:pPr>
              <w:spacing w:line="240" w:lineRule="auto"/>
              <w:rPr>
                <w:rFonts w:eastAsia="Arial" w:cstheme="minorHAnsi"/>
                <w:b w:val="0"/>
                <w:color w:val="auto"/>
                <w:sz w:val="20"/>
                <w:szCs w:val="20"/>
              </w:rPr>
            </w:pPr>
            <w:r w:rsidRPr="00B71111">
              <w:rPr>
                <w:rFonts w:eastAsia="Arial" w:cstheme="minorHAnsi"/>
                <w:color w:val="auto"/>
                <w:sz w:val="20"/>
                <w:szCs w:val="20"/>
              </w:rPr>
              <w:t>Destroy</w:t>
            </w:r>
            <w:r>
              <w:rPr>
                <w:rFonts w:eastAsia="Arial" w:cstheme="minorHAnsi"/>
                <w:color w:val="auto"/>
                <w:sz w:val="20"/>
                <w:szCs w:val="20"/>
              </w:rPr>
              <w:t>.</w:t>
            </w:r>
          </w:p>
        </w:tc>
        <w:tc>
          <w:tcPr>
            <w:tcW w:w="1890" w:type="dxa"/>
            <w:tcBorders>
              <w:left w:val="single" w:sz="2" w:space="0" w:color="000000"/>
              <w:right w:val="single" w:sz="2" w:space="0" w:color="000000"/>
            </w:tcBorders>
          </w:tcPr>
          <w:p w14:paraId="529148AF" w14:textId="77777777" w:rsidR="00BF0A5E" w:rsidRPr="00B71111" w:rsidRDefault="00BF0A5E" w:rsidP="00BF206E">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2A9E4FCC" w14:textId="77777777" w:rsidR="00BF0A5E" w:rsidRPr="00B71111" w:rsidRDefault="00BF0A5E" w:rsidP="00BF206E">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16680002" w14:textId="77777777" w:rsidR="00BF0A5E" w:rsidRPr="00B71111" w:rsidRDefault="00BF0A5E" w:rsidP="00BF206E">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r w:rsidR="00D776D5" w:rsidRPr="00B71111" w14:paraId="3955E457" w14:textId="77777777" w:rsidTr="00D26D91">
        <w:tblPrEx>
          <w:tblCellMar>
            <w:right w:w="81" w:type="dxa"/>
          </w:tblCellMar>
        </w:tblPrEx>
        <w:trPr>
          <w:trHeight w:val="1181"/>
        </w:trPr>
        <w:tc>
          <w:tcPr>
            <w:tcW w:w="1530" w:type="dxa"/>
            <w:tcBorders>
              <w:top w:val="single" w:sz="3" w:space="0" w:color="000000"/>
              <w:left w:val="single" w:sz="2" w:space="0" w:color="000000"/>
              <w:bottom w:val="single" w:sz="3" w:space="0" w:color="000000"/>
              <w:right w:val="single" w:sz="2" w:space="0" w:color="000000"/>
            </w:tcBorders>
          </w:tcPr>
          <w:p w14:paraId="6A293C81" w14:textId="77777777" w:rsidR="00D776D5" w:rsidRPr="00B71111" w:rsidRDefault="00D776D5" w:rsidP="00D26D91">
            <w:pPr>
              <w:spacing w:line="240" w:lineRule="auto"/>
              <w:jc w:val="center"/>
              <w:rPr>
                <w:rFonts w:eastAsia="Arial" w:cstheme="minorHAnsi"/>
                <w:b w:val="0"/>
                <w:color w:val="auto"/>
                <w:sz w:val="20"/>
                <w:szCs w:val="20"/>
              </w:rPr>
            </w:pPr>
            <w:r w:rsidRPr="00B71111">
              <w:rPr>
                <w:rFonts w:eastAsia="Arial" w:cstheme="minorHAnsi"/>
                <w:b w:val="0"/>
                <w:color w:val="auto"/>
                <w:sz w:val="20"/>
                <w:szCs w:val="20"/>
              </w:rPr>
              <w:t>14 09 68533</w:t>
            </w:r>
          </w:p>
          <w:p w14:paraId="4B0319DF" w14:textId="77777777" w:rsidR="00D776D5" w:rsidRPr="00B71111" w:rsidRDefault="00D776D5" w:rsidP="00D26D91">
            <w:pPr>
              <w:spacing w:line="240" w:lineRule="auto"/>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14 09 68533</w:instrText>
            </w:r>
            <w:r w:rsidRPr="00B71111">
              <w:rPr>
                <w:rFonts w:cstheme="minorHAnsi"/>
                <w:color w:val="auto"/>
                <w:sz w:val="20"/>
                <w:szCs w:val="20"/>
              </w:rPr>
              <w:instrText xml:space="preserve">"\f"d"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Rev. 1</w:t>
            </w:r>
          </w:p>
        </w:tc>
        <w:tc>
          <w:tcPr>
            <w:tcW w:w="8100" w:type="dxa"/>
            <w:tcBorders>
              <w:top w:val="single" w:sz="3" w:space="0" w:color="000000"/>
              <w:left w:val="single" w:sz="2" w:space="0" w:color="000000"/>
              <w:bottom w:val="single" w:sz="3" w:space="0" w:color="000000"/>
              <w:right w:val="single" w:sz="2" w:space="0" w:color="000000"/>
            </w:tcBorders>
          </w:tcPr>
          <w:p w14:paraId="51046743" w14:textId="77777777" w:rsidR="00D776D5" w:rsidRPr="00B71111" w:rsidRDefault="00D776D5" w:rsidP="00D26D91">
            <w:pPr>
              <w:spacing w:line="240" w:lineRule="auto"/>
              <w:rPr>
                <w:rFonts w:cstheme="minorHAnsi"/>
                <w:color w:val="auto"/>
                <w:sz w:val="20"/>
                <w:szCs w:val="20"/>
              </w:rPr>
            </w:pPr>
            <w:r w:rsidRPr="00B71111">
              <w:rPr>
                <w:rFonts w:eastAsia="Arial" w:cstheme="minorHAnsi"/>
                <w:i/>
                <w:color w:val="auto"/>
                <w:sz w:val="20"/>
                <w:szCs w:val="20"/>
              </w:rPr>
              <w:t>Student Folders</w:t>
            </w:r>
            <w:r>
              <w:rPr>
                <w:rFonts w:eastAsia="Arial" w:cstheme="minorHAnsi"/>
                <w:i/>
                <w:color w:val="auto"/>
                <w:sz w:val="20"/>
                <w:szCs w:val="20"/>
              </w:rPr>
              <w:t xml:space="preserve"> -</w:t>
            </w:r>
            <w:r w:rsidRPr="00B71111">
              <w:rPr>
                <w:rFonts w:eastAsia="Arial" w:cstheme="minorHAnsi"/>
                <w:i/>
                <w:color w:val="auto"/>
                <w:sz w:val="20"/>
                <w:szCs w:val="20"/>
              </w:rPr>
              <w:t>-</w:t>
            </w:r>
            <w:r>
              <w:rPr>
                <w:rFonts w:eastAsia="Arial" w:cstheme="minorHAnsi"/>
                <w:i/>
                <w:color w:val="auto"/>
                <w:sz w:val="20"/>
                <w:szCs w:val="20"/>
              </w:rPr>
              <w:t xml:space="preserve"> </w:t>
            </w:r>
            <w:r w:rsidRPr="00B71111">
              <w:rPr>
                <w:rFonts w:eastAsia="Arial" w:cstheme="minorHAnsi"/>
                <w:i/>
                <w:color w:val="auto"/>
                <w:sz w:val="20"/>
                <w:szCs w:val="20"/>
              </w:rPr>
              <w:t>Non-Academic</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Student Folders</w:instrText>
            </w:r>
            <w:r>
              <w:rPr>
                <w:rFonts w:eastAsia="Arial" w:cstheme="minorHAnsi"/>
                <w:i/>
                <w:color w:val="auto"/>
                <w:sz w:val="20"/>
                <w:szCs w:val="20"/>
              </w:rPr>
              <w:instrText xml:space="preserve"> -</w:instrText>
            </w:r>
            <w:r w:rsidRPr="00B71111">
              <w:rPr>
                <w:rFonts w:eastAsia="Arial" w:cstheme="minorHAnsi"/>
                <w:i/>
                <w:color w:val="auto"/>
                <w:sz w:val="20"/>
                <w:szCs w:val="20"/>
              </w:rPr>
              <w:instrText>-</w:instrText>
            </w:r>
            <w:r>
              <w:rPr>
                <w:rFonts w:eastAsia="Arial" w:cstheme="minorHAnsi"/>
                <w:i/>
                <w:color w:val="auto"/>
                <w:sz w:val="20"/>
                <w:szCs w:val="20"/>
              </w:rPr>
              <w:instrText xml:space="preserve"> </w:instrText>
            </w:r>
            <w:r w:rsidRPr="00B71111">
              <w:rPr>
                <w:rFonts w:eastAsia="Arial" w:cstheme="minorHAnsi"/>
                <w:i/>
                <w:color w:val="auto"/>
                <w:sz w:val="20"/>
                <w:szCs w:val="20"/>
              </w:rPr>
              <w:instrText>Non-Academic</w:instrText>
            </w:r>
            <w:r w:rsidRPr="00B71111">
              <w:rPr>
                <w:rFonts w:cstheme="minorHAnsi"/>
                <w:color w:val="auto"/>
                <w:sz w:val="20"/>
                <w:szCs w:val="20"/>
              </w:rPr>
              <w:instrText xml:space="preserve">"\f"s" </w:instrText>
            </w:r>
            <w:r w:rsidRPr="00B71111">
              <w:rPr>
                <w:rFonts w:eastAsia="Arial" w:cstheme="minorHAnsi"/>
                <w:i/>
                <w:color w:val="auto"/>
                <w:sz w:val="20"/>
                <w:szCs w:val="20"/>
              </w:rPr>
              <w:fldChar w:fldCharType="end"/>
            </w:r>
          </w:p>
          <w:p w14:paraId="30FA5AB8" w14:textId="77777777" w:rsidR="00D776D5" w:rsidRPr="00B71111" w:rsidRDefault="00D776D5" w:rsidP="00D26D91">
            <w:pPr>
              <w:spacing w:line="240" w:lineRule="auto"/>
              <w:ind w:right="9"/>
              <w:rPr>
                <w:rFonts w:cstheme="minorHAnsi"/>
                <w:color w:val="auto"/>
                <w:sz w:val="20"/>
                <w:szCs w:val="20"/>
              </w:rPr>
            </w:pPr>
            <w:r w:rsidRPr="00B71111">
              <w:rPr>
                <w:rFonts w:eastAsia="Arial" w:cstheme="minorHAnsi"/>
                <w:b w:val="0"/>
                <w:color w:val="auto"/>
                <w:sz w:val="20"/>
                <w:szCs w:val="20"/>
              </w:rPr>
              <w:t>A record of students who have received services provided by University resources. Includes but is not limited to writing center and other tutoring programs, tracking and monitoring success rates of participants in pre-enrollment programs, accommodations requested, offered and provided, tracking of student health information including immunization history, tracking of student compliance with non-UW rules and regulations, etc.</w:t>
            </w:r>
          </w:p>
        </w:tc>
        <w:tc>
          <w:tcPr>
            <w:tcW w:w="2880" w:type="dxa"/>
            <w:tcBorders>
              <w:top w:val="single" w:sz="3" w:space="0" w:color="000000"/>
              <w:left w:val="single" w:sz="2" w:space="0" w:color="000000"/>
              <w:bottom w:val="single" w:sz="3" w:space="0" w:color="000000"/>
              <w:right w:val="single" w:sz="2" w:space="0" w:color="000000"/>
            </w:tcBorders>
          </w:tcPr>
          <w:p w14:paraId="0F771578" w14:textId="77777777" w:rsidR="00D776D5" w:rsidRPr="00B71111" w:rsidRDefault="00D776D5" w:rsidP="00D26D91">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6 Years after Last Contact</w:t>
            </w:r>
          </w:p>
          <w:p w14:paraId="667F6127" w14:textId="77777777" w:rsidR="00D776D5" w:rsidRPr="00B71111" w:rsidRDefault="00D776D5" w:rsidP="00D26D91">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3FBEF6BA" w14:textId="77777777" w:rsidR="00D776D5" w:rsidRPr="00B71111" w:rsidRDefault="00D776D5" w:rsidP="00D26D91">
            <w:pPr>
              <w:spacing w:line="240" w:lineRule="auto"/>
              <w:rPr>
                <w:rFonts w:eastAsia="Arial" w:cstheme="minorHAnsi"/>
                <w:b w:val="0"/>
                <w:color w:val="auto"/>
                <w:sz w:val="20"/>
                <w:szCs w:val="20"/>
              </w:rPr>
            </w:pPr>
            <w:r w:rsidRPr="00B71111">
              <w:rPr>
                <w:rFonts w:eastAsia="Arial" w:cstheme="minorHAnsi"/>
                <w:color w:val="auto"/>
                <w:sz w:val="20"/>
                <w:szCs w:val="20"/>
              </w:rPr>
              <w:t>Destroy</w:t>
            </w:r>
            <w:r>
              <w:rPr>
                <w:rFonts w:eastAsia="Arial" w:cstheme="minorHAnsi"/>
                <w:color w:val="auto"/>
                <w:sz w:val="20"/>
                <w:szCs w:val="20"/>
              </w:rPr>
              <w:t>.</w:t>
            </w:r>
          </w:p>
        </w:tc>
        <w:tc>
          <w:tcPr>
            <w:tcW w:w="1890" w:type="dxa"/>
            <w:tcBorders>
              <w:top w:val="single" w:sz="3" w:space="0" w:color="000000"/>
              <w:left w:val="single" w:sz="2" w:space="0" w:color="000000"/>
              <w:bottom w:val="single" w:sz="3" w:space="0" w:color="000000"/>
              <w:right w:val="single" w:sz="2" w:space="0" w:color="000000"/>
            </w:tcBorders>
          </w:tcPr>
          <w:p w14:paraId="1C0C0415" w14:textId="77777777" w:rsidR="00D776D5" w:rsidRPr="00B71111" w:rsidRDefault="00D776D5" w:rsidP="00D26D91">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14054A2F" w14:textId="77777777" w:rsidR="00D776D5" w:rsidRPr="00B71111" w:rsidRDefault="00D776D5" w:rsidP="00D26D91">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29FBBB87" w14:textId="77777777" w:rsidR="00D776D5" w:rsidRPr="00B71111" w:rsidRDefault="00D776D5" w:rsidP="00D26D91">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r w:rsidR="00D776D5" w:rsidRPr="00B71111" w14:paraId="51B90E72" w14:textId="77777777" w:rsidTr="00D26D91">
        <w:tblPrEx>
          <w:tblCellMar>
            <w:right w:w="81" w:type="dxa"/>
          </w:tblCellMar>
        </w:tblPrEx>
        <w:trPr>
          <w:trHeight w:val="946"/>
        </w:trPr>
        <w:tc>
          <w:tcPr>
            <w:tcW w:w="1530" w:type="dxa"/>
            <w:tcBorders>
              <w:top w:val="single" w:sz="4" w:space="0" w:color="000000"/>
              <w:left w:val="single" w:sz="2" w:space="0" w:color="000000"/>
              <w:bottom w:val="single" w:sz="4" w:space="0" w:color="auto"/>
              <w:right w:val="single" w:sz="2" w:space="0" w:color="000000"/>
            </w:tcBorders>
          </w:tcPr>
          <w:p w14:paraId="2F259D39" w14:textId="77777777" w:rsidR="00D776D5" w:rsidRPr="00B71111" w:rsidRDefault="00D776D5" w:rsidP="00D26D91">
            <w:pPr>
              <w:spacing w:line="240" w:lineRule="auto"/>
              <w:jc w:val="center"/>
              <w:rPr>
                <w:rFonts w:eastAsia="Arial" w:cstheme="minorHAnsi"/>
                <w:b w:val="0"/>
                <w:color w:val="auto"/>
                <w:sz w:val="20"/>
                <w:szCs w:val="20"/>
              </w:rPr>
            </w:pPr>
            <w:r w:rsidRPr="00B71111">
              <w:rPr>
                <w:rFonts w:eastAsia="Arial" w:cstheme="minorHAnsi"/>
                <w:b w:val="0"/>
                <w:color w:val="auto"/>
                <w:sz w:val="20"/>
                <w:szCs w:val="20"/>
              </w:rPr>
              <w:t>11 10 62822</w:t>
            </w:r>
          </w:p>
          <w:p w14:paraId="510D4F59" w14:textId="77777777" w:rsidR="00D776D5" w:rsidRPr="00B71111" w:rsidRDefault="00D776D5" w:rsidP="00D26D91">
            <w:pPr>
              <w:spacing w:line="240" w:lineRule="auto"/>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11 10 62822</w:instrText>
            </w:r>
            <w:r w:rsidRPr="00B71111">
              <w:rPr>
                <w:rFonts w:cstheme="minorHAnsi"/>
                <w:color w:val="auto"/>
                <w:sz w:val="20"/>
                <w:szCs w:val="20"/>
              </w:rPr>
              <w:instrText xml:space="preserve">"\f"d"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Rev. 0</w:t>
            </w:r>
          </w:p>
        </w:tc>
        <w:tc>
          <w:tcPr>
            <w:tcW w:w="8100" w:type="dxa"/>
            <w:tcBorders>
              <w:top w:val="single" w:sz="4" w:space="0" w:color="000000"/>
              <w:left w:val="single" w:sz="2" w:space="0" w:color="000000"/>
              <w:bottom w:val="single" w:sz="4" w:space="0" w:color="auto"/>
              <w:right w:val="single" w:sz="2" w:space="0" w:color="000000"/>
            </w:tcBorders>
          </w:tcPr>
          <w:p w14:paraId="06A9F9A7" w14:textId="77777777" w:rsidR="00D776D5" w:rsidRPr="00B71111" w:rsidRDefault="00D776D5" w:rsidP="00D26D91">
            <w:pPr>
              <w:spacing w:line="240" w:lineRule="auto"/>
              <w:rPr>
                <w:rFonts w:cstheme="minorHAnsi"/>
                <w:color w:val="auto"/>
                <w:sz w:val="20"/>
                <w:szCs w:val="20"/>
              </w:rPr>
            </w:pPr>
            <w:r w:rsidRPr="00B71111">
              <w:rPr>
                <w:rFonts w:eastAsia="Arial" w:cstheme="minorHAnsi"/>
                <w:i/>
                <w:color w:val="auto"/>
                <w:sz w:val="20"/>
                <w:szCs w:val="20"/>
              </w:rPr>
              <w:t xml:space="preserve">Student Folders </w:t>
            </w:r>
            <w:r>
              <w:rPr>
                <w:rFonts w:eastAsia="Arial" w:cstheme="minorHAnsi"/>
                <w:i/>
                <w:color w:val="auto"/>
                <w:sz w:val="20"/>
                <w:szCs w:val="20"/>
              </w:rPr>
              <w:t>--</w:t>
            </w:r>
            <w:r w:rsidRPr="00B71111">
              <w:rPr>
                <w:rFonts w:eastAsia="Arial" w:cstheme="minorHAnsi"/>
                <w:i/>
                <w:color w:val="auto"/>
                <w:sz w:val="20"/>
                <w:szCs w:val="20"/>
              </w:rPr>
              <w:t xml:space="preserve"> Non</w:t>
            </w:r>
            <w:r>
              <w:rPr>
                <w:rFonts w:eastAsia="Arial" w:cstheme="minorHAnsi"/>
                <w:i/>
                <w:color w:val="auto"/>
                <w:sz w:val="20"/>
                <w:szCs w:val="20"/>
              </w:rPr>
              <w:t>-</w:t>
            </w:r>
            <w:r w:rsidRPr="00B71111">
              <w:rPr>
                <w:rFonts w:eastAsia="Arial" w:cstheme="minorHAnsi"/>
                <w:i/>
                <w:color w:val="auto"/>
                <w:sz w:val="20"/>
                <w:szCs w:val="20"/>
              </w:rPr>
              <w:t>Matriculated and Visiting Students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 xml:space="preserve">Student Folders </w:instrText>
            </w:r>
            <w:r>
              <w:rPr>
                <w:rFonts w:eastAsia="Arial" w:cstheme="minorHAnsi"/>
                <w:i/>
                <w:color w:val="auto"/>
                <w:sz w:val="20"/>
                <w:szCs w:val="20"/>
              </w:rPr>
              <w:instrText>--</w:instrText>
            </w:r>
            <w:r w:rsidRPr="00B71111">
              <w:rPr>
                <w:rFonts w:eastAsia="Arial" w:cstheme="minorHAnsi"/>
                <w:i/>
                <w:color w:val="auto"/>
                <w:sz w:val="20"/>
                <w:szCs w:val="20"/>
              </w:rPr>
              <w:instrText xml:space="preserve"> Non</w:instrText>
            </w:r>
            <w:r>
              <w:rPr>
                <w:rFonts w:eastAsia="Arial" w:cstheme="minorHAnsi"/>
                <w:i/>
                <w:color w:val="auto"/>
                <w:sz w:val="20"/>
                <w:szCs w:val="20"/>
              </w:rPr>
              <w:instrText>-</w:instrText>
            </w:r>
            <w:r w:rsidRPr="00B71111">
              <w:rPr>
                <w:rFonts w:eastAsia="Arial" w:cstheme="minorHAnsi"/>
                <w:i/>
                <w:color w:val="auto"/>
                <w:sz w:val="20"/>
                <w:szCs w:val="20"/>
              </w:rPr>
              <w:instrText>Matriculated and Visiting Students</w:instrText>
            </w:r>
            <w:r w:rsidRPr="00B71111">
              <w:rPr>
                <w:rFonts w:cstheme="minorHAnsi"/>
                <w:color w:val="auto"/>
                <w:sz w:val="20"/>
                <w:szCs w:val="20"/>
              </w:rPr>
              <w:instrText xml:space="preserve">"\f"s" </w:instrText>
            </w:r>
            <w:r w:rsidRPr="00B71111">
              <w:rPr>
                <w:rFonts w:eastAsia="Arial" w:cstheme="minorHAnsi"/>
                <w:i/>
                <w:color w:val="auto"/>
                <w:sz w:val="20"/>
                <w:szCs w:val="20"/>
              </w:rPr>
              <w:fldChar w:fldCharType="end"/>
            </w:r>
          </w:p>
          <w:p w14:paraId="41DB39DC" w14:textId="66A8EE09" w:rsidR="00D776D5" w:rsidRPr="00B71111" w:rsidRDefault="00D776D5" w:rsidP="00D26D91">
            <w:pPr>
              <w:spacing w:line="240" w:lineRule="auto"/>
              <w:rPr>
                <w:rFonts w:cstheme="minorHAnsi"/>
                <w:color w:val="auto"/>
                <w:sz w:val="20"/>
                <w:szCs w:val="20"/>
              </w:rPr>
            </w:pPr>
            <w:r w:rsidRPr="00B71111">
              <w:rPr>
                <w:rFonts w:eastAsia="Arial" w:cstheme="minorHAnsi"/>
                <w:b w:val="0"/>
                <w:color w:val="auto"/>
                <w:sz w:val="20"/>
                <w:szCs w:val="20"/>
              </w:rPr>
              <w:t>A record of students who have taken classes at the UW but have not been admitted to a degree program.</w:t>
            </w:r>
            <w:r w:rsidRPr="00B71111">
              <w:rPr>
                <w:rFonts w:cstheme="minorHAnsi"/>
                <w:color w:val="auto"/>
                <w:sz w:val="20"/>
                <w:szCs w:val="20"/>
              </w:rPr>
              <w:t xml:space="preserve"> </w:t>
            </w:r>
            <w:r w:rsidRPr="00B71111">
              <w:rPr>
                <w:rFonts w:eastAsia="Arial" w:cstheme="minorHAnsi"/>
                <w:b w:val="0"/>
                <w:color w:val="auto"/>
                <w:sz w:val="20"/>
                <w:szCs w:val="20"/>
              </w:rPr>
              <w:t>Transcripts may be used to document completion of course requirements.</w:t>
            </w:r>
          </w:p>
        </w:tc>
        <w:tc>
          <w:tcPr>
            <w:tcW w:w="2880" w:type="dxa"/>
            <w:tcBorders>
              <w:top w:val="single" w:sz="4" w:space="0" w:color="000000"/>
              <w:left w:val="single" w:sz="2" w:space="0" w:color="000000"/>
              <w:bottom w:val="single" w:sz="4" w:space="0" w:color="auto"/>
              <w:right w:val="single" w:sz="2" w:space="0" w:color="000000"/>
            </w:tcBorders>
          </w:tcPr>
          <w:p w14:paraId="12477D9F" w14:textId="77777777" w:rsidR="00D776D5" w:rsidRPr="00B71111" w:rsidRDefault="00D776D5" w:rsidP="00D26D91">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3 Years after Last Quarter of Activity</w:t>
            </w:r>
          </w:p>
          <w:p w14:paraId="5BAB084A" w14:textId="77777777" w:rsidR="00D776D5" w:rsidRPr="00B71111" w:rsidRDefault="00D776D5" w:rsidP="00D26D91">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4B69DC51" w14:textId="77777777" w:rsidR="00D776D5" w:rsidRPr="00B71111" w:rsidRDefault="00D776D5" w:rsidP="00D26D91">
            <w:pPr>
              <w:spacing w:line="240" w:lineRule="auto"/>
              <w:rPr>
                <w:rFonts w:eastAsia="Arial" w:cstheme="minorHAnsi"/>
                <w:b w:val="0"/>
                <w:color w:val="auto"/>
                <w:sz w:val="20"/>
                <w:szCs w:val="20"/>
              </w:rPr>
            </w:pPr>
            <w:r w:rsidRPr="00B71111">
              <w:rPr>
                <w:rFonts w:eastAsia="Arial" w:cstheme="minorHAnsi"/>
                <w:color w:val="auto"/>
                <w:sz w:val="20"/>
                <w:szCs w:val="20"/>
              </w:rPr>
              <w:t>Destroy</w:t>
            </w:r>
            <w:r>
              <w:rPr>
                <w:rFonts w:eastAsia="Arial" w:cstheme="minorHAnsi"/>
                <w:color w:val="auto"/>
                <w:sz w:val="20"/>
                <w:szCs w:val="20"/>
              </w:rPr>
              <w:t>.</w:t>
            </w:r>
          </w:p>
        </w:tc>
        <w:tc>
          <w:tcPr>
            <w:tcW w:w="1890" w:type="dxa"/>
            <w:tcBorders>
              <w:top w:val="single" w:sz="4" w:space="0" w:color="000000"/>
              <w:left w:val="single" w:sz="2" w:space="0" w:color="000000"/>
              <w:bottom w:val="single" w:sz="4" w:space="0" w:color="auto"/>
              <w:right w:val="single" w:sz="2" w:space="0" w:color="000000"/>
            </w:tcBorders>
          </w:tcPr>
          <w:p w14:paraId="3735FCAC" w14:textId="77777777" w:rsidR="00D776D5" w:rsidRPr="00B71111" w:rsidRDefault="00D776D5" w:rsidP="00D26D91">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2D2B25E2" w14:textId="77777777" w:rsidR="00D776D5" w:rsidRPr="00B71111" w:rsidRDefault="00D776D5" w:rsidP="00D26D91">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6B5908F2" w14:textId="77777777" w:rsidR="00D776D5" w:rsidRPr="00B71111" w:rsidRDefault="00D776D5" w:rsidP="00D26D91">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bl>
    <w:p w14:paraId="4B36BBB3" w14:textId="77777777" w:rsidR="00675E21" w:rsidRPr="00B06207" w:rsidRDefault="00675E21" w:rsidP="00B06207">
      <w:pPr>
        <w:pStyle w:val="Heading1"/>
      </w:pPr>
      <w:bookmarkStart w:id="11" w:name="_Toc184715634"/>
      <w:r w:rsidRPr="00B06207">
        <w:t>UW General Schedule Section 10 General Office Administration Records</w:t>
      </w:r>
      <w:bookmarkEnd w:id="11"/>
    </w:p>
    <w:tbl>
      <w:tblPr>
        <w:tblW w:w="14400" w:type="dxa"/>
        <w:tblInd w:w="-3" w:type="dxa"/>
        <w:tblLayout w:type="fixed"/>
        <w:tblCellMar>
          <w:top w:w="4" w:type="dxa"/>
          <w:left w:w="60" w:type="dxa"/>
          <w:bottom w:w="62" w:type="dxa"/>
          <w:right w:w="73" w:type="dxa"/>
        </w:tblCellMar>
        <w:tblLook w:val="04A0" w:firstRow="1" w:lastRow="0" w:firstColumn="1" w:lastColumn="0" w:noHBand="0" w:noVBand="1"/>
      </w:tblPr>
      <w:tblGrid>
        <w:gridCol w:w="1530"/>
        <w:gridCol w:w="8100"/>
        <w:gridCol w:w="2880"/>
        <w:gridCol w:w="1890"/>
      </w:tblGrid>
      <w:tr w:rsidR="009B6CBF" w:rsidRPr="00B71111" w14:paraId="787E0BD9" w14:textId="77777777" w:rsidTr="00BA0EDC">
        <w:trPr>
          <w:trHeight w:val="657"/>
        </w:trPr>
        <w:tc>
          <w:tcPr>
            <w:tcW w:w="153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0DCBAC6E" w14:textId="77777777" w:rsidR="009B6CBF" w:rsidRPr="00B71111" w:rsidRDefault="009B6CBF" w:rsidP="00BA0EDC">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10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59A2A8BD" w14:textId="77777777" w:rsidR="009B6CBF" w:rsidRPr="00B71111" w:rsidRDefault="009B6CBF" w:rsidP="00BA0EDC">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50303E04" w14:textId="77777777" w:rsidR="009B6CBF" w:rsidRPr="00B71111" w:rsidRDefault="009B6CBF" w:rsidP="00BA0EDC">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65C7F3BF" w14:textId="77777777" w:rsidR="009B6CBF" w:rsidRPr="00B71111" w:rsidRDefault="009B6CBF" w:rsidP="00BA0EDC">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89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42DECD7D" w14:textId="77777777" w:rsidR="009B6CBF" w:rsidRPr="00B71111" w:rsidRDefault="009B6CBF" w:rsidP="00BA0EDC">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675E21" w:rsidRPr="00B71111" w14:paraId="6B9D3BB3" w14:textId="77777777" w:rsidTr="009B6CBF">
        <w:tblPrEx>
          <w:tblCellMar>
            <w:right w:w="72" w:type="dxa"/>
          </w:tblCellMar>
        </w:tblPrEx>
        <w:trPr>
          <w:trHeight w:val="946"/>
        </w:trPr>
        <w:tc>
          <w:tcPr>
            <w:tcW w:w="1530" w:type="dxa"/>
            <w:tcBorders>
              <w:top w:val="single" w:sz="3" w:space="0" w:color="000000"/>
              <w:left w:val="single" w:sz="2" w:space="0" w:color="000000"/>
              <w:bottom w:val="single" w:sz="3" w:space="0" w:color="000000"/>
              <w:right w:val="single" w:sz="2" w:space="0" w:color="000000"/>
            </w:tcBorders>
          </w:tcPr>
          <w:p w14:paraId="16998310" w14:textId="77777777" w:rsidR="00F2075F" w:rsidRPr="00B71111" w:rsidRDefault="00675E21" w:rsidP="00452E19">
            <w:pPr>
              <w:spacing w:line="240" w:lineRule="auto"/>
              <w:jc w:val="center"/>
              <w:rPr>
                <w:rFonts w:eastAsia="Arial" w:cstheme="minorHAnsi"/>
                <w:b w:val="0"/>
                <w:color w:val="auto"/>
                <w:sz w:val="20"/>
                <w:szCs w:val="20"/>
              </w:rPr>
            </w:pPr>
            <w:r w:rsidRPr="00B71111">
              <w:rPr>
                <w:rFonts w:eastAsia="Arial" w:cstheme="minorHAnsi"/>
                <w:b w:val="0"/>
                <w:color w:val="auto"/>
                <w:sz w:val="20"/>
                <w:szCs w:val="20"/>
              </w:rPr>
              <w:t>12 03 68237</w:t>
            </w:r>
          </w:p>
          <w:p w14:paraId="1A45C0C6" w14:textId="77777777" w:rsidR="00675E21" w:rsidRPr="00B71111" w:rsidRDefault="00273BCC" w:rsidP="0038373E">
            <w:pPr>
              <w:spacing w:line="240" w:lineRule="auto"/>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12 03 68237</w:instrText>
            </w:r>
            <w:r w:rsidRPr="00B71111">
              <w:rPr>
                <w:rFonts w:cstheme="minorHAnsi"/>
                <w:color w:val="auto"/>
                <w:sz w:val="20"/>
                <w:szCs w:val="20"/>
              </w:rPr>
              <w:instrText xml:space="preserve">"\f"d" </w:instrText>
            </w:r>
            <w:r w:rsidRPr="00B71111">
              <w:rPr>
                <w:rFonts w:eastAsia="Arial" w:cstheme="minorHAnsi"/>
                <w:b w:val="0"/>
                <w:color w:val="auto"/>
                <w:sz w:val="20"/>
                <w:szCs w:val="20"/>
              </w:rPr>
              <w:fldChar w:fldCharType="end"/>
            </w:r>
            <w:r w:rsidR="00507222" w:rsidRPr="00B71111">
              <w:rPr>
                <w:rFonts w:eastAsia="Arial" w:cstheme="minorHAnsi"/>
                <w:b w:val="0"/>
                <w:color w:val="auto"/>
                <w:sz w:val="20"/>
                <w:szCs w:val="20"/>
              </w:rPr>
              <w:t xml:space="preserve">Rev. </w:t>
            </w:r>
            <w:r w:rsidR="0038373E">
              <w:rPr>
                <w:rFonts w:eastAsia="Arial" w:cstheme="minorHAnsi"/>
                <w:b w:val="0"/>
                <w:color w:val="auto"/>
                <w:sz w:val="20"/>
                <w:szCs w:val="20"/>
              </w:rPr>
              <w:t>1</w:t>
            </w:r>
          </w:p>
        </w:tc>
        <w:tc>
          <w:tcPr>
            <w:tcW w:w="8100" w:type="dxa"/>
            <w:tcBorders>
              <w:top w:val="single" w:sz="3" w:space="0" w:color="000000"/>
              <w:left w:val="single" w:sz="2" w:space="0" w:color="000000"/>
              <w:bottom w:val="single" w:sz="3" w:space="0" w:color="000000"/>
              <w:right w:val="single" w:sz="2" w:space="0" w:color="000000"/>
            </w:tcBorders>
          </w:tcPr>
          <w:p w14:paraId="01013C1B" w14:textId="77777777" w:rsidR="00675E21" w:rsidRPr="00B71111" w:rsidRDefault="00675E21" w:rsidP="00452E19">
            <w:pPr>
              <w:spacing w:line="240" w:lineRule="auto"/>
              <w:rPr>
                <w:rFonts w:cstheme="minorHAnsi"/>
                <w:color w:val="auto"/>
                <w:sz w:val="20"/>
                <w:szCs w:val="20"/>
              </w:rPr>
            </w:pPr>
            <w:r w:rsidRPr="00B71111">
              <w:rPr>
                <w:rFonts w:eastAsia="Arial" w:cstheme="minorHAnsi"/>
                <w:i/>
                <w:color w:val="auto"/>
                <w:sz w:val="20"/>
                <w:szCs w:val="20"/>
              </w:rPr>
              <w:t>Authorization to Apply for a Banquet Permit to Serve Alcohol</w:t>
            </w:r>
            <w:r w:rsidR="00846F35" w:rsidRPr="00B71111">
              <w:rPr>
                <w:rFonts w:eastAsia="Arial" w:cstheme="minorHAnsi"/>
                <w:i/>
                <w:color w:val="auto"/>
                <w:sz w:val="20"/>
                <w:szCs w:val="20"/>
              </w:rPr>
              <w:fldChar w:fldCharType="begin"/>
            </w:r>
            <w:r w:rsidR="00846F35" w:rsidRPr="00B71111">
              <w:rPr>
                <w:rFonts w:cstheme="minorHAnsi"/>
                <w:color w:val="auto"/>
                <w:sz w:val="20"/>
                <w:szCs w:val="20"/>
              </w:rPr>
              <w:instrText xml:space="preserve"> XE "</w:instrText>
            </w:r>
            <w:r w:rsidR="00846F35" w:rsidRPr="00B71111">
              <w:rPr>
                <w:rFonts w:eastAsia="Arial" w:cstheme="minorHAnsi"/>
                <w:i/>
                <w:color w:val="auto"/>
                <w:sz w:val="20"/>
                <w:szCs w:val="20"/>
              </w:rPr>
              <w:instrText>Authorization to Apply for a Banquet Permit to Serve Alcoho</w:instrText>
            </w:r>
            <w:r w:rsidR="0028370E" w:rsidRPr="00B71111">
              <w:rPr>
                <w:rFonts w:eastAsia="Arial" w:cstheme="minorHAnsi"/>
                <w:i/>
                <w:color w:val="auto"/>
                <w:sz w:val="20"/>
                <w:szCs w:val="20"/>
              </w:rPr>
              <w:instrText>l</w:instrText>
            </w:r>
            <w:r w:rsidR="00846F35" w:rsidRPr="00B71111">
              <w:rPr>
                <w:rFonts w:cstheme="minorHAnsi"/>
                <w:color w:val="auto"/>
                <w:sz w:val="20"/>
                <w:szCs w:val="20"/>
              </w:rPr>
              <w:instrText xml:space="preserve">"\f"s" </w:instrText>
            </w:r>
            <w:r w:rsidR="00846F35" w:rsidRPr="00B71111">
              <w:rPr>
                <w:rFonts w:eastAsia="Arial" w:cstheme="minorHAnsi"/>
                <w:i/>
                <w:color w:val="auto"/>
                <w:sz w:val="20"/>
                <w:szCs w:val="20"/>
              </w:rPr>
              <w:fldChar w:fldCharType="end"/>
            </w:r>
          </w:p>
          <w:p w14:paraId="276B98EC" w14:textId="77777777" w:rsidR="00675E21" w:rsidRPr="00B71111" w:rsidRDefault="00675E21" w:rsidP="008D34BF">
            <w:pPr>
              <w:spacing w:line="240" w:lineRule="auto"/>
              <w:rPr>
                <w:rFonts w:cstheme="minorHAnsi"/>
                <w:color w:val="auto"/>
                <w:sz w:val="20"/>
                <w:szCs w:val="20"/>
              </w:rPr>
            </w:pPr>
            <w:r w:rsidRPr="00B71111">
              <w:rPr>
                <w:rFonts w:eastAsia="Arial" w:cstheme="minorHAnsi"/>
                <w:b w:val="0"/>
                <w:color w:val="auto"/>
                <w:sz w:val="20"/>
                <w:szCs w:val="20"/>
              </w:rPr>
              <w:t>Form which provides a record of University offices who have applied for a permit to serve alcoholic beverages</w:t>
            </w:r>
            <w:r w:rsidR="0028370E" w:rsidRPr="00B71111">
              <w:rPr>
                <w:rFonts w:eastAsia="Arial" w:cstheme="minorHAnsi"/>
                <w:b w:val="0"/>
                <w:color w:val="auto"/>
                <w:sz w:val="20"/>
                <w:szCs w:val="20"/>
              </w:rPr>
              <w:t xml:space="preserve"> </w:t>
            </w:r>
            <w:r w:rsidRPr="00B71111">
              <w:rPr>
                <w:rFonts w:eastAsia="Arial" w:cstheme="minorHAnsi"/>
                <w:b w:val="0"/>
                <w:color w:val="auto"/>
                <w:sz w:val="20"/>
                <w:szCs w:val="20"/>
              </w:rPr>
              <w:t xml:space="preserve">on campus. </w:t>
            </w:r>
            <w:r w:rsidR="008D34BF" w:rsidRPr="00B71111">
              <w:rPr>
                <w:rFonts w:eastAsia="Arial" w:cstheme="minorHAnsi"/>
                <w:b w:val="0"/>
                <w:color w:val="auto"/>
                <w:sz w:val="20"/>
                <w:szCs w:val="20"/>
              </w:rPr>
              <w:t>Includes</w:t>
            </w:r>
            <w:r w:rsidR="0028370E" w:rsidRPr="00B71111">
              <w:rPr>
                <w:rFonts w:eastAsia="Arial" w:cstheme="minorHAnsi"/>
                <w:b w:val="0"/>
                <w:color w:val="auto"/>
                <w:sz w:val="20"/>
                <w:szCs w:val="20"/>
              </w:rPr>
              <w:t xml:space="preserve"> a description of the event; date; location; and estimated attendance.</w:t>
            </w:r>
          </w:p>
        </w:tc>
        <w:tc>
          <w:tcPr>
            <w:tcW w:w="2880" w:type="dxa"/>
            <w:tcBorders>
              <w:top w:val="single" w:sz="3" w:space="0" w:color="000000"/>
              <w:left w:val="single" w:sz="2" w:space="0" w:color="000000"/>
              <w:bottom w:val="single" w:sz="3" w:space="0" w:color="000000"/>
              <w:right w:val="single" w:sz="2" w:space="0" w:color="000000"/>
            </w:tcBorders>
          </w:tcPr>
          <w:p w14:paraId="65D669A7" w14:textId="77777777" w:rsidR="00675E21" w:rsidRPr="00B71111" w:rsidRDefault="0086065B" w:rsidP="00452E19">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00675E21" w:rsidRPr="00B71111">
              <w:rPr>
                <w:rFonts w:eastAsia="Arial" w:cstheme="minorHAnsi"/>
                <w:b w:val="0"/>
                <w:color w:val="auto"/>
                <w:sz w:val="20"/>
                <w:szCs w:val="20"/>
              </w:rPr>
              <w:t xml:space="preserve"> for </w:t>
            </w:r>
            <w:r w:rsidR="0038373E">
              <w:rPr>
                <w:rFonts w:eastAsia="Arial" w:cstheme="minorHAnsi"/>
                <w:b w:val="0"/>
                <w:color w:val="auto"/>
                <w:sz w:val="20"/>
                <w:szCs w:val="20"/>
              </w:rPr>
              <w:t>3 Years after End of Calendar Year</w:t>
            </w:r>
          </w:p>
          <w:p w14:paraId="6DA021CA" w14:textId="77777777" w:rsidR="00D551F0" w:rsidRPr="00B71111" w:rsidRDefault="00D551F0" w:rsidP="00D551F0">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333D3D1E" w14:textId="77777777" w:rsidR="00A80A3D" w:rsidRPr="00B71111" w:rsidRDefault="00A80A3D" w:rsidP="00452E19">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00F06D9C">
              <w:rPr>
                <w:rFonts w:eastAsia="Arial" w:cstheme="minorHAnsi"/>
                <w:color w:val="auto"/>
                <w:sz w:val="20"/>
                <w:szCs w:val="20"/>
              </w:rPr>
              <w:t>.</w:t>
            </w:r>
          </w:p>
        </w:tc>
        <w:tc>
          <w:tcPr>
            <w:tcW w:w="1890" w:type="dxa"/>
            <w:tcBorders>
              <w:top w:val="single" w:sz="3" w:space="0" w:color="000000"/>
              <w:left w:val="single" w:sz="2" w:space="0" w:color="000000"/>
              <w:bottom w:val="single" w:sz="3" w:space="0" w:color="000000"/>
              <w:right w:val="single" w:sz="2" w:space="0" w:color="000000"/>
            </w:tcBorders>
          </w:tcPr>
          <w:p w14:paraId="4F5E6FC1" w14:textId="77777777" w:rsidR="000313C4" w:rsidRPr="00B71111" w:rsidRDefault="000313C4" w:rsidP="00452E19">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74F2205E" w14:textId="77777777" w:rsidR="00837D95" w:rsidRPr="00B71111" w:rsidRDefault="00837D95" w:rsidP="00452E19">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07D0AD83" w14:textId="77777777" w:rsidR="00675E21" w:rsidRPr="00B71111" w:rsidRDefault="00675E21" w:rsidP="00452E19">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bl>
    <w:p w14:paraId="3A3C0176" w14:textId="4000041E" w:rsidR="002E0D57" w:rsidRDefault="002E0D57">
      <w:pPr>
        <w:rPr>
          <w:sz w:val="8"/>
        </w:rPr>
      </w:pPr>
    </w:p>
    <w:p w14:paraId="5BAACEE9" w14:textId="77777777" w:rsidR="002E0D57" w:rsidRDefault="002E0D57">
      <w:pPr>
        <w:rPr>
          <w:sz w:val="8"/>
        </w:rPr>
      </w:pPr>
      <w:r>
        <w:rPr>
          <w:sz w:val="8"/>
        </w:rPr>
        <w:br w:type="page"/>
      </w:r>
    </w:p>
    <w:p w14:paraId="6A39A1C5" w14:textId="5FE8847B" w:rsidR="002E0D57" w:rsidRDefault="002E0D57">
      <w:pPr>
        <w:rPr>
          <w:sz w:val="8"/>
        </w:rPr>
      </w:pPr>
      <w:r w:rsidRPr="00B06207">
        <w:lastRenderedPageBreak/>
        <w:t>UW General Schedule Section 10 General Office Administration Records</w:t>
      </w:r>
    </w:p>
    <w:tbl>
      <w:tblPr>
        <w:tblW w:w="14400" w:type="dxa"/>
        <w:tblInd w:w="-3" w:type="dxa"/>
        <w:tblLayout w:type="fixed"/>
        <w:tblCellMar>
          <w:top w:w="4" w:type="dxa"/>
          <w:left w:w="60" w:type="dxa"/>
          <w:bottom w:w="62" w:type="dxa"/>
          <w:right w:w="73" w:type="dxa"/>
        </w:tblCellMar>
        <w:tblLook w:val="04A0" w:firstRow="1" w:lastRow="0" w:firstColumn="1" w:lastColumn="0" w:noHBand="0" w:noVBand="1"/>
      </w:tblPr>
      <w:tblGrid>
        <w:gridCol w:w="1530"/>
        <w:gridCol w:w="8100"/>
        <w:gridCol w:w="2880"/>
        <w:gridCol w:w="1890"/>
      </w:tblGrid>
      <w:tr w:rsidR="002E0D57" w:rsidRPr="00B71111" w14:paraId="5A64AFC3" w14:textId="77777777" w:rsidTr="005018FC">
        <w:trPr>
          <w:trHeight w:val="657"/>
        </w:trPr>
        <w:tc>
          <w:tcPr>
            <w:tcW w:w="153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2B10DB25" w14:textId="77777777" w:rsidR="002E0D57" w:rsidRPr="00B71111" w:rsidRDefault="002E0D57" w:rsidP="005018FC">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10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40B3D4A9" w14:textId="77777777" w:rsidR="002E0D57" w:rsidRPr="00B71111" w:rsidRDefault="002E0D57" w:rsidP="005018FC">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4DF23667" w14:textId="77777777" w:rsidR="002E0D57" w:rsidRPr="00B71111" w:rsidRDefault="002E0D57" w:rsidP="005018FC">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601DF38B" w14:textId="77777777" w:rsidR="002E0D57" w:rsidRPr="00B71111" w:rsidRDefault="002E0D57" w:rsidP="005018FC">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89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78150B70" w14:textId="77777777" w:rsidR="002E0D57" w:rsidRPr="00B71111" w:rsidRDefault="002E0D57" w:rsidP="005018FC">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2E0D57" w:rsidRPr="00B71111" w14:paraId="5D149B2E" w14:textId="77777777" w:rsidTr="005018FC">
        <w:tblPrEx>
          <w:tblCellMar>
            <w:right w:w="72" w:type="dxa"/>
          </w:tblCellMar>
        </w:tblPrEx>
        <w:trPr>
          <w:trHeight w:val="944"/>
        </w:trPr>
        <w:tc>
          <w:tcPr>
            <w:tcW w:w="1530" w:type="dxa"/>
            <w:tcBorders>
              <w:top w:val="single" w:sz="3" w:space="0" w:color="000000"/>
              <w:left w:val="single" w:sz="2" w:space="0" w:color="000000"/>
              <w:bottom w:val="single" w:sz="3" w:space="0" w:color="000000"/>
              <w:right w:val="single" w:sz="2" w:space="0" w:color="000000"/>
            </w:tcBorders>
          </w:tcPr>
          <w:p w14:paraId="4BE0AE2A" w14:textId="77777777" w:rsidR="002E0D57" w:rsidRPr="00B71111" w:rsidRDefault="002E0D57" w:rsidP="005018FC">
            <w:pPr>
              <w:spacing w:line="240" w:lineRule="auto"/>
              <w:jc w:val="center"/>
              <w:rPr>
                <w:rFonts w:eastAsia="Arial" w:cstheme="minorHAnsi"/>
                <w:b w:val="0"/>
                <w:color w:val="auto"/>
                <w:sz w:val="20"/>
                <w:szCs w:val="20"/>
              </w:rPr>
            </w:pPr>
            <w:r w:rsidRPr="00B71111">
              <w:rPr>
                <w:rFonts w:eastAsia="Arial" w:cstheme="minorHAnsi"/>
                <w:b w:val="0"/>
                <w:color w:val="auto"/>
                <w:sz w:val="20"/>
                <w:szCs w:val="20"/>
              </w:rPr>
              <w:t>10 11 62254</w:t>
            </w:r>
          </w:p>
          <w:p w14:paraId="05866358" w14:textId="77777777" w:rsidR="002E0D57" w:rsidRPr="00B71111" w:rsidRDefault="002E0D57" w:rsidP="005018FC">
            <w:pPr>
              <w:spacing w:line="240" w:lineRule="auto"/>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10 11 62254</w:instrText>
            </w:r>
            <w:r w:rsidRPr="00B71111">
              <w:rPr>
                <w:rFonts w:cstheme="minorHAnsi"/>
                <w:color w:val="auto"/>
                <w:sz w:val="20"/>
                <w:szCs w:val="20"/>
              </w:rPr>
              <w:instrText xml:space="preserve">"\f"d"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Rev. 0</w:t>
            </w:r>
          </w:p>
        </w:tc>
        <w:tc>
          <w:tcPr>
            <w:tcW w:w="8100" w:type="dxa"/>
            <w:tcBorders>
              <w:top w:val="single" w:sz="3" w:space="0" w:color="000000"/>
              <w:left w:val="single" w:sz="2" w:space="0" w:color="000000"/>
              <w:bottom w:val="single" w:sz="3" w:space="0" w:color="000000"/>
              <w:right w:val="single" w:sz="2" w:space="0" w:color="000000"/>
            </w:tcBorders>
          </w:tcPr>
          <w:p w14:paraId="0F9DD188" w14:textId="77777777" w:rsidR="002E0D57" w:rsidRPr="00B71111" w:rsidRDefault="002E0D57" w:rsidP="005018FC">
            <w:pPr>
              <w:spacing w:line="240" w:lineRule="auto"/>
              <w:rPr>
                <w:rFonts w:cstheme="minorHAnsi"/>
                <w:color w:val="auto"/>
                <w:sz w:val="20"/>
                <w:szCs w:val="20"/>
              </w:rPr>
            </w:pPr>
            <w:r w:rsidRPr="00B71111">
              <w:rPr>
                <w:rFonts w:eastAsia="Arial" w:cstheme="minorHAnsi"/>
                <w:i/>
                <w:color w:val="auto"/>
                <w:sz w:val="20"/>
                <w:szCs w:val="20"/>
              </w:rPr>
              <w:t>Ballots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Ballots</w:instrText>
            </w:r>
            <w:r w:rsidRPr="00B71111">
              <w:rPr>
                <w:rFonts w:cstheme="minorHAnsi"/>
                <w:color w:val="auto"/>
                <w:sz w:val="20"/>
                <w:szCs w:val="20"/>
              </w:rPr>
              <w:instrText xml:space="preserve">"\f"s" </w:instrText>
            </w:r>
            <w:r w:rsidRPr="00B71111">
              <w:rPr>
                <w:rFonts w:eastAsia="Arial" w:cstheme="minorHAnsi"/>
                <w:i/>
                <w:color w:val="auto"/>
                <w:sz w:val="20"/>
                <w:szCs w:val="20"/>
              </w:rPr>
              <w:fldChar w:fldCharType="end"/>
            </w:r>
          </w:p>
          <w:p w14:paraId="347C087A" w14:textId="77777777" w:rsidR="002E0D57" w:rsidRPr="00B71111" w:rsidRDefault="002E0D57" w:rsidP="005018FC">
            <w:pPr>
              <w:spacing w:line="240" w:lineRule="auto"/>
              <w:rPr>
                <w:rFonts w:cstheme="minorHAnsi"/>
                <w:color w:val="auto"/>
                <w:sz w:val="20"/>
                <w:szCs w:val="20"/>
              </w:rPr>
            </w:pPr>
            <w:r w:rsidRPr="00B71111">
              <w:rPr>
                <w:rFonts w:eastAsia="Arial" w:cstheme="minorHAnsi"/>
                <w:b w:val="0"/>
                <w:color w:val="auto"/>
                <w:sz w:val="20"/>
                <w:szCs w:val="20"/>
              </w:rPr>
              <w:t>A record of the votes cast to decide on a policy/procedure change or to determine the outcome of a departmental choice, or to select members of a committee or representative for a specific position including the Health and Safety Committee. Does not include ballots relating to Tenure.</w:t>
            </w:r>
          </w:p>
        </w:tc>
        <w:tc>
          <w:tcPr>
            <w:tcW w:w="2880" w:type="dxa"/>
            <w:tcBorders>
              <w:top w:val="single" w:sz="3" w:space="0" w:color="000000"/>
              <w:left w:val="single" w:sz="2" w:space="0" w:color="000000"/>
              <w:bottom w:val="single" w:sz="3" w:space="0" w:color="000000"/>
              <w:right w:val="single" w:sz="2" w:space="0" w:color="000000"/>
            </w:tcBorders>
          </w:tcPr>
          <w:p w14:paraId="155E0165" w14:textId="77777777" w:rsidR="002E0D57" w:rsidRPr="00B71111" w:rsidRDefault="002E0D57" w:rsidP="005018FC">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1 Year after Votes Counted</w:t>
            </w:r>
          </w:p>
          <w:p w14:paraId="526847B2" w14:textId="77777777" w:rsidR="002E0D57" w:rsidRPr="00B71111" w:rsidRDefault="002E0D57" w:rsidP="005018FC">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059366DD" w14:textId="77777777" w:rsidR="002E0D57" w:rsidRPr="00B71111" w:rsidRDefault="002E0D57" w:rsidP="005018FC">
            <w:pPr>
              <w:spacing w:line="240" w:lineRule="auto"/>
              <w:rPr>
                <w:rFonts w:eastAsia="Arial" w:cstheme="minorHAnsi"/>
                <w:b w:val="0"/>
                <w:color w:val="auto"/>
                <w:sz w:val="20"/>
                <w:szCs w:val="20"/>
              </w:rPr>
            </w:pPr>
            <w:r w:rsidRPr="00B71111">
              <w:rPr>
                <w:rFonts w:eastAsia="Arial" w:cstheme="minorHAnsi"/>
                <w:color w:val="auto"/>
                <w:sz w:val="20"/>
                <w:szCs w:val="20"/>
              </w:rPr>
              <w:t>Destroy</w:t>
            </w:r>
            <w:r>
              <w:rPr>
                <w:rFonts w:eastAsia="Arial" w:cstheme="minorHAnsi"/>
                <w:color w:val="auto"/>
                <w:sz w:val="20"/>
                <w:szCs w:val="20"/>
              </w:rPr>
              <w:t>.</w:t>
            </w:r>
          </w:p>
        </w:tc>
        <w:tc>
          <w:tcPr>
            <w:tcW w:w="1890" w:type="dxa"/>
            <w:tcBorders>
              <w:top w:val="single" w:sz="3" w:space="0" w:color="000000"/>
              <w:left w:val="single" w:sz="2" w:space="0" w:color="000000"/>
              <w:bottom w:val="single" w:sz="3" w:space="0" w:color="000000"/>
              <w:right w:val="single" w:sz="2" w:space="0" w:color="000000"/>
            </w:tcBorders>
          </w:tcPr>
          <w:p w14:paraId="02DDCEAE" w14:textId="77777777" w:rsidR="002E0D57" w:rsidRPr="00B71111" w:rsidRDefault="002E0D57" w:rsidP="005018FC">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124EAB00" w14:textId="77777777" w:rsidR="002E0D57" w:rsidRPr="00B71111" w:rsidRDefault="002E0D57" w:rsidP="005018FC">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6F02E4E8" w14:textId="77777777" w:rsidR="002E0D57" w:rsidRPr="00B71111" w:rsidRDefault="002E0D57" w:rsidP="005018FC">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r w:rsidR="002E0D57" w:rsidRPr="00B71111" w14:paraId="068BE54D" w14:textId="77777777" w:rsidTr="005018FC">
        <w:tblPrEx>
          <w:tblCellMar>
            <w:right w:w="72" w:type="dxa"/>
          </w:tblCellMar>
        </w:tblPrEx>
        <w:trPr>
          <w:trHeight w:val="1002"/>
        </w:trPr>
        <w:tc>
          <w:tcPr>
            <w:tcW w:w="1530" w:type="dxa"/>
            <w:tcBorders>
              <w:top w:val="single" w:sz="3" w:space="0" w:color="000000"/>
              <w:left w:val="single" w:sz="2" w:space="0" w:color="000000"/>
              <w:bottom w:val="single" w:sz="3" w:space="0" w:color="000000"/>
              <w:right w:val="single" w:sz="2" w:space="0" w:color="000000"/>
            </w:tcBorders>
          </w:tcPr>
          <w:p w14:paraId="7A921A22" w14:textId="77777777" w:rsidR="002E0D57" w:rsidRPr="00B71111" w:rsidRDefault="002E0D57" w:rsidP="005018FC">
            <w:pPr>
              <w:spacing w:line="240" w:lineRule="auto"/>
              <w:jc w:val="center"/>
              <w:rPr>
                <w:rFonts w:eastAsia="Arial" w:cstheme="minorHAnsi"/>
                <w:b w:val="0"/>
                <w:color w:val="auto"/>
                <w:sz w:val="20"/>
                <w:szCs w:val="20"/>
              </w:rPr>
            </w:pPr>
            <w:r w:rsidRPr="00B71111">
              <w:rPr>
                <w:rFonts w:eastAsia="Arial" w:cstheme="minorHAnsi"/>
                <w:b w:val="0"/>
                <w:color w:val="auto"/>
                <w:sz w:val="20"/>
                <w:szCs w:val="20"/>
              </w:rPr>
              <w:t>12 03 68243</w:t>
            </w:r>
          </w:p>
          <w:p w14:paraId="5201962B" w14:textId="77777777" w:rsidR="002E0D57" w:rsidRPr="00B71111" w:rsidRDefault="002E0D57" w:rsidP="005018FC">
            <w:pPr>
              <w:spacing w:line="240" w:lineRule="auto"/>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12 03 68243</w:instrText>
            </w:r>
            <w:r w:rsidRPr="00B71111">
              <w:rPr>
                <w:rFonts w:cstheme="minorHAnsi"/>
                <w:color w:val="auto"/>
                <w:sz w:val="20"/>
                <w:szCs w:val="20"/>
              </w:rPr>
              <w:instrText xml:space="preserve">"\f"d"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Rev. 0</w:t>
            </w:r>
          </w:p>
        </w:tc>
        <w:tc>
          <w:tcPr>
            <w:tcW w:w="8100" w:type="dxa"/>
            <w:tcBorders>
              <w:top w:val="single" w:sz="3" w:space="0" w:color="000000"/>
              <w:left w:val="single" w:sz="2" w:space="0" w:color="000000"/>
              <w:bottom w:val="single" w:sz="3" w:space="0" w:color="000000"/>
              <w:right w:val="single" w:sz="2" w:space="0" w:color="000000"/>
            </w:tcBorders>
          </w:tcPr>
          <w:p w14:paraId="21EAC75D" w14:textId="77777777" w:rsidR="002E0D57" w:rsidRPr="00B71111" w:rsidRDefault="002E0D57" w:rsidP="005018FC">
            <w:pPr>
              <w:spacing w:line="240" w:lineRule="auto"/>
              <w:rPr>
                <w:rFonts w:cstheme="minorHAnsi"/>
                <w:color w:val="auto"/>
                <w:sz w:val="20"/>
                <w:szCs w:val="20"/>
              </w:rPr>
            </w:pPr>
            <w:r w:rsidRPr="00B71111">
              <w:rPr>
                <w:rFonts w:eastAsia="Arial" w:cstheme="minorHAnsi"/>
                <w:i/>
                <w:color w:val="auto"/>
                <w:sz w:val="20"/>
                <w:szCs w:val="20"/>
              </w:rPr>
              <w:t>Donor Files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Donor Files</w:instrText>
            </w:r>
            <w:r w:rsidRPr="00B71111">
              <w:rPr>
                <w:rFonts w:cstheme="minorHAnsi"/>
                <w:color w:val="auto"/>
                <w:sz w:val="20"/>
                <w:szCs w:val="20"/>
              </w:rPr>
              <w:instrText xml:space="preserve">"\f"s"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Donor Files</w:instrText>
            </w:r>
            <w:r w:rsidRPr="00B71111">
              <w:rPr>
                <w:rFonts w:cstheme="minorHAnsi"/>
                <w:color w:val="auto"/>
                <w:sz w:val="20"/>
                <w:szCs w:val="20"/>
              </w:rPr>
              <w:instrText xml:space="preserve">"\f"e" </w:instrText>
            </w:r>
            <w:r w:rsidRPr="00B71111">
              <w:rPr>
                <w:rFonts w:eastAsia="Arial" w:cstheme="minorHAnsi"/>
                <w:i/>
                <w:color w:val="auto"/>
                <w:sz w:val="20"/>
                <w:szCs w:val="20"/>
              </w:rPr>
              <w:fldChar w:fldCharType="end"/>
            </w:r>
          </w:p>
          <w:p w14:paraId="46EF0929" w14:textId="77777777" w:rsidR="002E0D57" w:rsidRPr="00B71111" w:rsidRDefault="002E0D57" w:rsidP="005018FC">
            <w:pPr>
              <w:spacing w:line="240" w:lineRule="auto"/>
              <w:rPr>
                <w:rFonts w:cstheme="minorHAnsi"/>
                <w:color w:val="auto"/>
                <w:sz w:val="20"/>
                <w:szCs w:val="20"/>
              </w:rPr>
            </w:pPr>
            <w:r w:rsidRPr="00B71111">
              <w:rPr>
                <w:rFonts w:eastAsia="Arial" w:cstheme="minorHAnsi"/>
                <w:b w:val="0"/>
                <w:color w:val="auto"/>
                <w:sz w:val="20"/>
                <w:szCs w:val="20"/>
              </w:rPr>
              <w:t>Provides information regarding donor prospects gathered for the purpose of soliciting gifts or funds for the University. Documents the relationship between the college/school/department/office and individual donor, corporate donor, or foundation. May include profiles, donation information, correspondence, annual reports, newspaper clippings, etc.</w:t>
            </w:r>
          </w:p>
        </w:tc>
        <w:tc>
          <w:tcPr>
            <w:tcW w:w="2880" w:type="dxa"/>
            <w:tcBorders>
              <w:top w:val="single" w:sz="3" w:space="0" w:color="000000"/>
              <w:left w:val="single" w:sz="2" w:space="0" w:color="000000"/>
              <w:bottom w:val="single" w:sz="3" w:space="0" w:color="000000"/>
              <w:right w:val="single" w:sz="2" w:space="0" w:color="000000"/>
            </w:tcBorders>
          </w:tcPr>
          <w:p w14:paraId="5B3F4395" w14:textId="77777777" w:rsidR="002E0D57" w:rsidRPr="00B71111" w:rsidRDefault="002E0D57" w:rsidP="005018FC">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until Superseded</w:t>
            </w:r>
          </w:p>
          <w:p w14:paraId="2510953B" w14:textId="77777777" w:rsidR="002E0D57" w:rsidRPr="00B71111" w:rsidRDefault="002E0D57" w:rsidP="005018FC">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0839B3B5" w14:textId="77777777" w:rsidR="002E0D57" w:rsidRPr="00B71111" w:rsidRDefault="002E0D57" w:rsidP="005018FC">
            <w:pPr>
              <w:spacing w:line="240" w:lineRule="auto"/>
              <w:rPr>
                <w:rFonts w:eastAsia="Arial" w:cstheme="minorHAnsi"/>
                <w:b w:val="0"/>
                <w:color w:val="auto"/>
                <w:sz w:val="20"/>
                <w:szCs w:val="20"/>
              </w:rPr>
            </w:pPr>
            <w:r w:rsidRPr="00B71111">
              <w:rPr>
                <w:rFonts w:eastAsia="Arial" w:cstheme="minorHAnsi"/>
                <w:color w:val="auto"/>
                <w:sz w:val="20"/>
                <w:szCs w:val="20"/>
              </w:rPr>
              <w:t>Destroy</w:t>
            </w:r>
            <w:r>
              <w:rPr>
                <w:rFonts w:eastAsia="Arial" w:cstheme="minorHAnsi"/>
                <w:color w:val="auto"/>
                <w:sz w:val="20"/>
                <w:szCs w:val="20"/>
              </w:rPr>
              <w:t>.</w:t>
            </w:r>
          </w:p>
        </w:tc>
        <w:tc>
          <w:tcPr>
            <w:tcW w:w="1890" w:type="dxa"/>
            <w:tcBorders>
              <w:top w:val="single" w:sz="3" w:space="0" w:color="000000"/>
              <w:left w:val="single" w:sz="2" w:space="0" w:color="000000"/>
              <w:bottom w:val="single" w:sz="3" w:space="0" w:color="000000"/>
              <w:right w:val="single" w:sz="2" w:space="0" w:color="000000"/>
            </w:tcBorders>
          </w:tcPr>
          <w:p w14:paraId="28AFCDDE" w14:textId="77777777" w:rsidR="002E0D57" w:rsidRPr="00B71111" w:rsidRDefault="002E0D57" w:rsidP="005018FC">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7B799071" w14:textId="77777777" w:rsidR="002E0D57" w:rsidRPr="00B71111" w:rsidRDefault="002E0D57" w:rsidP="005018FC">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01A7343E" w14:textId="77777777" w:rsidR="002E0D57" w:rsidRPr="00B71111" w:rsidRDefault="002E0D57" w:rsidP="005018FC">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r w:rsidR="002E0D57" w:rsidRPr="00B71111" w14:paraId="7B5E4735" w14:textId="77777777" w:rsidTr="005018FC">
        <w:tblPrEx>
          <w:tblCellMar>
            <w:right w:w="72" w:type="dxa"/>
          </w:tblCellMar>
        </w:tblPrEx>
        <w:trPr>
          <w:trHeight w:val="946"/>
        </w:trPr>
        <w:tc>
          <w:tcPr>
            <w:tcW w:w="1530" w:type="dxa"/>
            <w:tcBorders>
              <w:top w:val="single" w:sz="3" w:space="0" w:color="000000"/>
              <w:left w:val="single" w:sz="2" w:space="0" w:color="000000"/>
              <w:bottom w:val="single" w:sz="3" w:space="0" w:color="000000"/>
              <w:right w:val="single" w:sz="2" w:space="0" w:color="000000"/>
            </w:tcBorders>
          </w:tcPr>
          <w:p w14:paraId="3FE865FC" w14:textId="77777777" w:rsidR="002E0D57" w:rsidRPr="00B71111" w:rsidRDefault="002E0D57" w:rsidP="005018FC">
            <w:pPr>
              <w:spacing w:line="240" w:lineRule="auto"/>
              <w:jc w:val="center"/>
              <w:rPr>
                <w:rFonts w:eastAsia="Arial" w:cstheme="minorHAnsi"/>
                <w:b w:val="0"/>
                <w:color w:val="auto"/>
                <w:sz w:val="20"/>
                <w:szCs w:val="20"/>
              </w:rPr>
            </w:pPr>
            <w:r w:rsidRPr="00B71111">
              <w:rPr>
                <w:rFonts w:eastAsia="Arial" w:cstheme="minorHAnsi"/>
                <w:b w:val="0"/>
                <w:color w:val="auto"/>
                <w:sz w:val="20"/>
                <w:szCs w:val="20"/>
              </w:rPr>
              <w:t>16 12 69026</w:t>
            </w:r>
          </w:p>
          <w:p w14:paraId="519D3D8F" w14:textId="77777777" w:rsidR="002E0D57" w:rsidRPr="00B71111" w:rsidRDefault="002E0D57" w:rsidP="005018FC">
            <w:pPr>
              <w:spacing w:line="240" w:lineRule="auto"/>
              <w:jc w:val="center"/>
              <w:rPr>
                <w:rFonts w:eastAsia="Arial" w:cstheme="minorHAnsi"/>
                <w:b w:val="0"/>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16 12 69026</w:instrText>
            </w:r>
            <w:r w:rsidRPr="00B71111">
              <w:rPr>
                <w:rFonts w:cstheme="minorHAnsi"/>
                <w:color w:val="auto"/>
                <w:sz w:val="20"/>
                <w:szCs w:val="20"/>
              </w:rPr>
              <w:instrText xml:space="preserve">"\f"d"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Rev. 0</w:t>
            </w:r>
          </w:p>
        </w:tc>
        <w:tc>
          <w:tcPr>
            <w:tcW w:w="8100" w:type="dxa"/>
            <w:tcBorders>
              <w:top w:val="single" w:sz="3" w:space="0" w:color="000000"/>
              <w:left w:val="single" w:sz="2" w:space="0" w:color="000000"/>
              <w:bottom w:val="single" w:sz="3" w:space="0" w:color="000000"/>
              <w:right w:val="single" w:sz="2" w:space="0" w:color="000000"/>
            </w:tcBorders>
          </w:tcPr>
          <w:p w14:paraId="184F7CB4" w14:textId="77777777" w:rsidR="002E0D57" w:rsidRPr="00B71111" w:rsidRDefault="002E0D57" w:rsidP="005018FC">
            <w:pPr>
              <w:spacing w:line="240" w:lineRule="auto"/>
              <w:rPr>
                <w:rFonts w:cstheme="minorHAnsi"/>
                <w:i/>
                <w:color w:val="auto"/>
                <w:sz w:val="20"/>
                <w:szCs w:val="20"/>
              </w:rPr>
            </w:pPr>
            <w:r w:rsidRPr="00B71111">
              <w:rPr>
                <w:rFonts w:cstheme="minorHAnsi"/>
                <w:i/>
                <w:color w:val="auto"/>
                <w:sz w:val="20"/>
                <w:szCs w:val="20"/>
              </w:rPr>
              <w:t>Expert Witness</w:t>
            </w:r>
            <w:r w:rsidRPr="00B71111">
              <w:rPr>
                <w:rFonts w:cstheme="minorHAnsi"/>
                <w:i/>
                <w:color w:val="auto"/>
                <w:sz w:val="20"/>
                <w:szCs w:val="20"/>
              </w:rPr>
              <w:fldChar w:fldCharType="begin"/>
            </w:r>
            <w:r w:rsidRPr="00B71111">
              <w:rPr>
                <w:rFonts w:cstheme="minorHAnsi"/>
                <w:color w:val="auto"/>
                <w:sz w:val="20"/>
                <w:szCs w:val="20"/>
              </w:rPr>
              <w:instrText xml:space="preserve"> XE "</w:instrText>
            </w:r>
            <w:r w:rsidRPr="00B71111">
              <w:rPr>
                <w:rFonts w:cstheme="minorHAnsi"/>
                <w:i/>
                <w:color w:val="auto"/>
                <w:sz w:val="20"/>
                <w:szCs w:val="20"/>
              </w:rPr>
              <w:instrText xml:space="preserve">Expert Witness </w:instrText>
            </w:r>
            <w:r w:rsidRPr="00B71111">
              <w:rPr>
                <w:rFonts w:cstheme="minorHAnsi"/>
                <w:color w:val="auto"/>
                <w:sz w:val="20"/>
                <w:szCs w:val="20"/>
              </w:rPr>
              <w:instrText>"\f"s"</w:instrText>
            </w:r>
            <w:r w:rsidRPr="00B71111">
              <w:rPr>
                <w:rFonts w:cstheme="minorHAnsi"/>
                <w:i/>
                <w:color w:val="auto"/>
                <w:sz w:val="20"/>
                <w:szCs w:val="20"/>
              </w:rPr>
              <w:fldChar w:fldCharType="end"/>
            </w:r>
          </w:p>
          <w:p w14:paraId="3C6FD27E" w14:textId="77777777" w:rsidR="002E0D57" w:rsidRPr="00B71111" w:rsidRDefault="002E0D57" w:rsidP="005018FC">
            <w:pPr>
              <w:spacing w:line="240" w:lineRule="auto"/>
              <w:rPr>
                <w:rFonts w:eastAsia="Arial" w:cstheme="minorHAnsi"/>
                <w:b w:val="0"/>
                <w:i/>
                <w:color w:val="auto"/>
                <w:sz w:val="20"/>
                <w:szCs w:val="20"/>
              </w:rPr>
            </w:pPr>
            <w:r w:rsidRPr="00B71111">
              <w:rPr>
                <w:rFonts w:eastAsia="Arial" w:cstheme="minorHAnsi"/>
                <w:b w:val="0"/>
                <w:color w:val="auto"/>
                <w:sz w:val="20"/>
                <w:szCs w:val="20"/>
              </w:rPr>
              <w:t>Records related to expert witness testimony or opinion provided by a UW employee</w:t>
            </w:r>
            <w:r w:rsidRPr="00B71111">
              <w:rPr>
                <w:rFonts w:cstheme="minorHAnsi"/>
                <w:b w:val="0"/>
                <w:color w:val="auto"/>
                <w:sz w:val="20"/>
                <w:szCs w:val="20"/>
                <w:shd w:val="clear" w:color="auto" w:fill="FFFFFF"/>
              </w:rPr>
              <w:t>.</w:t>
            </w:r>
          </w:p>
        </w:tc>
        <w:tc>
          <w:tcPr>
            <w:tcW w:w="2880" w:type="dxa"/>
            <w:tcBorders>
              <w:top w:val="single" w:sz="3" w:space="0" w:color="000000"/>
              <w:left w:val="single" w:sz="2" w:space="0" w:color="000000"/>
              <w:bottom w:val="single" w:sz="3" w:space="0" w:color="000000"/>
              <w:right w:val="single" w:sz="2" w:space="0" w:color="000000"/>
            </w:tcBorders>
          </w:tcPr>
          <w:p w14:paraId="28EB0218" w14:textId="77777777" w:rsidR="002E0D57" w:rsidRPr="00B71111" w:rsidRDefault="002E0D57" w:rsidP="005018FC">
            <w:pPr>
              <w:spacing w:line="240" w:lineRule="auto"/>
              <w:rPr>
                <w:rFonts w:cstheme="minorHAnsi"/>
                <w:b w:val="0"/>
                <w:color w:val="auto"/>
                <w:sz w:val="20"/>
                <w:szCs w:val="20"/>
                <w:shd w:val="clear" w:color="auto" w:fill="FFFFFF"/>
              </w:rPr>
            </w:pPr>
            <w:r w:rsidRPr="00B71111">
              <w:rPr>
                <w:rFonts w:cstheme="minorHAnsi"/>
                <w:color w:val="auto"/>
                <w:sz w:val="20"/>
                <w:szCs w:val="20"/>
                <w:shd w:val="clear" w:color="auto" w:fill="FFFFFF"/>
              </w:rPr>
              <w:t xml:space="preserve">Retain </w:t>
            </w:r>
            <w:r>
              <w:rPr>
                <w:rFonts w:cstheme="minorHAnsi"/>
                <w:b w:val="0"/>
                <w:color w:val="auto"/>
                <w:sz w:val="20"/>
                <w:szCs w:val="20"/>
                <w:shd w:val="clear" w:color="auto" w:fill="FFFFFF"/>
              </w:rPr>
              <w:t xml:space="preserve"> for 6 Y</w:t>
            </w:r>
            <w:r w:rsidRPr="00B71111">
              <w:rPr>
                <w:rFonts w:cstheme="minorHAnsi"/>
                <w:b w:val="0"/>
                <w:color w:val="auto"/>
                <w:sz w:val="20"/>
                <w:szCs w:val="20"/>
                <w:shd w:val="clear" w:color="auto" w:fill="FFFFFF"/>
              </w:rPr>
              <w:t>ears after Testimony/Opinion Provided</w:t>
            </w:r>
          </w:p>
          <w:p w14:paraId="5ABC0FC9" w14:textId="77777777" w:rsidR="002E0D57" w:rsidRPr="00B71111" w:rsidRDefault="002E0D57" w:rsidP="005018FC">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7BB66D47" w14:textId="77777777" w:rsidR="002E0D57" w:rsidRPr="00B71111" w:rsidRDefault="002E0D57" w:rsidP="005018FC">
            <w:pPr>
              <w:spacing w:line="240" w:lineRule="auto"/>
              <w:rPr>
                <w:rFonts w:eastAsia="Arial" w:cstheme="minorHAnsi"/>
                <w:b w:val="0"/>
                <w:color w:val="auto"/>
                <w:sz w:val="20"/>
                <w:szCs w:val="20"/>
              </w:rPr>
            </w:pPr>
            <w:r w:rsidRPr="00B71111">
              <w:rPr>
                <w:rFonts w:eastAsia="Arial" w:cstheme="minorHAnsi"/>
                <w:color w:val="auto"/>
                <w:sz w:val="20"/>
                <w:szCs w:val="20"/>
              </w:rPr>
              <w:t>Destroy</w:t>
            </w:r>
            <w:r>
              <w:rPr>
                <w:rFonts w:eastAsia="Arial" w:cstheme="minorHAnsi"/>
                <w:color w:val="auto"/>
                <w:sz w:val="20"/>
                <w:szCs w:val="20"/>
              </w:rPr>
              <w:t>.</w:t>
            </w:r>
          </w:p>
        </w:tc>
        <w:tc>
          <w:tcPr>
            <w:tcW w:w="1890" w:type="dxa"/>
            <w:tcBorders>
              <w:top w:val="single" w:sz="3" w:space="0" w:color="000000"/>
              <w:left w:val="single" w:sz="2" w:space="0" w:color="000000"/>
              <w:bottom w:val="single" w:sz="3" w:space="0" w:color="000000"/>
              <w:right w:val="single" w:sz="2" w:space="0" w:color="000000"/>
            </w:tcBorders>
          </w:tcPr>
          <w:p w14:paraId="208B4624" w14:textId="77777777" w:rsidR="002E0D57" w:rsidRPr="00B71111" w:rsidRDefault="002E0D57" w:rsidP="005018FC">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1A0E849C" w14:textId="77777777" w:rsidR="002E0D57" w:rsidRPr="00B71111" w:rsidRDefault="002E0D57" w:rsidP="005018FC">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3A020A9F" w14:textId="77777777" w:rsidR="002E0D57" w:rsidRPr="00B71111" w:rsidRDefault="002E0D57" w:rsidP="005018FC">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OPR</w:t>
            </w:r>
          </w:p>
        </w:tc>
      </w:tr>
      <w:tr w:rsidR="002E0D57" w:rsidRPr="00B71111" w14:paraId="53598C6F" w14:textId="77777777" w:rsidTr="005018FC">
        <w:tblPrEx>
          <w:tblCellMar>
            <w:right w:w="72" w:type="dxa"/>
          </w:tblCellMar>
        </w:tblPrEx>
        <w:trPr>
          <w:trHeight w:val="946"/>
        </w:trPr>
        <w:tc>
          <w:tcPr>
            <w:tcW w:w="1530" w:type="dxa"/>
            <w:tcBorders>
              <w:top w:val="single" w:sz="3" w:space="0" w:color="000000"/>
              <w:left w:val="single" w:sz="2" w:space="0" w:color="000000"/>
              <w:bottom w:val="single" w:sz="3" w:space="0" w:color="000000"/>
              <w:right w:val="single" w:sz="2" w:space="0" w:color="000000"/>
            </w:tcBorders>
          </w:tcPr>
          <w:p w14:paraId="6ADEA719" w14:textId="77777777" w:rsidR="002E0D57" w:rsidRPr="00B71111" w:rsidRDefault="002E0D57" w:rsidP="005018FC">
            <w:pPr>
              <w:spacing w:line="240" w:lineRule="auto"/>
              <w:jc w:val="center"/>
              <w:rPr>
                <w:rFonts w:eastAsia="Arial" w:cstheme="minorHAnsi"/>
                <w:b w:val="0"/>
                <w:color w:val="auto"/>
                <w:sz w:val="20"/>
                <w:szCs w:val="20"/>
              </w:rPr>
            </w:pPr>
            <w:r w:rsidRPr="00B71111">
              <w:rPr>
                <w:rFonts w:eastAsia="Arial" w:cstheme="minorHAnsi"/>
                <w:b w:val="0"/>
                <w:color w:val="auto"/>
                <w:sz w:val="20"/>
                <w:szCs w:val="20"/>
              </w:rPr>
              <w:t>12 03 68238</w:t>
            </w:r>
          </w:p>
          <w:p w14:paraId="7ABD6B2E" w14:textId="77777777" w:rsidR="002E0D57" w:rsidRPr="00B71111" w:rsidRDefault="002E0D57" w:rsidP="005018FC">
            <w:pPr>
              <w:spacing w:line="240" w:lineRule="auto"/>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12 03 68238</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Rev. 0</w:t>
            </w:r>
          </w:p>
        </w:tc>
        <w:tc>
          <w:tcPr>
            <w:tcW w:w="8100" w:type="dxa"/>
            <w:tcBorders>
              <w:top w:val="single" w:sz="3" w:space="0" w:color="000000"/>
              <w:left w:val="single" w:sz="2" w:space="0" w:color="000000"/>
              <w:bottom w:val="single" w:sz="3" w:space="0" w:color="000000"/>
              <w:right w:val="single" w:sz="2" w:space="0" w:color="000000"/>
            </w:tcBorders>
          </w:tcPr>
          <w:p w14:paraId="4FC5C2B7" w14:textId="77777777" w:rsidR="002E0D57" w:rsidRPr="00B71111" w:rsidRDefault="002E0D57" w:rsidP="005018FC">
            <w:pPr>
              <w:spacing w:line="240" w:lineRule="auto"/>
              <w:rPr>
                <w:rFonts w:cstheme="minorHAnsi"/>
                <w:color w:val="auto"/>
                <w:sz w:val="20"/>
                <w:szCs w:val="20"/>
              </w:rPr>
            </w:pPr>
            <w:r w:rsidRPr="00B71111">
              <w:rPr>
                <w:rFonts w:eastAsia="Arial" w:cstheme="minorHAnsi"/>
                <w:i/>
                <w:color w:val="auto"/>
                <w:sz w:val="20"/>
                <w:szCs w:val="20"/>
              </w:rPr>
              <w:t>Incident Reports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Incident Reports</w:instrText>
            </w:r>
            <w:r w:rsidRPr="00B71111">
              <w:rPr>
                <w:rFonts w:cstheme="minorHAnsi"/>
                <w:color w:val="auto"/>
                <w:sz w:val="20"/>
                <w:szCs w:val="20"/>
              </w:rPr>
              <w:instrText xml:space="preserve">"\f"s"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Incident Reports</w:instrText>
            </w:r>
            <w:r w:rsidRPr="00B71111">
              <w:rPr>
                <w:rFonts w:cstheme="minorHAnsi"/>
                <w:color w:val="auto"/>
                <w:sz w:val="20"/>
                <w:szCs w:val="20"/>
              </w:rPr>
              <w:instrText xml:space="preserve">"\f"e" </w:instrText>
            </w:r>
            <w:r w:rsidRPr="00B71111">
              <w:rPr>
                <w:rFonts w:eastAsia="Arial" w:cstheme="minorHAnsi"/>
                <w:i/>
                <w:color w:val="auto"/>
                <w:sz w:val="20"/>
                <w:szCs w:val="20"/>
              </w:rPr>
              <w:fldChar w:fldCharType="end"/>
            </w:r>
          </w:p>
          <w:p w14:paraId="70CBBBD2" w14:textId="77777777" w:rsidR="002E0D57" w:rsidRPr="00B71111" w:rsidRDefault="002E0D57" w:rsidP="005018FC">
            <w:pPr>
              <w:spacing w:line="240" w:lineRule="auto"/>
              <w:rPr>
                <w:rFonts w:cstheme="minorHAnsi"/>
                <w:color w:val="auto"/>
                <w:sz w:val="20"/>
                <w:szCs w:val="20"/>
              </w:rPr>
            </w:pPr>
            <w:r w:rsidRPr="00B71111">
              <w:rPr>
                <w:rFonts w:eastAsia="Arial" w:cstheme="minorHAnsi"/>
                <w:b w:val="0"/>
                <w:color w:val="auto"/>
                <w:sz w:val="20"/>
                <w:szCs w:val="20"/>
              </w:rPr>
              <w:t>Internal departmental reports of facility damage, theft of UW property, etc., when no claim has been filed.</w:t>
            </w:r>
          </w:p>
          <w:p w14:paraId="52F16338" w14:textId="77777777" w:rsidR="002E0D57" w:rsidRPr="00B71111" w:rsidRDefault="002E0D57" w:rsidP="005018FC">
            <w:pPr>
              <w:spacing w:line="240" w:lineRule="auto"/>
              <w:rPr>
                <w:rFonts w:cstheme="minorHAnsi"/>
                <w:color w:val="auto"/>
                <w:sz w:val="20"/>
                <w:szCs w:val="20"/>
              </w:rPr>
            </w:pPr>
            <w:r w:rsidRPr="00B71111">
              <w:rPr>
                <w:rFonts w:eastAsia="Arial" w:cstheme="minorHAnsi"/>
                <w:b w:val="0"/>
                <w:color w:val="auto"/>
                <w:sz w:val="20"/>
                <w:szCs w:val="20"/>
              </w:rPr>
              <w:t>NOTE: This is not the official UW Police "Incident Report" or "Accident/Incident Report" (injuries).</w:t>
            </w:r>
          </w:p>
        </w:tc>
        <w:tc>
          <w:tcPr>
            <w:tcW w:w="2880" w:type="dxa"/>
            <w:tcBorders>
              <w:top w:val="single" w:sz="3" w:space="0" w:color="000000"/>
              <w:left w:val="single" w:sz="2" w:space="0" w:color="000000"/>
              <w:bottom w:val="single" w:sz="3" w:space="0" w:color="000000"/>
              <w:right w:val="single" w:sz="2" w:space="0" w:color="000000"/>
            </w:tcBorders>
          </w:tcPr>
          <w:p w14:paraId="117845F8" w14:textId="77777777" w:rsidR="002E0D57" w:rsidRPr="00B71111" w:rsidRDefault="002E0D57" w:rsidP="005018FC">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1 Year after End of Calendar Year</w:t>
            </w:r>
          </w:p>
          <w:p w14:paraId="4E2100C7" w14:textId="77777777" w:rsidR="002E0D57" w:rsidRPr="00B71111" w:rsidRDefault="002E0D57" w:rsidP="005018FC">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6327A948" w14:textId="77777777" w:rsidR="002E0D57" w:rsidRPr="00B71111" w:rsidRDefault="002E0D57" w:rsidP="005018FC">
            <w:pPr>
              <w:spacing w:line="240" w:lineRule="auto"/>
              <w:rPr>
                <w:rFonts w:eastAsia="Arial" w:cstheme="minorHAnsi"/>
                <w:b w:val="0"/>
                <w:color w:val="auto"/>
                <w:sz w:val="20"/>
                <w:szCs w:val="20"/>
              </w:rPr>
            </w:pPr>
            <w:r w:rsidRPr="00B71111">
              <w:rPr>
                <w:rFonts w:eastAsia="Arial" w:cstheme="minorHAnsi"/>
                <w:color w:val="auto"/>
                <w:sz w:val="20"/>
                <w:szCs w:val="20"/>
              </w:rPr>
              <w:t>Destroy</w:t>
            </w:r>
            <w:r>
              <w:rPr>
                <w:rFonts w:eastAsia="Arial" w:cstheme="minorHAnsi"/>
                <w:color w:val="auto"/>
                <w:sz w:val="20"/>
                <w:szCs w:val="20"/>
              </w:rPr>
              <w:t>.</w:t>
            </w:r>
          </w:p>
        </w:tc>
        <w:tc>
          <w:tcPr>
            <w:tcW w:w="1890" w:type="dxa"/>
            <w:tcBorders>
              <w:top w:val="single" w:sz="3" w:space="0" w:color="000000"/>
              <w:left w:val="single" w:sz="2" w:space="0" w:color="000000"/>
              <w:bottom w:val="single" w:sz="3" w:space="0" w:color="000000"/>
              <w:right w:val="single" w:sz="2" w:space="0" w:color="000000"/>
            </w:tcBorders>
          </w:tcPr>
          <w:p w14:paraId="03962AF1" w14:textId="77777777" w:rsidR="002E0D57" w:rsidRPr="00B71111" w:rsidRDefault="002E0D57" w:rsidP="005018FC">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32FA15BA" w14:textId="77777777" w:rsidR="002E0D57" w:rsidRPr="00B71111" w:rsidRDefault="002E0D57" w:rsidP="005018FC">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3F20408F" w14:textId="77777777" w:rsidR="002E0D57" w:rsidRPr="00B71111" w:rsidRDefault="002E0D57" w:rsidP="005018FC">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r w:rsidR="002E0D57" w:rsidRPr="00B71111" w14:paraId="7C200337" w14:textId="77777777" w:rsidTr="005018FC">
        <w:tblPrEx>
          <w:tblCellMar>
            <w:right w:w="72" w:type="dxa"/>
          </w:tblCellMar>
        </w:tblPrEx>
        <w:trPr>
          <w:trHeight w:val="943"/>
        </w:trPr>
        <w:tc>
          <w:tcPr>
            <w:tcW w:w="1530" w:type="dxa"/>
            <w:tcBorders>
              <w:top w:val="single" w:sz="3" w:space="0" w:color="000000"/>
              <w:left w:val="single" w:sz="2" w:space="0" w:color="000000"/>
              <w:bottom w:val="single" w:sz="2" w:space="0" w:color="000000"/>
              <w:right w:val="single" w:sz="2" w:space="0" w:color="000000"/>
            </w:tcBorders>
          </w:tcPr>
          <w:p w14:paraId="2D6D5A0A" w14:textId="77777777" w:rsidR="002E0D57" w:rsidRPr="00B71111" w:rsidRDefault="002E0D57" w:rsidP="005018FC">
            <w:pPr>
              <w:spacing w:line="240" w:lineRule="auto"/>
              <w:jc w:val="center"/>
              <w:rPr>
                <w:rFonts w:eastAsia="Arial" w:cstheme="minorHAnsi"/>
                <w:b w:val="0"/>
                <w:color w:val="auto"/>
                <w:sz w:val="20"/>
                <w:szCs w:val="20"/>
              </w:rPr>
            </w:pPr>
            <w:r w:rsidRPr="00B71111">
              <w:rPr>
                <w:rFonts w:eastAsia="Arial" w:cstheme="minorHAnsi"/>
                <w:b w:val="0"/>
                <w:color w:val="auto"/>
                <w:sz w:val="20"/>
                <w:szCs w:val="20"/>
              </w:rPr>
              <w:t>93 05 52329</w:t>
            </w:r>
          </w:p>
          <w:p w14:paraId="5723F1B2" w14:textId="77777777" w:rsidR="002E0D57" w:rsidRPr="00B71111" w:rsidRDefault="002E0D57" w:rsidP="005018FC">
            <w:pPr>
              <w:spacing w:line="240" w:lineRule="auto"/>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93 05 52329</w:instrText>
            </w:r>
            <w:r w:rsidRPr="00B71111">
              <w:rPr>
                <w:rFonts w:cstheme="minorHAnsi"/>
                <w:color w:val="auto"/>
                <w:sz w:val="20"/>
                <w:szCs w:val="20"/>
              </w:rPr>
              <w:instrText xml:space="preserve">"\f"d"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Rev. 0</w:t>
            </w:r>
          </w:p>
        </w:tc>
        <w:tc>
          <w:tcPr>
            <w:tcW w:w="8100" w:type="dxa"/>
            <w:tcBorders>
              <w:top w:val="single" w:sz="3" w:space="0" w:color="000000"/>
              <w:left w:val="single" w:sz="2" w:space="0" w:color="000000"/>
              <w:bottom w:val="single" w:sz="2" w:space="0" w:color="000000"/>
              <w:right w:val="single" w:sz="2" w:space="0" w:color="000000"/>
            </w:tcBorders>
          </w:tcPr>
          <w:p w14:paraId="18FC1F1F" w14:textId="77777777" w:rsidR="002E0D57" w:rsidRPr="00B71111" w:rsidRDefault="002E0D57" w:rsidP="005018FC">
            <w:pPr>
              <w:spacing w:line="240" w:lineRule="auto"/>
              <w:rPr>
                <w:rFonts w:cstheme="minorHAnsi"/>
                <w:color w:val="auto"/>
                <w:sz w:val="20"/>
                <w:szCs w:val="20"/>
              </w:rPr>
            </w:pPr>
            <w:r w:rsidRPr="00B71111">
              <w:rPr>
                <w:rFonts w:eastAsia="Arial" w:cstheme="minorHAnsi"/>
                <w:i/>
                <w:color w:val="auto"/>
                <w:sz w:val="20"/>
                <w:szCs w:val="20"/>
              </w:rPr>
              <w:t>Volunteer Applications - Not Accepted/Withdrew</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Volunteer Applications - Not Accepted/Withdrew</w:instrText>
            </w:r>
            <w:r w:rsidRPr="00B71111">
              <w:rPr>
                <w:rFonts w:cstheme="minorHAnsi"/>
                <w:color w:val="auto"/>
                <w:sz w:val="20"/>
                <w:szCs w:val="20"/>
              </w:rPr>
              <w:instrText xml:space="preserve">"\f"s" </w:instrText>
            </w:r>
            <w:r w:rsidRPr="00B71111">
              <w:rPr>
                <w:rFonts w:eastAsia="Arial" w:cstheme="minorHAnsi"/>
                <w:i/>
                <w:color w:val="auto"/>
                <w:sz w:val="20"/>
                <w:szCs w:val="20"/>
              </w:rPr>
              <w:fldChar w:fldCharType="end"/>
            </w:r>
          </w:p>
          <w:p w14:paraId="1B42997E" w14:textId="77777777" w:rsidR="002E0D57" w:rsidRPr="00B71111" w:rsidRDefault="002E0D57" w:rsidP="005018FC">
            <w:pPr>
              <w:spacing w:line="240" w:lineRule="auto"/>
              <w:rPr>
                <w:rFonts w:cstheme="minorHAnsi"/>
                <w:color w:val="auto"/>
                <w:sz w:val="20"/>
                <w:szCs w:val="20"/>
              </w:rPr>
            </w:pPr>
            <w:r w:rsidRPr="00B71111">
              <w:rPr>
                <w:rFonts w:eastAsia="Arial" w:cstheme="minorHAnsi"/>
                <w:b w:val="0"/>
                <w:color w:val="auto"/>
                <w:sz w:val="20"/>
                <w:szCs w:val="20"/>
              </w:rPr>
              <w:t>Provides record of individuals denied volunteer status at the University.</w:t>
            </w:r>
          </w:p>
        </w:tc>
        <w:tc>
          <w:tcPr>
            <w:tcW w:w="2880" w:type="dxa"/>
            <w:tcBorders>
              <w:top w:val="single" w:sz="3" w:space="0" w:color="000000"/>
              <w:left w:val="single" w:sz="2" w:space="0" w:color="000000"/>
              <w:bottom w:val="single" w:sz="2" w:space="0" w:color="000000"/>
              <w:right w:val="single" w:sz="2" w:space="0" w:color="000000"/>
            </w:tcBorders>
          </w:tcPr>
          <w:p w14:paraId="65073736" w14:textId="77777777" w:rsidR="002E0D57" w:rsidRPr="00B71111" w:rsidRDefault="002E0D57" w:rsidP="005018FC">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1 Year after End of Calendar Year</w:t>
            </w:r>
          </w:p>
          <w:p w14:paraId="60DDF48C" w14:textId="77777777" w:rsidR="002E0D57" w:rsidRPr="00B71111" w:rsidRDefault="002E0D57" w:rsidP="005018FC">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3DFB8836" w14:textId="77777777" w:rsidR="002E0D57" w:rsidRPr="00B71111" w:rsidRDefault="002E0D57" w:rsidP="005018FC">
            <w:pPr>
              <w:spacing w:line="240" w:lineRule="auto"/>
              <w:rPr>
                <w:rFonts w:eastAsia="Arial" w:cstheme="minorHAnsi"/>
                <w:b w:val="0"/>
                <w:color w:val="auto"/>
                <w:sz w:val="20"/>
                <w:szCs w:val="20"/>
              </w:rPr>
            </w:pPr>
            <w:r w:rsidRPr="00B71111">
              <w:rPr>
                <w:rFonts w:eastAsia="Arial" w:cstheme="minorHAnsi"/>
                <w:color w:val="auto"/>
                <w:sz w:val="20"/>
                <w:szCs w:val="20"/>
              </w:rPr>
              <w:t>Destroy</w:t>
            </w:r>
            <w:r>
              <w:rPr>
                <w:rFonts w:eastAsia="Arial" w:cstheme="minorHAnsi"/>
                <w:color w:val="auto"/>
                <w:sz w:val="20"/>
                <w:szCs w:val="20"/>
              </w:rPr>
              <w:t>.</w:t>
            </w:r>
          </w:p>
        </w:tc>
        <w:tc>
          <w:tcPr>
            <w:tcW w:w="1890" w:type="dxa"/>
            <w:tcBorders>
              <w:top w:val="single" w:sz="3" w:space="0" w:color="000000"/>
              <w:left w:val="single" w:sz="2" w:space="0" w:color="000000"/>
              <w:bottom w:val="single" w:sz="2" w:space="0" w:color="000000"/>
              <w:right w:val="single" w:sz="2" w:space="0" w:color="000000"/>
            </w:tcBorders>
          </w:tcPr>
          <w:p w14:paraId="75A541ED" w14:textId="77777777" w:rsidR="002E0D57" w:rsidRPr="00B71111" w:rsidRDefault="002E0D57" w:rsidP="005018FC">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5FDF17C8" w14:textId="77777777" w:rsidR="002E0D57" w:rsidRPr="00B71111" w:rsidRDefault="002E0D57" w:rsidP="005018FC">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0CA04913" w14:textId="77777777" w:rsidR="002E0D57" w:rsidRPr="00B71111" w:rsidRDefault="002E0D57" w:rsidP="005018FC">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bl>
    <w:p w14:paraId="5D7AEB2D" w14:textId="07D6104D" w:rsidR="001F5708" w:rsidRPr="00846872" w:rsidRDefault="001F5708">
      <w:pPr>
        <w:rPr>
          <w:sz w:val="8"/>
        </w:rPr>
      </w:pPr>
      <w:r w:rsidRPr="00846872">
        <w:rPr>
          <w:sz w:val="8"/>
        </w:rPr>
        <w:br w:type="page"/>
      </w:r>
    </w:p>
    <w:p w14:paraId="4F9D1468" w14:textId="77777777" w:rsidR="00A972F7" w:rsidRPr="00784660" w:rsidRDefault="002322ED" w:rsidP="00CA7542">
      <w:pPr>
        <w:pStyle w:val="Heading1"/>
        <w:rPr>
          <w:sz w:val="16"/>
          <w:szCs w:val="16"/>
        </w:rPr>
      </w:pPr>
      <w:bookmarkStart w:id="12" w:name="_Toc184715635"/>
      <w:r w:rsidRPr="00B71111">
        <w:lastRenderedPageBreak/>
        <w:t>UW General Schedule Section 11 Publication Records</w:t>
      </w:r>
      <w:bookmarkEnd w:id="12"/>
    </w:p>
    <w:tbl>
      <w:tblPr>
        <w:tblW w:w="14400" w:type="dxa"/>
        <w:tblInd w:w="-3" w:type="dxa"/>
        <w:tblLayout w:type="fixed"/>
        <w:tblCellMar>
          <w:top w:w="4" w:type="dxa"/>
          <w:left w:w="60" w:type="dxa"/>
          <w:bottom w:w="62" w:type="dxa"/>
          <w:right w:w="73" w:type="dxa"/>
        </w:tblCellMar>
        <w:tblLook w:val="04A0" w:firstRow="1" w:lastRow="0" w:firstColumn="1" w:lastColumn="0" w:noHBand="0" w:noVBand="1"/>
      </w:tblPr>
      <w:tblGrid>
        <w:gridCol w:w="1530"/>
        <w:gridCol w:w="8100"/>
        <w:gridCol w:w="2880"/>
        <w:gridCol w:w="1890"/>
      </w:tblGrid>
      <w:tr w:rsidR="009B6CBF" w:rsidRPr="00B71111" w14:paraId="288AE82C" w14:textId="77777777" w:rsidTr="00BA0EDC">
        <w:trPr>
          <w:trHeight w:val="657"/>
        </w:trPr>
        <w:tc>
          <w:tcPr>
            <w:tcW w:w="153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5824CBAC" w14:textId="77777777" w:rsidR="009B6CBF" w:rsidRPr="00B71111" w:rsidRDefault="009B6CBF" w:rsidP="00BA0EDC">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10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16A662EC" w14:textId="77777777" w:rsidR="009B6CBF" w:rsidRPr="00B71111" w:rsidRDefault="009B6CBF" w:rsidP="00BA0EDC">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082DBE9F" w14:textId="77777777" w:rsidR="009B6CBF" w:rsidRPr="00B71111" w:rsidRDefault="009B6CBF" w:rsidP="00BA0EDC">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5DF686CB" w14:textId="77777777" w:rsidR="009B6CBF" w:rsidRPr="00B71111" w:rsidRDefault="009B6CBF" w:rsidP="00BA0EDC">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89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559DF9F4" w14:textId="77777777" w:rsidR="009B6CBF" w:rsidRPr="00B71111" w:rsidRDefault="009B6CBF" w:rsidP="00BA0EDC">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A972F7" w:rsidRPr="00B71111" w14:paraId="2839F5F2" w14:textId="77777777" w:rsidTr="009B6CBF">
        <w:tblPrEx>
          <w:tblCellMar>
            <w:bottom w:w="0" w:type="dxa"/>
            <w:right w:w="84" w:type="dxa"/>
          </w:tblCellMar>
        </w:tblPrEx>
        <w:trPr>
          <w:trHeight w:val="943"/>
        </w:trPr>
        <w:tc>
          <w:tcPr>
            <w:tcW w:w="1530" w:type="dxa"/>
            <w:tcBorders>
              <w:top w:val="single" w:sz="3" w:space="0" w:color="000000"/>
              <w:left w:val="single" w:sz="2" w:space="0" w:color="000000"/>
              <w:bottom w:val="single" w:sz="2" w:space="0" w:color="000000"/>
              <w:right w:val="single" w:sz="2" w:space="0" w:color="000000"/>
            </w:tcBorders>
          </w:tcPr>
          <w:p w14:paraId="73F9B45A" w14:textId="77777777" w:rsidR="00D449B6" w:rsidRPr="00B71111" w:rsidRDefault="005C6CA7" w:rsidP="00452E19">
            <w:pPr>
              <w:spacing w:line="240" w:lineRule="auto"/>
              <w:jc w:val="center"/>
              <w:rPr>
                <w:rFonts w:eastAsia="Arial" w:cstheme="minorHAnsi"/>
                <w:b w:val="0"/>
                <w:color w:val="auto"/>
                <w:sz w:val="20"/>
                <w:szCs w:val="20"/>
              </w:rPr>
            </w:pPr>
            <w:r w:rsidRPr="00B71111">
              <w:rPr>
                <w:rFonts w:eastAsia="Arial" w:cstheme="minorHAnsi"/>
                <w:b w:val="0"/>
                <w:color w:val="auto"/>
                <w:sz w:val="20"/>
                <w:szCs w:val="20"/>
              </w:rPr>
              <w:t>09 09 62099</w:t>
            </w:r>
            <w:r w:rsidR="00CF28EE" w:rsidRPr="00B71111">
              <w:rPr>
                <w:rFonts w:eastAsia="Arial" w:cstheme="minorHAnsi"/>
                <w:b w:val="0"/>
                <w:color w:val="auto"/>
                <w:sz w:val="20"/>
                <w:szCs w:val="20"/>
              </w:rPr>
              <w:fldChar w:fldCharType="begin"/>
            </w:r>
            <w:r w:rsidR="00CF28EE" w:rsidRPr="00B71111">
              <w:rPr>
                <w:rFonts w:cstheme="minorHAnsi"/>
                <w:color w:val="auto"/>
                <w:sz w:val="20"/>
                <w:szCs w:val="20"/>
              </w:rPr>
              <w:instrText xml:space="preserve"> XE "</w:instrText>
            </w:r>
            <w:r w:rsidR="00CF28EE" w:rsidRPr="00B71111">
              <w:rPr>
                <w:rFonts w:eastAsia="Arial" w:cstheme="minorHAnsi"/>
                <w:b w:val="0"/>
                <w:color w:val="auto"/>
                <w:sz w:val="20"/>
                <w:szCs w:val="20"/>
              </w:rPr>
              <w:instrText>09 09 62099</w:instrText>
            </w:r>
            <w:r w:rsidR="00CF28EE" w:rsidRPr="00B71111">
              <w:rPr>
                <w:rFonts w:cstheme="minorHAnsi"/>
                <w:color w:val="auto"/>
                <w:sz w:val="20"/>
                <w:szCs w:val="20"/>
              </w:rPr>
              <w:instrText xml:space="preserve">" </w:instrText>
            </w:r>
            <w:r w:rsidR="00EB47F9" w:rsidRPr="00B71111">
              <w:rPr>
                <w:rFonts w:cstheme="minorHAnsi"/>
                <w:color w:val="auto"/>
                <w:sz w:val="20"/>
                <w:szCs w:val="20"/>
              </w:rPr>
              <w:instrText>\</w:instrText>
            </w:r>
            <w:r w:rsidR="00CF28EE" w:rsidRPr="00B71111">
              <w:rPr>
                <w:rFonts w:cstheme="minorHAnsi"/>
                <w:color w:val="auto"/>
                <w:sz w:val="20"/>
                <w:szCs w:val="20"/>
              </w:rPr>
              <w:instrText xml:space="preserve">f"d" </w:instrText>
            </w:r>
            <w:r w:rsidR="00CF28EE" w:rsidRPr="00B71111">
              <w:rPr>
                <w:rFonts w:eastAsia="Arial" w:cstheme="minorHAnsi"/>
                <w:b w:val="0"/>
                <w:color w:val="auto"/>
                <w:sz w:val="20"/>
                <w:szCs w:val="20"/>
              </w:rPr>
              <w:fldChar w:fldCharType="end"/>
            </w:r>
          </w:p>
          <w:p w14:paraId="4D88CEC4" w14:textId="77777777" w:rsidR="00A972F7" w:rsidRPr="00B71111" w:rsidRDefault="00B62E4E" w:rsidP="00452E19">
            <w:pPr>
              <w:spacing w:line="240" w:lineRule="auto"/>
              <w:jc w:val="center"/>
              <w:rPr>
                <w:rFonts w:cstheme="minorHAnsi"/>
                <w:color w:val="auto"/>
                <w:sz w:val="20"/>
                <w:szCs w:val="20"/>
              </w:rPr>
            </w:pPr>
            <w:r w:rsidRPr="00B71111">
              <w:rPr>
                <w:rFonts w:eastAsia="Arial" w:cstheme="minorHAnsi"/>
                <w:b w:val="0"/>
                <w:color w:val="auto"/>
                <w:sz w:val="20"/>
                <w:szCs w:val="20"/>
              </w:rPr>
              <w:t>Rev. 0</w:t>
            </w:r>
          </w:p>
        </w:tc>
        <w:tc>
          <w:tcPr>
            <w:tcW w:w="8100" w:type="dxa"/>
            <w:tcBorders>
              <w:top w:val="single" w:sz="3" w:space="0" w:color="000000"/>
              <w:left w:val="single" w:sz="2" w:space="0" w:color="000000"/>
              <w:bottom w:val="single" w:sz="2" w:space="0" w:color="000000"/>
              <w:right w:val="single" w:sz="2" w:space="0" w:color="000000"/>
            </w:tcBorders>
          </w:tcPr>
          <w:p w14:paraId="1471089A" w14:textId="77777777" w:rsidR="00A972F7" w:rsidRPr="00B71111" w:rsidRDefault="005C6CA7" w:rsidP="00452E19">
            <w:pPr>
              <w:spacing w:line="240" w:lineRule="auto"/>
              <w:rPr>
                <w:rFonts w:cstheme="minorHAnsi"/>
                <w:color w:val="auto"/>
                <w:sz w:val="20"/>
                <w:szCs w:val="20"/>
              </w:rPr>
            </w:pPr>
            <w:r w:rsidRPr="00B71111">
              <w:rPr>
                <w:rFonts w:eastAsia="Arial" w:cstheme="minorHAnsi"/>
                <w:i/>
                <w:color w:val="auto"/>
                <w:sz w:val="20"/>
                <w:szCs w:val="20"/>
              </w:rPr>
              <w:t>Permission Request Letter</w:t>
            </w:r>
            <w:r w:rsidR="00846F35" w:rsidRPr="00B71111">
              <w:rPr>
                <w:rFonts w:eastAsia="Arial" w:cstheme="minorHAnsi"/>
                <w:i/>
                <w:color w:val="auto"/>
                <w:sz w:val="20"/>
                <w:szCs w:val="20"/>
              </w:rPr>
              <w:fldChar w:fldCharType="begin"/>
            </w:r>
            <w:r w:rsidR="00846F35" w:rsidRPr="00B71111">
              <w:rPr>
                <w:rFonts w:cstheme="minorHAnsi"/>
                <w:color w:val="auto"/>
                <w:sz w:val="20"/>
                <w:szCs w:val="20"/>
              </w:rPr>
              <w:instrText xml:space="preserve"> XE "</w:instrText>
            </w:r>
            <w:r w:rsidR="00846F35" w:rsidRPr="00B71111">
              <w:rPr>
                <w:rFonts w:eastAsia="Arial" w:cstheme="minorHAnsi"/>
                <w:i/>
                <w:color w:val="auto"/>
                <w:sz w:val="20"/>
                <w:szCs w:val="20"/>
              </w:rPr>
              <w:instrText>Permission Request Letter</w:instrText>
            </w:r>
            <w:r w:rsidR="00846F35" w:rsidRPr="00B71111">
              <w:rPr>
                <w:rFonts w:cstheme="minorHAnsi"/>
                <w:color w:val="auto"/>
                <w:sz w:val="20"/>
                <w:szCs w:val="20"/>
              </w:rPr>
              <w:instrText xml:space="preserve">"\f"s" </w:instrText>
            </w:r>
            <w:r w:rsidR="00846F35" w:rsidRPr="00B71111">
              <w:rPr>
                <w:rFonts w:eastAsia="Arial" w:cstheme="minorHAnsi"/>
                <w:i/>
                <w:color w:val="auto"/>
                <w:sz w:val="20"/>
                <w:szCs w:val="20"/>
              </w:rPr>
              <w:fldChar w:fldCharType="end"/>
            </w:r>
            <w:r w:rsidR="00724EA2" w:rsidRPr="00B71111">
              <w:rPr>
                <w:rFonts w:eastAsia="Arial" w:cstheme="minorHAnsi"/>
                <w:i/>
                <w:color w:val="auto"/>
                <w:sz w:val="20"/>
                <w:szCs w:val="20"/>
              </w:rPr>
              <w:fldChar w:fldCharType="begin"/>
            </w:r>
            <w:r w:rsidR="00724EA2" w:rsidRPr="00B71111">
              <w:rPr>
                <w:rFonts w:cstheme="minorHAnsi"/>
                <w:color w:val="auto"/>
                <w:sz w:val="20"/>
                <w:szCs w:val="20"/>
              </w:rPr>
              <w:instrText xml:space="preserve"> XE "</w:instrText>
            </w:r>
            <w:r w:rsidR="00724EA2" w:rsidRPr="00B71111">
              <w:rPr>
                <w:rFonts w:eastAsia="Arial" w:cstheme="minorHAnsi"/>
                <w:i/>
                <w:color w:val="auto"/>
                <w:sz w:val="20"/>
                <w:szCs w:val="20"/>
              </w:rPr>
              <w:instrText>Permission Request Letter</w:instrText>
            </w:r>
            <w:r w:rsidR="00724EA2" w:rsidRPr="00B71111">
              <w:rPr>
                <w:rFonts w:cstheme="minorHAnsi"/>
                <w:color w:val="auto"/>
                <w:sz w:val="20"/>
                <w:szCs w:val="20"/>
              </w:rPr>
              <w:instrText xml:space="preserve">"\f"a" </w:instrText>
            </w:r>
            <w:r w:rsidR="00724EA2" w:rsidRPr="00B71111">
              <w:rPr>
                <w:rFonts w:eastAsia="Arial" w:cstheme="minorHAnsi"/>
                <w:i/>
                <w:color w:val="auto"/>
                <w:sz w:val="20"/>
                <w:szCs w:val="20"/>
              </w:rPr>
              <w:fldChar w:fldCharType="end"/>
            </w:r>
          </w:p>
          <w:p w14:paraId="4F63B5CA" w14:textId="77777777" w:rsidR="00A972F7" w:rsidRPr="00B71111" w:rsidRDefault="005C6CA7" w:rsidP="00452E19">
            <w:pPr>
              <w:spacing w:line="240" w:lineRule="auto"/>
              <w:rPr>
                <w:rFonts w:cstheme="minorHAnsi"/>
                <w:color w:val="auto"/>
                <w:sz w:val="20"/>
                <w:szCs w:val="20"/>
              </w:rPr>
            </w:pPr>
            <w:r w:rsidRPr="00B71111">
              <w:rPr>
                <w:rFonts w:eastAsia="Arial" w:cstheme="minorHAnsi"/>
                <w:b w:val="0"/>
                <w:color w:val="auto"/>
                <w:sz w:val="20"/>
                <w:szCs w:val="20"/>
              </w:rPr>
              <w:t>Provides a record of requests from individuals or publishers who want to use an article from a journal.</w:t>
            </w:r>
          </w:p>
          <w:p w14:paraId="3F41E8EA" w14:textId="77777777" w:rsidR="00A972F7" w:rsidRPr="00B71111" w:rsidRDefault="005C6CA7" w:rsidP="00452E19">
            <w:pPr>
              <w:spacing w:line="240" w:lineRule="auto"/>
              <w:rPr>
                <w:rFonts w:cstheme="minorHAnsi"/>
                <w:color w:val="auto"/>
                <w:sz w:val="20"/>
                <w:szCs w:val="20"/>
              </w:rPr>
            </w:pPr>
            <w:r w:rsidRPr="00B71111">
              <w:rPr>
                <w:rFonts w:eastAsia="Arial" w:cstheme="minorHAnsi"/>
                <w:b w:val="0"/>
                <w:color w:val="auto"/>
                <w:sz w:val="20"/>
                <w:szCs w:val="20"/>
              </w:rPr>
              <w:t>May include a copy of the text sent to the individual or publisher.</w:t>
            </w:r>
          </w:p>
        </w:tc>
        <w:tc>
          <w:tcPr>
            <w:tcW w:w="2880" w:type="dxa"/>
            <w:tcBorders>
              <w:top w:val="single" w:sz="3" w:space="0" w:color="000000"/>
              <w:left w:val="single" w:sz="2" w:space="0" w:color="000000"/>
              <w:bottom w:val="single" w:sz="2" w:space="0" w:color="000000"/>
              <w:right w:val="single" w:sz="2" w:space="0" w:color="000000"/>
            </w:tcBorders>
          </w:tcPr>
          <w:p w14:paraId="5E912D60" w14:textId="77777777" w:rsidR="00D449B6" w:rsidRPr="00B71111" w:rsidRDefault="0086065B" w:rsidP="00452E19">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005C6CA7" w:rsidRPr="00B71111">
              <w:rPr>
                <w:rFonts w:eastAsia="Arial" w:cstheme="minorHAnsi"/>
                <w:b w:val="0"/>
                <w:color w:val="auto"/>
                <w:sz w:val="20"/>
                <w:szCs w:val="20"/>
              </w:rPr>
              <w:t xml:space="preserve"> for 6 Years after Approval Granted or Denied</w:t>
            </w:r>
          </w:p>
          <w:p w14:paraId="0286A9F3" w14:textId="77777777" w:rsidR="00D551F0" w:rsidRPr="00B71111" w:rsidRDefault="00D551F0" w:rsidP="00D551F0">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03327C3D" w14:textId="77777777" w:rsidR="00D449B6" w:rsidRPr="00B71111" w:rsidRDefault="00D449B6" w:rsidP="008A5AFF">
            <w:pPr>
              <w:spacing w:line="240" w:lineRule="auto"/>
              <w:rPr>
                <w:rFonts w:eastAsia="Arial" w:cstheme="minorHAnsi"/>
                <w:b w:val="0"/>
                <w:color w:val="auto"/>
                <w:sz w:val="20"/>
                <w:szCs w:val="20"/>
              </w:rPr>
            </w:pPr>
            <w:r w:rsidRPr="00B71111">
              <w:rPr>
                <w:rFonts w:eastAsia="Arial" w:cstheme="minorHAnsi"/>
                <w:color w:val="auto"/>
                <w:sz w:val="20"/>
                <w:szCs w:val="20"/>
              </w:rPr>
              <w:t>Transfer</w:t>
            </w:r>
            <w:r w:rsidRPr="00B71111">
              <w:rPr>
                <w:rFonts w:eastAsia="Arial" w:cstheme="minorHAnsi"/>
                <w:b w:val="0"/>
                <w:color w:val="auto"/>
                <w:sz w:val="20"/>
                <w:szCs w:val="20"/>
              </w:rPr>
              <w:t xml:space="preserve"> to Archives for appraisal and selective retention</w:t>
            </w:r>
          </w:p>
        </w:tc>
        <w:tc>
          <w:tcPr>
            <w:tcW w:w="1890" w:type="dxa"/>
            <w:tcBorders>
              <w:top w:val="single" w:sz="3" w:space="0" w:color="000000"/>
              <w:left w:val="single" w:sz="2" w:space="0" w:color="000000"/>
              <w:bottom w:val="single" w:sz="2" w:space="0" w:color="000000"/>
              <w:right w:val="single" w:sz="2" w:space="0" w:color="000000"/>
            </w:tcBorders>
          </w:tcPr>
          <w:p w14:paraId="42D4E30A" w14:textId="77777777" w:rsidR="00F43ED7" w:rsidRPr="00B71111" w:rsidRDefault="00F43ED7" w:rsidP="00F43ED7">
            <w:pPr>
              <w:spacing w:after="0" w:line="240" w:lineRule="auto"/>
              <w:jc w:val="center"/>
              <w:rPr>
                <w:rFonts w:cs="Times New Roman"/>
                <w:color w:val="auto"/>
                <w:sz w:val="22"/>
              </w:rPr>
            </w:pPr>
            <w:r w:rsidRPr="00B71111">
              <w:rPr>
                <w:rFonts w:cs="Times New Roman"/>
                <w:color w:val="auto"/>
                <w:sz w:val="22"/>
              </w:rPr>
              <w:t>ARCHIVAL</w:t>
            </w:r>
          </w:p>
          <w:p w14:paraId="7C16CDEB" w14:textId="77777777" w:rsidR="00E86EA6" w:rsidRPr="00B71111" w:rsidRDefault="00F43ED7" w:rsidP="00F43ED7">
            <w:pPr>
              <w:spacing w:before="0" w:after="0" w:line="240" w:lineRule="auto"/>
              <w:jc w:val="center"/>
              <w:rPr>
                <w:rFonts w:eastAsia="Arial" w:cstheme="minorHAnsi"/>
                <w:color w:val="auto"/>
                <w:sz w:val="20"/>
                <w:szCs w:val="20"/>
              </w:rPr>
            </w:pPr>
            <w:r w:rsidRPr="00B71111">
              <w:rPr>
                <w:rFonts w:cs="Times New Roman"/>
                <w:color w:val="auto"/>
                <w:sz w:val="18"/>
                <w:szCs w:val="18"/>
              </w:rPr>
              <w:t>(Appraisal Required)</w:t>
            </w:r>
          </w:p>
          <w:p w14:paraId="11E69A06" w14:textId="77777777" w:rsidR="00837D95" w:rsidRPr="00B71111" w:rsidRDefault="00837D95" w:rsidP="00452E19">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56AF9026" w14:textId="77777777" w:rsidR="00A972F7" w:rsidRPr="00B71111" w:rsidRDefault="005C6CA7" w:rsidP="00452E19">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bl>
    <w:p w14:paraId="529D0D38" w14:textId="77777777" w:rsidR="0097070C" w:rsidRPr="00B71111" w:rsidRDefault="00846872" w:rsidP="00846872">
      <w:pPr>
        <w:rPr>
          <w:rFonts w:cstheme="minorHAnsi"/>
          <w:color w:val="auto"/>
          <w:sz w:val="20"/>
          <w:szCs w:val="20"/>
        </w:rPr>
        <w:sectPr w:rsidR="0097070C" w:rsidRPr="00B71111" w:rsidSect="0056171A">
          <w:footerReference w:type="default" r:id="rId10"/>
          <w:pgSz w:w="15840" w:h="12240" w:orient="landscape"/>
          <w:pgMar w:top="1080" w:right="720" w:bottom="1080" w:left="720" w:header="461" w:footer="144" w:gutter="0"/>
          <w:cols w:space="720"/>
          <w:docGrid w:linePitch="437"/>
        </w:sectPr>
      </w:pPr>
      <w:r>
        <w:rPr>
          <w:rFonts w:cstheme="minorHAnsi"/>
          <w:color w:val="auto"/>
          <w:sz w:val="20"/>
          <w:szCs w:val="20"/>
        </w:rPr>
        <w:br w:type="page"/>
      </w:r>
    </w:p>
    <w:p w14:paraId="6E11020B" w14:textId="77777777" w:rsidR="001C3395" w:rsidRDefault="005C6CA7" w:rsidP="00386CA3">
      <w:pPr>
        <w:pStyle w:val="Heading1"/>
        <w:rPr>
          <w:color w:val="auto"/>
        </w:rPr>
      </w:pPr>
      <w:bookmarkStart w:id="13" w:name="_Toc184715636"/>
      <w:r w:rsidRPr="00B71111">
        <w:rPr>
          <w:color w:val="auto"/>
        </w:rPr>
        <w:lastRenderedPageBreak/>
        <w:t>/02</w:t>
      </w:r>
      <w:r w:rsidR="00B91307" w:rsidRPr="00B71111">
        <w:rPr>
          <w:color w:val="auto"/>
        </w:rPr>
        <w:t xml:space="preserve">/ </w:t>
      </w:r>
      <w:r w:rsidR="00D748D3">
        <w:rPr>
          <w:color w:val="auto"/>
        </w:rPr>
        <w:t>Executive Office</w:t>
      </w:r>
      <w:bookmarkEnd w:id="13"/>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C04571" w:rsidRPr="00B71111" w14:paraId="0B9814CB" w14:textId="77777777" w:rsidTr="00DB0FA7">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1D8864FF" w14:textId="77777777" w:rsidR="00C04571" w:rsidRPr="00B71111" w:rsidRDefault="00C04571" w:rsidP="004D45F8">
            <w:r w:rsidRPr="00B71111">
              <w:t xml:space="preserve">/02/ </w:t>
            </w:r>
            <w:r w:rsidR="00D748D3">
              <w:t>Executive Office</w:t>
            </w:r>
          </w:p>
          <w:p w14:paraId="14974E00" w14:textId="77777777" w:rsidR="00C04571" w:rsidRPr="00B71111" w:rsidRDefault="00C04571" w:rsidP="00DB0FA7">
            <w:pPr>
              <w:spacing w:after="0" w:line="240" w:lineRule="auto"/>
              <w:rPr>
                <w:rStyle w:val="Emphasis"/>
                <w:b w:val="0"/>
                <w:i/>
                <w:color w:val="auto"/>
              </w:rPr>
            </w:pPr>
            <w:r w:rsidRPr="00B71111">
              <w:rPr>
                <w:rFonts w:cstheme="minorHAnsi"/>
                <w:b w:val="0"/>
                <w:i/>
                <w:color w:val="auto"/>
                <w:sz w:val="22"/>
              </w:rPr>
              <w:t>Executive Office</w:t>
            </w:r>
          </w:p>
        </w:tc>
      </w:tr>
      <w:tr w:rsidR="00C04571" w:rsidRPr="00B71111" w14:paraId="12FE6C7C" w14:textId="77777777" w:rsidTr="00DB0FA7">
        <w:tblPrEx>
          <w:tblCellMar>
            <w:bottom w:w="62" w:type="dxa"/>
            <w:right w:w="73" w:type="dxa"/>
          </w:tblCellMar>
        </w:tblPrEx>
        <w:trPr>
          <w:trHeight w:val="657"/>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64626B76" w14:textId="77777777" w:rsidR="00C04571" w:rsidRPr="00B71111" w:rsidRDefault="00C04571" w:rsidP="00DB0FA7">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2EC18528" w14:textId="77777777" w:rsidR="00C04571" w:rsidRPr="00B71111" w:rsidRDefault="00C04571" w:rsidP="00DB0FA7">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511E099A" w14:textId="77777777" w:rsidR="00C04571" w:rsidRPr="00B71111" w:rsidRDefault="00C04571" w:rsidP="00DB0FA7">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08632A05" w14:textId="77777777" w:rsidR="00C04571" w:rsidRPr="00B71111" w:rsidRDefault="00C04571" w:rsidP="00DB0FA7">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5F4FC9D2" w14:textId="77777777" w:rsidR="00C04571" w:rsidRPr="00B71111" w:rsidRDefault="00C04571" w:rsidP="00DB0FA7">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C04571" w:rsidRPr="00B71111" w14:paraId="2C2BBF6F" w14:textId="77777777" w:rsidTr="00DB0FA7">
        <w:tblPrEx>
          <w:tblCellMar>
            <w:bottom w:w="62" w:type="dxa"/>
            <w:right w:w="69" w:type="dxa"/>
          </w:tblCellMar>
        </w:tblPrEx>
        <w:trPr>
          <w:trHeight w:val="1002"/>
        </w:trPr>
        <w:tc>
          <w:tcPr>
            <w:tcW w:w="1440" w:type="dxa"/>
            <w:tcBorders>
              <w:top w:val="single" w:sz="3" w:space="0" w:color="000000"/>
              <w:left w:val="single" w:sz="2" w:space="0" w:color="000000"/>
              <w:bottom w:val="single" w:sz="3" w:space="0" w:color="000000"/>
              <w:right w:val="single" w:sz="2" w:space="0" w:color="000000"/>
            </w:tcBorders>
          </w:tcPr>
          <w:p w14:paraId="459499CD" w14:textId="77777777" w:rsidR="00C04571" w:rsidRPr="00B71111" w:rsidRDefault="00E21FEB" w:rsidP="00DB0FA7">
            <w:pPr>
              <w:spacing w:line="240" w:lineRule="auto"/>
              <w:jc w:val="center"/>
              <w:rPr>
                <w:rFonts w:eastAsia="Arial" w:cstheme="minorHAnsi"/>
                <w:b w:val="0"/>
                <w:color w:val="auto"/>
                <w:sz w:val="20"/>
                <w:szCs w:val="20"/>
              </w:rPr>
            </w:pPr>
            <w:r>
              <w:rPr>
                <w:rFonts w:eastAsia="Arial" w:cstheme="minorHAnsi"/>
                <w:b w:val="0"/>
                <w:color w:val="auto"/>
                <w:sz w:val="20"/>
                <w:szCs w:val="20"/>
              </w:rPr>
              <w:t>19 12 69413</w:t>
            </w:r>
            <w:r w:rsidR="00C04571" w:rsidRPr="00B71111">
              <w:rPr>
                <w:rFonts w:eastAsia="Arial" w:cstheme="minorHAnsi"/>
                <w:b w:val="0"/>
                <w:color w:val="auto"/>
                <w:sz w:val="20"/>
                <w:szCs w:val="20"/>
              </w:rPr>
              <w:fldChar w:fldCharType="begin"/>
            </w:r>
            <w:r w:rsidR="00C04571" w:rsidRPr="00B71111">
              <w:rPr>
                <w:color w:val="auto"/>
              </w:rPr>
              <w:instrText xml:space="preserve"> XE "</w:instrText>
            </w:r>
            <w:r>
              <w:rPr>
                <w:rFonts w:eastAsia="Arial" w:cstheme="minorHAnsi"/>
                <w:b w:val="0"/>
                <w:color w:val="auto"/>
                <w:sz w:val="20"/>
                <w:szCs w:val="20"/>
              </w:rPr>
              <w:instrText>19 12 69413</w:instrText>
            </w:r>
            <w:r w:rsidR="00C04571" w:rsidRPr="00B71111">
              <w:rPr>
                <w:color w:val="auto"/>
              </w:rPr>
              <w:instrText>"</w:instrText>
            </w:r>
            <w:r w:rsidR="00C04571" w:rsidRPr="00B71111">
              <w:rPr>
                <w:rFonts w:cstheme="minorHAnsi"/>
                <w:color w:val="auto"/>
                <w:sz w:val="20"/>
                <w:szCs w:val="20"/>
              </w:rPr>
              <w:instrText xml:space="preserve">\f"d" </w:instrText>
            </w:r>
            <w:r w:rsidR="00C04571" w:rsidRPr="00B71111">
              <w:rPr>
                <w:rFonts w:eastAsia="Arial" w:cstheme="minorHAnsi"/>
                <w:b w:val="0"/>
                <w:color w:val="auto"/>
                <w:sz w:val="20"/>
                <w:szCs w:val="20"/>
              </w:rPr>
              <w:fldChar w:fldCharType="end"/>
            </w:r>
          </w:p>
          <w:p w14:paraId="70DD359F" w14:textId="50345AB9" w:rsidR="00C04571" w:rsidRPr="00B71111" w:rsidRDefault="00C04571" w:rsidP="00DB0FA7">
            <w:pPr>
              <w:spacing w:line="240" w:lineRule="auto"/>
              <w:jc w:val="center"/>
              <w:rPr>
                <w:rFonts w:cstheme="minorHAnsi"/>
                <w:color w:val="auto"/>
                <w:sz w:val="20"/>
                <w:szCs w:val="20"/>
              </w:rPr>
            </w:pPr>
            <w:r w:rsidRPr="00B71111">
              <w:rPr>
                <w:rFonts w:eastAsia="Arial" w:cstheme="minorHAnsi"/>
                <w:b w:val="0"/>
                <w:color w:val="auto"/>
                <w:sz w:val="20"/>
                <w:szCs w:val="20"/>
              </w:rPr>
              <w:t xml:space="preserve">Rev. </w:t>
            </w:r>
            <w:r w:rsidR="00780639">
              <w:rPr>
                <w:rFonts w:eastAsia="Arial" w:cstheme="minorHAnsi"/>
                <w:b w:val="0"/>
                <w:color w:val="auto"/>
                <w:sz w:val="20"/>
                <w:szCs w:val="20"/>
              </w:rPr>
              <w:t>1</w:t>
            </w:r>
          </w:p>
        </w:tc>
        <w:tc>
          <w:tcPr>
            <w:tcW w:w="8370" w:type="dxa"/>
            <w:tcBorders>
              <w:top w:val="single" w:sz="3" w:space="0" w:color="000000"/>
              <w:left w:val="single" w:sz="2" w:space="0" w:color="000000"/>
              <w:bottom w:val="single" w:sz="3" w:space="0" w:color="000000"/>
              <w:right w:val="single" w:sz="2" w:space="0" w:color="000000"/>
            </w:tcBorders>
          </w:tcPr>
          <w:p w14:paraId="715F0108" w14:textId="7181BFF8" w:rsidR="00C04571" w:rsidRPr="00B71111" w:rsidRDefault="00780639" w:rsidP="00DB0FA7">
            <w:pPr>
              <w:spacing w:line="240" w:lineRule="auto"/>
              <w:rPr>
                <w:rFonts w:cstheme="minorHAnsi"/>
                <w:i/>
                <w:color w:val="auto"/>
                <w:sz w:val="20"/>
                <w:szCs w:val="20"/>
              </w:rPr>
            </w:pPr>
            <w:r w:rsidRPr="00780639">
              <w:rPr>
                <w:rFonts w:cstheme="minorHAnsi"/>
                <w:i/>
                <w:color w:val="auto"/>
                <w:sz w:val="20"/>
                <w:szCs w:val="20"/>
              </w:rPr>
              <w:t>Appointment Letters</w:t>
            </w:r>
            <w:r>
              <w:rPr>
                <w:rFonts w:cstheme="minorHAnsi"/>
                <w:i/>
                <w:color w:val="auto"/>
                <w:sz w:val="20"/>
                <w:szCs w:val="20"/>
              </w:rPr>
              <w:t>--</w:t>
            </w:r>
            <w:r w:rsidRPr="00780639">
              <w:rPr>
                <w:rFonts w:cstheme="minorHAnsi"/>
                <w:i/>
                <w:color w:val="auto"/>
                <w:sz w:val="20"/>
                <w:szCs w:val="20"/>
              </w:rPr>
              <w:t>Academic and Administrative Leadership Positions</w:t>
            </w:r>
            <w:r w:rsidR="00C04571" w:rsidRPr="00B71111">
              <w:rPr>
                <w:rFonts w:cstheme="minorHAnsi"/>
                <w:i/>
                <w:color w:val="auto"/>
                <w:sz w:val="20"/>
                <w:szCs w:val="20"/>
              </w:rPr>
              <w:fldChar w:fldCharType="begin"/>
            </w:r>
            <w:r w:rsidR="00C04571" w:rsidRPr="00B71111">
              <w:rPr>
                <w:color w:val="auto"/>
              </w:rPr>
              <w:instrText xml:space="preserve"> XE "</w:instrText>
            </w:r>
            <w:r w:rsidRPr="00780639">
              <w:rPr>
                <w:rFonts w:cstheme="minorHAnsi"/>
                <w:i/>
                <w:color w:val="auto"/>
                <w:sz w:val="20"/>
                <w:szCs w:val="20"/>
              </w:rPr>
              <w:instrText>Appointment Letters</w:instrText>
            </w:r>
            <w:r>
              <w:rPr>
                <w:rFonts w:cstheme="minorHAnsi"/>
                <w:i/>
                <w:color w:val="auto"/>
                <w:sz w:val="20"/>
                <w:szCs w:val="20"/>
              </w:rPr>
              <w:instrText>--</w:instrText>
            </w:r>
            <w:r w:rsidRPr="00780639">
              <w:rPr>
                <w:rFonts w:cstheme="minorHAnsi"/>
                <w:i/>
                <w:color w:val="auto"/>
                <w:sz w:val="20"/>
                <w:szCs w:val="20"/>
              </w:rPr>
              <w:instrText>Academic and Administrative Leadership Positions</w:instrText>
            </w:r>
            <w:r w:rsidR="00C04571" w:rsidRPr="00B71111">
              <w:rPr>
                <w:rFonts w:cstheme="minorHAnsi"/>
                <w:color w:val="auto"/>
                <w:sz w:val="20"/>
                <w:szCs w:val="20"/>
              </w:rPr>
              <w:instrText xml:space="preserve">"\f"a" </w:instrText>
            </w:r>
            <w:r w:rsidR="00C04571" w:rsidRPr="00B71111">
              <w:rPr>
                <w:rFonts w:cstheme="minorHAnsi"/>
                <w:i/>
                <w:color w:val="auto"/>
                <w:sz w:val="20"/>
                <w:szCs w:val="20"/>
              </w:rPr>
              <w:fldChar w:fldCharType="end"/>
            </w:r>
            <w:r w:rsidR="00C04571" w:rsidRPr="00B71111">
              <w:rPr>
                <w:rFonts w:cstheme="minorHAnsi"/>
                <w:i/>
                <w:color w:val="auto"/>
                <w:sz w:val="20"/>
                <w:szCs w:val="20"/>
              </w:rPr>
              <w:fldChar w:fldCharType="begin"/>
            </w:r>
            <w:r w:rsidR="00C04571" w:rsidRPr="00B71111">
              <w:rPr>
                <w:color w:val="auto"/>
              </w:rPr>
              <w:instrText xml:space="preserve"> XE "</w:instrText>
            </w:r>
            <w:r w:rsidRPr="00780639">
              <w:rPr>
                <w:rFonts w:cstheme="minorHAnsi"/>
                <w:i/>
                <w:color w:val="auto"/>
                <w:sz w:val="20"/>
                <w:szCs w:val="20"/>
              </w:rPr>
              <w:instrText>Appointment Letters</w:instrText>
            </w:r>
            <w:r>
              <w:rPr>
                <w:rFonts w:cstheme="minorHAnsi"/>
                <w:i/>
                <w:color w:val="auto"/>
                <w:sz w:val="20"/>
                <w:szCs w:val="20"/>
              </w:rPr>
              <w:instrText>--</w:instrText>
            </w:r>
            <w:r w:rsidRPr="00780639">
              <w:rPr>
                <w:rFonts w:cstheme="minorHAnsi"/>
                <w:i/>
                <w:color w:val="auto"/>
                <w:sz w:val="20"/>
                <w:szCs w:val="20"/>
              </w:rPr>
              <w:instrText>Academic and Administrative Leadership Positions</w:instrText>
            </w:r>
            <w:r w:rsidR="00C04571" w:rsidRPr="00B71111">
              <w:rPr>
                <w:color w:val="auto"/>
              </w:rPr>
              <w:instrText>"</w:instrText>
            </w:r>
            <w:r w:rsidR="00C04571" w:rsidRPr="00B71111">
              <w:rPr>
                <w:rFonts w:cstheme="minorHAnsi"/>
                <w:color w:val="auto"/>
                <w:sz w:val="20"/>
                <w:szCs w:val="20"/>
              </w:rPr>
              <w:instrText xml:space="preserve">\f"s" </w:instrText>
            </w:r>
            <w:r w:rsidR="00C04571" w:rsidRPr="00B71111">
              <w:rPr>
                <w:color w:val="auto"/>
              </w:rPr>
              <w:instrText xml:space="preserve"> </w:instrText>
            </w:r>
            <w:r w:rsidR="00C04571" w:rsidRPr="00B71111">
              <w:rPr>
                <w:rFonts w:cstheme="minorHAnsi"/>
                <w:i/>
                <w:color w:val="auto"/>
                <w:sz w:val="20"/>
                <w:szCs w:val="20"/>
              </w:rPr>
              <w:fldChar w:fldCharType="end"/>
            </w:r>
            <w:r w:rsidR="00D748D3" w:rsidRPr="00B71111">
              <w:rPr>
                <w:rFonts w:cstheme="minorHAnsi"/>
                <w:i/>
                <w:color w:val="auto"/>
                <w:sz w:val="20"/>
                <w:szCs w:val="20"/>
              </w:rPr>
              <w:fldChar w:fldCharType="begin"/>
            </w:r>
            <w:r w:rsidR="00D748D3" w:rsidRPr="00B71111">
              <w:rPr>
                <w:color w:val="auto"/>
              </w:rPr>
              <w:instrText xml:space="preserve"> XE "</w:instrText>
            </w:r>
            <w:r w:rsidRPr="00780639">
              <w:rPr>
                <w:rFonts w:cstheme="minorHAnsi"/>
                <w:i/>
                <w:color w:val="auto"/>
                <w:sz w:val="20"/>
                <w:szCs w:val="20"/>
              </w:rPr>
              <w:instrText>Appointment Letters</w:instrText>
            </w:r>
            <w:r>
              <w:rPr>
                <w:rFonts w:cstheme="minorHAnsi"/>
                <w:i/>
                <w:color w:val="auto"/>
                <w:sz w:val="20"/>
                <w:szCs w:val="20"/>
              </w:rPr>
              <w:instrText>--</w:instrText>
            </w:r>
            <w:r w:rsidRPr="00780639">
              <w:rPr>
                <w:rFonts w:cstheme="minorHAnsi"/>
                <w:i/>
                <w:color w:val="auto"/>
                <w:sz w:val="20"/>
                <w:szCs w:val="20"/>
              </w:rPr>
              <w:instrText>Academic and Administrative Leadership Positions</w:instrText>
            </w:r>
            <w:r w:rsidR="00D748D3" w:rsidRPr="00B71111">
              <w:rPr>
                <w:color w:val="auto"/>
              </w:rPr>
              <w:instrText>"</w:instrText>
            </w:r>
            <w:r w:rsidR="00D748D3" w:rsidRPr="00B71111">
              <w:rPr>
                <w:rFonts w:cstheme="minorHAnsi"/>
                <w:color w:val="auto"/>
                <w:sz w:val="20"/>
                <w:szCs w:val="20"/>
              </w:rPr>
              <w:instrText>\f"</w:instrText>
            </w:r>
            <w:r w:rsidR="00D748D3">
              <w:rPr>
                <w:rFonts w:cstheme="minorHAnsi"/>
                <w:color w:val="auto"/>
                <w:sz w:val="20"/>
                <w:szCs w:val="20"/>
              </w:rPr>
              <w:instrText>e</w:instrText>
            </w:r>
            <w:r w:rsidR="00D748D3" w:rsidRPr="00B71111">
              <w:rPr>
                <w:rFonts w:cstheme="minorHAnsi"/>
                <w:color w:val="auto"/>
                <w:sz w:val="20"/>
                <w:szCs w:val="20"/>
              </w:rPr>
              <w:instrText xml:space="preserve">" </w:instrText>
            </w:r>
            <w:r w:rsidR="00D748D3" w:rsidRPr="00B71111">
              <w:rPr>
                <w:color w:val="auto"/>
              </w:rPr>
              <w:instrText xml:space="preserve"> </w:instrText>
            </w:r>
            <w:r w:rsidR="00D748D3" w:rsidRPr="00B71111">
              <w:rPr>
                <w:rFonts w:cstheme="minorHAnsi"/>
                <w:i/>
                <w:color w:val="auto"/>
                <w:sz w:val="20"/>
                <w:szCs w:val="20"/>
              </w:rPr>
              <w:fldChar w:fldCharType="end"/>
            </w:r>
          </w:p>
          <w:p w14:paraId="64B77BE0" w14:textId="33FB64D4" w:rsidR="00C04571" w:rsidRPr="00B71111" w:rsidRDefault="00780639" w:rsidP="004F2417">
            <w:pPr>
              <w:spacing w:line="240" w:lineRule="auto"/>
              <w:rPr>
                <w:rFonts w:cstheme="minorHAnsi"/>
                <w:color w:val="auto"/>
                <w:sz w:val="20"/>
                <w:szCs w:val="20"/>
              </w:rPr>
            </w:pPr>
            <w:r w:rsidRPr="00780639">
              <w:rPr>
                <w:rFonts w:eastAsia="Arial" w:cstheme="minorHAnsi"/>
                <w:b w:val="0"/>
                <w:color w:val="auto"/>
                <w:sz w:val="20"/>
                <w:szCs w:val="20"/>
              </w:rPr>
              <w:t>Provides a record of positions of academic and administrative leadership across the University appointed by the President or Provost. Includes initial appointment letter, retention, reappointment letter, and transition from leadership documentation. Includes appointments for Provost, Chancellors, Vice Presidents, Vice Provosts, and Deans.</w:t>
            </w:r>
          </w:p>
        </w:tc>
        <w:tc>
          <w:tcPr>
            <w:tcW w:w="2880" w:type="dxa"/>
            <w:tcBorders>
              <w:top w:val="single" w:sz="3" w:space="0" w:color="000000"/>
              <w:left w:val="single" w:sz="2" w:space="0" w:color="000000"/>
              <w:bottom w:val="single" w:sz="3" w:space="0" w:color="000000"/>
              <w:right w:val="single" w:sz="2" w:space="0" w:color="000000"/>
            </w:tcBorders>
          </w:tcPr>
          <w:p w14:paraId="6E1836D6" w14:textId="5D40CF37" w:rsidR="00C04571" w:rsidRPr="00B71111" w:rsidRDefault="00C04571" w:rsidP="00DB0FA7">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w:t>
            </w:r>
            <w:r w:rsidR="00780639">
              <w:rPr>
                <w:rFonts w:eastAsia="Arial" w:cstheme="minorHAnsi"/>
                <w:b w:val="0"/>
                <w:color w:val="auto"/>
                <w:sz w:val="20"/>
                <w:szCs w:val="20"/>
              </w:rPr>
              <w:t>10</w:t>
            </w:r>
            <w:r w:rsidRPr="00B71111">
              <w:rPr>
                <w:rFonts w:eastAsia="Arial" w:cstheme="minorHAnsi"/>
                <w:b w:val="0"/>
                <w:color w:val="auto"/>
                <w:sz w:val="20"/>
                <w:szCs w:val="20"/>
              </w:rPr>
              <w:t xml:space="preserve"> Years after </w:t>
            </w:r>
            <w:r w:rsidR="00780639">
              <w:rPr>
                <w:rFonts w:eastAsia="Arial" w:cstheme="minorHAnsi"/>
                <w:b w:val="0"/>
                <w:color w:val="auto"/>
                <w:sz w:val="20"/>
                <w:szCs w:val="20"/>
              </w:rPr>
              <w:t>Termination of Leadership position</w:t>
            </w:r>
          </w:p>
          <w:p w14:paraId="31FC9040" w14:textId="77777777" w:rsidR="00C04571" w:rsidRPr="00B71111" w:rsidRDefault="00C04571" w:rsidP="00DB0FA7">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4136BF4A" w14:textId="77777777" w:rsidR="00C04571" w:rsidRPr="00B71111" w:rsidRDefault="00C04571" w:rsidP="00DB0FA7">
            <w:pPr>
              <w:spacing w:line="240" w:lineRule="auto"/>
              <w:rPr>
                <w:rFonts w:eastAsia="Arial" w:cstheme="minorHAnsi"/>
                <w:b w:val="0"/>
                <w:color w:val="auto"/>
                <w:sz w:val="20"/>
                <w:szCs w:val="20"/>
              </w:rPr>
            </w:pPr>
            <w:r w:rsidRPr="00B71111">
              <w:rPr>
                <w:rFonts w:eastAsia="Arial" w:cstheme="minorHAnsi"/>
                <w:color w:val="auto"/>
                <w:sz w:val="20"/>
                <w:szCs w:val="20"/>
              </w:rPr>
              <w:t>Transfer</w:t>
            </w:r>
            <w:r w:rsidRPr="00B71111">
              <w:rPr>
                <w:rFonts w:eastAsia="Arial" w:cstheme="minorHAnsi"/>
                <w:b w:val="0"/>
                <w:color w:val="auto"/>
                <w:sz w:val="20"/>
                <w:szCs w:val="20"/>
              </w:rPr>
              <w:t xml:space="preserve"> to Archives for appraisal and selective retention</w:t>
            </w:r>
          </w:p>
        </w:tc>
        <w:tc>
          <w:tcPr>
            <w:tcW w:w="1710" w:type="dxa"/>
            <w:tcBorders>
              <w:top w:val="single" w:sz="3" w:space="0" w:color="000000"/>
              <w:left w:val="single" w:sz="2" w:space="0" w:color="000000"/>
              <w:bottom w:val="single" w:sz="3" w:space="0" w:color="000000"/>
              <w:right w:val="single" w:sz="2" w:space="0" w:color="000000"/>
            </w:tcBorders>
          </w:tcPr>
          <w:p w14:paraId="6C556421" w14:textId="77777777" w:rsidR="00C04571" w:rsidRPr="00B71111" w:rsidRDefault="00C04571" w:rsidP="00DB0FA7">
            <w:pPr>
              <w:spacing w:after="0" w:line="240" w:lineRule="auto"/>
              <w:jc w:val="center"/>
              <w:rPr>
                <w:rFonts w:cs="Times New Roman"/>
                <w:color w:val="auto"/>
                <w:sz w:val="22"/>
              </w:rPr>
            </w:pPr>
            <w:r w:rsidRPr="00B71111">
              <w:rPr>
                <w:rFonts w:cs="Times New Roman"/>
                <w:color w:val="auto"/>
                <w:sz w:val="22"/>
              </w:rPr>
              <w:t>ARCHIVAL</w:t>
            </w:r>
          </w:p>
          <w:p w14:paraId="22EF358F" w14:textId="77777777" w:rsidR="00C04571" w:rsidRPr="00B71111" w:rsidRDefault="00C04571" w:rsidP="00DB0FA7">
            <w:pPr>
              <w:spacing w:before="0" w:after="0" w:line="240" w:lineRule="auto"/>
              <w:jc w:val="center"/>
              <w:rPr>
                <w:rFonts w:eastAsia="Arial" w:cstheme="minorHAnsi"/>
                <w:color w:val="auto"/>
                <w:sz w:val="20"/>
                <w:szCs w:val="20"/>
              </w:rPr>
            </w:pPr>
            <w:r w:rsidRPr="00B71111">
              <w:rPr>
                <w:rFonts w:cs="Times New Roman"/>
                <w:color w:val="auto"/>
                <w:sz w:val="18"/>
                <w:szCs w:val="18"/>
              </w:rPr>
              <w:t>(Appraisal Required)</w:t>
            </w:r>
          </w:p>
          <w:p w14:paraId="4DE67442" w14:textId="77777777" w:rsidR="00C04571" w:rsidRPr="00D748D3" w:rsidRDefault="00C04571" w:rsidP="00DB0FA7">
            <w:pPr>
              <w:spacing w:before="0" w:after="0" w:line="240" w:lineRule="auto"/>
              <w:jc w:val="center"/>
              <w:rPr>
                <w:rFonts w:eastAsia="Arial" w:cstheme="minorHAnsi"/>
                <w:color w:val="auto"/>
                <w:sz w:val="20"/>
                <w:szCs w:val="20"/>
              </w:rPr>
            </w:pPr>
            <w:r w:rsidRPr="00D748D3">
              <w:rPr>
                <w:rFonts w:eastAsia="Arial" w:cstheme="minorHAnsi"/>
                <w:color w:val="auto"/>
                <w:sz w:val="20"/>
                <w:szCs w:val="20"/>
              </w:rPr>
              <w:t>ESSENTIAL</w:t>
            </w:r>
          </w:p>
          <w:p w14:paraId="1D06E27E" w14:textId="77777777" w:rsidR="00C04571" w:rsidRPr="00B71111" w:rsidRDefault="00C04571" w:rsidP="00DB0FA7">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bl>
    <w:p w14:paraId="255BDFFD" w14:textId="77777777" w:rsidR="00C04571" w:rsidRPr="00FA3B7E" w:rsidRDefault="00C04571" w:rsidP="00C04571">
      <w:pPr>
        <w:rPr>
          <w:sz w:val="14"/>
        </w:rPr>
      </w:pP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4A596F" w:rsidRPr="00B71111" w14:paraId="6336D9A6" w14:textId="77777777" w:rsidTr="00A63D95">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50ACBE82" w14:textId="77777777" w:rsidR="004A596F" w:rsidRPr="00B71111" w:rsidRDefault="004A596F" w:rsidP="00A63D95">
            <w:pPr>
              <w:pStyle w:val="Heading2"/>
              <w:rPr>
                <w:color w:val="auto"/>
              </w:rPr>
            </w:pPr>
            <w:bookmarkStart w:id="14" w:name="_Toc184715637"/>
            <w:r w:rsidRPr="00B71111">
              <w:rPr>
                <w:color w:val="auto"/>
              </w:rPr>
              <w:t>/02/02/ Provost</w:t>
            </w:r>
            <w:bookmarkEnd w:id="14"/>
          </w:p>
          <w:p w14:paraId="0E1553A7" w14:textId="77777777" w:rsidR="004A596F" w:rsidRPr="00B71111" w:rsidRDefault="004A596F" w:rsidP="00A63D95">
            <w:pPr>
              <w:spacing w:after="0" w:line="240" w:lineRule="auto"/>
              <w:rPr>
                <w:rStyle w:val="Emphasis"/>
                <w:b w:val="0"/>
                <w:i/>
                <w:color w:val="auto"/>
              </w:rPr>
            </w:pPr>
            <w:r w:rsidRPr="00B71111">
              <w:rPr>
                <w:rFonts w:cstheme="minorHAnsi"/>
                <w:b w:val="0"/>
                <w:i/>
                <w:color w:val="auto"/>
                <w:sz w:val="22"/>
              </w:rPr>
              <w:t>Executive Office</w:t>
            </w:r>
          </w:p>
        </w:tc>
      </w:tr>
      <w:tr w:rsidR="004A596F" w:rsidRPr="00B71111" w14:paraId="533B056A" w14:textId="77777777" w:rsidTr="00A63D95">
        <w:tblPrEx>
          <w:tblCellMar>
            <w:bottom w:w="62" w:type="dxa"/>
            <w:right w:w="73" w:type="dxa"/>
          </w:tblCellMar>
        </w:tblPrEx>
        <w:trPr>
          <w:trHeight w:val="657"/>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4A48A70C" w14:textId="77777777" w:rsidR="004A596F" w:rsidRPr="00B71111" w:rsidRDefault="004A596F" w:rsidP="00A63D95">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603D46DB" w14:textId="77777777" w:rsidR="004A596F" w:rsidRPr="00B71111" w:rsidRDefault="004A596F" w:rsidP="00A63D95">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29D4350C" w14:textId="77777777" w:rsidR="004A596F" w:rsidRPr="00B71111" w:rsidRDefault="004A596F" w:rsidP="00A63D95">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4D03E001" w14:textId="77777777" w:rsidR="004A596F" w:rsidRPr="00B71111" w:rsidRDefault="004A596F" w:rsidP="00A63D95">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28B56D9E" w14:textId="77777777" w:rsidR="004A596F" w:rsidRPr="00B71111" w:rsidRDefault="004A596F" w:rsidP="00A63D95">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4A596F" w:rsidRPr="00B71111" w14:paraId="5D062A2C" w14:textId="77777777" w:rsidTr="00A63D95">
        <w:tblPrEx>
          <w:tblCellMar>
            <w:bottom w:w="62" w:type="dxa"/>
            <w:right w:w="69" w:type="dxa"/>
          </w:tblCellMar>
        </w:tblPrEx>
        <w:trPr>
          <w:trHeight w:val="1002"/>
        </w:trPr>
        <w:tc>
          <w:tcPr>
            <w:tcW w:w="1440" w:type="dxa"/>
            <w:tcBorders>
              <w:top w:val="single" w:sz="3" w:space="0" w:color="000000"/>
              <w:left w:val="single" w:sz="2" w:space="0" w:color="000000"/>
              <w:bottom w:val="single" w:sz="3" w:space="0" w:color="000000"/>
              <w:right w:val="single" w:sz="2" w:space="0" w:color="000000"/>
            </w:tcBorders>
          </w:tcPr>
          <w:p w14:paraId="1A4B8422" w14:textId="77777777" w:rsidR="004A596F" w:rsidRPr="00B71111" w:rsidRDefault="00626CC8" w:rsidP="00A63D95">
            <w:pPr>
              <w:spacing w:line="240" w:lineRule="auto"/>
              <w:jc w:val="center"/>
              <w:rPr>
                <w:rFonts w:eastAsia="Arial" w:cstheme="minorHAnsi"/>
                <w:b w:val="0"/>
                <w:color w:val="auto"/>
                <w:sz w:val="20"/>
                <w:szCs w:val="20"/>
              </w:rPr>
            </w:pPr>
            <w:r w:rsidRPr="00B71111">
              <w:rPr>
                <w:rFonts w:eastAsia="Arial" w:cstheme="minorHAnsi"/>
                <w:b w:val="0"/>
                <w:color w:val="auto"/>
                <w:sz w:val="20"/>
                <w:szCs w:val="20"/>
              </w:rPr>
              <w:t>18 10 69314</w:t>
            </w:r>
            <w:r w:rsidR="00672C0E" w:rsidRPr="00B71111">
              <w:rPr>
                <w:rFonts w:eastAsia="Arial" w:cstheme="minorHAnsi"/>
                <w:b w:val="0"/>
                <w:color w:val="auto"/>
                <w:sz w:val="20"/>
                <w:szCs w:val="20"/>
              </w:rPr>
              <w:fldChar w:fldCharType="begin"/>
            </w:r>
            <w:r w:rsidR="00672C0E" w:rsidRPr="00B71111">
              <w:rPr>
                <w:color w:val="auto"/>
              </w:rPr>
              <w:instrText xml:space="preserve"> XE "</w:instrText>
            </w:r>
            <w:r w:rsidRPr="00B71111">
              <w:rPr>
                <w:rFonts w:eastAsia="Arial" w:cstheme="minorHAnsi"/>
                <w:b w:val="0"/>
                <w:color w:val="auto"/>
                <w:sz w:val="20"/>
                <w:szCs w:val="20"/>
              </w:rPr>
              <w:instrText>18 10</w:instrText>
            </w:r>
            <w:r w:rsidR="00672C0E" w:rsidRPr="00B71111">
              <w:rPr>
                <w:rFonts w:eastAsia="Arial" w:cstheme="minorHAnsi"/>
                <w:b w:val="0"/>
                <w:color w:val="auto"/>
                <w:sz w:val="20"/>
                <w:szCs w:val="20"/>
              </w:rPr>
              <w:instrText xml:space="preserve"> </w:instrText>
            </w:r>
            <w:r w:rsidRPr="00B71111">
              <w:rPr>
                <w:rFonts w:eastAsia="Arial" w:cstheme="minorHAnsi"/>
                <w:b w:val="0"/>
                <w:color w:val="auto"/>
                <w:sz w:val="20"/>
                <w:szCs w:val="20"/>
              </w:rPr>
              <w:instrText>69314</w:instrText>
            </w:r>
            <w:r w:rsidR="00672C0E" w:rsidRPr="00B71111">
              <w:rPr>
                <w:color w:val="auto"/>
              </w:rPr>
              <w:instrText>"</w:instrText>
            </w:r>
            <w:r w:rsidR="00672C0E" w:rsidRPr="00B71111">
              <w:rPr>
                <w:rFonts w:cstheme="minorHAnsi"/>
                <w:color w:val="auto"/>
                <w:sz w:val="20"/>
                <w:szCs w:val="20"/>
              </w:rPr>
              <w:instrText xml:space="preserve">\f"d" </w:instrText>
            </w:r>
            <w:r w:rsidR="00672C0E" w:rsidRPr="00B71111">
              <w:rPr>
                <w:rFonts w:eastAsia="Arial" w:cstheme="minorHAnsi"/>
                <w:b w:val="0"/>
                <w:color w:val="auto"/>
                <w:sz w:val="20"/>
                <w:szCs w:val="20"/>
              </w:rPr>
              <w:fldChar w:fldCharType="end"/>
            </w:r>
          </w:p>
          <w:p w14:paraId="5E18D0E9" w14:textId="77777777" w:rsidR="004A596F" w:rsidRPr="00B71111" w:rsidRDefault="004A596F" w:rsidP="00A63D95">
            <w:pPr>
              <w:spacing w:line="240" w:lineRule="auto"/>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79135C33" w14:textId="77777777" w:rsidR="004A596F" w:rsidRPr="00B71111" w:rsidRDefault="00311BC6" w:rsidP="00A63D95">
            <w:pPr>
              <w:spacing w:line="240" w:lineRule="auto"/>
              <w:rPr>
                <w:rFonts w:cstheme="minorHAnsi"/>
                <w:i/>
                <w:color w:val="auto"/>
                <w:sz w:val="20"/>
                <w:szCs w:val="20"/>
              </w:rPr>
            </w:pPr>
            <w:r w:rsidRPr="00B71111">
              <w:rPr>
                <w:rFonts w:cstheme="minorHAnsi"/>
                <w:i/>
                <w:color w:val="auto"/>
                <w:sz w:val="20"/>
                <w:szCs w:val="20"/>
              </w:rPr>
              <w:t>Academic Program Changes</w:t>
            </w:r>
            <w:r w:rsidR="00C03590" w:rsidRPr="00B71111">
              <w:rPr>
                <w:rFonts w:cstheme="minorHAnsi"/>
                <w:i/>
                <w:color w:val="auto"/>
                <w:sz w:val="20"/>
                <w:szCs w:val="20"/>
              </w:rPr>
              <w:fldChar w:fldCharType="begin"/>
            </w:r>
            <w:r w:rsidR="00C03590" w:rsidRPr="00B71111">
              <w:rPr>
                <w:color w:val="auto"/>
              </w:rPr>
              <w:instrText xml:space="preserve"> XE "</w:instrText>
            </w:r>
            <w:r w:rsidR="00C03590" w:rsidRPr="00B71111">
              <w:rPr>
                <w:rFonts w:cstheme="minorHAnsi"/>
                <w:i/>
                <w:color w:val="auto"/>
                <w:sz w:val="20"/>
                <w:szCs w:val="20"/>
              </w:rPr>
              <w:instrText>Academic Program Changes</w:instrText>
            </w:r>
            <w:r w:rsidR="00C03590" w:rsidRPr="00B71111">
              <w:rPr>
                <w:color w:val="auto"/>
              </w:rPr>
              <w:instrText xml:space="preserve"> </w:instrText>
            </w:r>
            <w:r w:rsidR="00C03590" w:rsidRPr="00B71111">
              <w:rPr>
                <w:rFonts w:cstheme="minorHAnsi"/>
                <w:color w:val="auto"/>
                <w:sz w:val="20"/>
                <w:szCs w:val="20"/>
              </w:rPr>
              <w:instrText xml:space="preserve">"\f"a" </w:instrText>
            </w:r>
            <w:r w:rsidR="00C03590" w:rsidRPr="00B71111">
              <w:rPr>
                <w:rFonts w:cstheme="minorHAnsi"/>
                <w:i/>
                <w:color w:val="auto"/>
                <w:sz w:val="20"/>
                <w:szCs w:val="20"/>
              </w:rPr>
              <w:fldChar w:fldCharType="end"/>
            </w:r>
            <w:r w:rsidR="00672C0E" w:rsidRPr="00B71111">
              <w:rPr>
                <w:rFonts w:cstheme="minorHAnsi"/>
                <w:i/>
                <w:color w:val="auto"/>
                <w:sz w:val="20"/>
                <w:szCs w:val="20"/>
              </w:rPr>
              <w:fldChar w:fldCharType="begin"/>
            </w:r>
            <w:r w:rsidR="00672C0E" w:rsidRPr="00B71111">
              <w:rPr>
                <w:color w:val="auto"/>
              </w:rPr>
              <w:instrText xml:space="preserve"> XE "</w:instrText>
            </w:r>
            <w:r w:rsidR="00672C0E" w:rsidRPr="00B71111">
              <w:rPr>
                <w:rFonts w:cstheme="minorHAnsi"/>
                <w:i/>
                <w:color w:val="auto"/>
                <w:sz w:val="20"/>
                <w:szCs w:val="20"/>
              </w:rPr>
              <w:instrText>Academic Program Changes</w:instrText>
            </w:r>
            <w:r w:rsidR="00672C0E" w:rsidRPr="00B71111">
              <w:rPr>
                <w:color w:val="auto"/>
              </w:rPr>
              <w:instrText>"</w:instrText>
            </w:r>
            <w:r w:rsidR="00C03590" w:rsidRPr="00B71111">
              <w:rPr>
                <w:rFonts w:cstheme="minorHAnsi"/>
                <w:color w:val="auto"/>
                <w:sz w:val="20"/>
                <w:szCs w:val="20"/>
              </w:rPr>
              <w:instrText xml:space="preserve">\f"s" </w:instrText>
            </w:r>
            <w:r w:rsidR="00672C0E" w:rsidRPr="00B71111">
              <w:rPr>
                <w:color w:val="auto"/>
              </w:rPr>
              <w:instrText xml:space="preserve"> </w:instrText>
            </w:r>
            <w:r w:rsidR="00672C0E" w:rsidRPr="00B71111">
              <w:rPr>
                <w:rFonts w:cstheme="minorHAnsi"/>
                <w:i/>
                <w:color w:val="auto"/>
                <w:sz w:val="20"/>
                <w:szCs w:val="20"/>
              </w:rPr>
              <w:fldChar w:fldCharType="end"/>
            </w:r>
          </w:p>
          <w:p w14:paraId="76C4FD65" w14:textId="77777777" w:rsidR="004A596F" w:rsidRPr="00B71111" w:rsidRDefault="00311BC6" w:rsidP="00A63D95">
            <w:pPr>
              <w:spacing w:line="240" w:lineRule="auto"/>
              <w:rPr>
                <w:rFonts w:cstheme="minorHAnsi"/>
                <w:color w:val="auto"/>
                <w:sz w:val="20"/>
                <w:szCs w:val="20"/>
              </w:rPr>
            </w:pPr>
            <w:r w:rsidRPr="00B71111">
              <w:rPr>
                <w:rFonts w:eastAsia="Arial" w:cstheme="minorHAnsi"/>
                <w:b w:val="0"/>
                <w:color w:val="auto"/>
                <w:sz w:val="20"/>
                <w:szCs w:val="20"/>
              </w:rPr>
              <w:t>Proposals and supporting documentation recommending/approving the reorganization, consolidation, elimination, creation, transfer to another school, college or department of any academic program.   Includes RCEP (Reorganization, Consolidation and Elimination Procedure) files.</w:t>
            </w:r>
          </w:p>
        </w:tc>
        <w:tc>
          <w:tcPr>
            <w:tcW w:w="2880" w:type="dxa"/>
            <w:tcBorders>
              <w:top w:val="single" w:sz="3" w:space="0" w:color="000000"/>
              <w:left w:val="single" w:sz="2" w:space="0" w:color="000000"/>
              <w:bottom w:val="single" w:sz="3" w:space="0" w:color="000000"/>
              <w:right w:val="single" w:sz="2" w:space="0" w:color="000000"/>
            </w:tcBorders>
          </w:tcPr>
          <w:p w14:paraId="7E3A090B" w14:textId="77777777" w:rsidR="004A596F" w:rsidRPr="00B71111" w:rsidRDefault="004A596F" w:rsidP="00A63D95">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w:t>
            </w:r>
            <w:r w:rsidR="00311BC6" w:rsidRPr="00B71111">
              <w:rPr>
                <w:rFonts w:eastAsia="Arial" w:cstheme="minorHAnsi"/>
                <w:b w:val="0"/>
                <w:color w:val="auto"/>
                <w:sz w:val="20"/>
                <w:szCs w:val="20"/>
              </w:rPr>
              <w:t>5</w:t>
            </w:r>
            <w:r w:rsidRPr="00B71111">
              <w:rPr>
                <w:rFonts w:eastAsia="Arial" w:cstheme="minorHAnsi"/>
                <w:b w:val="0"/>
                <w:color w:val="auto"/>
                <w:sz w:val="20"/>
                <w:szCs w:val="20"/>
              </w:rPr>
              <w:t xml:space="preserve"> Years after </w:t>
            </w:r>
            <w:r w:rsidR="00311BC6" w:rsidRPr="00B71111">
              <w:rPr>
                <w:rFonts w:eastAsia="Arial" w:cstheme="minorHAnsi"/>
                <w:b w:val="0"/>
                <w:color w:val="auto"/>
                <w:sz w:val="20"/>
                <w:szCs w:val="20"/>
              </w:rPr>
              <w:t>Proposal Approved</w:t>
            </w:r>
          </w:p>
          <w:p w14:paraId="1379E6DB" w14:textId="77777777" w:rsidR="00D551F0" w:rsidRPr="00B71111" w:rsidRDefault="00D551F0" w:rsidP="00D551F0">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469A1CC6" w14:textId="77777777" w:rsidR="004A596F" w:rsidRPr="00B71111" w:rsidRDefault="00311BC6" w:rsidP="00A63D95">
            <w:pPr>
              <w:spacing w:line="240" w:lineRule="auto"/>
              <w:rPr>
                <w:rFonts w:eastAsia="Arial" w:cstheme="minorHAnsi"/>
                <w:b w:val="0"/>
                <w:color w:val="auto"/>
                <w:sz w:val="20"/>
                <w:szCs w:val="20"/>
              </w:rPr>
            </w:pPr>
            <w:r w:rsidRPr="00B71111">
              <w:rPr>
                <w:rFonts w:eastAsia="Arial" w:cstheme="minorHAnsi"/>
                <w:color w:val="auto"/>
                <w:sz w:val="20"/>
                <w:szCs w:val="20"/>
              </w:rPr>
              <w:t>Transfer</w:t>
            </w:r>
            <w:r w:rsidRPr="00B71111">
              <w:rPr>
                <w:rFonts w:eastAsia="Arial" w:cstheme="minorHAnsi"/>
                <w:b w:val="0"/>
                <w:color w:val="auto"/>
                <w:sz w:val="20"/>
                <w:szCs w:val="20"/>
              </w:rPr>
              <w:t xml:space="preserve"> to Archives for appraisal and selective retention</w:t>
            </w:r>
          </w:p>
        </w:tc>
        <w:tc>
          <w:tcPr>
            <w:tcW w:w="1710" w:type="dxa"/>
            <w:tcBorders>
              <w:top w:val="single" w:sz="3" w:space="0" w:color="000000"/>
              <w:left w:val="single" w:sz="2" w:space="0" w:color="000000"/>
              <w:bottom w:val="single" w:sz="3" w:space="0" w:color="000000"/>
              <w:right w:val="single" w:sz="2" w:space="0" w:color="000000"/>
            </w:tcBorders>
          </w:tcPr>
          <w:p w14:paraId="214EC122" w14:textId="77777777" w:rsidR="00311BC6" w:rsidRPr="00B71111" w:rsidRDefault="00311BC6" w:rsidP="00311BC6">
            <w:pPr>
              <w:spacing w:after="0" w:line="240" w:lineRule="auto"/>
              <w:jc w:val="center"/>
              <w:rPr>
                <w:rFonts w:cs="Times New Roman"/>
                <w:color w:val="auto"/>
                <w:sz w:val="22"/>
              </w:rPr>
            </w:pPr>
            <w:r w:rsidRPr="00B71111">
              <w:rPr>
                <w:rFonts w:cs="Times New Roman"/>
                <w:color w:val="auto"/>
                <w:sz w:val="22"/>
              </w:rPr>
              <w:t>ARCHIVAL</w:t>
            </w:r>
          </w:p>
          <w:p w14:paraId="6553E9B9" w14:textId="77777777" w:rsidR="00311BC6" w:rsidRPr="00B71111" w:rsidRDefault="00311BC6" w:rsidP="00311BC6">
            <w:pPr>
              <w:spacing w:before="0" w:after="0" w:line="240" w:lineRule="auto"/>
              <w:jc w:val="center"/>
              <w:rPr>
                <w:rFonts w:eastAsia="Arial" w:cstheme="minorHAnsi"/>
                <w:color w:val="auto"/>
                <w:sz w:val="20"/>
                <w:szCs w:val="20"/>
              </w:rPr>
            </w:pPr>
            <w:r w:rsidRPr="00B71111">
              <w:rPr>
                <w:rFonts w:cs="Times New Roman"/>
                <w:color w:val="auto"/>
                <w:sz w:val="18"/>
                <w:szCs w:val="18"/>
              </w:rPr>
              <w:t>(Appraisal Required)</w:t>
            </w:r>
          </w:p>
          <w:p w14:paraId="5F3A5D22" w14:textId="77777777" w:rsidR="00311BC6" w:rsidRPr="00B71111" w:rsidRDefault="00311BC6" w:rsidP="00311BC6">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5D13D603" w14:textId="77777777" w:rsidR="004A596F" w:rsidRPr="00B71111" w:rsidRDefault="004A596F" w:rsidP="00A63D95">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bl>
    <w:p w14:paraId="508CC834" w14:textId="77777777" w:rsidR="00FA3B7E" w:rsidRDefault="00FA3B7E" w:rsidP="004A596F">
      <w:pPr>
        <w:rPr>
          <w:b w:val="0"/>
          <w:color w:val="auto"/>
          <w:sz w:val="16"/>
          <w:szCs w:val="16"/>
        </w:rPr>
      </w:pPr>
    </w:p>
    <w:p w14:paraId="43E95426" w14:textId="77777777" w:rsidR="00FA3B7E" w:rsidRDefault="00FA3B7E">
      <w:pPr>
        <w:rPr>
          <w:b w:val="0"/>
          <w:color w:val="auto"/>
          <w:sz w:val="16"/>
          <w:szCs w:val="16"/>
        </w:rPr>
      </w:pPr>
      <w:r>
        <w:rPr>
          <w:b w:val="0"/>
          <w:color w:val="auto"/>
          <w:sz w:val="16"/>
          <w:szCs w:val="16"/>
        </w:rPr>
        <w:br w:type="page"/>
      </w: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386CA3" w:rsidRPr="00B71111" w14:paraId="3651D754" w14:textId="77777777" w:rsidTr="00BA0EDC">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694E06CD" w14:textId="355F6B41" w:rsidR="00386CA3" w:rsidRPr="00B71111" w:rsidRDefault="00386CA3" w:rsidP="00386CA3">
            <w:pPr>
              <w:pStyle w:val="Heading2"/>
              <w:rPr>
                <w:color w:val="auto"/>
              </w:rPr>
            </w:pPr>
            <w:bookmarkStart w:id="15" w:name="_Toc184715638"/>
            <w:r w:rsidRPr="00B71111">
              <w:rPr>
                <w:color w:val="auto"/>
              </w:rPr>
              <w:lastRenderedPageBreak/>
              <w:t xml:space="preserve">/02/04/ </w:t>
            </w:r>
            <w:r w:rsidR="009F08D4">
              <w:rPr>
                <w:color w:val="auto"/>
              </w:rPr>
              <w:t>University Policy and Rules Office</w:t>
            </w:r>
            <w:bookmarkEnd w:id="15"/>
          </w:p>
          <w:p w14:paraId="7167CDDF" w14:textId="502B4C11" w:rsidR="00386CA3" w:rsidRPr="00B71111" w:rsidRDefault="00386CA3" w:rsidP="00386CA3">
            <w:pPr>
              <w:spacing w:after="0" w:line="240" w:lineRule="auto"/>
              <w:rPr>
                <w:rStyle w:val="Emphasis"/>
                <w:b w:val="0"/>
                <w:i/>
                <w:color w:val="auto"/>
              </w:rPr>
            </w:pPr>
            <w:r w:rsidRPr="00B71111">
              <w:rPr>
                <w:rFonts w:cstheme="minorHAnsi"/>
                <w:b w:val="0"/>
                <w:i/>
                <w:color w:val="auto"/>
                <w:sz w:val="22"/>
              </w:rPr>
              <w:t>The U</w:t>
            </w:r>
            <w:r w:rsidR="00F25EDE">
              <w:rPr>
                <w:rFonts w:cstheme="minorHAnsi"/>
                <w:b w:val="0"/>
                <w:i/>
                <w:color w:val="auto"/>
                <w:sz w:val="22"/>
              </w:rPr>
              <w:t>niversity</w:t>
            </w:r>
            <w:r w:rsidRPr="00B71111">
              <w:rPr>
                <w:rFonts w:cstheme="minorHAnsi"/>
                <w:b w:val="0"/>
                <w:i/>
                <w:color w:val="auto"/>
                <w:sz w:val="22"/>
              </w:rPr>
              <w:t xml:space="preserve"> </w:t>
            </w:r>
            <w:r w:rsidR="00F25EDE">
              <w:rPr>
                <w:rFonts w:cstheme="minorHAnsi"/>
                <w:b w:val="0"/>
                <w:i/>
                <w:color w:val="auto"/>
                <w:sz w:val="22"/>
              </w:rPr>
              <w:t>Policy and Rules Office</w:t>
            </w:r>
            <w:r w:rsidRPr="00B71111">
              <w:rPr>
                <w:rFonts w:cstheme="minorHAnsi"/>
                <w:b w:val="0"/>
                <w:i/>
                <w:color w:val="auto"/>
                <w:sz w:val="22"/>
              </w:rPr>
              <w:t xml:space="preserve"> oversees the University's rule‐making process.</w:t>
            </w:r>
          </w:p>
        </w:tc>
      </w:tr>
      <w:tr w:rsidR="00386CA3" w:rsidRPr="00B71111" w14:paraId="04DFCA5E" w14:textId="77777777" w:rsidTr="00BA0EDC">
        <w:tblPrEx>
          <w:tblCellMar>
            <w:bottom w:w="62" w:type="dxa"/>
            <w:right w:w="73" w:type="dxa"/>
          </w:tblCellMar>
        </w:tblPrEx>
        <w:trPr>
          <w:trHeight w:val="657"/>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7CBE79F8" w14:textId="77777777" w:rsidR="00386CA3" w:rsidRPr="00B71111" w:rsidRDefault="00386CA3" w:rsidP="00BA0EDC">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325A11BC" w14:textId="77777777" w:rsidR="00386CA3" w:rsidRPr="00B71111" w:rsidRDefault="00386CA3" w:rsidP="00BA0EDC">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44672FD7" w14:textId="77777777" w:rsidR="00386CA3" w:rsidRPr="00B71111" w:rsidRDefault="00386CA3" w:rsidP="00BA0EDC">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45A31D14" w14:textId="77777777" w:rsidR="00386CA3" w:rsidRPr="00B71111" w:rsidRDefault="00386CA3" w:rsidP="00BA0EDC">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1D9F572B" w14:textId="77777777" w:rsidR="00386CA3" w:rsidRPr="00B71111" w:rsidRDefault="00386CA3" w:rsidP="00BA0EDC">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1C3395" w:rsidRPr="00B71111" w14:paraId="730758E2" w14:textId="77777777" w:rsidTr="00703C60">
        <w:tblPrEx>
          <w:tblCellMar>
            <w:bottom w:w="62" w:type="dxa"/>
            <w:right w:w="69" w:type="dxa"/>
          </w:tblCellMar>
        </w:tblPrEx>
        <w:trPr>
          <w:trHeight w:val="1002"/>
        </w:trPr>
        <w:tc>
          <w:tcPr>
            <w:tcW w:w="1440" w:type="dxa"/>
            <w:tcBorders>
              <w:top w:val="single" w:sz="3" w:space="0" w:color="000000"/>
              <w:left w:val="single" w:sz="2" w:space="0" w:color="000000"/>
              <w:bottom w:val="single" w:sz="3" w:space="0" w:color="000000"/>
              <w:right w:val="single" w:sz="2" w:space="0" w:color="000000"/>
            </w:tcBorders>
          </w:tcPr>
          <w:p w14:paraId="18631F0A" w14:textId="77777777" w:rsidR="001C3395" w:rsidRPr="00B71111" w:rsidRDefault="000B6F85" w:rsidP="00452E19">
            <w:pPr>
              <w:spacing w:line="240" w:lineRule="auto"/>
              <w:jc w:val="center"/>
              <w:rPr>
                <w:rFonts w:eastAsia="Arial" w:cstheme="minorHAnsi"/>
                <w:b w:val="0"/>
                <w:color w:val="auto"/>
                <w:sz w:val="20"/>
                <w:szCs w:val="20"/>
              </w:rPr>
            </w:pPr>
            <w:r w:rsidRPr="00B71111">
              <w:rPr>
                <w:rFonts w:eastAsia="Arial" w:cstheme="minorHAnsi"/>
                <w:b w:val="0"/>
                <w:color w:val="auto"/>
                <w:sz w:val="20"/>
                <w:szCs w:val="20"/>
              </w:rPr>
              <w:t>03 12 60625</w:t>
            </w:r>
          </w:p>
          <w:p w14:paraId="2DAA8086" w14:textId="77777777" w:rsidR="001C3395" w:rsidRPr="00B71111" w:rsidRDefault="001C3395" w:rsidP="00452E19">
            <w:pPr>
              <w:spacing w:line="240" w:lineRule="auto"/>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03 12 60625</w:instrText>
            </w:r>
            <w:r w:rsidRPr="00B71111">
              <w:rPr>
                <w:rFonts w:cstheme="minorHAnsi"/>
                <w:color w:val="auto"/>
                <w:sz w:val="20"/>
                <w:szCs w:val="20"/>
              </w:rPr>
              <w:instrText xml:space="preserve">"\f"d"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01116FDF" w14:textId="77777777" w:rsidR="001C3395" w:rsidRPr="00B71111" w:rsidRDefault="001C3395" w:rsidP="00452E19">
            <w:pPr>
              <w:spacing w:line="240" w:lineRule="auto"/>
              <w:rPr>
                <w:rFonts w:cstheme="minorHAnsi"/>
                <w:color w:val="auto"/>
                <w:sz w:val="20"/>
                <w:szCs w:val="20"/>
              </w:rPr>
            </w:pPr>
            <w:r w:rsidRPr="00B71111">
              <w:rPr>
                <w:rFonts w:eastAsia="Arial" w:cstheme="minorHAnsi"/>
                <w:i/>
                <w:color w:val="auto"/>
                <w:sz w:val="20"/>
                <w:szCs w:val="20"/>
              </w:rPr>
              <w:t>Final Orders/Declaratory Orders Index</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Final Orders/Declaratory Orders Index</w:instrText>
            </w:r>
            <w:r w:rsidRPr="00B71111">
              <w:rPr>
                <w:rFonts w:cstheme="minorHAnsi"/>
                <w:color w:val="auto"/>
                <w:sz w:val="20"/>
                <w:szCs w:val="20"/>
              </w:rPr>
              <w:instrText xml:space="preserve">"\f"s"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Final Orders/Declaratory Orders Index</w:instrText>
            </w:r>
            <w:r w:rsidRPr="00B71111">
              <w:rPr>
                <w:rFonts w:cstheme="minorHAnsi"/>
                <w:color w:val="auto"/>
                <w:sz w:val="20"/>
                <w:szCs w:val="20"/>
              </w:rPr>
              <w:instrText xml:space="preserve">"\f"e" </w:instrText>
            </w:r>
            <w:r w:rsidRPr="00B71111">
              <w:rPr>
                <w:rFonts w:eastAsia="Arial" w:cstheme="minorHAnsi"/>
                <w:i/>
                <w:color w:val="auto"/>
                <w:sz w:val="20"/>
                <w:szCs w:val="20"/>
              </w:rPr>
              <w:fldChar w:fldCharType="end"/>
            </w:r>
          </w:p>
          <w:p w14:paraId="14FD73AA" w14:textId="77777777" w:rsidR="001C3395" w:rsidRPr="00B71111" w:rsidRDefault="001C3395" w:rsidP="00452E19">
            <w:pPr>
              <w:spacing w:line="240" w:lineRule="auto"/>
              <w:rPr>
                <w:rFonts w:cstheme="minorHAnsi"/>
                <w:color w:val="auto"/>
                <w:sz w:val="20"/>
                <w:szCs w:val="20"/>
              </w:rPr>
            </w:pPr>
            <w:r w:rsidRPr="00B71111">
              <w:rPr>
                <w:rFonts w:eastAsia="Arial" w:cstheme="minorHAnsi"/>
                <w:b w:val="0"/>
                <w:color w:val="auto"/>
                <w:sz w:val="20"/>
                <w:szCs w:val="20"/>
              </w:rPr>
              <w:t>Creates an index of final orders for adjudicative proceedings and Declaratory Orders.  Includes correspondence.  Actual Declaratory Orders are included in Board of Regents Meeting Minutes.  Final Orders for adjudicative proceedings are included in Faculty Adjudication Files on the UW General Records Retention Schedule. Index required as per RCW 42.56.070.</w:t>
            </w:r>
          </w:p>
        </w:tc>
        <w:tc>
          <w:tcPr>
            <w:tcW w:w="2880" w:type="dxa"/>
            <w:tcBorders>
              <w:top w:val="single" w:sz="3" w:space="0" w:color="000000"/>
              <w:left w:val="single" w:sz="2" w:space="0" w:color="000000"/>
              <w:bottom w:val="single" w:sz="3" w:space="0" w:color="000000"/>
              <w:right w:val="single" w:sz="2" w:space="0" w:color="000000"/>
            </w:tcBorders>
          </w:tcPr>
          <w:p w14:paraId="5A4AF655" w14:textId="77777777" w:rsidR="001C3395" w:rsidRPr="00B71111" w:rsidRDefault="0086065B" w:rsidP="00452E19">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001C3395" w:rsidRPr="00B71111">
              <w:rPr>
                <w:rFonts w:eastAsia="Arial" w:cstheme="minorHAnsi"/>
                <w:b w:val="0"/>
                <w:color w:val="auto"/>
                <w:sz w:val="20"/>
                <w:szCs w:val="20"/>
              </w:rPr>
              <w:t xml:space="preserve"> for 6 Years after End of Calendar Year</w:t>
            </w:r>
          </w:p>
          <w:p w14:paraId="08D8FB5A" w14:textId="77777777" w:rsidR="00D551F0" w:rsidRPr="00B71111" w:rsidRDefault="00D551F0" w:rsidP="00D551F0">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072F6D09" w14:textId="77777777" w:rsidR="001C3395" w:rsidRPr="00B71111" w:rsidRDefault="001C3395" w:rsidP="00386CA3">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00F06D9C">
              <w:rPr>
                <w:rFonts w:eastAsia="Arial" w:cstheme="minorHAnsi"/>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4176B4BB" w14:textId="77777777" w:rsidR="001C3395" w:rsidRPr="00B71111" w:rsidRDefault="001C3395" w:rsidP="00452E19">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02004833" w14:textId="77777777" w:rsidR="007F7BE3" w:rsidRPr="00B71111" w:rsidRDefault="007F7BE3" w:rsidP="007F7BE3">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5FDE6CF8" w14:textId="77777777" w:rsidR="001C3395" w:rsidRPr="00B71111" w:rsidRDefault="001C3395" w:rsidP="00452E19">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r w:rsidR="00703C60" w:rsidRPr="00B71111" w14:paraId="159F8763" w14:textId="77777777" w:rsidTr="00703C60">
        <w:tblPrEx>
          <w:tblCellMar>
            <w:bottom w:w="62" w:type="dxa"/>
            <w:right w:w="69" w:type="dxa"/>
          </w:tblCellMar>
        </w:tblPrEx>
        <w:trPr>
          <w:trHeight w:val="946"/>
        </w:trPr>
        <w:tc>
          <w:tcPr>
            <w:tcW w:w="1440" w:type="dxa"/>
            <w:tcBorders>
              <w:top w:val="single" w:sz="3" w:space="0" w:color="000000"/>
              <w:left w:val="single" w:sz="2" w:space="0" w:color="000000"/>
              <w:bottom w:val="single" w:sz="3" w:space="0" w:color="000000"/>
              <w:right w:val="single" w:sz="2" w:space="0" w:color="000000"/>
            </w:tcBorders>
          </w:tcPr>
          <w:p w14:paraId="7BE9D16E" w14:textId="77777777" w:rsidR="00703C60" w:rsidRPr="00B71111" w:rsidRDefault="00703C60" w:rsidP="00041565">
            <w:pPr>
              <w:spacing w:line="240" w:lineRule="auto"/>
              <w:jc w:val="center"/>
              <w:rPr>
                <w:rFonts w:eastAsia="Arial" w:cstheme="minorHAnsi"/>
                <w:b w:val="0"/>
                <w:color w:val="auto"/>
                <w:sz w:val="20"/>
                <w:szCs w:val="20"/>
              </w:rPr>
            </w:pPr>
            <w:r w:rsidRPr="00B71111">
              <w:rPr>
                <w:rFonts w:eastAsia="Arial" w:cstheme="minorHAnsi"/>
                <w:b w:val="0"/>
                <w:color w:val="auto"/>
                <w:sz w:val="20"/>
                <w:szCs w:val="20"/>
              </w:rPr>
              <w:t>11 12 62901</w:t>
            </w:r>
          </w:p>
          <w:p w14:paraId="54146890" w14:textId="77777777" w:rsidR="00703C60" w:rsidRPr="00B71111" w:rsidRDefault="00703C60" w:rsidP="00041565">
            <w:pPr>
              <w:spacing w:line="240" w:lineRule="auto"/>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11 12 62901</w:instrText>
            </w:r>
            <w:r w:rsidRPr="00B71111">
              <w:rPr>
                <w:rFonts w:cstheme="minorHAnsi"/>
                <w:color w:val="auto"/>
                <w:sz w:val="20"/>
                <w:szCs w:val="20"/>
              </w:rPr>
              <w:instrText xml:space="preserve">"\f"d"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2DFC430A" w14:textId="77777777" w:rsidR="00703C60" w:rsidRPr="00B71111" w:rsidRDefault="00703C60" w:rsidP="00041565">
            <w:pPr>
              <w:spacing w:line="240" w:lineRule="auto"/>
              <w:rPr>
                <w:rFonts w:cstheme="minorHAnsi"/>
                <w:color w:val="auto"/>
                <w:sz w:val="20"/>
                <w:szCs w:val="20"/>
              </w:rPr>
            </w:pPr>
            <w:r w:rsidRPr="00B71111">
              <w:rPr>
                <w:rFonts w:eastAsia="Arial" w:cstheme="minorHAnsi"/>
                <w:i/>
                <w:color w:val="auto"/>
                <w:sz w:val="20"/>
                <w:szCs w:val="20"/>
              </w:rPr>
              <w:t>Joint Administrative Rules Review Committee (JARRC) Actions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Joint Administrative Rules Review Committee (JARRC) Actions</w:instrText>
            </w:r>
            <w:r w:rsidRPr="00B71111">
              <w:rPr>
                <w:rFonts w:cstheme="minorHAnsi"/>
                <w:color w:val="auto"/>
                <w:sz w:val="20"/>
                <w:szCs w:val="20"/>
              </w:rPr>
              <w:instrText xml:space="preserve">"\f"s" </w:instrText>
            </w:r>
            <w:r w:rsidRPr="00B71111">
              <w:rPr>
                <w:rFonts w:eastAsia="Arial" w:cstheme="minorHAnsi"/>
                <w:i/>
                <w:color w:val="auto"/>
                <w:sz w:val="20"/>
                <w:szCs w:val="20"/>
              </w:rPr>
              <w:fldChar w:fldCharType="end"/>
            </w:r>
          </w:p>
          <w:p w14:paraId="41A4B199" w14:textId="77777777" w:rsidR="00703C60" w:rsidRPr="00B71111" w:rsidRDefault="00703C60" w:rsidP="00041565">
            <w:pPr>
              <w:spacing w:line="240" w:lineRule="auto"/>
              <w:rPr>
                <w:rFonts w:cstheme="minorHAnsi"/>
                <w:color w:val="auto"/>
                <w:sz w:val="20"/>
                <w:szCs w:val="20"/>
              </w:rPr>
            </w:pPr>
            <w:r w:rsidRPr="00B71111">
              <w:rPr>
                <w:rFonts w:eastAsia="Arial" w:cstheme="minorHAnsi"/>
                <w:b w:val="0"/>
                <w:color w:val="auto"/>
                <w:sz w:val="20"/>
                <w:szCs w:val="20"/>
              </w:rPr>
              <w:t>UW record of actions taken by the Joint Administrative Rules Review Committee who can choose to investigate the procedures used in an agency's rule making process. Includes correspondence.</w:t>
            </w:r>
          </w:p>
        </w:tc>
        <w:tc>
          <w:tcPr>
            <w:tcW w:w="2880" w:type="dxa"/>
            <w:tcBorders>
              <w:top w:val="single" w:sz="3" w:space="0" w:color="000000"/>
              <w:left w:val="single" w:sz="2" w:space="0" w:color="000000"/>
              <w:bottom w:val="single" w:sz="3" w:space="0" w:color="000000"/>
              <w:right w:val="single" w:sz="2" w:space="0" w:color="000000"/>
            </w:tcBorders>
          </w:tcPr>
          <w:p w14:paraId="663E01B0" w14:textId="77777777" w:rsidR="00703C60" w:rsidRPr="00B71111" w:rsidRDefault="00703C60" w:rsidP="00041565">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6 Years after End of Biennium</w:t>
            </w:r>
          </w:p>
          <w:p w14:paraId="73D3A53C" w14:textId="77777777" w:rsidR="00D551F0" w:rsidRPr="00B71111" w:rsidRDefault="00D551F0" w:rsidP="00D551F0">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1976E902" w14:textId="77777777" w:rsidR="00703C60" w:rsidRPr="00B71111" w:rsidRDefault="00703C60" w:rsidP="00041565">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00F06D9C">
              <w:rPr>
                <w:rFonts w:eastAsia="Arial" w:cstheme="minorHAnsi"/>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01D5AF19" w14:textId="77777777" w:rsidR="00703C60" w:rsidRPr="00B71111" w:rsidRDefault="00703C60" w:rsidP="00041565">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7DAAFC7D" w14:textId="77777777" w:rsidR="00703C60" w:rsidRPr="00B71111" w:rsidRDefault="00703C60" w:rsidP="00041565">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23A54046" w14:textId="77777777" w:rsidR="00703C60" w:rsidRPr="00B71111" w:rsidRDefault="00703C60" w:rsidP="00041565">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r w:rsidR="00D11316" w:rsidRPr="00B71111" w14:paraId="4972DF4D" w14:textId="77777777" w:rsidTr="009F0E64">
        <w:tblPrEx>
          <w:tblCellMar>
            <w:bottom w:w="62" w:type="dxa"/>
            <w:right w:w="69" w:type="dxa"/>
          </w:tblCellMar>
        </w:tblPrEx>
        <w:trPr>
          <w:trHeight w:val="944"/>
        </w:trPr>
        <w:tc>
          <w:tcPr>
            <w:tcW w:w="1440" w:type="dxa"/>
            <w:tcBorders>
              <w:top w:val="single" w:sz="3" w:space="0" w:color="000000"/>
              <w:left w:val="single" w:sz="2" w:space="0" w:color="000000"/>
              <w:bottom w:val="single" w:sz="3" w:space="0" w:color="000000"/>
              <w:right w:val="single" w:sz="2" w:space="0" w:color="000000"/>
            </w:tcBorders>
          </w:tcPr>
          <w:p w14:paraId="24199F28" w14:textId="77777777" w:rsidR="00D11316" w:rsidRPr="00B71111" w:rsidRDefault="00D11316" w:rsidP="009F0E64">
            <w:pPr>
              <w:spacing w:line="240" w:lineRule="auto"/>
              <w:jc w:val="center"/>
              <w:rPr>
                <w:rFonts w:eastAsia="Arial" w:cstheme="minorHAnsi"/>
                <w:b w:val="0"/>
                <w:color w:val="auto"/>
                <w:sz w:val="20"/>
                <w:szCs w:val="20"/>
              </w:rPr>
            </w:pPr>
            <w:r w:rsidRPr="00B71111">
              <w:rPr>
                <w:rFonts w:eastAsia="Arial" w:cstheme="minorHAnsi"/>
                <w:b w:val="0"/>
                <w:color w:val="auto"/>
                <w:sz w:val="20"/>
                <w:szCs w:val="20"/>
              </w:rPr>
              <w:t>11 12 62904</w:t>
            </w:r>
          </w:p>
          <w:p w14:paraId="05FB923C" w14:textId="77777777" w:rsidR="00D11316" w:rsidRPr="00B71111" w:rsidRDefault="00D11316" w:rsidP="009F0E64">
            <w:pPr>
              <w:spacing w:line="240" w:lineRule="auto"/>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11 12 62904</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1F25ACF7" w14:textId="77777777" w:rsidR="00D11316" w:rsidRPr="00B71111" w:rsidRDefault="00D11316" w:rsidP="009F0E64">
            <w:pPr>
              <w:spacing w:line="240" w:lineRule="auto"/>
              <w:rPr>
                <w:rFonts w:cstheme="minorHAnsi"/>
                <w:color w:val="auto"/>
                <w:sz w:val="20"/>
                <w:szCs w:val="20"/>
              </w:rPr>
            </w:pPr>
            <w:r w:rsidRPr="00B71111">
              <w:rPr>
                <w:rFonts w:eastAsia="Arial" w:cstheme="minorHAnsi"/>
                <w:i/>
                <w:color w:val="auto"/>
                <w:sz w:val="20"/>
                <w:szCs w:val="20"/>
              </w:rPr>
              <w:t>Notification by Outside Agency of WAC Changes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Notification by Outside Agency of WAC Changes</w:instrText>
            </w:r>
            <w:r w:rsidRPr="00B71111">
              <w:rPr>
                <w:rFonts w:cstheme="minorHAnsi"/>
                <w:color w:val="auto"/>
                <w:sz w:val="20"/>
                <w:szCs w:val="20"/>
              </w:rPr>
              <w:instrText xml:space="preserve">"\f"s" </w:instrText>
            </w:r>
            <w:r w:rsidRPr="00B71111">
              <w:rPr>
                <w:rFonts w:eastAsia="Arial" w:cstheme="minorHAnsi"/>
                <w:i/>
                <w:color w:val="auto"/>
                <w:sz w:val="20"/>
                <w:szCs w:val="20"/>
              </w:rPr>
              <w:fldChar w:fldCharType="end"/>
            </w:r>
          </w:p>
          <w:p w14:paraId="036936CF" w14:textId="77777777" w:rsidR="00D11316" w:rsidRPr="00B71111" w:rsidRDefault="00D11316" w:rsidP="009F0E64">
            <w:pPr>
              <w:spacing w:line="240" w:lineRule="auto"/>
              <w:rPr>
                <w:rFonts w:cstheme="minorHAnsi"/>
                <w:color w:val="auto"/>
                <w:sz w:val="20"/>
                <w:szCs w:val="20"/>
              </w:rPr>
            </w:pPr>
            <w:r w:rsidRPr="00B71111">
              <w:rPr>
                <w:rFonts w:eastAsia="Arial" w:cstheme="minorHAnsi"/>
                <w:b w:val="0"/>
                <w:color w:val="auto"/>
                <w:sz w:val="20"/>
                <w:szCs w:val="20"/>
              </w:rPr>
              <w:t>Provides a record of notification by state agencies who would like to include the UW in their WAC rule making.  Distributed to appropriate University offices who have the choice of following-up with the outside agency.</w:t>
            </w:r>
          </w:p>
        </w:tc>
        <w:tc>
          <w:tcPr>
            <w:tcW w:w="2880" w:type="dxa"/>
            <w:tcBorders>
              <w:top w:val="single" w:sz="3" w:space="0" w:color="000000"/>
              <w:left w:val="single" w:sz="2" w:space="0" w:color="000000"/>
              <w:bottom w:val="single" w:sz="3" w:space="0" w:color="000000"/>
              <w:right w:val="single" w:sz="2" w:space="0" w:color="000000"/>
            </w:tcBorders>
          </w:tcPr>
          <w:p w14:paraId="766843B7" w14:textId="77777777" w:rsidR="00D11316" w:rsidRPr="00B71111" w:rsidRDefault="00D11316" w:rsidP="009F0E64">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1 Year after End of Calendar Year</w:t>
            </w:r>
          </w:p>
          <w:p w14:paraId="18FABD3E" w14:textId="77777777" w:rsidR="00D11316" w:rsidRPr="00B71111" w:rsidRDefault="00D11316" w:rsidP="009F0E64">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663AAD71" w14:textId="77777777" w:rsidR="00D11316" w:rsidRPr="00B71111" w:rsidRDefault="00D11316" w:rsidP="009F0E64">
            <w:pPr>
              <w:spacing w:line="240" w:lineRule="auto"/>
              <w:rPr>
                <w:rFonts w:eastAsia="Arial" w:cstheme="minorHAnsi"/>
                <w:b w:val="0"/>
                <w:color w:val="auto"/>
                <w:sz w:val="20"/>
                <w:szCs w:val="20"/>
              </w:rPr>
            </w:pPr>
            <w:r w:rsidRPr="00B71111">
              <w:rPr>
                <w:rFonts w:eastAsia="Arial" w:cstheme="minorHAnsi"/>
                <w:color w:val="auto"/>
                <w:sz w:val="20"/>
                <w:szCs w:val="20"/>
              </w:rPr>
              <w:t>Destroy</w:t>
            </w:r>
            <w:r>
              <w:rPr>
                <w:rFonts w:eastAsia="Arial" w:cstheme="minorHAnsi"/>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741CB18C" w14:textId="77777777" w:rsidR="00D11316" w:rsidRPr="00B71111" w:rsidRDefault="00D11316" w:rsidP="009F0E64">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0BD43E79" w14:textId="77777777" w:rsidR="00D11316" w:rsidRPr="00B71111" w:rsidRDefault="00D11316" w:rsidP="009F0E64">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686D701C" w14:textId="77777777" w:rsidR="00D11316" w:rsidRPr="00B71111" w:rsidRDefault="00D11316" w:rsidP="009F0E64">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r w:rsidR="00D11316" w:rsidRPr="00B71111" w14:paraId="08101DA5" w14:textId="77777777" w:rsidTr="009F0E64">
        <w:tblPrEx>
          <w:tblCellMar>
            <w:bottom w:w="62" w:type="dxa"/>
            <w:right w:w="69" w:type="dxa"/>
          </w:tblCellMar>
        </w:tblPrEx>
        <w:trPr>
          <w:trHeight w:val="946"/>
        </w:trPr>
        <w:tc>
          <w:tcPr>
            <w:tcW w:w="1440" w:type="dxa"/>
            <w:tcBorders>
              <w:top w:val="single" w:sz="3" w:space="0" w:color="000000"/>
              <w:left w:val="single" w:sz="2" w:space="0" w:color="000000"/>
              <w:bottom w:val="single" w:sz="3" w:space="0" w:color="000000"/>
              <w:right w:val="single" w:sz="2" w:space="0" w:color="000000"/>
            </w:tcBorders>
          </w:tcPr>
          <w:p w14:paraId="56ED73D9" w14:textId="77777777" w:rsidR="00D11316" w:rsidRPr="00B71111" w:rsidRDefault="00D11316" w:rsidP="009F0E64">
            <w:pPr>
              <w:spacing w:line="240" w:lineRule="auto"/>
              <w:jc w:val="center"/>
              <w:rPr>
                <w:rFonts w:eastAsia="Arial" w:cstheme="minorHAnsi"/>
                <w:b w:val="0"/>
                <w:color w:val="auto"/>
                <w:sz w:val="20"/>
                <w:szCs w:val="20"/>
              </w:rPr>
            </w:pPr>
            <w:r w:rsidRPr="00B71111">
              <w:rPr>
                <w:rFonts w:eastAsia="Arial" w:cstheme="minorHAnsi"/>
                <w:b w:val="0"/>
                <w:color w:val="auto"/>
                <w:sz w:val="20"/>
                <w:szCs w:val="20"/>
              </w:rPr>
              <w:t>11 12 62902</w:t>
            </w:r>
          </w:p>
          <w:p w14:paraId="6E8234BB" w14:textId="77777777" w:rsidR="00D11316" w:rsidRPr="00B71111" w:rsidRDefault="00D11316" w:rsidP="009F0E64">
            <w:pPr>
              <w:spacing w:line="240" w:lineRule="auto"/>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11 12 62902</w:instrText>
            </w:r>
            <w:r w:rsidRPr="00B71111">
              <w:rPr>
                <w:rFonts w:cstheme="minorHAnsi"/>
                <w:color w:val="auto"/>
                <w:sz w:val="20"/>
                <w:szCs w:val="20"/>
              </w:rPr>
              <w:instrText xml:space="preserve">"\f"d"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142DCF2A" w14:textId="77777777" w:rsidR="00D11316" w:rsidRPr="00B71111" w:rsidRDefault="00D11316" w:rsidP="009F0E64">
            <w:pPr>
              <w:spacing w:line="240" w:lineRule="auto"/>
              <w:rPr>
                <w:rFonts w:cstheme="minorHAnsi"/>
                <w:color w:val="auto"/>
                <w:sz w:val="20"/>
                <w:szCs w:val="20"/>
              </w:rPr>
            </w:pPr>
            <w:r w:rsidRPr="00B71111">
              <w:rPr>
                <w:rFonts w:eastAsia="Arial" w:cstheme="minorHAnsi"/>
                <w:i/>
                <w:color w:val="auto"/>
                <w:sz w:val="20"/>
                <w:szCs w:val="20"/>
              </w:rPr>
              <w:t>Outside Agency WAC Changes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Outside Agency WAC Changes</w:instrText>
            </w:r>
            <w:r w:rsidRPr="00B71111">
              <w:rPr>
                <w:rFonts w:cstheme="minorHAnsi"/>
                <w:color w:val="auto"/>
                <w:sz w:val="20"/>
                <w:szCs w:val="20"/>
              </w:rPr>
              <w:instrText xml:space="preserve">"\f"s" </w:instrText>
            </w:r>
            <w:r w:rsidRPr="00B71111">
              <w:rPr>
                <w:rFonts w:eastAsia="Arial" w:cstheme="minorHAnsi"/>
                <w:i/>
                <w:color w:val="auto"/>
                <w:sz w:val="20"/>
                <w:szCs w:val="20"/>
              </w:rPr>
              <w:fldChar w:fldCharType="end"/>
            </w:r>
          </w:p>
          <w:p w14:paraId="3C714105" w14:textId="77777777" w:rsidR="00D11316" w:rsidRPr="00B71111" w:rsidRDefault="00D11316" w:rsidP="009F0E64">
            <w:pPr>
              <w:spacing w:line="240" w:lineRule="auto"/>
              <w:rPr>
                <w:rFonts w:cstheme="minorHAnsi"/>
                <w:color w:val="auto"/>
                <w:sz w:val="20"/>
                <w:szCs w:val="20"/>
              </w:rPr>
            </w:pPr>
            <w:r w:rsidRPr="00B71111">
              <w:rPr>
                <w:rFonts w:eastAsia="Arial" w:cstheme="minorHAnsi"/>
                <w:b w:val="0"/>
                <w:color w:val="auto"/>
                <w:sz w:val="20"/>
                <w:szCs w:val="20"/>
              </w:rPr>
              <w:t>UW involvement commenting and monitoring other agency rule making.</w:t>
            </w:r>
          </w:p>
        </w:tc>
        <w:tc>
          <w:tcPr>
            <w:tcW w:w="2880" w:type="dxa"/>
            <w:tcBorders>
              <w:top w:val="single" w:sz="3" w:space="0" w:color="000000"/>
              <w:left w:val="single" w:sz="2" w:space="0" w:color="000000"/>
              <w:bottom w:val="single" w:sz="3" w:space="0" w:color="000000"/>
              <w:right w:val="single" w:sz="2" w:space="0" w:color="000000"/>
            </w:tcBorders>
          </w:tcPr>
          <w:p w14:paraId="5FD83096" w14:textId="77777777" w:rsidR="00D11316" w:rsidRPr="00B71111" w:rsidRDefault="00D11316" w:rsidP="009F0E64">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6 Years after Rule Making Process Closed or Withdrawn</w:t>
            </w:r>
          </w:p>
          <w:p w14:paraId="03CCC72F" w14:textId="77777777" w:rsidR="00D11316" w:rsidRPr="00B71111" w:rsidRDefault="00D11316" w:rsidP="009F0E64">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6201FDA2" w14:textId="77777777" w:rsidR="00D11316" w:rsidRPr="00B71111" w:rsidRDefault="00D11316" w:rsidP="009F0E64">
            <w:pPr>
              <w:spacing w:line="240" w:lineRule="auto"/>
              <w:rPr>
                <w:rFonts w:eastAsia="Arial" w:cstheme="minorHAnsi"/>
                <w:b w:val="0"/>
                <w:color w:val="auto"/>
                <w:sz w:val="20"/>
                <w:szCs w:val="20"/>
              </w:rPr>
            </w:pPr>
            <w:r w:rsidRPr="00B71111">
              <w:rPr>
                <w:rFonts w:eastAsia="Arial" w:cstheme="minorHAnsi"/>
                <w:color w:val="auto"/>
                <w:sz w:val="20"/>
                <w:szCs w:val="20"/>
              </w:rPr>
              <w:t>Destroy</w:t>
            </w:r>
            <w:r>
              <w:rPr>
                <w:rFonts w:eastAsia="Arial" w:cstheme="minorHAnsi"/>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016C2C76" w14:textId="77777777" w:rsidR="00D11316" w:rsidRPr="00B71111" w:rsidRDefault="00D11316" w:rsidP="009F0E64">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2DF260F8" w14:textId="77777777" w:rsidR="00D11316" w:rsidRPr="00B71111" w:rsidRDefault="00D11316" w:rsidP="009F0E64">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467EC31E" w14:textId="77777777" w:rsidR="00D11316" w:rsidRPr="00B71111" w:rsidRDefault="00D11316" w:rsidP="009F0E64">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bl>
    <w:p w14:paraId="5340F36D" w14:textId="5AAE2A1C" w:rsidR="00D900D4" w:rsidRDefault="00D900D4">
      <w:r>
        <w:br w:type="page"/>
      </w: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D900D4" w:rsidRPr="00B71111" w14:paraId="3E257202" w14:textId="77777777" w:rsidTr="00D900D4">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63F9EF72" w14:textId="77777777" w:rsidR="00D900D4" w:rsidRPr="00082A22" w:rsidRDefault="00D900D4" w:rsidP="00082A22">
            <w:bookmarkStart w:id="16" w:name="_Toc184373445"/>
            <w:bookmarkStart w:id="17" w:name="_Toc184373756"/>
            <w:r w:rsidRPr="00082A22">
              <w:lastRenderedPageBreak/>
              <w:t>/02/04/ University Policy and Rules Office</w:t>
            </w:r>
            <w:bookmarkEnd w:id="16"/>
            <w:bookmarkEnd w:id="17"/>
          </w:p>
          <w:p w14:paraId="0663CFBE" w14:textId="77777777" w:rsidR="00D900D4" w:rsidRPr="00B71111" w:rsidRDefault="00D900D4" w:rsidP="008634DA">
            <w:pPr>
              <w:spacing w:after="0" w:line="240" w:lineRule="auto"/>
              <w:rPr>
                <w:rStyle w:val="Emphasis"/>
                <w:b w:val="0"/>
                <w:i/>
                <w:color w:val="auto"/>
              </w:rPr>
            </w:pPr>
            <w:r w:rsidRPr="00B71111">
              <w:rPr>
                <w:rFonts w:cstheme="minorHAnsi"/>
                <w:b w:val="0"/>
                <w:i/>
                <w:color w:val="auto"/>
                <w:sz w:val="22"/>
              </w:rPr>
              <w:t>The U</w:t>
            </w:r>
            <w:r>
              <w:rPr>
                <w:rFonts w:cstheme="minorHAnsi"/>
                <w:b w:val="0"/>
                <w:i/>
                <w:color w:val="auto"/>
                <w:sz w:val="22"/>
              </w:rPr>
              <w:t>niversity</w:t>
            </w:r>
            <w:r w:rsidRPr="00B71111">
              <w:rPr>
                <w:rFonts w:cstheme="minorHAnsi"/>
                <w:b w:val="0"/>
                <w:i/>
                <w:color w:val="auto"/>
                <w:sz w:val="22"/>
              </w:rPr>
              <w:t xml:space="preserve"> </w:t>
            </w:r>
            <w:r>
              <w:rPr>
                <w:rFonts w:cstheme="minorHAnsi"/>
                <w:b w:val="0"/>
                <w:i/>
                <w:color w:val="auto"/>
                <w:sz w:val="22"/>
              </w:rPr>
              <w:t>Policy and Rules Office</w:t>
            </w:r>
            <w:r w:rsidRPr="00B71111">
              <w:rPr>
                <w:rFonts w:cstheme="minorHAnsi"/>
                <w:b w:val="0"/>
                <w:i/>
                <w:color w:val="auto"/>
                <w:sz w:val="22"/>
              </w:rPr>
              <w:t xml:space="preserve"> oversees the University's rule‐making process.</w:t>
            </w:r>
          </w:p>
        </w:tc>
      </w:tr>
      <w:tr w:rsidR="00D900D4" w:rsidRPr="00B71111" w14:paraId="7996C1F8" w14:textId="77777777" w:rsidTr="00D900D4">
        <w:tblPrEx>
          <w:tblCellMar>
            <w:bottom w:w="62" w:type="dxa"/>
            <w:right w:w="73" w:type="dxa"/>
          </w:tblCellMar>
        </w:tblPrEx>
        <w:trPr>
          <w:trHeight w:val="657"/>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3D93833B" w14:textId="77777777" w:rsidR="00D900D4" w:rsidRPr="00B71111" w:rsidRDefault="00D900D4" w:rsidP="008634DA">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5F1E335E" w14:textId="77777777" w:rsidR="00D900D4" w:rsidRPr="00B71111" w:rsidRDefault="00D900D4" w:rsidP="008634DA">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24A57B2F" w14:textId="77777777" w:rsidR="00D900D4" w:rsidRPr="00B71111" w:rsidRDefault="00D900D4" w:rsidP="008634DA">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7B739256" w14:textId="77777777" w:rsidR="00D900D4" w:rsidRPr="00B71111" w:rsidRDefault="00D900D4" w:rsidP="008634DA">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1BC1EC66" w14:textId="77777777" w:rsidR="00D900D4" w:rsidRPr="00B71111" w:rsidRDefault="00D900D4" w:rsidP="008634DA">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D11316" w:rsidRPr="00B71111" w14:paraId="4FF98994" w14:textId="77777777" w:rsidTr="00D900D4">
        <w:tblPrEx>
          <w:tblCellMar>
            <w:bottom w:w="62" w:type="dxa"/>
            <w:right w:w="69" w:type="dxa"/>
          </w:tblCellMar>
        </w:tblPrEx>
        <w:trPr>
          <w:trHeight w:val="944"/>
        </w:trPr>
        <w:tc>
          <w:tcPr>
            <w:tcW w:w="1440" w:type="dxa"/>
            <w:tcBorders>
              <w:top w:val="single" w:sz="3" w:space="0" w:color="000000"/>
              <w:left w:val="single" w:sz="2" w:space="0" w:color="000000"/>
              <w:bottom w:val="single" w:sz="3" w:space="0" w:color="000000"/>
              <w:right w:val="single" w:sz="2" w:space="0" w:color="000000"/>
            </w:tcBorders>
          </w:tcPr>
          <w:p w14:paraId="6D4E0686" w14:textId="77777777" w:rsidR="00D11316" w:rsidRPr="00B71111" w:rsidRDefault="00D11316" w:rsidP="009F0E64">
            <w:pPr>
              <w:spacing w:line="240" w:lineRule="auto"/>
              <w:jc w:val="center"/>
              <w:rPr>
                <w:rFonts w:eastAsia="Arial" w:cstheme="minorHAnsi"/>
                <w:b w:val="0"/>
                <w:color w:val="auto"/>
                <w:sz w:val="20"/>
                <w:szCs w:val="20"/>
              </w:rPr>
            </w:pPr>
            <w:r w:rsidRPr="00B71111">
              <w:rPr>
                <w:rFonts w:eastAsia="Arial" w:cstheme="minorHAnsi"/>
                <w:b w:val="0"/>
                <w:color w:val="auto"/>
                <w:sz w:val="20"/>
                <w:szCs w:val="20"/>
              </w:rPr>
              <w:t>03 12 60624</w:t>
            </w:r>
          </w:p>
          <w:p w14:paraId="655D3CBC" w14:textId="77777777" w:rsidR="00D11316" w:rsidRPr="00B71111" w:rsidRDefault="00D11316" w:rsidP="009F0E64">
            <w:pPr>
              <w:spacing w:line="240" w:lineRule="auto"/>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03 12 60624</w:instrText>
            </w:r>
            <w:r w:rsidRPr="00B71111">
              <w:rPr>
                <w:rFonts w:cstheme="minorHAnsi"/>
                <w:color w:val="auto"/>
                <w:sz w:val="20"/>
                <w:szCs w:val="20"/>
              </w:rPr>
              <w:instrText xml:space="preserve">"\f"d"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44EFF474" w14:textId="77777777" w:rsidR="00D11316" w:rsidRPr="00B71111" w:rsidRDefault="00D11316" w:rsidP="009F0E64">
            <w:pPr>
              <w:spacing w:line="240" w:lineRule="auto"/>
              <w:rPr>
                <w:rFonts w:cstheme="minorHAnsi"/>
                <w:color w:val="auto"/>
                <w:sz w:val="20"/>
                <w:szCs w:val="20"/>
              </w:rPr>
            </w:pPr>
            <w:r w:rsidRPr="00B71111">
              <w:rPr>
                <w:rFonts w:eastAsia="Arial" w:cstheme="minorHAnsi"/>
                <w:i/>
                <w:color w:val="auto"/>
                <w:sz w:val="20"/>
                <w:szCs w:val="20"/>
              </w:rPr>
              <w:t>Petitions For Adoption, Amendment, or Repeal of a Title 478 WAC Rule</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Petitions For Adoption, Amendment, or Repeal of a Title 478 WAC Rule</w:instrText>
            </w:r>
            <w:r w:rsidRPr="00B71111">
              <w:rPr>
                <w:rFonts w:cstheme="minorHAnsi"/>
                <w:color w:val="auto"/>
                <w:sz w:val="20"/>
                <w:szCs w:val="20"/>
              </w:rPr>
              <w:instrText xml:space="preserve">"\f"s"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Petitions For Adoption, Amendment, or Repeal of a Title 478 WAC Rule</w:instrText>
            </w:r>
            <w:r w:rsidRPr="00B71111">
              <w:rPr>
                <w:rFonts w:cstheme="minorHAnsi"/>
                <w:color w:val="auto"/>
                <w:sz w:val="20"/>
                <w:szCs w:val="20"/>
              </w:rPr>
              <w:instrText xml:space="preserve">"\f"a" </w:instrText>
            </w:r>
            <w:r w:rsidRPr="00B71111">
              <w:rPr>
                <w:rFonts w:eastAsia="Arial" w:cstheme="minorHAnsi"/>
                <w:i/>
                <w:color w:val="auto"/>
                <w:sz w:val="20"/>
                <w:szCs w:val="20"/>
              </w:rPr>
              <w:fldChar w:fldCharType="end"/>
            </w:r>
          </w:p>
          <w:p w14:paraId="4481DF28" w14:textId="77777777" w:rsidR="00D11316" w:rsidRPr="00B71111" w:rsidRDefault="00D11316" w:rsidP="009F0E64">
            <w:pPr>
              <w:spacing w:line="240" w:lineRule="auto"/>
              <w:rPr>
                <w:rFonts w:cstheme="minorHAnsi"/>
                <w:color w:val="auto"/>
                <w:sz w:val="20"/>
                <w:szCs w:val="20"/>
              </w:rPr>
            </w:pPr>
            <w:r w:rsidRPr="00B71111">
              <w:rPr>
                <w:rFonts w:eastAsia="Arial" w:cstheme="minorHAnsi"/>
                <w:b w:val="0"/>
                <w:color w:val="auto"/>
                <w:sz w:val="20"/>
                <w:szCs w:val="20"/>
              </w:rPr>
              <w:t>State Office of Financial Management (OFM) forms received from members of the public and directed to the Board of Regents for adoption, amendment, or repeal of a Title 478 WAC rule.  Includes</w:t>
            </w:r>
            <w:r w:rsidRPr="00B71111">
              <w:rPr>
                <w:rFonts w:cstheme="minorHAnsi"/>
                <w:color w:val="auto"/>
                <w:sz w:val="20"/>
                <w:szCs w:val="20"/>
              </w:rPr>
              <w:t xml:space="preserve"> </w:t>
            </w:r>
            <w:r w:rsidRPr="00B71111">
              <w:rPr>
                <w:rFonts w:cstheme="minorHAnsi"/>
                <w:b w:val="0"/>
                <w:color w:val="auto"/>
                <w:sz w:val="20"/>
                <w:szCs w:val="20"/>
              </w:rPr>
              <w:t>c</w:t>
            </w:r>
            <w:r w:rsidRPr="00B71111">
              <w:rPr>
                <w:rFonts w:eastAsia="Arial" w:cstheme="minorHAnsi"/>
                <w:b w:val="0"/>
                <w:color w:val="auto"/>
                <w:sz w:val="20"/>
                <w:szCs w:val="20"/>
              </w:rPr>
              <w:t>orrespondence and incompletes.  (Required as per RCW 34.05.330)</w:t>
            </w:r>
          </w:p>
        </w:tc>
        <w:tc>
          <w:tcPr>
            <w:tcW w:w="2880" w:type="dxa"/>
            <w:tcBorders>
              <w:top w:val="single" w:sz="3" w:space="0" w:color="000000"/>
              <w:left w:val="single" w:sz="2" w:space="0" w:color="000000"/>
              <w:bottom w:val="single" w:sz="3" w:space="0" w:color="000000"/>
              <w:right w:val="single" w:sz="2" w:space="0" w:color="000000"/>
            </w:tcBorders>
          </w:tcPr>
          <w:p w14:paraId="455AD347" w14:textId="77777777" w:rsidR="00D11316" w:rsidRPr="00B71111" w:rsidRDefault="00D11316" w:rsidP="009F0E64">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6 Years after Approval or Denial of Petition</w:t>
            </w:r>
          </w:p>
          <w:p w14:paraId="48682B27" w14:textId="77777777" w:rsidR="00D11316" w:rsidRPr="00B71111" w:rsidRDefault="00D11316" w:rsidP="009F0E64">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5F4C4145" w14:textId="77777777" w:rsidR="00D11316" w:rsidRPr="00B71111" w:rsidRDefault="00D11316" w:rsidP="009F0E64">
            <w:pPr>
              <w:spacing w:line="240" w:lineRule="auto"/>
              <w:rPr>
                <w:rFonts w:cstheme="minorHAnsi"/>
                <w:color w:val="auto"/>
                <w:sz w:val="20"/>
                <w:szCs w:val="20"/>
              </w:rPr>
            </w:pPr>
            <w:r w:rsidRPr="00B71111">
              <w:rPr>
                <w:rFonts w:eastAsia="Arial" w:cstheme="minorHAnsi"/>
                <w:color w:val="auto"/>
                <w:sz w:val="20"/>
                <w:szCs w:val="20"/>
              </w:rPr>
              <w:t>Transfer</w:t>
            </w:r>
            <w:r w:rsidRPr="00B71111">
              <w:rPr>
                <w:rFonts w:eastAsia="Arial" w:cstheme="minorHAnsi"/>
                <w:b w:val="0"/>
                <w:color w:val="auto"/>
                <w:sz w:val="20"/>
                <w:szCs w:val="20"/>
              </w:rPr>
              <w:t xml:space="preserve"> to Archives for appraisal and selective retention</w:t>
            </w:r>
          </w:p>
        </w:tc>
        <w:tc>
          <w:tcPr>
            <w:tcW w:w="1710" w:type="dxa"/>
            <w:tcBorders>
              <w:top w:val="single" w:sz="3" w:space="0" w:color="000000"/>
              <w:left w:val="single" w:sz="2" w:space="0" w:color="000000"/>
              <w:bottom w:val="single" w:sz="3" w:space="0" w:color="000000"/>
              <w:right w:val="single" w:sz="2" w:space="0" w:color="000000"/>
            </w:tcBorders>
          </w:tcPr>
          <w:p w14:paraId="0B70E68F" w14:textId="77777777" w:rsidR="00D11316" w:rsidRPr="00B71111" w:rsidRDefault="00D11316" w:rsidP="009F0E64">
            <w:pPr>
              <w:spacing w:after="0" w:line="240" w:lineRule="auto"/>
              <w:jc w:val="center"/>
              <w:rPr>
                <w:rFonts w:cs="Times New Roman"/>
                <w:color w:val="auto"/>
                <w:sz w:val="22"/>
              </w:rPr>
            </w:pPr>
            <w:r w:rsidRPr="00B71111">
              <w:rPr>
                <w:rFonts w:cs="Times New Roman"/>
                <w:color w:val="auto"/>
                <w:sz w:val="22"/>
              </w:rPr>
              <w:t>ARCHIVAL</w:t>
            </w:r>
          </w:p>
          <w:p w14:paraId="0549C469" w14:textId="77777777" w:rsidR="00D11316" w:rsidRPr="00B71111" w:rsidRDefault="00D11316" w:rsidP="009F0E64">
            <w:pPr>
              <w:spacing w:before="0" w:after="0" w:line="240" w:lineRule="auto"/>
              <w:jc w:val="center"/>
              <w:rPr>
                <w:rFonts w:eastAsia="Arial" w:cstheme="minorHAnsi"/>
                <w:color w:val="auto"/>
                <w:sz w:val="20"/>
                <w:szCs w:val="20"/>
              </w:rPr>
            </w:pPr>
            <w:r w:rsidRPr="00B71111">
              <w:rPr>
                <w:rFonts w:cs="Times New Roman"/>
                <w:color w:val="auto"/>
                <w:sz w:val="18"/>
                <w:szCs w:val="18"/>
              </w:rPr>
              <w:t>(Appraisal Required)</w:t>
            </w:r>
          </w:p>
          <w:p w14:paraId="7A00960E" w14:textId="77777777" w:rsidR="00D11316" w:rsidRPr="00B71111" w:rsidRDefault="00D11316" w:rsidP="009F0E64">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038993D8" w14:textId="77777777" w:rsidR="00D11316" w:rsidRPr="00B71111" w:rsidRDefault="00D11316" w:rsidP="009F0E64">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r w:rsidR="00B71111" w:rsidRPr="00B71111" w14:paraId="322EEB9D" w14:textId="77777777" w:rsidTr="00D900D4">
        <w:tblPrEx>
          <w:jc w:val="center"/>
          <w:tblInd w:w="0" w:type="dxa"/>
          <w:tblCellMar>
            <w:bottom w:w="62" w:type="dxa"/>
            <w:right w:w="69" w:type="dxa"/>
          </w:tblCellMar>
        </w:tblPrEx>
        <w:trPr>
          <w:trHeight w:val="946"/>
          <w:jc w:val="center"/>
        </w:trPr>
        <w:tc>
          <w:tcPr>
            <w:tcW w:w="1440" w:type="dxa"/>
            <w:tcBorders>
              <w:top w:val="single" w:sz="3" w:space="0" w:color="000000"/>
              <w:left w:val="single" w:sz="2" w:space="0" w:color="000000"/>
              <w:bottom w:val="single" w:sz="3" w:space="0" w:color="000000"/>
              <w:right w:val="single" w:sz="2" w:space="0" w:color="000000"/>
            </w:tcBorders>
          </w:tcPr>
          <w:p w14:paraId="075C28C4" w14:textId="77777777" w:rsidR="00703C60" w:rsidRPr="00B71111" w:rsidRDefault="00703C60" w:rsidP="00041565">
            <w:pPr>
              <w:spacing w:line="240" w:lineRule="auto"/>
              <w:jc w:val="center"/>
              <w:rPr>
                <w:rFonts w:eastAsia="Arial" w:cstheme="minorHAnsi"/>
                <w:b w:val="0"/>
                <w:color w:val="auto"/>
                <w:sz w:val="20"/>
                <w:szCs w:val="20"/>
              </w:rPr>
            </w:pPr>
            <w:r w:rsidRPr="00B71111">
              <w:rPr>
                <w:rFonts w:eastAsia="Arial" w:cstheme="minorHAnsi"/>
                <w:b w:val="0"/>
                <w:color w:val="auto"/>
                <w:sz w:val="20"/>
                <w:szCs w:val="20"/>
              </w:rPr>
              <w:t>03 12 60622</w:t>
            </w:r>
          </w:p>
          <w:p w14:paraId="759491D6" w14:textId="77777777" w:rsidR="00703C60" w:rsidRPr="00B71111" w:rsidRDefault="00703C60" w:rsidP="00041565">
            <w:pPr>
              <w:spacing w:line="240" w:lineRule="auto"/>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03 12 60622</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5FABA624" w14:textId="77777777" w:rsidR="00703C60" w:rsidRPr="00B71111" w:rsidRDefault="00703C60" w:rsidP="00041565">
            <w:pPr>
              <w:spacing w:line="240" w:lineRule="auto"/>
              <w:rPr>
                <w:rFonts w:cstheme="minorHAnsi"/>
                <w:color w:val="auto"/>
                <w:sz w:val="20"/>
                <w:szCs w:val="20"/>
              </w:rPr>
            </w:pPr>
            <w:r w:rsidRPr="00B71111">
              <w:rPr>
                <w:rFonts w:eastAsia="Arial" w:cstheme="minorHAnsi"/>
                <w:i/>
                <w:color w:val="auto"/>
                <w:sz w:val="20"/>
                <w:szCs w:val="20"/>
              </w:rPr>
              <w:t>Policy and Interpretative Statement Indexes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Policy and Interpretative Statement Indexes</w:instrText>
            </w:r>
            <w:r w:rsidRPr="00B71111">
              <w:rPr>
                <w:rFonts w:cstheme="minorHAnsi"/>
                <w:color w:val="auto"/>
                <w:sz w:val="20"/>
                <w:szCs w:val="20"/>
              </w:rPr>
              <w:instrText xml:space="preserve">"\f"s"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Policy and Interpretative Statement Indexes</w:instrText>
            </w:r>
            <w:r w:rsidRPr="00B71111">
              <w:rPr>
                <w:rFonts w:cstheme="minorHAnsi"/>
                <w:color w:val="auto"/>
                <w:sz w:val="20"/>
                <w:szCs w:val="20"/>
              </w:rPr>
              <w:instrText xml:space="preserve">"\f"e" </w:instrText>
            </w:r>
            <w:r w:rsidRPr="00B71111">
              <w:rPr>
                <w:rFonts w:eastAsia="Arial" w:cstheme="minorHAnsi"/>
                <w:i/>
                <w:color w:val="auto"/>
                <w:sz w:val="20"/>
                <w:szCs w:val="20"/>
              </w:rPr>
              <w:fldChar w:fldCharType="end"/>
            </w:r>
          </w:p>
          <w:p w14:paraId="5711A664" w14:textId="77777777" w:rsidR="00703C60" w:rsidRPr="00B71111" w:rsidRDefault="00703C60" w:rsidP="00041565">
            <w:pPr>
              <w:spacing w:line="240" w:lineRule="auto"/>
              <w:rPr>
                <w:rFonts w:cstheme="minorHAnsi"/>
                <w:color w:val="auto"/>
                <w:sz w:val="20"/>
                <w:szCs w:val="20"/>
              </w:rPr>
            </w:pPr>
            <w:r w:rsidRPr="00B71111">
              <w:rPr>
                <w:rFonts w:eastAsia="Arial" w:cstheme="minorHAnsi"/>
                <w:b w:val="0"/>
                <w:color w:val="auto"/>
                <w:sz w:val="20"/>
                <w:szCs w:val="20"/>
              </w:rPr>
              <w:t>An index which documents statements of policy and interpretations of policy and WAC rules which have been adopted by the University.  Required as per RCW 42.56.070.</w:t>
            </w:r>
          </w:p>
        </w:tc>
        <w:tc>
          <w:tcPr>
            <w:tcW w:w="2880" w:type="dxa"/>
            <w:tcBorders>
              <w:top w:val="single" w:sz="3" w:space="0" w:color="000000"/>
              <w:left w:val="single" w:sz="2" w:space="0" w:color="000000"/>
              <w:bottom w:val="single" w:sz="3" w:space="0" w:color="000000"/>
              <w:right w:val="single" w:sz="2" w:space="0" w:color="000000"/>
            </w:tcBorders>
          </w:tcPr>
          <w:p w14:paraId="5B293912" w14:textId="77777777" w:rsidR="00703C60" w:rsidRPr="00B71111" w:rsidRDefault="00703C60" w:rsidP="00041565">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6 Years after Superseded</w:t>
            </w:r>
          </w:p>
          <w:p w14:paraId="577F5336" w14:textId="77777777" w:rsidR="00D551F0" w:rsidRPr="00B71111" w:rsidRDefault="00D551F0" w:rsidP="00D551F0">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4AA81921" w14:textId="77777777" w:rsidR="00703C60" w:rsidRPr="00B71111" w:rsidRDefault="00703C60" w:rsidP="00041565">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00F06D9C">
              <w:rPr>
                <w:rFonts w:eastAsia="Arial" w:cstheme="minorHAnsi"/>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2DD8F103" w14:textId="77777777" w:rsidR="00703C60" w:rsidRPr="00B71111" w:rsidRDefault="00703C60" w:rsidP="00041565">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76A2DAC0" w14:textId="77777777" w:rsidR="00703C60" w:rsidRPr="00B71111" w:rsidRDefault="00703C60" w:rsidP="00041565">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60AEEFB5" w14:textId="77777777" w:rsidR="00703C60" w:rsidRPr="00B71111" w:rsidRDefault="00703C60" w:rsidP="00041565">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r w:rsidR="00B71111" w:rsidRPr="00B71111" w14:paraId="3D46AE78" w14:textId="77777777" w:rsidTr="00D900D4">
        <w:tblPrEx>
          <w:jc w:val="center"/>
          <w:tblInd w:w="0" w:type="dxa"/>
          <w:tblCellMar>
            <w:bottom w:w="62" w:type="dxa"/>
            <w:right w:w="69" w:type="dxa"/>
          </w:tblCellMar>
        </w:tblPrEx>
        <w:trPr>
          <w:trHeight w:val="944"/>
          <w:jc w:val="center"/>
        </w:trPr>
        <w:tc>
          <w:tcPr>
            <w:tcW w:w="1440" w:type="dxa"/>
            <w:tcBorders>
              <w:top w:val="single" w:sz="3" w:space="0" w:color="000000"/>
              <w:left w:val="single" w:sz="2" w:space="0" w:color="000000"/>
              <w:bottom w:val="single" w:sz="3" w:space="0" w:color="000000"/>
              <w:right w:val="single" w:sz="2" w:space="0" w:color="000000"/>
            </w:tcBorders>
          </w:tcPr>
          <w:p w14:paraId="4D11BF59" w14:textId="77777777" w:rsidR="00643B0C" w:rsidRPr="00B71111" w:rsidRDefault="00643B0C" w:rsidP="00B1775E">
            <w:pPr>
              <w:spacing w:line="240" w:lineRule="auto"/>
              <w:jc w:val="center"/>
              <w:rPr>
                <w:rFonts w:eastAsia="Arial" w:cstheme="minorHAnsi"/>
                <w:b w:val="0"/>
                <w:color w:val="auto"/>
                <w:sz w:val="20"/>
                <w:szCs w:val="20"/>
              </w:rPr>
            </w:pPr>
            <w:r w:rsidRPr="00B71111">
              <w:rPr>
                <w:rFonts w:eastAsia="Arial" w:cstheme="minorHAnsi"/>
                <w:b w:val="0"/>
                <w:color w:val="auto"/>
                <w:sz w:val="20"/>
                <w:szCs w:val="20"/>
              </w:rPr>
              <w:t>03 12 60621</w:t>
            </w:r>
          </w:p>
          <w:p w14:paraId="3CE6A6F4" w14:textId="77777777" w:rsidR="00643B0C" w:rsidRPr="00B71111" w:rsidRDefault="00643B0C" w:rsidP="00B1775E">
            <w:pPr>
              <w:spacing w:line="240" w:lineRule="auto"/>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03 12 60621</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779FAE83" w14:textId="77777777" w:rsidR="00643B0C" w:rsidRPr="00B71111" w:rsidRDefault="00643B0C" w:rsidP="00B1775E">
            <w:pPr>
              <w:spacing w:line="240" w:lineRule="auto"/>
              <w:rPr>
                <w:rFonts w:cstheme="minorHAnsi"/>
                <w:color w:val="auto"/>
                <w:sz w:val="20"/>
                <w:szCs w:val="20"/>
              </w:rPr>
            </w:pPr>
            <w:r w:rsidRPr="00B71111">
              <w:rPr>
                <w:rFonts w:eastAsia="Arial" w:cstheme="minorHAnsi"/>
                <w:i/>
                <w:color w:val="auto"/>
                <w:sz w:val="20"/>
                <w:szCs w:val="20"/>
              </w:rPr>
              <w:t>Rule Review</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 xml:space="preserve">Rule Review </w:instrText>
            </w:r>
            <w:r w:rsidRPr="00B71111">
              <w:rPr>
                <w:rFonts w:cstheme="minorHAnsi"/>
                <w:color w:val="auto"/>
                <w:sz w:val="20"/>
                <w:szCs w:val="20"/>
              </w:rPr>
              <w:instrText>"\f"s"</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Rule Review</w:instrText>
            </w:r>
            <w:r w:rsidRPr="00B71111">
              <w:rPr>
                <w:rFonts w:cstheme="minorHAnsi"/>
                <w:color w:val="auto"/>
                <w:sz w:val="20"/>
                <w:szCs w:val="20"/>
              </w:rPr>
              <w:instrText xml:space="preserve">"\f"a" </w:instrText>
            </w:r>
            <w:r w:rsidRPr="00B71111">
              <w:rPr>
                <w:rFonts w:eastAsia="Arial" w:cstheme="minorHAnsi"/>
                <w:i/>
                <w:color w:val="auto"/>
                <w:sz w:val="20"/>
                <w:szCs w:val="20"/>
              </w:rPr>
              <w:fldChar w:fldCharType="end"/>
            </w:r>
          </w:p>
          <w:p w14:paraId="43F6C98E" w14:textId="77777777" w:rsidR="00643B0C" w:rsidRPr="00B71111" w:rsidRDefault="00643B0C" w:rsidP="00B1775E">
            <w:pPr>
              <w:spacing w:line="240" w:lineRule="auto"/>
              <w:rPr>
                <w:rFonts w:cstheme="minorHAnsi"/>
                <w:color w:val="auto"/>
                <w:sz w:val="20"/>
                <w:szCs w:val="20"/>
              </w:rPr>
            </w:pPr>
            <w:r w:rsidRPr="00B71111">
              <w:rPr>
                <w:rFonts w:eastAsia="Arial" w:cstheme="minorHAnsi"/>
                <w:b w:val="0"/>
                <w:color w:val="auto"/>
                <w:sz w:val="20"/>
                <w:szCs w:val="20"/>
              </w:rPr>
              <w:t>Promulgated by executive order 97-02 Regulatory Improvement, provides a record of the University's efforts to review rules for potential rule making revision.  Includes ongoing Agency Plan.</w:t>
            </w:r>
          </w:p>
        </w:tc>
        <w:tc>
          <w:tcPr>
            <w:tcW w:w="2880" w:type="dxa"/>
            <w:tcBorders>
              <w:top w:val="single" w:sz="3" w:space="0" w:color="000000"/>
              <w:left w:val="single" w:sz="2" w:space="0" w:color="000000"/>
              <w:bottom w:val="single" w:sz="3" w:space="0" w:color="000000"/>
              <w:right w:val="single" w:sz="2" w:space="0" w:color="000000"/>
            </w:tcBorders>
          </w:tcPr>
          <w:p w14:paraId="6D9F3110" w14:textId="77777777" w:rsidR="00643B0C" w:rsidRPr="00B71111" w:rsidRDefault="00643B0C" w:rsidP="00B1775E">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6 Years after Administrative Purpose Served</w:t>
            </w:r>
          </w:p>
          <w:p w14:paraId="0F2A22E9" w14:textId="77777777" w:rsidR="00D551F0" w:rsidRPr="00B71111" w:rsidRDefault="00D551F0" w:rsidP="00D551F0">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5E89EDEE" w14:textId="77777777" w:rsidR="00643B0C" w:rsidRPr="00B71111" w:rsidRDefault="00643B0C" w:rsidP="00B1775E">
            <w:pPr>
              <w:spacing w:line="240" w:lineRule="auto"/>
              <w:rPr>
                <w:rFonts w:cstheme="minorHAnsi"/>
                <w:color w:val="auto"/>
                <w:sz w:val="20"/>
                <w:szCs w:val="20"/>
              </w:rPr>
            </w:pPr>
            <w:r w:rsidRPr="00B71111">
              <w:rPr>
                <w:rFonts w:eastAsia="Arial" w:cstheme="minorHAnsi"/>
                <w:color w:val="auto"/>
                <w:sz w:val="20"/>
                <w:szCs w:val="20"/>
              </w:rPr>
              <w:t>Transfer</w:t>
            </w:r>
            <w:r w:rsidRPr="00B71111">
              <w:rPr>
                <w:rFonts w:eastAsia="Arial" w:cstheme="minorHAnsi"/>
                <w:b w:val="0"/>
                <w:color w:val="auto"/>
                <w:sz w:val="20"/>
                <w:szCs w:val="20"/>
              </w:rPr>
              <w:t xml:space="preserve"> to Archives for appraisal and selective retention</w:t>
            </w:r>
          </w:p>
        </w:tc>
        <w:tc>
          <w:tcPr>
            <w:tcW w:w="1710" w:type="dxa"/>
            <w:tcBorders>
              <w:top w:val="single" w:sz="3" w:space="0" w:color="000000"/>
              <w:left w:val="single" w:sz="2" w:space="0" w:color="000000"/>
              <w:bottom w:val="single" w:sz="3" w:space="0" w:color="000000"/>
              <w:right w:val="single" w:sz="2" w:space="0" w:color="000000"/>
            </w:tcBorders>
          </w:tcPr>
          <w:p w14:paraId="6C79A085" w14:textId="77777777" w:rsidR="00643B0C" w:rsidRPr="00B71111" w:rsidRDefault="00643B0C" w:rsidP="00B1775E">
            <w:pPr>
              <w:spacing w:after="0" w:line="240" w:lineRule="auto"/>
              <w:jc w:val="center"/>
              <w:rPr>
                <w:rFonts w:cs="Times New Roman"/>
                <w:color w:val="auto"/>
                <w:sz w:val="22"/>
              </w:rPr>
            </w:pPr>
            <w:r w:rsidRPr="00B71111">
              <w:rPr>
                <w:rFonts w:cs="Times New Roman"/>
                <w:color w:val="auto"/>
                <w:sz w:val="22"/>
              </w:rPr>
              <w:t>ARCHIVAL</w:t>
            </w:r>
          </w:p>
          <w:p w14:paraId="110FFF16" w14:textId="77777777" w:rsidR="00643B0C" w:rsidRPr="00B71111" w:rsidRDefault="00643B0C" w:rsidP="00B1775E">
            <w:pPr>
              <w:spacing w:before="0" w:after="0" w:line="240" w:lineRule="auto"/>
              <w:jc w:val="center"/>
              <w:rPr>
                <w:rFonts w:cs="Times New Roman"/>
                <w:color w:val="auto"/>
                <w:sz w:val="18"/>
                <w:szCs w:val="18"/>
              </w:rPr>
            </w:pPr>
            <w:r w:rsidRPr="00B71111">
              <w:rPr>
                <w:rFonts w:cs="Times New Roman"/>
                <w:color w:val="auto"/>
                <w:sz w:val="18"/>
                <w:szCs w:val="18"/>
              </w:rPr>
              <w:t>(Appraisal Required)</w:t>
            </w:r>
          </w:p>
          <w:p w14:paraId="2DB9B0B5" w14:textId="77777777" w:rsidR="00643B0C" w:rsidRPr="00B71111" w:rsidRDefault="00643B0C" w:rsidP="00B1775E">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47BCCEB2" w14:textId="77777777" w:rsidR="00643B0C" w:rsidRDefault="00643B0C" w:rsidP="00B1775E">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OPR</w:t>
            </w:r>
          </w:p>
          <w:p w14:paraId="31524C52" w14:textId="77777777" w:rsidR="00D11316" w:rsidRPr="00B71111" w:rsidRDefault="00D11316" w:rsidP="00D11316">
            <w:pPr>
              <w:spacing w:before="0" w:after="0" w:line="240" w:lineRule="auto"/>
              <w:rPr>
                <w:rFonts w:cstheme="minorHAnsi"/>
                <w:color w:val="auto"/>
                <w:sz w:val="20"/>
                <w:szCs w:val="20"/>
              </w:rPr>
            </w:pPr>
          </w:p>
        </w:tc>
      </w:tr>
      <w:tr w:rsidR="00D11316" w:rsidRPr="00B71111" w14:paraId="00B54AD7" w14:textId="77777777" w:rsidTr="00D900D4">
        <w:tblPrEx>
          <w:jc w:val="center"/>
          <w:tblInd w:w="0" w:type="dxa"/>
          <w:tblCellMar>
            <w:bottom w:w="62" w:type="dxa"/>
            <w:right w:w="69" w:type="dxa"/>
          </w:tblCellMar>
        </w:tblPrEx>
        <w:trPr>
          <w:trHeight w:val="943"/>
          <w:jc w:val="center"/>
        </w:trPr>
        <w:tc>
          <w:tcPr>
            <w:tcW w:w="1440" w:type="dxa"/>
            <w:tcBorders>
              <w:top w:val="single" w:sz="3" w:space="0" w:color="000000"/>
              <w:left w:val="single" w:sz="2" w:space="0" w:color="000000"/>
              <w:bottom w:val="single" w:sz="2" w:space="0" w:color="000000"/>
              <w:right w:val="single" w:sz="2" w:space="0" w:color="000000"/>
            </w:tcBorders>
          </w:tcPr>
          <w:p w14:paraId="5BA012C6" w14:textId="77777777" w:rsidR="00D11316" w:rsidRPr="00B71111" w:rsidRDefault="00D11316" w:rsidP="009F0E64">
            <w:pPr>
              <w:spacing w:line="240" w:lineRule="auto"/>
              <w:jc w:val="center"/>
              <w:rPr>
                <w:rFonts w:eastAsia="Arial" w:cstheme="minorHAnsi"/>
                <w:b w:val="0"/>
                <w:color w:val="auto"/>
                <w:sz w:val="20"/>
                <w:szCs w:val="20"/>
              </w:rPr>
            </w:pPr>
            <w:r w:rsidRPr="00B71111">
              <w:rPr>
                <w:rFonts w:eastAsia="Arial" w:cstheme="minorHAnsi"/>
                <w:b w:val="0"/>
                <w:color w:val="auto"/>
                <w:sz w:val="20"/>
                <w:szCs w:val="20"/>
              </w:rPr>
              <w:t>11 12 62903</w:t>
            </w:r>
          </w:p>
          <w:p w14:paraId="26FD2653" w14:textId="77777777" w:rsidR="00D11316" w:rsidRPr="00B71111" w:rsidRDefault="00D11316" w:rsidP="009F0E64">
            <w:pPr>
              <w:spacing w:line="240" w:lineRule="auto"/>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11 12 62903</w:instrText>
            </w:r>
            <w:r w:rsidRPr="00B71111">
              <w:rPr>
                <w:rFonts w:cstheme="minorHAnsi"/>
                <w:color w:val="auto"/>
                <w:sz w:val="20"/>
                <w:szCs w:val="20"/>
              </w:rPr>
              <w:instrText xml:space="preserve">"\f"d"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2" w:space="0" w:color="000000"/>
              <w:right w:val="single" w:sz="2" w:space="0" w:color="000000"/>
            </w:tcBorders>
          </w:tcPr>
          <w:p w14:paraId="58B4034F" w14:textId="77777777" w:rsidR="00D11316" w:rsidRPr="00B71111" w:rsidRDefault="00D11316" w:rsidP="009F0E64">
            <w:pPr>
              <w:spacing w:line="240" w:lineRule="auto"/>
              <w:rPr>
                <w:rFonts w:cstheme="minorHAnsi"/>
                <w:color w:val="auto"/>
                <w:sz w:val="20"/>
                <w:szCs w:val="20"/>
              </w:rPr>
            </w:pPr>
            <w:r w:rsidRPr="00B71111">
              <w:rPr>
                <w:rFonts w:eastAsia="Arial" w:cstheme="minorHAnsi"/>
                <w:i/>
                <w:color w:val="auto"/>
                <w:sz w:val="20"/>
                <w:szCs w:val="20"/>
              </w:rPr>
              <w:t>Rules Coordinator Registration and Washington State Register (WSR) Notices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Rules Coordinator Registration and Washington State Register (WSR) Notices</w:instrText>
            </w:r>
            <w:r w:rsidRPr="00B71111">
              <w:rPr>
                <w:rFonts w:cstheme="minorHAnsi"/>
                <w:color w:val="auto"/>
                <w:sz w:val="20"/>
                <w:szCs w:val="20"/>
              </w:rPr>
              <w:instrText xml:space="preserve">"\f"s" </w:instrText>
            </w:r>
            <w:r w:rsidRPr="00B71111">
              <w:rPr>
                <w:rFonts w:eastAsia="Arial" w:cstheme="minorHAnsi"/>
                <w:i/>
                <w:color w:val="auto"/>
                <w:sz w:val="20"/>
                <w:szCs w:val="20"/>
              </w:rPr>
              <w:fldChar w:fldCharType="end"/>
            </w:r>
          </w:p>
          <w:p w14:paraId="0CEFE0A5" w14:textId="77777777" w:rsidR="00D11316" w:rsidRPr="00B71111" w:rsidRDefault="00D11316" w:rsidP="009F0E64">
            <w:pPr>
              <w:spacing w:line="240" w:lineRule="auto"/>
              <w:rPr>
                <w:rFonts w:cstheme="minorHAnsi"/>
                <w:color w:val="auto"/>
                <w:sz w:val="20"/>
                <w:szCs w:val="20"/>
              </w:rPr>
            </w:pPr>
            <w:r w:rsidRPr="00B71111">
              <w:rPr>
                <w:rFonts w:eastAsia="Arial" w:cstheme="minorHAnsi"/>
                <w:b w:val="0"/>
                <w:color w:val="auto"/>
                <w:sz w:val="20"/>
                <w:szCs w:val="20"/>
              </w:rPr>
              <w:t>Documents the appointment of the Director of Rules Coordination as the central contact for the UW for WSR notices and for electronic access to the WSR.</w:t>
            </w:r>
          </w:p>
        </w:tc>
        <w:tc>
          <w:tcPr>
            <w:tcW w:w="2880" w:type="dxa"/>
            <w:tcBorders>
              <w:top w:val="single" w:sz="3" w:space="0" w:color="000000"/>
              <w:left w:val="single" w:sz="2" w:space="0" w:color="000000"/>
              <w:bottom w:val="single" w:sz="2" w:space="0" w:color="000000"/>
              <w:right w:val="single" w:sz="2" w:space="0" w:color="000000"/>
            </w:tcBorders>
          </w:tcPr>
          <w:p w14:paraId="6989BF7A" w14:textId="77777777" w:rsidR="00D11316" w:rsidRPr="00B71111" w:rsidRDefault="00D11316" w:rsidP="009F0E64">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until Superseded</w:t>
            </w:r>
          </w:p>
          <w:p w14:paraId="6483AB98" w14:textId="77777777" w:rsidR="00D11316" w:rsidRPr="00B71111" w:rsidRDefault="00D11316" w:rsidP="009F0E64">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2A5AE539" w14:textId="77777777" w:rsidR="00D11316" w:rsidRPr="00B71111" w:rsidRDefault="00D11316" w:rsidP="009F0E64">
            <w:pPr>
              <w:spacing w:line="240" w:lineRule="auto"/>
              <w:rPr>
                <w:rFonts w:eastAsia="Arial" w:cstheme="minorHAnsi"/>
                <w:b w:val="0"/>
                <w:color w:val="auto"/>
                <w:sz w:val="20"/>
                <w:szCs w:val="20"/>
              </w:rPr>
            </w:pPr>
            <w:r w:rsidRPr="00B71111">
              <w:rPr>
                <w:rFonts w:eastAsia="Arial" w:cstheme="minorHAnsi"/>
                <w:color w:val="auto"/>
                <w:sz w:val="20"/>
                <w:szCs w:val="20"/>
              </w:rPr>
              <w:t>Destroy</w:t>
            </w:r>
            <w:r>
              <w:rPr>
                <w:rFonts w:eastAsia="Arial" w:cstheme="minorHAnsi"/>
                <w:color w:val="auto"/>
                <w:sz w:val="20"/>
                <w:szCs w:val="20"/>
              </w:rPr>
              <w:t>.</w:t>
            </w:r>
          </w:p>
        </w:tc>
        <w:tc>
          <w:tcPr>
            <w:tcW w:w="1710" w:type="dxa"/>
            <w:tcBorders>
              <w:top w:val="single" w:sz="3" w:space="0" w:color="000000"/>
              <w:left w:val="single" w:sz="2" w:space="0" w:color="000000"/>
              <w:bottom w:val="single" w:sz="2" w:space="0" w:color="000000"/>
              <w:right w:val="single" w:sz="2" w:space="0" w:color="000000"/>
            </w:tcBorders>
          </w:tcPr>
          <w:p w14:paraId="7C1890F9" w14:textId="77777777" w:rsidR="00D11316" w:rsidRPr="00B71111" w:rsidRDefault="00D11316" w:rsidP="009F0E64">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557E956B" w14:textId="77777777" w:rsidR="00D11316" w:rsidRPr="00B71111" w:rsidRDefault="00D11316" w:rsidP="009F0E64">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7437188A" w14:textId="77777777" w:rsidR="00D11316" w:rsidRPr="00B71111" w:rsidRDefault="00D11316" w:rsidP="009F0E64">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bl>
    <w:p w14:paraId="59A7F757" w14:textId="28930401" w:rsidR="00D900D4" w:rsidRDefault="00D900D4">
      <w:r>
        <w:br w:type="page"/>
      </w:r>
    </w:p>
    <w:tbl>
      <w:tblPr>
        <w:tblW w:w="14403"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2"/>
        <w:gridCol w:w="2881"/>
        <w:gridCol w:w="1710"/>
      </w:tblGrid>
      <w:tr w:rsidR="00ED4A5D" w:rsidRPr="00B71111" w14:paraId="126BFCC3" w14:textId="77777777" w:rsidTr="00ED4A5D">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07E4A3B9" w14:textId="77777777" w:rsidR="00ED4A5D" w:rsidRPr="00B71111" w:rsidRDefault="00ED4A5D" w:rsidP="008A67BB">
            <w:bookmarkStart w:id="18" w:name="_Toc184373446"/>
            <w:bookmarkStart w:id="19" w:name="_Toc184373757"/>
            <w:r w:rsidRPr="00B71111">
              <w:lastRenderedPageBreak/>
              <w:t xml:space="preserve">/02/04/ </w:t>
            </w:r>
            <w:r>
              <w:t>University Policy and Rules Office</w:t>
            </w:r>
            <w:bookmarkEnd w:id="18"/>
            <w:bookmarkEnd w:id="19"/>
          </w:p>
          <w:p w14:paraId="69699452" w14:textId="77777777" w:rsidR="00ED4A5D" w:rsidRPr="00B71111" w:rsidRDefault="00ED4A5D" w:rsidP="008634DA">
            <w:pPr>
              <w:spacing w:after="0" w:line="240" w:lineRule="auto"/>
              <w:rPr>
                <w:rStyle w:val="Emphasis"/>
                <w:b w:val="0"/>
                <w:i/>
                <w:color w:val="auto"/>
              </w:rPr>
            </w:pPr>
            <w:r w:rsidRPr="00B71111">
              <w:rPr>
                <w:rFonts w:cstheme="minorHAnsi"/>
                <w:b w:val="0"/>
                <w:i/>
                <w:color w:val="auto"/>
                <w:sz w:val="22"/>
              </w:rPr>
              <w:t>The U</w:t>
            </w:r>
            <w:r>
              <w:rPr>
                <w:rFonts w:cstheme="minorHAnsi"/>
                <w:b w:val="0"/>
                <w:i/>
                <w:color w:val="auto"/>
                <w:sz w:val="22"/>
              </w:rPr>
              <w:t>niversity</w:t>
            </w:r>
            <w:r w:rsidRPr="00B71111">
              <w:rPr>
                <w:rFonts w:cstheme="minorHAnsi"/>
                <w:b w:val="0"/>
                <w:i/>
                <w:color w:val="auto"/>
                <w:sz w:val="22"/>
              </w:rPr>
              <w:t xml:space="preserve"> </w:t>
            </w:r>
            <w:r>
              <w:rPr>
                <w:rFonts w:cstheme="minorHAnsi"/>
                <w:b w:val="0"/>
                <w:i/>
                <w:color w:val="auto"/>
                <w:sz w:val="22"/>
              </w:rPr>
              <w:t>Policy and Rules Office</w:t>
            </w:r>
            <w:r w:rsidRPr="00B71111">
              <w:rPr>
                <w:rFonts w:cstheme="minorHAnsi"/>
                <w:b w:val="0"/>
                <w:i/>
                <w:color w:val="auto"/>
                <w:sz w:val="22"/>
              </w:rPr>
              <w:t xml:space="preserve"> oversees the University's rule‐making process.</w:t>
            </w:r>
          </w:p>
        </w:tc>
      </w:tr>
      <w:tr w:rsidR="00ED4A5D" w:rsidRPr="00B71111" w14:paraId="5C102286" w14:textId="77777777" w:rsidTr="00ED4A5D">
        <w:tblPrEx>
          <w:tblCellMar>
            <w:bottom w:w="62" w:type="dxa"/>
            <w:right w:w="73" w:type="dxa"/>
          </w:tblCellMar>
        </w:tblPrEx>
        <w:trPr>
          <w:trHeight w:val="657"/>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53CC78B0" w14:textId="77777777" w:rsidR="00ED4A5D" w:rsidRPr="00B71111" w:rsidRDefault="00ED4A5D" w:rsidP="008634DA">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663EEC73" w14:textId="77777777" w:rsidR="00ED4A5D" w:rsidRPr="00B71111" w:rsidRDefault="00ED4A5D" w:rsidP="008634DA">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1701E2ED" w14:textId="77777777" w:rsidR="00ED4A5D" w:rsidRPr="00B71111" w:rsidRDefault="00ED4A5D" w:rsidP="008634DA">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3E6B6E32" w14:textId="77777777" w:rsidR="00ED4A5D" w:rsidRPr="00B71111" w:rsidRDefault="00ED4A5D" w:rsidP="008634DA">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3A6F54AC" w14:textId="77777777" w:rsidR="00ED4A5D" w:rsidRPr="00B71111" w:rsidRDefault="00ED4A5D" w:rsidP="008634DA">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D11316" w:rsidRPr="00B71111" w14:paraId="1393A36A" w14:textId="77777777" w:rsidTr="00ED4A5D">
        <w:tblPrEx>
          <w:jc w:val="center"/>
          <w:tblInd w:w="0" w:type="dxa"/>
          <w:tblCellMar>
            <w:bottom w:w="182" w:type="dxa"/>
          </w:tblCellMar>
        </w:tblPrEx>
        <w:trPr>
          <w:trHeight w:val="943"/>
          <w:jc w:val="center"/>
        </w:trPr>
        <w:tc>
          <w:tcPr>
            <w:tcW w:w="1440" w:type="dxa"/>
            <w:tcBorders>
              <w:top w:val="single" w:sz="3" w:space="0" w:color="000000"/>
              <w:left w:val="single" w:sz="2" w:space="0" w:color="000000"/>
              <w:bottom w:val="single" w:sz="2" w:space="0" w:color="000000"/>
              <w:right w:val="single" w:sz="2" w:space="0" w:color="000000"/>
            </w:tcBorders>
          </w:tcPr>
          <w:p w14:paraId="4604D260" w14:textId="77777777" w:rsidR="00D11316" w:rsidRPr="00B71111" w:rsidRDefault="00D11316" w:rsidP="009F0E64">
            <w:pPr>
              <w:spacing w:line="240" w:lineRule="auto"/>
              <w:jc w:val="center"/>
              <w:rPr>
                <w:rFonts w:eastAsia="Arial" w:cstheme="minorHAnsi"/>
                <w:b w:val="0"/>
                <w:color w:val="auto"/>
                <w:sz w:val="20"/>
                <w:szCs w:val="20"/>
              </w:rPr>
            </w:pPr>
            <w:r w:rsidRPr="00B71111">
              <w:rPr>
                <w:rFonts w:eastAsia="Arial" w:cstheme="minorHAnsi"/>
                <w:b w:val="0"/>
                <w:color w:val="auto"/>
                <w:sz w:val="20"/>
                <w:szCs w:val="20"/>
              </w:rPr>
              <w:t>03 12 60626</w:t>
            </w:r>
          </w:p>
          <w:p w14:paraId="42079686" w14:textId="77777777" w:rsidR="00D11316" w:rsidRPr="00B71111" w:rsidRDefault="00D11316" w:rsidP="009F0E64">
            <w:pPr>
              <w:spacing w:line="240" w:lineRule="auto"/>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03 12 60626</w:instrText>
            </w:r>
            <w:r w:rsidRPr="00B71111">
              <w:rPr>
                <w:rFonts w:cstheme="minorHAnsi"/>
                <w:color w:val="auto"/>
                <w:sz w:val="20"/>
                <w:szCs w:val="20"/>
              </w:rPr>
              <w:instrText xml:space="preserve">"\f"d"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2" w:space="0" w:color="000000"/>
              <w:right w:val="single" w:sz="2" w:space="0" w:color="000000"/>
            </w:tcBorders>
          </w:tcPr>
          <w:p w14:paraId="38267C54" w14:textId="77777777" w:rsidR="00D11316" w:rsidRPr="00B71111" w:rsidRDefault="00D11316" w:rsidP="009F0E64">
            <w:pPr>
              <w:spacing w:line="240" w:lineRule="auto"/>
              <w:rPr>
                <w:rFonts w:cstheme="minorHAnsi"/>
                <w:color w:val="auto"/>
                <w:sz w:val="20"/>
                <w:szCs w:val="20"/>
              </w:rPr>
            </w:pPr>
            <w:r w:rsidRPr="00B71111">
              <w:rPr>
                <w:rFonts w:eastAsia="Arial" w:cstheme="minorHAnsi"/>
                <w:i/>
                <w:color w:val="auto"/>
                <w:sz w:val="20"/>
                <w:szCs w:val="20"/>
              </w:rPr>
              <w:t>Washington State Register (WSR) Filings for Semi-Annual Agenda</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Washington State Register (WSR) Filings for Semi-Annual Agenda</w:instrText>
            </w:r>
            <w:r w:rsidRPr="00B71111">
              <w:rPr>
                <w:rFonts w:cstheme="minorHAnsi"/>
                <w:color w:val="auto"/>
                <w:sz w:val="20"/>
                <w:szCs w:val="20"/>
              </w:rPr>
              <w:instrText xml:space="preserve">"\f"s"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Washington State Register (WSR) Filings for Semi-Annual Agenda</w:instrText>
            </w:r>
            <w:r w:rsidRPr="00B71111">
              <w:rPr>
                <w:rFonts w:cstheme="minorHAnsi"/>
                <w:color w:val="auto"/>
                <w:sz w:val="20"/>
                <w:szCs w:val="20"/>
              </w:rPr>
              <w:instrText xml:space="preserve">"\f"e" </w:instrText>
            </w:r>
            <w:r w:rsidRPr="00B71111">
              <w:rPr>
                <w:rFonts w:eastAsia="Arial" w:cstheme="minorHAnsi"/>
                <w:i/>
                <w:color w:val="auto"/>
                <w:sz w:val="20"/>
                <w:szCs w:val="20"/>
              </w:rPr>
              <w:fldChar w:fldCharType="end"/>
            </w:r>
          </w:p>
          <w:p w14:paraId="377C80B4" w14:textId="77777777" w:rsidR="00D11316" w:rsidRPr="00B71111" w:rsidRDefault="00D11316" w:rsidP="009F0E64">
            <w:pPr>
              <w:spacing w:line="240" w:lineRule="auto"/>
              <w:rPr>
                <w:rFonts w:cstheme="minorHAnsi"/>
                <w:color w:val="auto"/>
                <w:sz w:val="20"/>
                <w:szCs w:val="20"/>
              </w:rPr>
            </w:pPr>
            <w:r w:rsidRPr="00B71111">
              <w:rPr>
                <w:rFonts w:eastAsia="Arial" w:cstheme="minorHAnsi"/>
                <w:b w:val="0"/>
                <w:color w:val="auto"/>
                <w:sz w:val="20"/>
                <w:szCs w:val="20"/>
              </w:rPr>
              <w:t>Required as per RCW 34.05.314, provides a record of WAC rules which the UW is considering adopting in some form over the next 6 months. Filed with the State Office of the Code Reviser for publication in the Washington State Register. Also posted to Rules Coordination Office's online WAC Rules Docket.</w:t>
            </w:r>
          </w:p>
        </w:tc>
        <w:tc>
          <w:tcPr>
            <w:tcW w:w="2880" w:type="dxa"/>
            <w:tcBorders>
              <w:top w:val="single" w:sz="3" w:space="0" w:color="000000"/>
              <w:left w:val="single" w:sz="2" w:space="0" w:color="000000"/>
              <w:bottom w:val="single" w:sz="2" w:space="0" w:color="000000"/>
              <w:right w:val="single" w:sz="2" w:space="0" w:color="000000"/>
            </w:tcBorders>
          </w:tcPr>
          <w:p w14:paraId="3E62393B" w14:textId="77777777" w:rsidR="00D11316" w:rsidRPr="00B71111" w:rsidRDefault="00D11316" w:rsidP="009F0E64">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6 Years after End of Calendar Year</w:t>
            </w:r>
          </w:p>
          <w:p w14:paraId="593A5CFB" w14:textId="77777777" w:rsidR="00D11316" w:rsidRPr="00B71111" w:rsidRDefault="00D11316" w:rsidP="009F0E64">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2F0DED24" w14:textId="77777777" w:rsidR="00D11316" w:rsidRPr="00B71111" w:rsidRDefault="00D11316" w:rsidP="009F0E64">
            <w:pPr>
              <w:spacing w:line="240" w:lineRule="auto"/>
              <w:rPr>
                <w:rFonts w:eastAsia="Arial" w:cstheme="minorHAnsi"/>
                <w:b w:val="0"/>
                <w:color w:val="auto"/>
                <w:sz w:val="20"/>
                <w:szCs w:val="20"/>
              </w:rPr>
            </w:pPr>
            <w:r w:rsidRPr="00B71111">
              <w:rPr>
                <w:rFonts w:eastAsia="Arial" w:cstheme="minorHAnsi"/>
                <w:color w:val="auto"/>
                <w:sz w:val="20"/>
                <w:szCs w:val="20"/>
              </w:rPr>
              <w:t>Destroy</w:t>
            </w:r>
            <w:r>
              <w:rPr>
                <w:rFonts w:eastAsia="Arial" w:cstheme="minorHAnsi"/>
                <w:color w:val="auto"/>
                <w:sz w:val="20"/>
                <w:szCs w:val="20"/>
              </w:rPr>
              <w:t>.</w:t>
            </w:r>
          </w:p>
        </w:tc>
        <w:tc>
          <w:tcPr>
            <w:tcW w:w="1710" w:type="dxa"/>
            <w:tcBorders>
              <w:top w:val="single" w:sz="3" w:space="0" w:color="000000"/>
              <w:left w:val="single" w:sz="2" w:space="0" w:color="000000"/>
              <w:bottom w:val="single" w:sz="2" w:space="0" w:color="000000"/>
              <w:right w:val="single" w:sz="2" w:space="0" w:color="000000"/>
            </w:tcBorders>
          </w:tcPr>
          <w:p w14:paraId="444F3D65" w14:textId="77777777" w:rsidR="00D11316" w:rsidRPr="00B71111" w:rsidRDefault="00D11316" w:rsidP="009F0E64">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2EF311D3" w14:textId="77777777" w:rsidR="00D11316" w:rsidRPr="00B71111" w:rsidRDefault="00D11316" w:rsidP="009F0E64">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3DFFA617" w14:textId="77777777" w:rsidR="00D11316" w:rsidRPr="00B71111" w:rsidRDefault="00D11316" w:rsidP="009F0E64">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bl>
    <w:p w14:paraId="21F0D1EE" w14:textId="77777777" w:rsidR="00D11316" w:rsidRDefault="00D11316" w:rsidP="006B51FA">
      <w:pPr>
        <w:rPr>
          <w:rFonts w:cstheme="minorHAnsi"/>
          <w:color w:val="auto"/>
          <w:sz w:val="10"/>
          <w:szCs w:val="16"/>
        </w:rPr>
      </w:pP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386CA3" w:rsidRPr="00B71111" w14:paraId="2B5C92CA" w14:textId="77777777" w:rsidTr="00BA0EDC">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0D66D785" w14:textId="4CD9ED45" w:rsidR="00386CA3" w:rsidRPr="00B71111" w:rsidRDefault="00D11316" w:rsidP="00386CA3">
            <w:pPr>
              <w:pStyle w:val="Heading2"/>
              <w:rPr>
                <w:color w:val="auto"/>
              </w:rPr>
            </w:pPr>
            <w:r>
              <w:rPr>
                <w:rFonts w:cstheme="minorHAnsi"/>
                <w:color w:val="auto"/>
                <w:sz w:val="10"/>
                <w:szCs w:val="16"/>
              </w:rPr>
              <w:br w:type="page"/>
            </w:r>
            <w:bookmarkStart w:id="20" w:name="_Toc184715639"/>
            <w:r w:rsidR="00386CA3" w:rsidRPr="00B71111">
              <w:rPr>
                <w:color w:val="auto"/>
              </w:rPr>
              <w:t>/02/05/ Office of Faculty Senate and Governance</w:t>
            </w:r>
            <w:bookmarkEnd w:id="20"/>
          </w:p>
          <w:p w14:paraId="3D66C9E8" w14:textId="77777777" w:rsidR="00386CA3" w:rsidRPr="00B71111" w:rsidRDefault="00386CA3" w:rsidP="00386CA3">
            <w:pPr>
              <w:spacing w:after="0" w:line="240" w:lineRule="auto"/>
              <w:rPr>
                <w:rStyle w:val="Emphasis"/>
                <w:b w:val="0"/>
                <w:i/>
                <w:color w:val="auto"/>
              </w:rPr>
            </w:pPr>
            <w:r w:rsidRPr="00B71111">
              <w:rPr>
                <w:rFonts w:cstheme="minorHAnsi"/>
                <w:b w:val="0"/>
                <w:i/>
                <w:color w:val="auto"/>
                <w:sz w:val="22"/>
              </w:rPr>
              <w:t>Faculty Senate</w:t>
            </w:r>
          </w:p>
        </w:tc>
      </w:tr>
      <w:tr w:rsidR="00386CA3" w:rsidRPr="00B71111" w14:paraId="4FD7849A" w14:textId="77777777" w:rsidTr="00BA0EDC">
        <w:tblPrEx>
          <w:tblCellMar>
            <w:bottom w:w="62" w:type="dxa"/>
            <w:right w:w="73" w:type="dxa"/>
          </w:tblCellMar>
        </w:tblPrEx>
        <w:trPr>
          <w:trHeight w:val="657"/>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19780A21" w14:textId="77777777" w:rsidR="00386CA3" w:rsidRPr="00B71111" w:rsidRDefault="00386CA3" w:rsidP="00BA0EDC">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2D29570D" w14:textId="77777777" w:rsidR="00386CA3" w:rsidRPr="00B71111" w:rsidRDefault="00386CA3" w:rsidP="00BA0EDC">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25FD5701" w14:textId="77777777" w:rsidR="00386CA3" w:rsidRPr="00B71111" w:rsidRDefault="00386CA3" w:rsidP="00BA0EDC">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02FF8D92" w14:textId="77777777" w:rsidR="00386CA3" w:rsidRPr="00B71111" w:rsidRDefault="00386CA3" w:rsidP="00BA0EDC">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20E6C31A" w14:textId="77777777" w:rsidR="00386CA3" w:rsidRPr="00B71111" w:rsidRDefault="00386CA3" w:rsidP="00BA0EDC">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C57FBA" w:rsidRPr="00B71111" w14:paraId="6919CECB" w14:textId="77777777" w:rsidTr="00386CA3">
        <w:tblPrEx>
          <w:tblCellMar>
            <w:bottom w:w="62" w:type="dxa"/>
          </w:tblCellMar>
        </w:tblPrEx>
        <w:trPr>
          <w:trHeight w:val="946"/>
        </w:trPr>
        <w:tc>
          <w:tcPr>
            <w:tcW w:w="1440" w:type="dxa"/>
            <w:tcBorders>
              <w:top w:val="single" w:sz="3" w:space="0" w:color="000000"/>
              <w:left w:val="single" w:sz="2" w:space="0" w:color="000000"/>
              <w:bottom w:val="single" w:sz="3" w:space="0" w:color="000000"/>
              <w:right w:val="single" w:sz="2" w:space="0" w:color="000000"/>
            </w:tcBorders>
          </w:tcPr>
          <w:p w14:paraId="1A06F5B8" w14:textId="77777777" w:rsidR="00C57FBA" w:rsidRPr="00B71111" w:rsidRDefault="00C57FBA" w:rsidP="00C57FBA">
            <w:pPr>
              <w:spacing w:line="240" w:lineRule="auto"/>
              <w:jc w:val="center"/>
              <w:rPr>
                <w:rFonts w:eastAsia="Arial" w:cstheme="minorHAnsi"/>
                <w:b w:val="0"/>
                <w:color w:val="auto"/>
                <w:sz w:val="20"/>
                <w:szCs w:val="20"/>
              </w:rPr>
            </w:pPr>
            <w:r w:rsidRPr="00B71111">
              <w:rPr>
                <w:rFonts w:eastAsia="Arial" w:cstheme="minorHAnsi"/>
                <w:b w:val="0"/>
                <w:color w:val="auto"/>
                <w:sz w:val="20"/>
                <w:szCs w:val="20"/>
              </w:rPr>
              <w:t>14 12 68711</w:t>
            </w:r>
          </w:p>
          <w:p w14:paraId="180D4B4B" w14:textId="77777777" w:rsidR="00C57FBA" w:rsidRPr="00B71111" w:rsidRDefault="00C57FBA" w:rsidP="00C57FBA">
            <w:pPr>
              <w:spacing w:line="240" w:lineRule="auto"/>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14 12 68711</w:instrText>
            </w:r>
            <w:r w:rsidRPr="00B71111">
              <w:rPr>
                <w:rFonts w:cstheme="minorHAnsi"/>
                <w:color w:val="auto"/>
                <w:sz w:val="20"/>
                <w:szCs w:val="20"/>
              </w:rPr>
              <w:instrText xml:space="preserve">"\f"d"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510E3F9B" w14:textId="77777777" w:rsidR="00C57FBA" w:rsidRPr="00B71111" w:rsidRDefault="00C57FBA" w:rsidP="00C57FBA">
            <w:pPr>
              <w:spacing w:line="240" w:lineRule="auto"/>
              <w:rPr>
                <w:rFonts w:cstheme="minorHAnsi"/>
                <w:color w:val="auto"/>
                <w:sz w:val="20"/>
                <w:szCs w:val="20"/>
              </w:rPr>
            </w:pPr>
            <w:r w:rsidRPr="00B71111">
              <w:rPr>
                <w:rFonts w:eastAsia="Arial" w:cstheme="minorHAnsi"/>
                <w:i/>
                <w:color w:val="auto"/>
                <w:sz w:val="20"/>
                <w:szCs w:val="20"/>
              </w:rPr>
              <w:t>Adjudication Decisions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Adjudication Decisions</w:instrText>
            </w:r>
            <w:r w:rsidRPr="00B71111">
              <w:rPr>
                <w:rFonts w:cstheme="minorHAnsi"/>
                <w:color w:val="auto"/>
                <w:sz w:val="20"/>
                <w:szCs w:val="20"/>
              </w:rPr>
              <w:instrText xml:space="preserve">"\f"s"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Adjudication Decisions</w:instrText>
            </w:r>
            <w:r w:rsidRPr="00B71111">
              <w:rPr>
                <w:rFonts w:cstheme="minorHAnsi"/>
                <w:color w:val="auto"/>
                <w:sz w:val="20"/>
                <w:szCs w:val="20"/>
              </w:rPr>
              <w:instrText xml:space="preserve">"\f"a" </w:instrText>
            </w:r>
            <w:r w:rsidRPr="00B71111">
              <w:rPr>
                <w:rFonts w:eastAsia="Arial" w:cstheme="minorHAnsi"/>
                <w:i/>
                <w:color w:val="auto"/>
                <w:sz w:val="20"/>
                <w:szCs w:val="20"/>
              </w:rPr>
              <w:fldChar w:fldCharType="end"/>
            </w:r>
          </w:p>
          <w:p w14:paraId="2AAB0277" w14:textId="77777777" w:rsidR="00C57FBA" w:rsidRPr="00B71111" w:rsidRDefault="00C57FBA" w:rsidP="00C57FBA">
            <w:pPr>
              <w:spacing w:line="240" w:lineRule="auto"/>
              <w:rPr>
                <w:rFonts w:cstheme="minorHAnsi"/>
                <w:color w:val="auto"/>
                <w:sz w:val="20"/>
                <w:szCs w:val="20"/>
              </w:rPr>
            </w:pPr>
            <w:r w:rsidRPr="00B71111">
              <w:rPr>
                <w:rFonts w:eastAsia="Arial" w:cstheme="minorHAnsi"/>
                <w:b w:val="0"/>
                <w:color w:val="auto"/>
                <w:sz w:val="20"/>
                <w:szCs w:val="20"/>
              </w:rPr>
              <w:t>Documents decisions and outcomes of adjudicative proceedings.  Includes petitions, responses, decisions of the adjudicative panel chair, decisions of the hearing panel, decisions of the president, and details of the closure.</w:t>
            </w:r>
          </w:p>
        </w:tc>
        <w:tc>
          <w:tcPr>
            <w:tcW w:w="2880" w:type="dxa"/>
            <w:tcBorders>
              <w:top w:val="single" w:sz="3" w:space="0" w:color="000000"/>
              <w:left w:val="single" w:sz="2" w:space="0" w:color="000000"/>
              <w:bottom w:val="single" w:sz="3" w:space="0" w:color="000000"/>
              <w:right w:val="single" w:sz="2" w:space="0" w:color="000000"/>
            </w:tcBorders>
          </w:tcPr>
          <w:p w14:paraId="7D8A4AF2" w14:textId="77777777" w:rsidR="00C57FBA" w:rsidRPr="00B71111" w:rsidRDefault="00C57FBA" w:rsidP="00C57FBA">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6 Years after Case Closed</w:t>
            </w:r>
          </w:p>
          <w:p w14:paraId="3D6A1D33" w14:textId="77777777" w:rsidR="00D551F0" w:rsidRPr="00B71111" w:rsidRDefault="00D551F0" w:rsidP="00D551F0">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2AEF0DF6" w14:textId="77777777" w:rsidR="00C57FBA" w:rsidRPr="00B71111" w:rsidRDefault="00C57FBA" w:rsidP="00041565">
            <w:pPr>
              <w:spacing w:line="240" w:lineRule="auto"/>
              <w:rPr>
                <w:rFonts w:cstheme="minorHAnsi"/>
                <w:color w:val="auto"/>
                <w:sz w:val="20"/>
                <w:szCs w:val="20"/>
              </w:rPr>
            </w:pPr>
            <w:r w:rsidRPr="00B71111">
              <w:rPr>
                <w:rFonts w:eastAsia="Arial" w:cstheme="minorHAnsi"/>
                <w:color w:val="auto"/>
                <w:sz w:val="20"/>
                <w:szCs w:val="20"/>
              </w:rPr>
              <w:t>Transfer</w:t>
            </w:r>
            <w:r w:rsidRPr="00B71111">
              <w:rPr>
                <w:rFonts w:eastAsia="Arial" w:cstheme="minorHAnsi"/>
                <w:b w:val="0"/>
                <w:color w:val="auto"/>
                <w:sz w:val="20"/>
                <w:szCs w:val="20"/>
              </w:rPr>
              <w:t xml:space="preserve"> to Archives for appraisal and selective retention</w:t>
            </w:r>
          </w:p>
        </w:tc>
        <w:tc>
          <w:tcPr>
            <w:tcW w:w="1710" w:type="dxa"/>
            <w:tcBorders>
              <w:top w:val="single" w:sz="3" w:space="0" w:color="000000"/>
              <w:left w:val="single" w:sz="2" w:space="0" w:color="000000"/>
              <w:bottom w:val="single" w:sz="3" w:space="0" w:color="000000"/>
              <w:right w:val="single" w:sz="2" w:space="0" w:color="000000"/>
            </w:tcBorders>
          </w:tcPr>
          <w:p w14:paraId="2FF76771" w14:textId="77777777" w:rsidR="00F43ED7" w:rsidRPr="00B71111" w:rsidRDefault="00F43ED7" w:rsidP="00F43ED7">
            <w:pPr>
              <w:spacing w:after="0" w:line="240" w:lineRule="auto"/>
              <w:jc w:val="center"/>
              <w:rPr>
                <w:rFonts w:cs="Times New Roman"/>
                <w:color w:val="auto"/>
                <w:sz w:val="22"/>
              </w:rPr>
            </w:pPr>
            <w:r w:rsidRPr="00B71111">
              <w:rPr>
                <w:rFonts w:cs="Times New Roman"/>
                <w:color w:val="auto"/>
                <w:sz w:val="22"/>
              </w:rPr>
              <w:t>ARCHIVAL</w:t>
            </w:r>
          </w:p>
          <w:p w14:paraId="4148220F" w14:textId="77777777" w:rsidR="00C57FBA" w:rsidRPr="00B71111" w:rsidRDefault="00F43ED7" w:rsidP="00F43ED7">
            <w:pPr>
              <w:spacing w:before="0" w:after="0" w:line="240" w:lineRule="auto"/>
              <w:jc w:val="center"/>
              <w:rPr>
                <w:rFonts w:eastAsia="Arial" w:cstheme="minorHAnsi"/>
                <w:color w:val="auto"/>
                <w:sz w:val="20"/>
                <w:szCs w:val="20"/>
              </w:rPr>
            </w:pPr>
            <w:r w:rsidRPr="00B71111">
              <w:rPr>
                <w:rFonts w:cs="Times New Roman"/>
                <w:color w:val="auto"/>
                <w:sz w:val="18"/>
                <w:szCs w:val="18"/>
              </w:rPr>
              <w:t>(Appraisal Required)</w:t>
            </w:r>
          </w:p>
          <w:p w14:paraId="074F6249" w14:textId="77777777" w:rsidR="00C57FBA" w:rsidRPr="00B71111" w:rsidRDefault="00C57FBA" w:rsidP="00C57FBA">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0B7A2CEA" w14:textId="77777777" w:rsidR="00C57FBA" w:rsidRPr="00B71111" w:rsidRDefault="00C57FBA" w:rsidP="00C57FBA">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r w:rsidR="00C57FBA" w:rsidRPr="00B71111" w14:paraId="633B4E73" w14:textId="77777777" w:rsidTr="00386CA3">
        <w:tblPrEx>
          <w:tblCellMar>
            <w:bottom w:w="62" w:type="dxa"/>
          </w:tblCellMar>
        </w:tblPrEx>
        <w:trPr>
          <w:trHeight w:val="946"/>
        </w:trPr>
        <w:tc>
          <w:tcPr>
            <w:tcW w:w="1440" w:type="dxa"/>
            <w:tcBorders>
              <w:top w:val="single" w:sz="3" w:space="0" w:color="000000"/>
              <w:left w:val="single" w:sz="2" w:space="0" w:color="000000"/>
              <w:bottom w:val="single" w:sz="3" w:space="0" w:color="000000"/>
              <w:right w:val="single" w:sz="2" w:space="0" w:color="000000"/>
            </w:tcBorders>
          </w:tcPr>
          <w:p w14:paraId="1E1F2E05" w14:textId="77777777" w:rsidR="00C57FBA" w:rsidRPr="00B71111" w:rsidRDefault="00C57FBA" w:rsidP="00C57FBA">
            <w:pPr>
              <w:spacing w:line="240" w:lineRule="auto"/>
              <w:jc w:val="center"/>
              <w:rPr>
                <w:rFonts w:eastAsia="Arial" w:cstheme="minorHAnsi"/>
                <w:b w:val="0"/>
                <w:color w:val="auto"/>
                <w:sz w:val="20"/>
                <w:szCs w:val="20"/>
              </w:rPr>
            </w:pPr>
            <w:r w:rsidRPr="00B71111">
              <w:rPr>
                <w:rFonts w:eastAsia="Arial" w:cstheme="minorHAnsi"/>
                <w:b w:val="0"/>
                <w:color w:val="auto"/>
                <w:sz w:val="20"/>
                <w:szCs w:val="20"/>
              </w:rPr>
              <w:t>91 09 48181</w:t>
            </w:r>
          </w:p>
          <w:p w14:paraId="2D353B5A" w14:textId="77777777" w:rsidR="00C57FBA" w:rsidRPr="00B71111" w:rsidRDefault="00C57FBA" w:rsidP="00C57FBA">
            <w:pPr>
              <w:spacing w:line="240" w:lineRule="auto"/>
              <w:jc w:val="center"/>
              <w:rPr>
                <w:rFonts w:eastAsia="Arial" w:cstheme="minorHAnsi"/>
                <w:b w:val="0"/>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91 09 48181</w:instrText>
            </w:r>
            <w:r w:rsidRPr="00B71111">
              <w:rPr>
                <w:rFonts w:cstheme="minorHAnsi"/>
                <w:color w:val="auto"/>
                <w:sz w:val="20"/>
                <w:szCs w:val="20"/>
              </w:rPr>
              <w:instrText xml:space="preserve">"\f"d"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6E32B4BF" w14:textId="77777777" w:rsidR="00C57FBA" w:rsidRPr="00B71111" w:rsidRDefault="00C57FBA" w:rsidP="00C57FBA">
            <w:pPr>
              <w:spacing w:line="240" w:lineRule="auto"/>
              <w:rPr>
                <w:rFonts w:cstheme="minorHAnsi"/>
                <w:color w:val="auto"/>
                <w:sz w:val="20"/>
                <w:szCs w:val="20"/>
              </w:rPr>
            </w:pPr>
            <w:r w:rsidRPr="00B71111">
              <w:rPr>
                <w:rFonts w:eastAsia="Arial" w:cstheme="minorHAnsi"/>
                <w:i/>
                <w:color w:val="auto"/>
                <w:sz w:val="20"/>
                <w:szCs w:val="20"/>
              </w:rPr>
              <w:t>Adjudication Files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Adjudication Files</w:instrText>
            </w:r>
            <w:r w:rsidRPr="00B71111">
              <w:rPr>
                <w:rFonts w:cstheme="minorHAnsi"/>
                <w:color w:val="auto"/>
                <w:sz w:val="20"/>
                <w:szCs w:val="20"/>
              </w:rPr>
              <w:instrText xml:space="preserve">"\f"s" </w:instrText>
            </w:r>
            <w:r w:rsidRPr="00B71111">
              <w:rPr>
                <w:rFonts w:eastAsia="Arial" w:cstheme="minorHAnsi"/>
                <w:i/>
                <w:color w:val="auto"/>
                <w:sz w:val="20"/>
                <w:szCs w:val="20"/>
              </w:rPr>
              <w:fldChar w:fldCharType="end"/>
            </w:r>
          </w:p>
          <w:p w14:paraId="2A4D0769" w14:textId="77777777" w:rsidR="00C57FBA" w:rsidRPr="00B71111" w:rsidRDefault="00C57FBA" w:rsidP="00C57FBA">
            <w:pPr>
              <w:spacing w:line="240" w:lineRule="auto"/>
              <w:rPr>
                <w:rFonts w:eastAsia="Arial" w:cstheme="minorHAnsi"/>
                <w:i/>
                <w:color w:val="auto"/>
                <w:sz w:val="20"/>
                <w:szCs w:val="20"/>
              </w:rPr>
            </w:pPr>
            <w:r w:rsidRPr="00B71111">
              <w:rPr>
                <w:rFonts w:eastAsia="Arial" w:cstheme="minorHAnsi"/>
                <w:b w:val="0"/>
                <w:color w:val="auto"/>
                <w:sz w:val="20"/>
                <w:szCs w:val="20"/>
              </w:rPr>
              <w:t>Provides record of the adjudicative proceedings of the faculty committee empowered to act in a judicial capacity for the resolution of differences.  Includes all correspondence, reports, audio tapes, and other non-decision documents not included in "Adjudication Decisions".</w:t>
            </w:r>
          </w:p>
        </w:tc>
        <w:tc>
          <w:tcPr>
            <w:tcW w:w="2880" w:type="dxa"/>
            <w:tcBorders>
              <w:top w:val="single" w:sz="3" w:space="0" w:color="000000"/>
              <w:left w:val="single" w:sz="2" w:space="0" w:color="000000"/>
              <w:bottom w:val="single" w:sz="3" w:space="0" w:color="000000"/>
              <w:right w:val="single" w:sz="2" w:space="0" w:color="000000"/>
            </w:tcBorders>
          </w:tcPr>
          <w:p w14:paraId="68222314" w14:textId="77777777" w:rsidR="00C57FBA" w:rsidRPr="00B71111" w:rsidRDefault="00C57FBA" w:rsidP="00C57FBA">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6 Years after Case Closed</w:t>
            </w:r>
          </w:p>
          <w:p w14:paraId="00A8B19A" w14:textId="77777777" w:rsidR="00D551F0" w:rsidRPr="00B71111" w:rsidRDefault="00D551F0" w:rsidP="00D551F0">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62B213AC" w14:textId="77777777" w:rsidR="00C57FBA" w:rsidRPr="00B71111" w:rsidRDefault="00C57FBA" w:rsidP="00C57FBA">
            <w:pPr>
              <w:spacing w:line="240" w:lineRule="auto"/>
              <w:rPr>
                <w:rFonts w:eastAsia="Arial" w:cstheme="minorHAnsi"/>
                <w:color w:val="auto"/>
                <w:sz w:val="20"/>
                <w:szCs w:val="20"/>
              </w:rPr>
            </w:pPr>
            <w:r w:rsidRPr="00B71111">
              <w:rPr>
                <w:rFonts w:eastAsia="Arial" w:cstheme="minorHAnsi"/>
                <w:color w:val="auto"/>
                <w:sz w:val="20"/>
                <w:szCs w:val="20"/>
              </w:rPr>
              <w:t>Destroy</w:t>
            </w:r>
            <w:r w:rsidR="00F06D9C">
              <w:rPr>
                <w:rFonts w:eastAsia="Arial" w:cstheme="minorHAnsi"/>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64A98633" w14:textId="77777777" w:rsidR="00C57FBA" w:rsidRPr="00B71111" w:rsidRDefault="00C57FBA" w:rsidP="00C57FBA">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568E3A3A" w14:textId="77777777" w:rsidR="00C57FBA" w:rsidRPr="00B71111" w:rsidRDefault="00C57FBA" w:rsidP="00C57FBA">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295CABE6" w14:textId="77777777" w:rsidR="00C57FBA" w:rsidRPr="00B71111" w:rsidRDefault="00C57FBA" w:rsidP="00E25766">
            <w:pPr>
              <w:spacing w:before="0" w:after="0" w:line="240" w:lineRule="auto"/>
              <w:jc w:val="center"/>
              <w:rPr>
                <w:rFonts w:eastAsia="Arial" w:cstheme="minorHAnsi"/>
                <w:color w:val="auto"/>
                <w:sz w:val="20"/>
                <w:szCs w:val="20"/>
              </w:rPr>
            </w:pPr>
            <w:r w:rsidRPr="00B71111">
              <w:rPr>
                <w:rFonts w:eastAsia="Arial" w:cstheme="minorHAnsi"/>
                <w:b w:val="0"/>
                <w:color w:val="auto"/>
                <w:sz w:val="20"/>
                <w:szCs w:val="20"/>
              </w:rPr>
              <w:t>OPR</w:t>
            </w:r>
          </w:p>
        </w:tc>
      </w:tr>
    </w:tbl>
    <w:p w14:paraId="3B0DC9A2" w14:textId="6C3C613F" w:rsidR="00173C27" w:rsidRDefault="00173C27">
      <w:r>
        <w:br w:type="page"/>
      </w: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173C27" w:rsidRPr="00B71111" w14:paraId="68F842B0" w14:textId="77777777" w:rsidTr="008634DA">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28299CAF" w14:textId="77777777" w:rsidR="00173C27" w:rsidRPr="00B71111" w:rsidRDefault="00173C27" w:rsidP="00A072A6">
            <w:r>
              <w:rPr>
                <w:rFonts w:cstheme="minorHAnsi"/>
                <w:sz w:val="10"/>
                <w:szCs w:val="16"/>
              </w:rPr>
              <w:lastRenderedPageBreak/>
              <w:br w:type="page"/>
            </w:r>
            <w:bookmarkStart w:id="21" w:name="_Toc184373759"/>
            <w:r w:rsidRPr="00B71111">
              <w:t>/02/05/ Office of Faculty Senate and Governance</w:t>
            </w:r>
            <w:bookmarkEnd w:id="21"/>
          </w:p>
          <w:p w14:paraId="5F6CB8BE" w14:textId="77777777" w:rsidR="00173C27" w:rsidRPr="00B71111" w:rsidRDefault="00173C27" w:rsidP="008634DA">
            <w:pPr>
              <w:spacing w:after="0" w:line="240" w:lineRule="auto"/>
              <w:rPr>
                <w:rStyle w:val="Emphasis"/>
                <w:b w:val="0"/>
                <w:i/>
                <w:color w:val="auto"/>
              </w:rPr>
            </w:pPr>
            <w:r w:rsidRPr="00B71111">
              <w:rPr>
                <w:rFonts w:cstheme="minorHAnsi"/>
                <w:b w:val="0"/>
                <w:i/>
                <w:color w:val="auto"/>
                <w:sz w:val="22"/>
              </w:rPr>
              <w:t>Faculty Senate</w:t>
            </w:r>
          </w:p>
        </w:tc>
      </w:tr>
      <w:tr w:rsidR="00173C27" w:rsidRPr="00B71111" w14:paraId="537A78F2" w14:textId="77777777" w:rsidTr="008634DA">
        <w:tblPrEx>
          <w:tblCellMar>
            <w:bottom w:w="62" w:type="dxa"/>
            <w:right w:w="73" w:type="dxa"/>
          </w:tblCellMar>
        </w:tblPrEx>
        <w:trPr>
          <w:trHeight w:val="657"/>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172348D6" w14:textId="77777777" w:rsidR="00173C27" w:rsidRPr="00B71111" w:rsidRDefault="00173C27" w:rsidP="008634DA">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3FADE6A0" w14:textId="77777777" w:rsidR="00173C27" w:rsidRPr="00B71111" w:rsidRDefault="00173C27" w:rsidP="008634DA">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0D755A66" w14:textId="77777777" w:rsidR="00173C27" w:rsidRPr="00B71111" w:rsidRDefault="00173C27" w:rsidP="008634DA">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6A19BF76" w14:textId="77777777" w:rsidR="00173C27" w:rsidRPr="00B71111" w:rsidRDefault="00173C27" w:rsidP="008634DA">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78D30BD9" w14:textId="77777777" w:rsidR="00173C27" w:rsidRPr="00B71111" w:rsidRDefault="00173C27" w:rsidP="008634DA">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D11316" w:rsidRPr="00B71111" w14:paraId="08C6AF0C" w14:textId="77777777" w:rsidTr="009F0E64">
        <w:tblPrEx>
          <w:tblCellMar>
            <w:bottom w:w="62" w:type="dxa"/>
          </w:tblCellMar>
        </w:tblPrEx>
        <w:trPr>
          <w:trHeight w:val="946"/>
        </w:trPr>
        <w:tc>
          <w:tcPr>
            <w:tcW w:w="1440" w:type="dxa"/>
            <w:tcBorders>
              <w:top w:val="single" w:sz="3" w:space="0" w:color="000000"/>
              <w:left w:val="single" w:sz="2" w:space="0" w:color="000000"/>
              <w:bottom w:val="single" w:sz="3" w:space="0" w:color="000000"/>
              <w:right w:val="single" w:sz="2" w:space="0" w:color="000000"/>
            </w:tcBorders>
          </w:tcPr>
          <w:p w14:paraId="753D7EF2" w14:textId="77777777" w:rsidR="00D11316" w:rsidRPr="00B71111" w:rsidRDefault="00D11316" w:rsidP="009F0E64">
            <w:pPr>
              <w:spacing w:line="240" w:lineRule="auto"/>
              <w:jc w:val="center"/>
              <w:rPr>
                <w:rFonts w:eastAsia="Arial" w:cstheme="minorHAnsi"/>
                <w:b w:val="0"/>
                <w:color w:val="auto"/>
                <w:sz w:val="20"/>
                <w:szCs w:val="20"/>
              </w:rPr>
            </w:pPr>
            <w:r w:rsidRPr="00B71111">
              <w:rPr>
                <w:rFonts w:eastAsia="Arial" w:cstheme="minorHAnsi"/>
                <w:b w:val="0"/>
                <w:color w:val="auto"/>
                <w:sz w:val="20"/>
                <w:szCs w:val="20"/>
              </w:rPr>
              <w:t>91 09 48183</w:t>
            </w:r>
          </w:p>
          <w:p w14:paraId="533BFCB4" w14:textId="77777777" w:rsidR="00D11316" w:rsidRPr="00B71111" w:rsidRDefault="00D11316" w:rsidP="009F0E64">
            <w:pPr>
              <w:spacing w:line="240" w:lineRule="auto"/>
              <w:jc w:val="center"/>
              <w:rPr>
                <w:rFonts w:eastAsia="Arial" w:cstheme="minorHAnsi"/>
                <w:b w:val="0"/>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91 09 48183</w:instrText>
            </w:r>
            <w:r w:rsidRPr="00B71111">
              <w:rPr>
                <w:rFonts w:cstheme="minorHAnsi"/>
                <w:color w:val="auto"/>
                <w:sz w:val="20"/>
                <w:szCs w:val="20"/>
              </w:rPr>
              <w:instrText xml:space="preserve">"\f"d"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3F5A69B8" w14:textId="77777777" w:rsidR="00D11316" w:rsidRPr="00B71111" w:rsidRDefault="00D11316" w:rsidP="009F0E64">
            <w:pPr>
              <w:spacing w:line="240" w:lineRule="auto"/>
              <w:rPr>
                <w:rFonts w:cstheme="minorHAnsi"/>
                <w:color w:val="auto"/>
                <w:sz w:val="20"/>
                <w:szCs w:val="20"/>
              </w:rPr>
            </w:pPr>
            <w:r w:rsidRPr="00B71111">
              <w:rPr>
                <w:rFonts w:eastAsia="Arial" w:cstheme="minorHAnsi"/>
                <w:i/>
                <w:color w:val="auto"/>
                <w:sz w:val="20"/>
                <w:szCs w:val="20"/>
              </w:rPr>
              <w:t>Senate Bulletins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Senate Bulletins</w:instrText>
            </w:r>
            <w:r w:rsidRPr="00B71111">
              <w:rPr>
                <w:rFonts w:cstheme="minorHAnsi"/>
                <w:color w:val="auto"/>
                <w:sz w:val="20"/>
                <w:szCs w:val="20"/>
              </w:rPr>
              <w:instrText xml:space="preserve">" \f"s"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Senate Bulletins</w:instrText>
            </w:r>
            <w:r w:rsidRPr="00B71111">
              <w:rPr>
                <w:rFonts w:cstheme="minorHAnsi"/>
                <w:color w:val="auto"/>
                <w:sz w:val="20"/>
                <w:szCs w:val="20"/>
              </w:rPr>
              <w:instrText xml:space="preserve">"\f"a" </w:instrText>
            </w:r>
            <w:r w:rsidRPr="00B71111">
              <w:rPr>
                <w:rFonts w:eastAsia="Arial" w:cstheme="minorHAnsi"/>
                <w:i/>
                <w:color w:val="auto"/>
                <w:sz w:val="20"/>
                <w:szCs w:val="20"/>
              </w:rPr>
              <w:fldChar w:fldCharType="end"/>
            </w:r>
          </w:p>
          <w:p w14:paraId="0A969A01" w14:textId="77777777" w:rsidR="00D11316" w:rsidRPr="00B71111" w:rsidRDefault="00D11316" w:rsidP="009F0E64">
            <w:pPr>
              <w:spacing w:line="240" w:lineRule="auto"/>
              <w:rPr>
                <w:rFonts w:eastAsia="Arial" w:cstheme="minorHAnsi"/>
                <w:i/>
                <w:color w:val="auto"/>
                <w:sz w:val="20"/>
                <w:szCs w:val="20"/>
              </w:rPr>
            </w:pPr>
            <w:r w:rsidRPr="00B71111">
              <w:rPr>
                <w:rFonts w:eastAsia="Arial" w:cstheme="minorHAnsi"/>
                <w:b w:val="0"/>
                <w:color w:val="auto"/>
                <w:sz w:val="20"/>
                <w:szCs w:val="20"/>
              </w:rPr>
              <w:t>Includes Class A Senate Bulletins which provide an explanation of proposed legislative actions to amend the Faculty Code, Class B Senate Bulletins which provide  a record of general legislative actions other than those which amend the Faculty Code, and Class C Senate bulletins which provide a record of non-legislative Senate actions which include passage of resolutions, appointment of committees, approval or disapproval of committee reports, reception of reports or information, and determination of Senate By-laws.</w:t>
            </w:r>
          </w:p>
        </w:tc>
        <w:tc>
          <w:tcPr>
            <w:tcW w:w="2880" w:type="dxa"/>
            <w:tcBorders>
              <w:top w:val="single" w:sz="3" w:space="0" w:color="000000"/>
              <w:left w:val="single" w:sz="2" w:space="0" w:color="000000"/>
              <w:bottom w:val="single" w:sz="3" w:space="0" w:color="000000"/>
              <w:right w:val="single" w:sz="2" w:space="0" w:color="000000"/>
            </w:tcBorders>
          </w:tcPr>
          <w:p w14:paraId="4E9EC9E4" w14:textId="77777777" w:rsidR="00D11316" w:rsidRPr="00B71111" w:rsidRDefault="00D11316" w:rsidP="009F0E64">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6 Years after End of Academic Year</w:t>
            </w:r>
          </w:p>
          <w:p w14:paraId="3CB40C24" w14:textId="77777777" w:rsidR="00D11316" w:rsidRPr="00B71111" w:rsidRDefault="00D11316" w:rsidP="009F0E64">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62429286" w14:textId="77777777" w:rsidR="00D11316" w:rsidRPr="00B71111" w:rsidRDefault="00D11316" w:rsidP="009F0E64">
            <w:pPr>
              <w:spacing w:line="240" w:lineRule="auto"/>
              <w:rPr>
                <w:rFonts w:cstheme="minorHAnsi"/>
                <w:color w:val="auto"/>
                <w:sz w:val="20"/>
                <w:szCs w:val="20"/>
              </w:rPr>
            </w:pPr>
            <w:r w:rsidRPr="00B71111">
              <w:rPr>
                <w:rFonts w:eastAsia="Arial" w:cstheme="minorHAnsi"/>
                <w:color w:val="auto"/>
                <w:sz w:val="20"/>
                <w:szCs w:val="20"/>
              </w:rPr>
              <w:t>Transfer</w:t>
            </w:r>
            <w:r w:rsidRPr="00B71111">
              <w:rPr>
                <w:rFonts w:eastAsia="Arial" w:cstheme="minorHAnsi"/>
                <w:b w:val="0"/>
                <w:color w:val="auto"/>
                <w:sz w:val="20"/>
                <w:szCs w:val="20"/>
              </w:rPr>
              <w:t xml:space="preserve"> to Archives for appraisal and selective retention</w:t>
            </w:r>
          </w:p>
        </w:tc>
        <w:tc>
          <w:tcPr>
            <w:tcW w:w="1710" w:type="dxa"/>
            <w:tcBorders>
              <w:top w:val="single" w:sz="3" w:space="0" w:color="000000"/>
              <w:left w:val="single" w:sz="2" w:space="0" w:color="000000"/>
              <w:bottom w:val="single" w:sz="3" w:space="0" w:color="000000"/>
              <w:right w:val="single" w:sz="2" w:space="0" w:color="000000"/>
            </w:tcBorders>
          </w:tcPr>
          <w:p w14:paraId="2EFC0987" w14:textId="77777777" w:rsidR="00CE4C92" w:rsidRDefault="00D11316" w:rsidP="001E3F29">
            <w:pPr>
              <w:spacing w:before="0" w:after="0" w:line="240" w:lineRule="auto"/>
              <w:jc w:val="center"/>
              <w:rPr>
                <w:rFonts w:eastAsia="Arial" w:cstheme="minorHAnsi"/>
                <w:color w:val="auto"/>
                <w:sz w:val="22"/>
              </w:rPr>
            </w:pPr>
            <w:r w:rsidRPr="001E3F29">
              <w:rPr>
                <w:rFonts w:cs="Times New Roman"/>
                <w:color w:val="auto"/>
                <w:sz w:val="22"/>
              </w:rPr>
              <w:t>ARCHIVAL</w:t>
            </w:r>
          </w:p>
          <w:p w14:paraId="16065AA2" w14:textId="77777777" w:rsidR="00CE4C92" w:rsidRPr="00CE4C92" w:rsidRDefault="00CE4C92" w:rsidP="001E3F29">
            <w:pPr>
              <w:spacing w:before="0" w:after="0" w:line="240" w:lineRule="auto"/>
              <w:jc w:val="center"/>
              <w:rPr>
                <w:rFonts w:eastAsia="Arial" w:cstheme="minorHAnsi"/>
                <w:color w:val="auto"/>
                <w:sz w:val="18"/>
                <w:szCs w:val="18"/>
              </w:rPr>
            </w:pPr>
            <w:r w:rsidRPr="00CE4C92">
              <w:rPr>
                <w:rFonts w:eastAsia="Arial" w:cstheme="minorHAnsi"/>
                <w:color w:val="auto"/>
                <w:sz w:val="18"/>
                <w:szCs w:val="18"/>
              </w:rPr>
              <w:t>(</w:t>
            </w:r>
            <w:r w:rsidRPr="001E3F29">
              <w:rPr>
                <w:rFonts w:cs="Times New Roman"/>
                <w:color w:val="auto"/>
                <w:sz w:val="18"/>
                <w:szCs w:val="18"/>
              </w:rPr>
              <w:t>Appraisal Required</w:t>
            </w:r>
            <w:r w:rsidRPr="00CE4C92">
              <w:rPr>
                <w:rFonts w:eastAsia="Arial" w:cstheme="minorHAnsi"/>
                <w:color w:val="auto"/>
                <w:sz w:val="18"/>
                <w:szCs w:val="18"/>
              </w:rPr>
              <w:t>)</w:t>
            </w:r>
          </w:p>
          <w:p w14:paraId="0CCFC37C" w14:textId="77777777" w:rsidR="00D11316" w:rsidRPr="00B71111" w:rsidRDefault="00D11316" w:rsidP="001E3F29">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198B1C3A" w14:textId="77777777" w:rsidR="00D11316" w:rsidRPr="00B71111" w:rsidRDefault="00D11316" w:rsidP="001E3F29">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OFM</w:t>
            </w:r>
          </w:p>
        </w:tc>
      </w:tr>
    </w:tbl>
    <w:p w14:paraId="2145526F" w14:textId="77777777" w:rsidR="00ED4A5D" w:rsidRPr="00D11316" w:rsidRDefault="00ED4A5D" w:rsidP="00196021">
      <w:pPr>
        <w:rPr>
          <w:rFonts w:cstheme="minorHAnsi"/>
          <w:color w:val="auto"/>
          <w:sz w:val="14"/>
          <w:szCs w:val="16"/>
        </w:rPr>
      </w:pP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355107" w:rsidRPr="00B71111" w14:paraId="2FCF0C2D" w14:textId="77777777" w:rsidTr="005F7C0C">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38D9C04C" w14:textId="5D229EB4" w:rsidR="00355107" w:rsidRPr="00B71111" w:rsidRDefault="00355107" w:rsidP="00355107">
            <w:pPr>
              <w:pStyle w:val="Heading2"/>
            </w:pPr>
            <w:bookmarkStart w:id="22" w:name="_Toc184715640"/>
            <w:r w:rsidRPr="00B71111">
              <w:t>/02/0</w:t>
            </w:r>
            <w:r>
              <w:t>8</w:t>
            </w:r>
            <w:r w:rsidRPr="00B71111">
              <w:t xml:space="preserve">/ </w:t>
            </w:r>
            <w:r>
              <w:t>UW Privacy Office</w:t>
            </w:r>
            <w:bookmarkEnd w:id="22"/>
          </w:p>
          <w:p w14:paraId="14B2F0DD" w14:textId="77777777" w:rsidR="00355107" w:rsidRPr="00B71111" w:rsidRDefault="00355107" w:rsidP="00355107">
            <w:pPr>
              <w:spacing w:after="0" w:line="240" w:lineRule="auto"/>
              <w:rPr>
                <w:rStyle w:val="Emphasis"/>
                <w:b w:val="0"/>
                <w:i/>
                <w:color w:val="auto"/>
              </w:rPr>
            </w:pPr>
            <w:r>
              <w:rPr>
                <w:rFonts w:cstheme="minorHAnsi"/>
                <w:b w:val="0"/>
                <w:i/>
                <w:color w:val="auto"/>
                <w:sz w:val="22"/>
              </w:rPr>
              <w:t>UW Privacy Office</w:t>
            </w:r>
          </w:p>
        </w:tc>
      </w:tr>
      <w:tr w:rsidR="00355107" w:rsidRPr="00B71111" w14:paraId="2B0BF9D6" w14:textId="77777777" w:rsidTr="005F7C0C">
        <w:tblPrEx>
          <w:tblCellMar>
            <w:bottom w:w="62" w:type="dxa"/>
            <w:right w:w="73" w:type="dxa"/>
          </w:tblCellMar>
        </w:tblPrEx>
        <w:trPr>
          <w:trHeight w:val="657"/>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3512F589" w14:textId="77777777" w:rsidR="00355107" w:rsidRPr="00B71111" w:rsidRDefault="00355107" w:rsidP="005F7C0C">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336264C8" w14:textId="77777777" w:rsidR="00355107" w:rsidRPr="00B71111" w:rsidRDefault="00355107" w:rsidP="005F7C0C">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60C12897" w14:textId="77777777" w:rsidR="00355107" w:rsidRPr="00B71111" w:rsidRDefault="00355107" w:rsidP="005F7C0C">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6D3F242F" w14:textId="77777777" w:rsidR="00355107" w:rsidRPr="00B71111" w:rsidRDefault="00355107" w:rsidP="005F7C0C">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2A5C1E87" w14:textId="77777777" w:rsidR="00355107" w:rsidRPr="00B71111" w:rsidRDefault="00355107" w:rsidP="005F7C0C">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355107" w:rsidRPr="00B71111" w14:paraId="4BCDA0F1" w14:textId="77777777" w:rsidTr="005F7C0C">
        <w:tblPrEx>
          <w:tblCellMar>
            <w:bottom w:w="62" w:type="dxa"/>
          </w:tblCellMar>
        </w:tblPrEx>
        <w:trPr>
          <w:trHeight w:val="946"/>
        </w:trPr>
        <w:tc>
          <w:tcPr>
            <w:tcW w:w="1440" w:type="dxa"/>
            <w:tcBorders>
              <w:top w:val="single" w:sz="3" w:space="0" w:color="000000"/>
              <w:left w:val="single" w:sz="2" w:space="0" w:color="000000"/>
              <w:bottom w:val="single" w:sz="3" w:space="0" w:color="000000"/>
              <w:right w:val="single" w:sz="2" w:space="0" w:color="000000"/>
            </w:tcBorders>
          </w:tcPr>
          <w:p w14:paraId="057C4396" w14:textId="77777777" w:rsidR="00355107" w:rsidRPr="00B71111" w:rsidRDefault="00D470DE" w:rsidP="005F7C0C">
            <w:pPr>
              <w:spacing w:line="240" w:lineRule="auto"/>
              <w:jc w:val="center"/>
              <w:rPr>
                <w:rFonts w:eastAsia="Arial" w:cstheme="minorHAnsi"/>
                <w:b w:val="0"/>
                <w:color w:val="auto"/>
                <w:sz w:val="20"/>
                <w:szCs w:val="20"/>
              </w:rPr>
            </w:pPr>
            <w:r>
              <w:rPr>
                <w:rFonts w:eastAsia="Arial" w:cstheme="minorHAnsi"/>
                <w:b w:val="0"/>
                <w:color w:val="auto"/>
                <w:sz w:val="20"/>
                <w:szCs w:val="20"/>
              </w:rPr>
              <w:t>19 10 69410</w:t>
            </w:r>
          </w:p>
          <w:p w14:paraId="0B3997DA" w14:textId="77777777" w:rsidR="00355107" w:rsidRPr="00B71111" w:rsidRDefault="00355107" w:rsidP="00D470DE">
            <w:pPr>
              <w:spacing w:line="240" w:lineRule="auto"/>
              <w:jc w:val="center"/>
              <w:rPr>
                <w:rFonts w:eastAsia="Arial" w:cstheme="minorHAnsi"/>
                <w:b w:val="0"/>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00D470DE" w:rsidRPr="00D470DE">
              <w:rPr>
                <w:rFonts w:cstheme="minorHAnsi"/>
                <w:b w:val="0"/>
                <w:color w:val="auto"/>
                <w:sz w:val="20"/>
                <w:szCs w:val="20"/>
              </w:rPr>
              <w:instrText>19 10 69410</w:instrText>
            </w:r>
            <w:r w:rsidRPr="00B71111">
              <w:rPr>
                <w:rFonts w:cstheme="minorHAnsi"/>
                <w:color w:val="auto"/>
                <w:sz w:val="20"/>
                <w:szCs w:val="20"/>
              </w:rPr>
              <w:instrText xml:space="preserve">"\f"d"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3B834F2D" w14:textId="77777777" w:rsidR="00355107" w:rsidRPr="00B71111" w:rsidRDefault="00355107" w:rsidP="005F7C0C">
            <w:pPr>
              <w:spacing w:line="240" w:lineRule="auto"/>
              <w:rPr>
                <w:rFonts w:cstheme="minorHAnsi"/>
                <w:color w:val="auto"/>
                <w:sz w:val="20"/>
                <w:szCs w:val="20"/>
              </w:rPr>
            </w:pPr>
            <w:r>
              <w:rPr>
                <w:rFonts w:eastAsia="Arial" w:cstheme="minorHAnsi"/>
                <w:i/>
                <w:color w:val="auto"/>
                <w:sz w:val="20"/>
                <w:szCs w:val="20"/>
              </w:rPr>
              <w:t>Data Subject Request - Complete</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00AE6FCA">
              <w:rPr>
                <w:rFonts w:cstheme="minorHAnsi"/>
                <w:color w:val="auto"/>
                <w:sz w:val="20"/>
                <w:szCs w:val="20"/>
              </w:rPr>
              <w:instrText>Data Subject Request - Complete</w:instrText>
            </w:r>
            <w:r w:rsidRPr="00B71111">
              <w:rPr>
                <w:rFonts w:cstheme="minorHAnsi"/>
                <w:color w:val="auto"/>
                <w:sz w:val="20"/>
                <w:szCs w:val="20"/>
              </w:rPr>
              <w:instrText xml:space="preserve">" \f"s" </w:instrText>
            </w:r>
            <w:r w:rsidRPr="00B71111">
              <w:rPr>
                <w:rFonts w:eastAsia="Arial" w:cstheme="minorHAnsi"/>
                <w:i/>
                <w:color w:val="auto"/>
                <w:sz w:val="20"/>
                <w:szCs w:val="20"/>
              </w:rPr>
              <w:fldChar w:fldCharType="end"/>
            </w:r>
            <w:r w:rsidR="00F15D38" w:rsidRPr="00B71111">
              <w:rPr>
                <w:rFonts w:eastAsia="Arial" w:cstheme="minorHAnsi"/>
                <w:i/>
                <w:color w:val="auto"/>
                <w:sz w:val="20"/>
                <w:szCs w:val="20"/>
              </w:rPr>
              <w:fldChar w:fldCharType="begin"/>
            </w:r>
            <w:r w:rsidR="00F15D38" w:rsidRPr="00B71111">
              <w:rPr>
                <w:rFonts w:cstheme="minorHAnsi"/>
                <w:color w:val="auto"/>
                <w:sz w:val="20"/>
                <w:szCs w:val="20"/>
              </w:rPr>
              <w:instrText xml:space="preserve"> XE "</w:instrText>
            </w:r>
            <w:r w:rsidR="00F15D38">
              <w:rPr>
                <w:rFonts w:cstheme="minorHAnsi"/>
                <w:color w:val="auto"/>
                <w:sz w:val="20"/>
                <w:szCs w:val="20"/>
              </w:rPr>
              <w:instrText>Data Subject Request - Complete</w:instrText>
            </w:r>
            <w:r w:rsidR="00F15D38" w:rsidRPr="00B71111">
              <w:rPr>
                <w:rFonts w:cstheme="minorHAnsi"/>
                <w:color w:val="auto"/>
                <w:sz w:val="20"/>
                <w:szCs w:val="20"/>
              </w:rPr>
              <w:instrText>" \f"</w:instrText>
            </w:r>
            <w:r w:rsidR="00F15D38">
              <w:rPr>
                <w:rFonts w:cstheme="minorHAnsi"/>
                <w:color w:val="auto"/>
                <w:sz w:val="20"/>
                <w:szCs w:val="20"/>
              </w:rPr>
              <w:instrText>e</w:instrText>
            </w:r>
            <w:r w:rsidR="00F15D38" w:rsidRPr="00B71111">
              <w:rPr>
                <w:rFonts w:cstheme="minorHAnsi"/>
                <w:color w:val="auto"/>
                <w:sz w:val="20"/>
                <w:szCs w:val="20"/>
              </w:rPr>
              <w:instrText xml:space="preserve">" </w:instrText>
            </w:r>
            <w:r w:rsidR="00F15D38" w:rsidRPr="00B71111">
              <w:rPr>
                <w:rFonts w:eastAsia="Arial" w:cstheme="minorHAnsi"/>
                <w:i/>
                <w:color w:val="auto"/>
                <w:sz w:val="20"/>
                <w:szCs w:val="20"/>
              </w:rPr>
              <w:fldChar w:fldCharType="end"/>
            </w:r>
          </w:p>
          <w:p w14:paraId="3781480A" w14:textId="77777777" w:rsidR="00355107" w:rsidRPr="00B71111" w:rsidRDefault="00355107" w:rsidP="00355107">
            <w:pPr>
              <w:spacing w:line="240" w:lineRule="auto"/>
              <w:rPr>
                <w:rFonts w:eastAsia="Arial" w:cstheme="minorHAnsi"/>
                <w:i/>
                <w:color w:val="auto"/>
                <w:sz w:val="20"/>
                <w:szCs w:val="20"/>
              </w:rPr>
            </w:pPr>
            <w:r w:rsidRPr="00355107">
              <w:rPr>
                <w:rFonts w:eastAsia="Arial" w:cstheme="minorHAnsi"/>
                <w:b w:val="0"/>
                <w:color w:val="auto"/>
                <w:sz w:val="20"/>
                <w:szCs w:val="20"/>
              </w:rPr>
              <w:t>In compliance with data protection or privacy related laws and regulations, forms or records relating to a data subject's request to access, erase, correct, or transfer their own personal data, when such a request is fulfilled by the UW Privacy Office.</w:t>
            </w:r>
          </w:p>
        </w:tc>
        <w:tc>
          <w:tcPr>
            <w:tcW w:w="2880" w:type="dxa"/>
            <w:tcBorders>
              <w:top w:val="single" w:sz="3" w:space="0" w:color="000000"/>
              <w:left w:val="single" w:sz="2" w:space="0" w:color="000000"/>
              <w:bottom w:val="single" w:sz="3" w:space="0" w:color="000000"/>
              <w:right w:val="single" w:sz="2" w:space="0" w:color="000000"/>
            </w:tcBorders>
          </w:tcPr>
          <w:p w14:paraId="75B5878A" w14:textId="77777777" w:rsidR="00355107" w:rsidRPr="00B71111" w:rsidRDefault="00355107" w:rsidP="005F7C0C">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6 Years after End of Academic Year</w:t>
            </w:r>
          </w:p>
          <w:p w14:paraId="501DA627" w14:textId="77777777" w:rsidR="00355107" w:rsidRPr="00B71111" w:rsidRDefault="00355107" w:rsidP="005F7C0C">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1C7C0B19" w14:textId="77777777" w:rsidR="00355107" w:rsidRPr="00B71111" w:rsidRDefault="00355107" w:rsidP="00355107">
            <w:pPr>
              <w:spacing w:line="240" w:lineRule="auto"/>
              <w:rPr>
                <w:rFonts w:cstheme="minorHAnsi"/>
                <w:color w:val="auto"/>
                <w:sz w:val="20"/>
                <w:szCs w:val="20"/>
              </w:rPr>
            </w:pPr>
            <w:r>
              <w:rPr>
                <w:rFonts w:eastAsia="Arial" w:cstheme="minorHAnsi"/>
                <w:color w:val="auto"/>
                <w:sz w:val="20"/>
                <w:szCs w:val="20"/>
              </w:rPr>
              <w:t>Destroy.</w:t>
            </w:r>
          </w:p>
        </w:tc>
        <w:tc>
          <w:tcPr>
            <w:tcW w:w="1710" w:type="dxa"/>
            <w:tcBorders>
              <w:top w:val="single" w:sz="3" w:space="0" w:color="000000"/>
              <w:left w:val="single" w:sz="2" w:space="0" w:color="000000"/>
              <w:bottom w:val="single" w:sz="3" w:space="0" w:color="000000"/>
              <w:right w:val="single" w:sz="2" w:space="0" w:color="000000"/>
            </w:tcBorders>
          </w:tcPr>
          <w:p w14:paraId="5DC28B42" w14:textId="77777777" w:rsidR="00355107" w:rsidRPr="00B71111" w:rsidRDefault="00355107" w:rsidP="005F7C0C">
            <w:pPr>
              <w:spacing w:after="0" w:line="240" w:lineRule="auto"/>
              <w:jc w:val="center"/>
              <w:rPr>
                <w:rFonts w:eastAsia="Arial" w:cstheme="minorHAnsi"/>
                <w:b w:val="0"/>
                <w:color w:val="auto"/>
                <w:sz w:val="20"/>
                <w:szCs w:val="20"/>
              </w:rPr>
            </w:pPr>
            <w:r>
              <w:rPr>
                <w:rFonts w:eastAsia="Arial" w:cstheme="minorHAnsi"/>
                <w:b w:val="0"/>
                <w:color w:val="auto"/>
                <w:sz w:val="20"/>
                <w:szCs w:val="20"/>
              </w:rPr>
              <w:t>NON-</w:t>
            </w:r>
            <w:r w:rsidRPr="00B71111">
              <w:rPr>
                <w:rFonts w:eastAsia="Arial" w:cstheme="minorHAnsi"/>
                <w:b w:val="0"/>
                <w:color w:val="auto"/>
                <w:sz w:val="20"/>
                <w:szCs w:val="20"/>
              </w:rPr>
              <w:t>ARCHIVAL</w:t>
            </w:r>
          </w:p>
          <w:p w14:paraId="0B654044" w14:textId="77777777" w:rsidR="00355107" w:rsidRPr="00F15D38" w:rsidRDefault="00355107" w:rsidP="005F7C0C">
            <w:pPr>
              <w:spacing w:before="0" w:after="0" w:line="240" w:lineRule="auto"/>
              <w:jc w:val="center"/>
              <w:rPr>
                <w:rFonts w:eastAsia="Arial" w:cstheme="minorHAnsi"/>
                <w:color w:val="auto"/>
                <w:sz w:val="20"/>
                <w:szCs w:val="20"/>
              </w:rPr>
            </w:pPr>
            <w:r w:rsidRPr="00F15D38">
              <w:rPr>
                <w:rFonts w:eastAsia="Arial" w:cstheme="minorHAnsi"/>
                <w:color w:val="auto"/>
                <w:sz w:val="20"/>
                <w:szCs w:val="20"/>
              </w:rPr>
              <w:t>ESSENTIAL</w:t>
            </w:r>
          </w:p>
          <w:p w14:paraId="465F29A6" w14:textId="77777777" w:rsidR="00355107" w:rsidRPr="00B71111" w:rsidRDefault="00355107" w:rsidP="005F7C0C">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OFM</w:t>
            </w:r>
          </w:p>
        </w:tc>
      </w:tr>
      <w:tr w:rsidR="00355107" w:rsidRPr="00B71111" w14:paraId="778FE24F" w14:textId="77777777" w:rsidTr="005F7C0C">
        <w:tblPrEx>
          <w:tblCellMar>
            <w:bottom w:w="62" w:type="dxa"/>
          </w:tblCellMar>
        </w:tblPrEx>
        <w:trPr>
          <w:trHeight w:val="946"/>
        </w:trPr>
        <w:tc>
          <w:tcPr>
            <w:tcW w:w="1440" w:type="dxa"/>
            <w:tcBorders>
              <w:top w:val="single" w:sz="3" w:space="0" w:color="000000"/>
              <w:left w:val="single" w:sz="2" w:space="0" w:color="000000"/>
              <w:bottom w:val="single" w:sz="3" w:space="0" w:color="000000"/>
              <w:right w:val="single" w:sz="2" w:space="0" w:color="000000"/>
            </w:tcBorders>
          </w:tcPr>
          <w:p w14:paraId="2AA41D03" w14:textId="77777777" w:rsidR="00355107" w:rsidRPr="00B71111" w:rsidRDefault="00D470DE" w:rsidP="005F7C0C">
            <w:pPr>
              <w:spacing w:line="240" w:lineRule="auto"/>
              <w:jc w:val="center"/>
              <w:rPr>
                <w:rFonts w:eastAsia="Arial" w:cstheme="minorHAnsi"/>
                <w:b w:val="0"/>
                <w:color w:val="auto"/>
                <w:sz w:val="20"/>
                <w:szCs w:val="20"/>
              </w:rPr>
            </w:pPr>
            <w:r>
              <w:rPr>
                <w:rFonts w:eastAsia="Arial" w:cstheme="minorHAnsi"/>
                <w:b w:val="0"/>
                <w:color w:val="auto"/>
                <w:sz w:val="20"/>
                <w:szCs w:val="20"/>
              </w:rPr>
              <w:t>19 10 69411</w:t>
            </w:r>
          </w:p>
          <w:p w14:paraId="74F9BF4C" w14:textId="77777777" w:rsidR="00355107" w:rsidRPr="00B71111" w:rsidRDefault="00355107" w:rsidP="00EB4282">
            <w:pPr>
              <w:spacing w:line="240" w:lineRule="auto"/>
              <w:jc w:val="center"/>
              <w:rPr>
                <w:rFonts w:eastAsia="Arial" w:cstheme="minorHAnsi"/>
                <w:b w:val="0"/>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00D470DE">
              <w:rPr>
                <w:rFonts w:eastAsia="Arial" w:cstheme="minorHAnsi"/>
                <w:b w:val="0"/>
                <w:color w:val="auto"/>
                <w:sz w:val="20"/>
                <w:szCs w:val="20"/>
              </w:rPr>
              <w:instrText>19 10 69411</w:instrText>
            </w:r>
            <w:r w:rsidRPr="00B71111">
              <w:rPr>
                <w:rFonts w:cstheme="minorHAnsi"/>
                <w:color w:val="auto"/>
                <w:sz w:val="20"/>
                <w:szCs w:val="20"/>
              </w:rPr>
              <w:instrText xml:space="preserve">"\f"d"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2C2CC431" w14:textId="77777777" w:rsidR="00355107" w:rsidRPr="00B71111" w:rsidRDefault="00355107" w:rsidP="005F7C0C">
            <w:pPr>
              <w:spacing w:line="240" w:lineRule="auto"/>
              <w:rPr>
                <w:rFonts w:cstheme="minorHAnsi"/>
                <w:color w:val="auto"/>
                <w:sz w:val="20"/>
                <w:szCs w:val="20"/>
              </w:rPr>
            </w:pPr>
            <w:r>
              <w:rPr>
                <w:rFonts w:eastAsia="Arial" w:cstheme="minorHAnsi"/>
                <w:i/>
                <w:color w:val="auto"/>
                <w:sz w:val="20"/>
                <w:szCs w:val="20"/>
              </w:rPr>
              <w:t xml:space="preserve">Data Subject Request </w:t>
            </w:r>
            <w:r w:rsidR="00B67C6A">
              <w:rPr>
                <w:rFonts w:eastAsia="Arial" w:cstheme="minorHAnsi"/>
                <w:i/>
                <w:color w:val="auto"/>
                <w:sz w:val="20"/>
                <w:szCs w:val="20"/>
              </w:rPr>
              <w:t>-</w:t>
            </w:r>
            <w:r>
              <w:rPr>
                <w:rFonts w:eastAsia="Arial" w:cstheme="minorHAnsi"/>
                <w:i/>
                <w:color w:val="auto"/>
                <w:sz w:val="20"/>
                <w:szCs w:val="20"/>
              </w:rPr>
              <w:t xml:space="preserve"> Complete, Referred to Another Office</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00AE6FCA">
              <w:rPr>
                <w:rFonts w:eastAsia="Arial" w:cstheme="minorHAnsi"/>
                <w:i/>
                <w:color w:val="auto"/>
                <w:sz w:val="20"/>
                <w:szCs w:val="20"/>
              </w:rPr>
              <w:instrText xml:space="preserve"> Data Subject Request </w:instrText>
            </w:r>
            <w:r w:rsidR="00B67C6A">
              <w:rPr>
                <w:rFonts w:eastAsia="Arial" w:cstheme="minorHAnsi"/>
                <w:i/>
                <w:color w:val="auto"/>
                <w:sz w:val="20"/>
                <w:szCs w:val="20"/>
              </w:rPr>
              <w:instrText>-</w:instrText>
            </w:r>
            <w:r w:rsidR="00AE6FCA">
              <w:rPr>
                <w:rFonts w:eastAsia="Arial" w:cstheme="minorHAnsi"/>
                <w:i/>
                <w:color w:val="auto"/>
                <w:sz w:val="20"/>
                <w:szCs w:val="20"/>
              </w:rPr>
              <w:instrText xml:space="preserve"> Complete, Referred to Another Office</w:instrText>
            </w:r>
            <w:r w:rsidR="00AE6FCA" w:rsidRPr="00B71111">
              <w:rPr>
                <w:rFonts w:cstheme="minorHAnsi"/>
                <w:color w:val="auto"/>
                <w:sz w:val="20"/>
                <w:szCs w:val="20"/>
              </w:rPr>
              <w:instrText xml:space="preserve"> </w:instrText>
            </w:r>
            <w:r w:rsidRPr="00B71111">
              <w:rPr>
                <w:rFonts w:cstheme="minorHAnsi"/>
                <w:color w:val="auto"/>
                <w:sz w:val="20"/>
                <w:szCs w:val="20"/>
              </w:rPr>
              <w:instrText xml:space="preserve">" \f"s" </w:instrText>
            </w:r>
            <w:r w:rsidRPr="00B71111">
              <w:rPr>
                <w:rFonts w:eastAsia="Arial" w:cstheme="minorHAnsi"/>
                <w:i/>
                <w:color w:val="auto"/>
                <w:sz w:val="20"/>
                <w:szCs w:val="20"/>
              </w:rPr>
              <w:fldChar w:fldCharType="end"/>
            </w:r>
            <w:r w:rsidR="00F15D38" w:rsidRPr="00B71111">
              <w:rPr>
                <w:rFonts w:eastAsia="Arial" w:cstheme="minorHAnsi"/>
                <w:i/>
                <w:color w:val="auto"/>
                <w:sz w:val="20"/>
                <w:szCs w:val="20"/>
              </w:rPr>
              <w:fldChar w:fldCharType="begin"/>
            </w:r>
            <w:r w:rsidR="00F15D38" w:rsidRPr="00B71111">
              <w:rPr>
                <w:rFonts w:cstheme="minorHAnsi"/>
                <w:color w:val="auto"/>
                <w:sz w:val="20"/>
                <w:szCs w:val="20"/>
              </w:rPr>
              <w:instrText xml:space="preserve"> XE "</w:instrText>
            </w:r>
            <w:r w:rsidR="00F15D38">
              <w:rPr>
                <w:rFonts w:eastAsia="Arial" w:cstheme="minorHAnsi"/>
                <w:i/>
                <w:color w:val="auto"/>
                <w:sz w:val="20"/>
                <w:szCs w:val="20"/>
              </w:rPr>
              <w:instrText xml:space="preserve"> Data Subject Request </w:instrText>
            </w:r>
            <w:r w:rsidR="00B67C6A">
              <w:rPr>
                <w:rFonts w:eastAsia="Arial" w:cstheme="minorHAnsi"/>
                <w:i/>
                <w:color w:val="auto"/>
                <w:sz w:val="20"/>
                <w:szCs w:val="20"/>
              </w:rPr>
              <w:instrText>-</w:instrText>
            </w:r>
            <w:r w:rsidR="00F15D38">
              <w:rPr>
                <w:rFonts w:eastAsia="Arial" w:cstheme="minorHAnsi"/>
                <w:i/>
                <w:color w:val="auto"/>
                <w:sz w:val="20"/>
                <w:szCs w:val="20"/>
              </w:rPr>
              <w:instrText xml:space="preserve"> Complete, Referred to Another Office</w:instrText>
            </w:r>
            <w:r w:rsidR="00F15D38" w:rsidRPr="00B71111">
              <w:rPr>
                <w:rFonts w:cstheme="minorHAnsi"/>
                <w:color w:val="auto"/>
                <w:sz w:val="20"/>
                <w:szCs w:val="20"/>
              </w:rPr>
              <w:instrText xml:space="preserve"> " \f"</w:instrText>
            </w:r>
            <w:r w:rsidR="00F15D38">
              <w:rPr>
                <w:rFonts w:cstheme="minorHAnsi"/>
                <w:color w:val="auto"/>
                <w:sz w:val="20"/>
                <w:szCs w:val="20"/>
              </w:rPr>
              <w:instrText>e</w:instrText>
            </w:r>
            <w:r w:rsidR="00F15D38" w:rsidRPr="00B71111">
              <w:rPr>
                <w:rFonts w:cstheme="minorHAnsi"/>
                <w:color w:val="auto"/>
                <w:sz w:val="20"/>
                <w:szCs w:val="20"/>
              </w:rPr>
              <w:instrText xml:space="preserve">" </w:instrText>
            </w:r>
            <w:r w:rsidR="00F15D38" w:rsidRPr="00B71111">
              <w:rPr>
                <w:rFonts w:eastAsia="Arial" w:cstheme="minorHAnsi"/>
                <w:i/>
                <w:color w:val="auto"/>
                <w:sz w:val="20"/>
                <w:szCs w:val="20"/>
              </w:rPr>
              <w:fldChar w:fldCharType="end"/>
            </w:r>
          </w:p>
          <w:p w14:paraId="4C6F4FC3" w14:textId="77777777" w:rsidR="00355107" w:rsidRPr="00B71111" w:rsidRDefault="00355107" w:rsidP="00355107">
            <w:pPr>
              <w:spacing w:line="240" w:lineRule="auto"/>
              <w:rPr>
                <w:rFonts w:eastAsia="Arial" w:cstheme="minorHAnsi"/>
                <w:i/>
                <w:color w:val="auto"/>
                <w:sz w:val="20"/>
                <w:szCs w:val="20"/>
              </w:rPr>
            </w:pPr>
            <w:r w:rsidRPr="00355107">
              <w:rPr>
                <w:rFonts w:eastAsia="Arial" w:cstheme="minorHAnsi"/>
                <w:b w:val="0"/>
                <w:color w:val="auto"/>
                <w:sz w:val="20"/>
                <w:szCs w:val="20"/>
              </w:rPr>
              <w:t>In compliance with data protection or privacy related laws and regulations, forms or records relating to a data subject's request to access, erase, correct, or transfer their own personal data, when such a request is received by the UW Privacy Office and referred to another UW department to be fulfilled.</w:t>
            </w:r>
          </w:p>
        </w:tc>
        <w:tc>
          <w:tcPr>
            <w:tcW w:w="2880" w:type="dxa"/>
            <w:tcBorders>
              <w:top w:val="single" w:sz="3" w:space="0" w:color="000000"/>
              <w:left w:val="single" w:sz="2" w:space="0" w:color="000000"/>
              <w:bottom w:val="single" w:sz="3" w:space="0" w:color="000000"/>
              <w:right w:val="single" w:sz="2" w:space="0" w:color="000000"/>
            </w:tcBorders>
          </w:tcPr>
          <w:p w14:paraId="6553BC03" w14:textId="77777777" w:rsidR="00355107" w:rsidRPr="00B71111" w:rsidRDefault="00355107" w:rsidP="005F7C0C">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w:t>
            </w:r>
            <w:r>
              <w:rPr>
                <w:rFonts w:eastAsia="Arial" w:cstheme="minorHAnsi"/>
                <w:b w:val="0"/>
                <w:color w:val="auto"/>
                <w:sz w:val="20"/>
                <w:szCs w:val="20"/>
              </w:rPr>
              <w:t>2</w:t>
            </w:r>
            <w:r w:rsidRPr="00B71111">
              <w:rPr>
                <w:rFonts w:eastAsia="Arial" w:cstheme="minorHAnsi"/>
                <w:b w:val="0"/>
                <w:color w:val="auto"/>
                <w:sz w:val="20"/>
                <w:szCs w:val="20"/>
              </w:rPr>
              <w:t xml:space="preserve"> Years after </w:t>
            </w:r>
            <w:r>
              <w:rPr>
                <w:rFonts w:eastAsia="Arial" w:cstheme="minorHAnsi"/>
                <w:b w:val="0"/>
                <w:color w:val="auto"/>
                <w:sz w:val="20"/>
                <w:szCs w:val="20"/>
              </w:rPr>
              <w:t>Request Closed</w:t>
            </w:r>
          </w:p>
          <w:p w14:paraId="5860A691" w14:textId="77777777" w:rsidR="00355107" w:rsidRPr="00B71111" w:rsidRDefault="00355107" w:rsidP="005F7C0C">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0EE2DC99" w14:textId="77777777" w:rsidR="00355107" w:rsidRPr="00B71111" w:rsidRDefault="00355107" w:rsidP="005F7C0C">
            <w:pPr>
              <w:spacing w:line="240" w:lineRule="auto"/>
              <w:rPr>
                <w:rFonts w:cstheme="minorHAnsi"/>
                <w:color w:val="auto"/>
                <w:sz w:val="20"/>
                <w:szCs w:val="20"/>
              </w:rPr>
            </w:pPr>
            <w:r>
              <w:rPr>
                <w:rFonts w:eastAsia="Arial" w:cstheme="minorHAnsi"/>
                <w:color w:val="auto"/>
                <w:sz w:val="20"/>
                <w:szCs w:val="20"/>
              </w:rPr>
              <w:t>Destroy.</w:t>
            </w:r>
          </w:p>
        </w:tc>
        <w:tc>
          <w:tcPr>
            <w:tcW w:w="1710" w:type="dxa"/>
            <w:tcBorders>
              <w:top w:val="single" w:sz="3" w:space="0" w:color="000000"/>
              <w:left w:val="single" w:sz="2" w:space="0" w:color="000000"/>
              <w:bottom w:val="single" w:sz="3" w:space="0" w:color="000000"/>
              <w:right w:val="single" w:sz="2" w:space="0" w:color="000000"/>
            </w:tcBorders>
          </w:tcPr>
          <w:p w14:paraId="30359DD8" w14:textId="77777777" w:rsidR="00355107" w:rsidRPr="00B71111" w:rsidRDefault="00355107" w:rsidP="005F7C0C">
            <w:pPr>
              <w:spacing w:after="0" w:line="240" w:lineRule="auto"/>
              <w:jc w:val="center"/>
              <w:rPr>
                <w:rFonts w:eastAsia="Arial" w:cstheme="minorHAnsi"/>
                <w:b w:val="0"/>
                <w:color w:val="auto"/>
                <w:sz w:val="20"/>
                <w:szCs w:val="20"/>
              </w:rPr>
            </w:pPr>
            <w:r>
              <w:rPr>
                <w:rFonts w:eastAsia="Arial" w:cstheme="minorHAnsi"/>
                <w:b w:val="0"/>
                <w:color w:val="auto"/>
                <w:sz w:val="20"/>
                <w:szCs w:val="20"/>
              </w:rPr>
              <w:t>NON-</w:t>
            </w:r>
            <w:r w:rsidRPr="00B71111">
              <w:rPr>
                <w:rFonts w:eastAsia="Arial" w:cstheme="minorHAnsi"/>
                <w:b w:val="0"/>
                <w:color w:val="auto"/>
                <w:sz w:val="20"/>
                <w:szCs w:val="20"/>
              </w:rPr>
              <w:t>ARCHIVAL</w:t>
            </w:r>
          </w:p>
          <w:p w14:paraId="13F52D28" w14:textId="77777777" w:rsidR="00355107" w:rsidRPr="00B71111" w:rsidRDefault="00355107" w:rsidP="005F7C0C">
            <w:pPr>
              <w:spacing w:before="0" w:after="0" w:line="240" w:lineRule="auto"/>
              <w:jc w:val="center"/>
              <w:rPr>
                <w:rFonts w:eastAsia="Arial" w:cstheme="minorHAnsi"/>
                <w:b w:val="0"/>
                <w:color w:val="auto"/>
                <w:sz w:val="20"/>
                <w:szCs w:val="20"/>
              </w:rPr>
            </w:pPr>
            <w:r w:rsidRPr="00F15D38">
              <w:rPr>
                <w:rFonts w:eastAsia="Arial" w:cstheme="minorHAnsi"/>
                <w:color w:val="auto"/>
                <w:sz w:val="20"/>
                <w:szCs w:val="20"/>
              </w:rPr>
              <w:t>ESSENTIAL</w:t>
            </w:r>
          </w:p>
          <w:p w14:paraId="3FD20829" w14:textId="77777777" w:rsidR="00355107" w:rsidRPr="00B71111" w:rsidRDefault="00355107" w:rsidP="005F7C0C">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OFM</w:t>
            </w:r>
          </w:p>
        </w:tc>
      </w:tr>
    </w:tbl>
    <w:p w14:paraId="737ED018" w14:textId="58D0CEB6" w:rsidR="00173C27" w:rsidRDefault="00173C27">
      <w:r>
        <w:br w:type="page"/>
      </w: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173C27" w:rsidRPr="00B71111" w14:paraId="4736F8AF" w14:textId="77777777" w:rsidTr="008634DA">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18897BC5" w14:textId="77777777" w:rsidR="00173C27" w:rsidRPr="00B71111" w:rsidRDefault="00173C27" w:rsidP="00A072A6">
            <w:bookmarkStart w:id="23" w:name="_Toc184373761"/>
            <w:r w:rsidRPr="00B71111">
              <w:lastRenderedPageBreak/>
              <w:t>/02/0</w:t>
            </w:r>
            <w:r>
              <w:t>8</w:t>
            </w:r>
            <w:r w:rsidRPr="00B71111">
              <w:t xml:space="preserve">/ </w:t>
            </w:r>
            <w:r>
              <w:t>UW Privacy Office</w:t>
            </w:r>
            <w:bookmarkEnd w:id="23"/>
          </w:p>
          <w:p w14:paraId="6D5DEC16" w14:textId="77777777" w:rsidR="00173C27" w:rsidRPr="00B71111" w:rsidRDefault="00173C27" w:rsidP="008634DA">
            <w:pPr>
              <w:spacing w:after="0" w:line="240" w:lineRule="auto"/>
              <w:rPr>
                <w:rStyle w:val="Emphasis"/>
                <w:b w:val="0"/>
                <w:i/>
                <w:color w:val="auto"/>
              </w:rPr>
            </w:pPr>
            <w:r>
              <w:rPr>
                <w:rFonts w:cstheme="minorHAnsi"/>
                <w:b w:val="0"/>
                <w:i/>
                <w:color w:val="auto"/>
                <w:sz w:val="22"/>
              </w:rPr>
              <w:t>UW Privacy Office</w:t>
            </w:r>
          </w:p>
        </w:tc>
      </w:tr>
      <w:tr w:rsidR="00173C27" w:rsidRPr="00B71111" w14:paraId="6B0E1527" w14:textId="77777777" w:rsidTr="008634DA">
        <w:tblPrEx>
          <w:tblCellMar>
            <w:bottom w:w="62" w:type="dxa"/>
            <w:right w:w="73" w:type="dxa"/>
          </w:tblCellMar>
        </w:tblPrEx>
        <w:trPr>
          <w:trHeight w:val="657"/>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22EF329C" w14:textId="77777777" w:rsidR="00173C27" w:rsidRPr="00B71111" w:rsidRDefault="00173C27" w:rsidP="008634DA">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4D7546C4" w14:textId="77777777" w:rsidR="00173C27" w:rsidRPr="00B71111" w:rsidRDefault="00173C27" w:rsidP="008634DA">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27289A9B" w14:textId="77777777" w:rsidR="00173C27" w:rsidRPr="00B71111" w:rsidRDefault="00173C27" w:rsidP="008634DA">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5BBFF822" w14:textId="77777777" w:rsidR="00173C27" w:rsidRPr="00B71111" w:rsidRDefault="00173C27" w:rsidP="008634DA">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6E9F29A8" w14:textId="77777777" w:rsidR="00173C27" w:rsidRPr="00B71111" w:rsidRDefault="00173C27" w:rsidP="008634DA">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D11316" w:rsidRPr="00B71111" w14:paraId="0A7EAF48" w14:textId="77777777" w:rsidTr="009F0E64">
        <w:tblPrEx>
          <w:tblCellMar>
            <w:bottom w:w="62" w:type="dxa"/>
          </w:tblCellMar>
        </w:tblPrEx>
        <w:trPr>
          <w:trHeight w:val="946"/>
        </w:trPr>
        <w:tc>
          <w:tcPr>
            <w:tcW w:w="1440" w:type="dxa"/>
            <w:tcBorders>
              <w:top w:val="single" w:sz="3" w:space="0" w:color="000000"/>
              <w:left w:val="single" w:sz="2" w:space="0" w:color="000000"/>
              <w:bottom w:val="single" w:sz="3" w:space="0" w:color="000000"/>
              <w:right w:val="single" w:sz="2" w:space="0" w:color="000000"/>
            </w:tcBorders>
          </w:tcPr>
          <w:p w14:paraId="65E9F399" w14:textId="77777777" w:rsidR="00D11316" w:rsidRPr="00B71111" w:rsidRDefault="00D11316" w:rsidP="009F0E64">
            <w:pPr>
              <w:spacing w:line="240" w:lineRule="auto"/>
              <w:jc w:val="center"/>
              <w:rPr>
                <w:rFonts w:eastAsia="Arial" w:cstheme="minorHAnsi"/>
                <w:b w:val="0"/>
                <w:color w:val="auto"/>
                <w:sz w:val="20"/>
                <w:szCs w:val="20"/>
              </w:rPr>
            </w:pPr>
            <w:r>
              <w:rPr>
                <w:rFonts w:eastAsia="Arial" w:cstheme="minorHAnsi"/>
                <w:b w:val="0"/>
                <w:color w:val="auto"/>
                <w:sz w:val="20"/>
                <w:szCs w:val="20"/>
              </w:rPr>
              <w:t>19 10 69412</w:t>
            </w:r>
          </w:p>
          <w:p w14:paraId="5B331B02" w14:textId="5DDA7DF8" w:rsidR="00D11316" w:rsidRPr="00B71111" w:rsidRDefault="00D11316" w:rsidP="009F0E64">
            <w:pPr>
              <w:spacing w:line="240" w:lineRule="auto"/>
              <w:jc w:val="center"/>
              <w:rPr>
                <w:rFonts w:eastAsia="Arial" w:cstheme="minorHAnsi"/>
                <w:b w:val="0"/>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992CE7">
              <w:rPr>
                <w:rFonts w:cstheme="minorHAnsi"/>
                <w:b w:val="0"/>
                <w:color w:val="auto"/>
                <w:sz w:val="20"/>
                <w:szCs w:val="20"/>
              </w:rPr>
              <w:instrText>19 10 69412</w:instrText>
            </w:r>
            <w:r w:rsidRPr="00B71111">
              <w:rPr>
                <w:rFonts w:cstheme="minorHAnsi"/>
                <w:color w:val="auto"/>
                <w:sz w:val="20"/>
                <w:szCs w:val="20"/>
              </w:rPr>
              <w:instrText xml:space="preserve">"\f"d"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 xml:space="preserve">Rev. </w:t>
            </w:r>
            <w:r w:rsidR="00666DEA">
              <w:rPr>
                <w:rFonts w:eastAsia="Arial" w:cstheme="minorHAnsi"/>
                <w:b w:val="0"/>
                <w:color w:val="auto"/>
                <w:sz w:val="20"/>
                <w:szCs w:val="20"/>
              </w:rPr>
              <w:t>1</w:t>
            </w:r>
          </w:p>
        </w:tc>
        <w:tc>
          <w:tcPr>
            <w:tcW w:w="8370" w:type="dxa"/>
            <w:tcBorders>
              <w:top w:val="single" w:sz="3" w:space="0" w:color="000000"/>
              <w:left w:val="single" w:sz="2" w:space="0" w:color="000000"/>
              <w:bottom w:val="single" w:sz="3" w:space="0" w:color="000000"/>
              <w:right w:val="single" w:sz="2" w:space="0" w:color="000000"/>
            </w:tcBorders>
          </w:tcPr>
          <w:p w14:paraId="52A0012E" w14:textId="77777777" w:rsidR="00D11316" w:rsidRDefault="00D11316" w:rsidP="009F0E64">
            <w:pPr>
              <w:spacing w:line="240" w:lineRule="auto"/>
              <w:rPr>
                <w:rFonts w:eastAsia="Arial" w:cstheme="minorHAnsi"/>
                <w:i/>
                <w:color w:val="auto"/>
                <w:sz w:val="20"/>
                <w:szCs w:val="20"/>
              </w:rPr>
            </w:pPr>
            <w:r>
              <w:rPr>
                <w:rFonts w:eastAsia="Arial" w:cstheme="minorHAnsi"/>
                <w:i/>
                <w:color w:val="auto"/>
                <w:sz w:val="20"/>
                <w:szCs w:val="20"/>
              </w:rPr>
              <w:t>Data Subject Request - Incomplete</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Pr>
                <w:rFonts w:eastAsia="Arial" w:cstheme="minorHAnsi"/>
                <w:i/>
                <w:color w:val="auto"/>
                <w:sz w:val="20"/>
                <w:szCs w:val="20"/>
              </w:rPr>
              <w:instrText>Data Subject Request - Incomplete</w:instrText>
            </w:r>
            <w:r w:rsidRPr="00B71111">
              <w:rPr>
                <w:rFonts w:cstheme="minorHAnsi"/>
                <w:color w:val="auto"/>
                <w:sz w:val="20"/>
                <w:szCs w:val="20"/>
              </w:rPr>
              <w:instrText xml:space="preserve">" \f"s"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Pr>
                <w:rFonts w:eastAsia="Arial" w:cstheme="minorHAnsi"/>
                <w:i/>
                <w:color w:val="auto"/>
                <w:sz w:val="20"/>
                <w:szCs w:val="20"/>
              </w:rPr>
              <w:instrText>Data Subject Request - Incomplete</w:instrText>
            </w:r>
            <w:r w:rsidRPr="00B71111">
              <w:rPr>
                <w:rFonts w:cstheme="minorHAnsi"/>
                <w:color w:val="auto"/>
                <w:sz w:val="20"/>
                <w:szCs w:val="20"/>
              </w:rPr>
              <w:instrText>" \f"</w:instrText>
            </w:r>
            <w:r>
              <w:rPr>
                <w:rFonts w:cstheme="minorHAnsi"/>
                <w:color w:val="auto"/>
                <w:sz w:val="20"/>
                <w:szCs w:val="20"/>
              </w:rPr>
              <w:instrText>e</w:instrText>
            </w:r>
            <w:r w:rsidRPr="00B71111">
              <w:rPr>
                <w:rFonts w:cstheme="minorHAnsi"/>
                <w:color w:val="auto"/>
                <w:sz w:val="20"/>
                <w:szCs w:val="20"/>
              </w:rPr>
              <w:instrText xml:space="preserve">" </w:instrText>
            </w:r>
            <w:r w:rsidRPr="00B71111">
              <w:rPr>
                <w:rFonts w:eastAsia="Arial" w:cstheme="minorHAnsi"/>
                <w:i/>
                <w:color w:val="auto"/>
                <w:sz w:val="20"/>
                <w:szCs w:val="20"/>
              </w:rPr>
              <w:fldChar w:fldCharType="end"/>
            </w:r>
          </w:p>
          <w:p w14:paraId="5F5A194D" w14:textId="2C036DA5" w:rsidR="00D11316" w:rsidRPr="00B71111" w:rsidRDefault="00666DEA" w:rsidP="009F0E64">
            <w:pPr>
              <w:spacing w:line="240" w:lineRule="auto"/>
              <w:rPr>
                <w:rFonts w:eastAsia="Arial" w:cstheme="minorHAnsi"/>
                <w:i/>
                <w:color w:val="auto"/>
                <w:sz w:val="20"/>
                <w:szCs w:val="20"/>
              </w:rPr>
            </w:pPr>
            <w:r w:rsidRPr="00666DEA">
              <w:rPr>
                <w:rFonts w:eastAsia="Arial" w:cstheme="minorHAnsi"/>
                <w:b w:val="0"/>
                <w:color w:val="auto"/>
                <w:sz w:val="20"/>
                <w:szCs w:val="20"/>
              </w:rPr>
              <w:t>In compliance with data protection or privacy related laws and regulations, forms or records relating to a data subjects request to access, erase, correct, or transfer their own personal data in/from UW possession, and the request does not contain sufficient information for UW to confirm the data subject's identity and/or relationship with the UW.</w:t>
            </w:r>
          </w:p>
        </w:tc>
        <w:tc>
          <w:tcPr>
            <w:tcW w:w="2880" w:type="dxa"/>
            <w:tcBorders>
              <w:top w:val="single" w:sz="3" w:space="0" w:color="000000"/>
              <w:left w:val="single" w:sz="2" w:space="0" w:color="000000"/>
              <w:bottom w:val="single" w:sz="3" w:space="0" w:color="000000"/>
              <w:right w:val="single" w:sz="2" w:space="0" w:color="000000"/>
            </w:tcBorders>
          </w:tcPr>
          <w:p w14:paraId="1E8985C7" w14:textId="77777777" w:rsidR="00D11316" w:rsidRPr="00B71111" w:rsidRDefault="00D11316" w:rsidP="009F0E64">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6 </w:t>
            </w:r>
            <w:r>
              <w:rPr>
                <w:rFonts w:eastAsia="Arial" w:cstheme="minorHAnsi"/>
                <w:b w:val="0"/>
                <w:color w:val="auto"/>
                <w:sz w:val="20"/>
                <w:szCs w:val="20"/>
              </w:rPr>
              <w:t>Months</w:t>
            </w:r>
            <w:r w:rsidRPr="00B71111">
              <w:rPr>
                <w:rFonts w:eastAsia="Arial" w:cstheme="minorHAnsi"/>
                <w:b w:val="0"/>
                <w:color w:val="auto"/>
                <w:sz w:val="20"/>
                <w:szCs w:val="20"/>
              </w:rPr>
              <w:t xml:space="preserve"> after</w:t>
            </w:r>
            <w:r>
              <w:rPr>
                <w:rFonts w:eastAsia="Arial" w:cstheme="minorHAnsi"/>
                <w:b w:val="0"/>
                <w:color w:val="auto"/>
                <w:sz w:val="20"/>
                <w:szCs w:val="20"/>
              </w:rPr>
              <w:t xml:space="preserve"> Request Closed</w:t>
            </w:r>
          </w:p>
          <w:p w14:paraId="1CDDDEDD" w14:textId="77777777" w:rsidR="00D11316" w:rsidRPr="00B71111" w:rsidRDefault="00D11316" w:rsidP="009F0E64">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06BB8746" w14:textId="77777777" w:rsidR="00D11316" w:rsidRPr="00B71111" w:rsidRDefault="00D11316" w:rsidP="009F0E64">
            <w:pPr>
              <w:spacing w:line="240" w:lineRule="auto"/>
              <w:rPr>
                <w:rFonts w:cstheme="minorHAnsi"/>
                <w:color w:val="auto"/>
                <w:sz w:val="20"/>
                <w:szCs w:val="20"/>
              </w:rPr>
            </w:pPr>
            <w:r>
              <w:rPr>
                <w:rFonts w:eastAsia="Arial" w:cstheme="minorHAnsi"/>
                <w:color w:val="auto"/>
                <w:sz w:val="20"/>
                <w:szCs w:val="20"/>
              </w:rPr>
              <w:t>Destroy.</w:t>
            </w:r>
          </w:p>
        </w:tc>
        <w:tc>
          <w:tcPr>
            <w:tcW w:w="1710" w:type="dxa"/>
            <w:tcBorders>
              <w:top w:val="single" w:sz="3" w:space="0" w:color="000000"/>
              <w:left w:val="single" w:sz="2" w:space="0" w:color="000000"/>
              <w:bottom w:val="single" w:sz="3" w:space="0" w:color="000000"/>
              <w:right w:val="single" w:sz="2" w:space="0" w:color="000000"/>
            </w:tcBorders>
          </w:tcPr>
          <w:p w14:paraId="63414ABD" w14:textId="77777777" w:rsidR="00D11316" w:rsidRPr="00B71111" w:rsidRDefault="00D11316" w:rsidP="009F0E64">
            <w:pPr>
              <w:spacing w:after="0" w:line="240" w:lineRule="auto"/>
              <w:jc w:val="center"/>
              <w:rPr>
                <w:rFonts w:eastAsia="Arial" w:cstheme="minorHAnsi"/>
                <w:b w:val="0"/>
                <w:color w:val="auto"/>
                <w:sz w:val="20"/>
                <w:szCs w:val="20"/>
              </w:rPr>
            </w:pPr>
            <w:r>
              <w:rPr>
                <w:rFonts w:eastAsia="Arial" w:cstheme="minorHAnsi"/>
                <w:b w:val="0"/>
                <w:color w:val="auto"/>
                <w:sz w:val="20"/>
                <w:szCs w:val="20"/>
              </w:rPr>
              <w:t>NON-</w:t>
            </w:r>
            <w:r w:rsidRPr="00B71111">
              <w:rPr>
                <w:rFonts w:eastAsia="Arial" w:cstheme="minorHAnsi"/>
                <w:b w:val="0"/>
                <w:color w:val="auto"/>
                <w:sz w:val="20"/>
                <w:szCs w:val="20"/>
              </w:rPr>
              <w:t>ARCHIVAL</w:t>
            </w:r>
          </w:p>
          <w:p w14:paraId="5ADD2B58" w14:textId="77777777" w:rsidR="00D11316" w:rsidRPr="00B71111" w:rsidRDefault="00D11316" w:rsidP="009F0E64">
            <w:pPr>
              <w:spacing w:before="0" w:after="0" w:line="240" w:lineRule="auto"/>
              <w:jc w:val="center"/>
              <w:rPr>
                <w:rFonts w:eastAsia="Arial" w:cstheme="minorHAnsi"/>
                <w:b w:val="0"/>
                <w:color w:val="auto"/>
                <w:sz w:val="20"/>
                <w:szCs w:val="20"/>
              </w:rPr>
            </w:pPr>
            <w:r w:rsidRPr="00F15D38">
              <w:rPr>
                <w:rFonts w:eastAsia="Arial" w:cstheme="minorHAnsi"/>
                <w:color w:val="auto"/>
                <w:sz w:val="20"/>
                <w:szCs w:val="20"/>
              </w:rPr>
              <w:t>ESSENTIAL</w:t>
            </w:r>
          </w:p>
          <w:p w14:paraId="71D4C461" w14:textId="77777777" w:rsidR="00D11316" w:rsidRPr="00B71111" w:rsidRDefault="00D11316" w:rsidP="009F0E64">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OFM</w:t>
            </w:r>
          </w:p>
        </w:tc>
      </w:tr>
    </w:tbl>
    <w:p w14:paraId="39172251" w14:textId="77777777" w:rsidR="0070307C" w:rsidRDefault="0070307C" w:rsidP="0070307C">
      <w:pPr>
        <w:spacing w:before="0" w:after="0"/>
        <w:rPr>
          <w:rFonts w:cstheme="minorHAnsi"/>
          <w:color w:val="auto"/>
          <w:sz w:val="20"/>
          <w:szCs w:val="20"/>
        </w:rPr>
      </w:pP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70307C" w:rsidRPr="00B71111" w14:paraId="507F0E9E" w14:textId="77777777" w:rsidTr="00082502">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478C4A01" w14:textId="0204214A" w:rsidR="0070307C" w:rsidRPr="00B71111" w:rsidRDefault="0070307C" w:rsidP="00082502">
            <w:pPr>
              <w:pStyle w:val="Heading2"/>
              <w:rPr>
                <w:color w:val="auto"/>
              </w:rPr>
            </w:pPr>
            <w:bookmarkStart w:id="24" w:name="_Toc184715641"/>
            <w:r w:rsidRPr="00B71111">
              <w:rPr>
                <w:color w:val="auto"/>
              </w:rPr>
              <w:t>/0</w:t>
            </w:r>
            <w:r>
              <w:rPr>
                <w:color w:val="auto"/>
              </w:rPr>
              <w:t>2/09/01/</w:t>
            </w:r>
            <w:r w:rsidRPr="00B71111">
              <w:rPr>
                <w:color w:val="auto"/>
              </w:rPr>
              <w:t xml:space="preserve"> </w:t>
            </w:r>
            <w:r w:rsidR="00C655AB">
              <w:rPr>
                <w:color w:val="auto"/>
              </w:rPr>
              <w:t>CRS: Risk Management</w:t>
            </w:r>
            <w:bookmarkEnd w:id="24"/>
          </w:p>
          <w:p w14:paraId="6BFFD443" w14:textId="77777777" w:rsidR="0070307C" w:rsidRPr="00B71111" w:rsidRDefault="0070307C" w:rsidP="00082502">
            <w:pPr>
              <w:spacing w:after="0" w:line="240" w:lineRule="auto"/>
              <w:rPr>
                <w:rStyle w:val="Emphasis"/>
                <w:b w:val="0"/>
                <w:i/>
                <w:color w:val="auto"/>
              </w:rPr>
            </w:pPr>
            <w:r>
              <w:rPr>
                <w:rFonts w:cstheme="minorHAnsi"/>
                <w:b w:val="0"/>
                <w:i/>
                <w:color w:val="auto"/>
                <w:sz w:val="22"/>
              </w:rPr>
              <w:t>Risk</w:t>
            </w:r>
            <w:r w:rsidRPr="00B71111">
              <w:rPr>
                <w:rFonts w:cstheme="minorHAnsi"/>
                <w:b w:val="0"/>
                <w:i/>
                <w:color w:val="auto"/>
                <w:sz w:val="22"/>
              </w:rPr>
              <w:t xml:space="preserve"> Management</w:t>
            </w:r>
          </w:p>
        </w:tc>
      </w:tr>
      <w:tr w:rsidR="0070307C" w:rsidRPr="00B71111" w14:paraId="115823FA" w14:textId="77777777" w:rsidTr="00082502">
        <w:tblPrEx>
          <w:tblCellMar>
            <w:bottom w:w="62" w:type="dxa"/>
            <w:right w:w="73" w:type="dxa"/>
          </w:tblCellMar>
        </w:tblPrEx>
        <w:trPr>
          <w:trHeight w:val="702"/>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35609C0A" w14:textId="77777777" w:rsidR="0070307C" w:rsidRPr="00B71111" w:rsidRDefault="0070307C" w:rsidP="00082502">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564F00E6" w14:textId="77777777" w:rsidR="0070307C" w:rsidRPr="00B71111" w:rsidRDefault="0070307C" w:rsidP="00082502">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2FE26C85" w14:textId="77777777" w:rsidR="0070307C" w:rsidRPr="00B71111" w:rsidRDefault="0070307C" w:rsidP="00082502">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1C69F28D" w14:textId="77777777" w:rsidR="0070307C" w:rsidRPr="00B71111" w:rsidRDefault="0070307C" w:rsidP="00082502">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278AC299" w14:textId="77777777" w:rsidR="0070307C" w:rsidRPr="00B71111" w:rsidRDefault="0070307C" w:rsidP="00082502">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70307C" w:rsidRPr="00B71111" w14:paraId="7EF47645" w14:textId="77777777" w:rsidTr="00082502">
        <w:tblPrEx>
          <w:tblCellMar>
            <w:bottom w:w="184" w:type="dxa"/>
            <w:right w:w="77" w:type="dxa"/>
          </w:tblCellMar>
        </w:tblPrEx>
        <w:trPr>
          <w:trHeight w:val="944"/>
        </w:trPr>
        <w:tc>
          <w:tcPr>
            <w:tcW w:w="1440" w:type="dxa"/>
            <w:tcBorders>
              <w:top w:val="single" w:sz="3" w:space="0" w:color="000000"/>
              <w:left w:val="single" w:sz="2" w:space="0" w:color="000000"/>
              <w:bottom w:val="single" w:sz="3" w:space="0" w:color="000000"/>
              <w:right w:val="single" w:sz="2" w:space="0" w:color="000000"/>
            </w:tcBorders>
          </w:tcPr>
          <w:p w14:paraId="7D68F0BA" w14:textId="77777777" w:rsidR="0070307C" w:rsidRPr="00B71111" w:rsidRDefault="0070307C" w:rsidP="00082502">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89 8 44601</w:t>
            </w:r>
          </w:p>
          <w:p w14:paraId="3DE817A4" w14:textId="77777777" w:rsidR="0070307C" w:rsidRPr="00B71111" w:rsidRDefault="0070307C" w:rsidP="00FC789F">
            <w:pPr>
              <w:spacing w:line="240" w:lineRule="auto"/>
              <w:ind w:left="14"/>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89 8 44601</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 xml:space="preserve">Rev. </w:t>
            </w:r>
            <w:r w:rsidR="00FC789F">
              <w:rPr>
                <w:rFonts w:eastAsia="Arial" w:cstheme="minorHAnsi"/>
                <w:b w:val="0"/>
                <w:color w:val="auto"/>
                <w:sz w:val="20"/>
                <w:szCs w:val="20"/>
              </w:rPr>
              <w:t>1</w:t>
            </w:r>
          </w:p>
        </w:tc>
        <w:tc>
          <w:tcPr>
            <w:tcW w:w="8370" w:type="dxa"/>
            <w:tcBorders>
              <w:top w:val="single" w:sz="3" w:space="0" w:color="000000"/>
              <w:left w:val="single" w:sz="2" w:space="0" w:color="000000"/>
              <w:bottom w:val="single" w:sz="3" w:space="0" w:color="000000"/>
              <w:right w:val="single" w:sz="2" w:space="0" w:color="000000"/>
            </w:tcBorders>
          </w:tcPr>
          <w:p w14:paraId="0BDFC307" w14:textId="77777777" w:rsidR="0070307C" w:rsidRPr="00B71111" w:rsidRDefault="0070307C" w:rsidP="00082502">
            <w:pPr>
              <w:spacing w:line="240" w:lineRule="auto"/>
              <w:rPr>
                <w:rFonts w:cstheme="minorHAnsi"/>
                <w:color w:val="auto"/>
                <w:sz w:val="20"/>
                <w:szCs w:val="20"/>
              </w:rPr>
            </w:pPr>
            <w:r w:rsidRPr="00B71111">
              <w:rPr>
                <w:rFonts w:eastAsia="Arial" w:cstheme="minorHAnsi"/>
                <w:i/>
                <w:color w:val="auto"/>
                <w:sz w:val="20"/>
                <w:szCs w:val="20"/>
              </w:rPr>
              <w:t>General Liability and Auto Liability Claim Files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General Liability and Auto Liability Claim Files</w:instrText>
            </w:r>
            <w:r w:rsidRPr="00B71111">
              <w:rPr>
                <w:rFonts w:cstheme="minorHAnsi"/>
                <w:color w:val="auto"/>
                <w:sz w:val="20"/>
                <w:szCs w:val="20"/>
              </w:rPr>
              <w:instrText xml:space="preserve">" \f"s" </w:instrText>
            </w:r>
            <w:r w:rsidRPr="00B71111">
              <w:rPr>
                <w:rFonts w:eastAsia="Arial" w:cstheme="minorHAnsi"/>
                <w:i/>
                <w:color w:val="auto"/>
                <w:sz w:val="20"/>
                <w:szCs w:val="20"/>
              </w:rPr>
              <w:fldChar w:fldCharType="end"/>
            </w:r>
          </w:p>
          <w:p w14:paraId="22498BDB" w14:textId="2C18A53B" w:rsidR="0070307C" w:rsidRPr="00B71111" w:rsidRDefault="0070307C" w:rsidP="00082502">
            <w:pPr>
              <w:spacing w:line="240" w:lineRule="auto"/>
              <w:rPr>
                <w:rFonts w:cstheme="minorHAnsi"/>
                <w:color w:val="auto"/>
                <w:sz w:val="20"/>
                <w:szCs w:val="20"/>
              </w:rPr>
            </w:pPr>
            <w:r w:rsidRPr="00B71111">
              <w:rPr>
                <w:rFonts w:eastAsia="Arial" w:cstheme="minorHAnsi"/>
                <w:b w:val="0"/>
                <w:color w:val="auto"/>
                <w:sz w:val="20"/>
                <w:szCs w:val="20"/>
              </w:rPr>
              <w:t>Provide</w:t>
            </w:r>
            <w:r w:rsidR="00EF4855">
              <w:rPr>
                <w:rFonts w:eastAsia="Arial" w:cstheme="minorHAnsi"/>
                <w:b w:val="0"/>
                <w:color w:val="auto"/>
                <w:sz w:val="20"/>
                <w:szCs w:val="20"/>
              </w:rPr>
              <w:t>s</w:t>
            </w:r>
            <w:r w:rsidRPr="00B71111">
              <w:rPr>
                <w:rFonts w:eastAsia="Arial" w:cstheme="minorHAnsi"/>
                <w:b w:val="0"/>
                <w:color w:val="auto"/>
                <w:sz w:val="20"/>
                <w:szCs w:val="20"/>
              </w:rPr>
              <w:t xml:space="preserve"> record of third party injury claims filed against the University of Washington (UW) or University and Harborview Medical Centers.  May include eye injuries. (RCW 51.32.160)</w:t>
            </w:r>
          </w:p>
        </w:tc>
        <w:tc>
          <w:tcPr>
            <w:tcW w:w="2880" w:type="dxa"/>
            <w:tcBorders>
              <w:top w:val="single" w:sz="3" w:space="0" w:color="000000"/>
              <w:left w:val="single" w:sz="2" w:space="0" w:color="000000"/>
              <w:bottom w:val="single" w:sz="3" w:space="0" w:color="000000"/>
              <w:right w:val="single" w:sz="2" w:space="0" w:color="000000"/>
            </w:tcBorders>
          </w:tcPr>
          <w:p w14:paraId="7A871FC1" w14:textId="77777777" w:rsidR="0070307C" w:rsidRPr="00B71111" w:rsidRDefault="0070307C" w:rsidP="00082502">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10 Years after Claim Resolved</w:t>
            </w:r>
          </w:p>
          <w:p w14:paraId="2CDA2F18" w14:textId="77777777" w:rsidR="0070307C" w:rsidRPr="00B71111" w:rsidRDefault="0070307C" w:rsidP="00082502">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494D687C" w14:textId="77777777" w:rsidR="0070307C" w:rsidRPr="00B71111" w:rsidRDefault="0070307C" w:rsidP="00082502">
            <w:pPr>
              <w:spacing w:line="240" w:lineRule="auto"/>
              <w:rPr>
                <w:rFonts w:eastAsia="Arial" w:cstheme="minorHAnsi"/>
                <w:b w:val="0"/>
                <w:color w:val="auto"/>
                <w:sz w:val="20"/>
                <w:szCs w:val="20"/>
              </w:rPr>
            </w:pPr>
            <w:r>
              <w:rPr>
                <w:rFonts w:eastAsia="Arial" w:cstheme="minorHAnsi"/>
                <w:color w:val="auto"/>
                <w:sz w:val="20"/>
                <w:szCs w:val="20"/>
              </w:rPr>
              <w:t>Destroy.</w:t>
            </w:r>
          </w:p>
        </w:tc>
        <w:tc>
          <w:tcPr>
            <w:tcW w:w="1710" w:type="dxa"/>
            <w:tcBorders>
              <w:top w:val="single" w:sz="3" w:space="0" w:color="000000"/>
              <w:left w:val="single" w:sz="2" w:space="0" w:color="000000"/>
              <w:bottom w:val="single" w:sz="3" w:space="0" w:color="000000"/>
              <w:right w:val="single" w:sz="2" w:space="0" w:color="000000"/>
            </w:tcBorders>
          </w:tcPr>
          <w:p w14:paraId="39AE42CD" w14:textId="77777777" w:rsidR="0070307C" w:rsidRPr="00B71111" w:rsidRDefault="0070307C" w:rsidP="00082502">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6D457F92" w14:textId="77777777" w:rsidR="0070307C" w:rsidRPr="00B71111" w:rsidRDefault="0070307C" w:rsidP="00082502">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1E3C00B9" w14:textId="77777777" w:rsidR="0070307C" w:rsidRPr="00B71111" w:rsidRDefault="0070307C" w:rsidP="00082502">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bl>
    <w:p w14:paraId="036A36B2" w14:textId="77777777" w:rsidR="0070307C" w:rsidRPr="0070307C" w:rsidRDefault="0070307C">
      <w:pPr>
        <w:rPr>
          <w:rFonts w:cstheme="minorHAnsi"/>
          <w:color w:val="auto"/>
          <w:sz w:val="8"/>
          <w:szCs w:val="20"/>
        </w:rPr>
      </w:pPr>
      <w:r w:rsidRPr="0070307C">
        <w:rPr>
          <w:rFonts w:cstheme="minorHAnsi"/>
          <w:color w:val="auto"/>
          <w:sz w:val="8"/>
          <w:szCs w:val="20"/>
        </w:rPr>
        <w:br w:type="page"/>
      </w: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70307C" w:rsidRPr="00B71111" w14:paraId="1FF3F595" w14:textId="77777777" w:rsidTr="00082502">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1CC1076F" w14:textId="1889CEA2" w:rsidR="0070307C" w:rsidRPr="00B71111" w:rsidRDefault="0070307C" w:rsidP="0070307C">
            <w:r w:rsidRPr="00B71111">
              <w:lastRenderedPageBreak/>
              <w:t>/0</w:t>
            </w:r>
            <w:r>
              <w:t>2/09/01/</w:t>
            </w:r>
            <w:r w:rsidRPr="00B71111">
              <w:t xml:space="preserve"> </w:t>
            </w:r>
            <w:r w:rsidR="00C655AB">
              <w:t>CRS: Risk Management</w:t>
            </w:r>
          </w:p>
          <w:p w14:paraId="3446ECB7" w14:textId="77777777" w:rsidR="0070307C" w:rsidRPr="00B71111" w:rsidRDefault="0070307C" w:rsidP="00082502">
            <w:pPr>
              <w:spacing w:after="0" w:line="240" w:lineRule="auto"/>
              <w:rPr>
                <w:rStyle w:val="Emphasis"/>
                <w:b w:val="0"/>
                <w:i/>
                <w:color w:val="auto"/>
              </w:rPr>
            </w:pPr>
            <w:r>
              <w:rPr>
                <w:rFonts w:cstheme="minorHAnsi"/>
                <w:b w:val="0"/>
                <w:i/>
                <w:color w:val="auto"/>
                <w:sz w:val="22"/>
              </w:rPr>
              <w:t>Risk</w:t>
            </w:r>
            <w:r w:rsidRPr="00B71111">
              <w:rPr>
                <w:rFonts w:cstheme="minorHAnsi"/>
                <w:b w:val="0"/>
                <w:i/>
                <w:color w:val="auto"/>
                <w:sz w:val="22"/>
              </w:rPr>
              <w:t xml:space="preserve"> Management</w:t>
            </w:r>
          </w:p>
        </w:tc>
      </w:tr>
      <w:tr w:rsidR="0070307C" w:rsidRPr="00B71111" w14:paraId="60A89832" w14:textId="77777777" w:rsidTr="00082502">
        <w:tblPrEx>
          <w:tblCellMar>
            <w:bottom w:w="62" w:type="dxa"/>
            <w:right w:w="73" w:type="dxa"/>
          </w:tblCellMar>
        </w:tblPrEx>
        <w:trPr>
          <w:trHeight w:val="702"/>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6D212B72" w14:textId="77777777" w:rsidR="0070307C" w:rsidRPr="00B71111" w:rsidRDefault="0070307C" w:rsidP="00082502">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2C8C97D8" w14:textId="77777777" w:rsidR="0070307C" w:rsidRPr="00B71111" w:rsidRDefault="0070307C" w:rsidP="00082502">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28AA14CF" w14:textId="77777777" w:rsidR="0070307C" w:rsidRPr="00B71111" w:rsidRDefault="0070307C" w:rsidP="00082502">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1FED0CC9" w14:textId="77777777" w:rsidR="0070307C" w:rsidRPr="00B71111" w:rsidRDefault="0070307C" w:rsidP="00082502">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64104EB6" w14:textId="77777777" w:rsidR="0070307C" w:rsidRPr="00B71111" w:rsidRDefault="0070307C" w:rsidP="00082502">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70307C" w:rsidRPr="00B71111" w14:paraId="5B1828C1" w14:textId="77777777" w:rsidTr="00082502">
        <w:tblPrEx>
          <w:tblCellMar>
            <w:right w:w="77" w:type="dxa"/>
          </w:tblCellMar>
        </w:tblPrEx>
        <w:trPr>
          <w:trHeight w:val="944"/>
        </w:trPr>
        <w:tc>
          <w:tcPr>
            <w:tcW w:w="1440" w:type="dxa"/>
            <w:tcBorders>
              <w:top w:val="single" w:sz="3" w:space="0" w:color="000000"/>
              <w:left w:val="single" w:sz="2" w:space="0" w:color="000000"/>
              <w:bottom w:val="single" w:sz="3" w:space="0" w:color="000000"/>
              <w:right w:val="single" w:sz="2" w:space="0" w:color="000000"/>
            </w:tcBorders>
          </w:tcPr>
          <w:p w14:paraId="3EE3AE93" w14:textId="77777777" w:rsidR="0070307C" w:rsidRPr="00B71111" w:rsidRDefault="0070307C" w:rsidP="00082502">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89 8 44608</w:t>
            </w:r>
          </w:p>
          <w:p w14:paraId="3FAD1345" w14:textId="77777777" w:rsidR="0070307C" w:rsidRPr="00B71111" w:rsidRDefault="0070307C" w:rsidP="00FC789F">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89 8 44608</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 xml:space="preserve">Rev. </w:t>
            </w:r>
            <w:r w:rsidR="00FC789F">
              <w:rPr>
                <w:rFonts w:eastAsia="Arial" w:cstheme="minorHAnsi"/>
                <w:b w:val="0"/>
                <w:color w:val="auto"/>
                <w:sz w:val="20"/>
                <w:szCs w:val="20"/>
              </w:rPr>
              <w:t>1</w:t>
            </w:r>
          </w:p>
        </w:tc>
        <w:tc>
          <w:tcPr>
            <w:tcW w:w="8370" w:type="dxa"/>
            <w:tcBorders>
              <w:top w:val="single" w:sz="3" w:space="0" w:color="000000"/>
              <w:left w:val="single" w:sz="2" w:space="0" w:color="000000"/>
              <w:bottom w:val="single" w:sz="3" w:space="0" w:color="000000"/>
              <w:right w:val="single" w:sz="2" w:space="0" w:color="000000"/>
            </w:tcBorders>
          </w:tcPr>
          <w:p w14:paraId="6DC91E0C" w14:textId="77777777" w:rsidR="0070307C" w:rsidRPr="00B71111" w:rsidRDefault="0070307C" w:rsidP="00082502">
            <w:pPr>
              <w:spacing w:line="240" w:lineRule="auto"/>
              <w:rPr>
                <w:rFonts w:cstheme="minorHAnsi"/>
                <w:color w:val="auto"/>
                <w:sz w:val="20"/>
                <w:szCs w:val="20"/>
              </w:rPr>
            </w:pPr>
            <w:r w:rsidRPr="00B71111">
              <w:rPr>
                <w:rFonts w:eastAsia="Arial" w:cstheme="minorHAnsi"/>
                <w:i/>
                <w:color w:val="auto"/>
                <w:sz w:val="20"/>
                <w:szCs w:val="20"/>
              </w:rPr>
              <w:t>Insurance Policy/Subject Files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Insurance Policy/Subject Files</w:instrText>
            </w:r>
            <w:r w:rsidRPr="00B71111">
              <w:rPr>
                <w:rFonts w:cstheme="minorHAnsi"/>
                <w:color w:val="auto"/>
                <w:sz w:val="20"/>
                <w:szCs w:val="20"/>
              </w:rPr>
              <w:instrText xml:space="preserve">" \f"s" </w:instrText>
            </w:r>
            <w:r w:rsidRPr="00B71111">
              <w:rPr>
                <w:rFonts w:eastAsia="Arial" w:cstheme="minorHAnsi"/>
                <w:i/>
                <w:color w:val="auto"/>
                <w:sz w:val="20"/>
                <w:szCs w:val="20"/>
              </w:rPr>
              <w:fldChar w:fldCharType="end"/>
            </w:r>
          </w:p>
          <w:p w14:paraId="5792A659" w14:textId="77777777" w:rsidR="0070307C" w:rsidRPr="00B71111" w:rsidRDefault="0070307C" w:rsidP="00082502">
            <w:pPr>
              <w:spacing w:line="240" w:lineRule="auto"/>
              <w:rPr>
                <w:rFonts w:eastAsia="Arial" w:cstheme="minorHAnsi"/>
                <w:i/>
                <w:color w:val="auto"/>
                <w:sz w:val="20"/>
                <w:szCs w:val="20"/>
              </w:rPr>
            </w:pPr>
            <w:r w:rsidRPr="00B71111">
              <w:rPr>
                <w:rFonts w:eastAsia="Arial" w:cstheme="minorHAnsi"/>
                <w:b w:val="0"/>
                <w:color w:val="auto"/>
                <w:sz w:val="20"/>
                <w:szCs w:val="20"/>
              </w:rPr>
              <w:t>Provides record of insurance policy information and provisions of various types (property, equipment, etc.).</w:t>
            </w:r>
          </w:p>
        </w:tc>
        <w:tc>
          <w:tcPr>
            <w:tcW w:w="2880" w:type="dxa"/>
            <w:tcBorders>
              <w:top w:val="single" w:sz="3" w:space="0" w:color="000000"/>
              <w:left w:val="single" w:sz="2" w:space="0" w:color="000000"/>
              <w:bottom w:val="single" w:sz="3" w:space="0" w:color="000000"/>
              <w:right w:val="single" w:sz="2" w:space="0" w:color="000000"/>
            </w:tcBorders>
          </w:tcPr>
          <w:p w14:paraId="30048511" w14:textId="77777777" w:rsidR="0070307C" w:rsidRPr="00B71111" w:rsidRDefault="0070307C" w:rsidP="00082502">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6 Years after End of Fiscal Year</w:t>
            </w:r>
          </w:p>
          <w:p w14:paraId="3871A3C2" w14:textId="77777777" w:rsidR="0070307C" w:rsidRPr="00B71111" w:rsidRDefault="0070307C" w:rsidP="00082502">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7AA4275C" w14:textId="77777777" w:rsidR="0070307C" w:rsidRPr="00B71111" w:rsidRDefault="0070307C" w:rsidP="00082502">
            <w:pPr>
              <w:spacing w:line="240" w:lineRule="auto"/>
              <w:rPr>
                <w:rFonts w:eastAsia="Arial" w:cstheme="minorHAnsi"/>
                <w:b w:val="0"/>
                <w:color w:val="auto"/>
                <w:sz w:val="20"/>
                <w:szCs w:val="20"/>
              </w:rPr>
            </w:pPr>
            <w:r>
              <w:rPr>
                <w:rFonts w:eastAsia="Arial" w:cstheme="minorHAnsi"/>
                <w:color w:val="auto"/>
                <w:sz w:val="20"/>
                <w:szCs w:val="20"/>
              </w:rPr>
              <w:t>Destroy.</w:t>
            </w:r>
          </w:p>
        </w:tc>
        <w:tc>
          <w:tcPr>
            <w:tcW w:w="1710" w:type="dxa"/>
            <w:tcBorders>
              <w:top w:val="single" w:sz="3" w:space="0" w:color="000000"/>
              <w:left w:val="single" w:sz="2" w:space="0" w:color="000000"/>
              <w:bottom w:val="single" w:sz="3" w:space="0" w:color="000000"/>
              <w:right w:val="single" w:sz="2" w:space="0" w:color="000000"/>
            </w:tcBorders>
          </w:tcPr>
          <w:p w14:paraId="0686E51E" w14:textId="77777777" w:rsidR="0070307C" w:rsidRPr="00B71111" w:rsidRDefault="0070307C" w:rsidP="00082502">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00106A92" w14:textId="77777777" w:rsidR="0070307C" w:rsidRPr="00B71111" w:rsidRDefault="0070307C" w:rsidP="00082502">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10D51F22" w14:textId="77777777" w:rsidR="0070307C" w:rsidRPr="00B71111" w:rsidRDefault="0070307C" w:rsidP="00082502">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OFM</w:t>
            </w:r>
          </w:p>
        </w:tc>
      </w:tr>
      <w:tr w:rsidR="0070307C" w:rsidRPr="00B71111" w14:paraId="7C59E5E2" w14:textId="77777777" w:rsidTr="00082502">
        <w:tblPrEx>
          <w:tblCellMar>
            <w:bottom w:w="59" w:type="dxa"/>
            <w:right w:w="77" w:type="dxa"/>
          </w:tblCellMar>
        </w:tblPrEx>
        <w:trPr>
          <w:trHeight w:val="944"/>
        </w:trPr>
        <w:tc>
          <w:tcPr>
            <w:tcW w:w="1440" w:type="dxa"/>
            <w:tcBorders>
              <w:top w:val="single" w:sz="3" w:space="0" w:color="000000"/>
              <w:left w:val="single" w:sz="2" w:space="0" w:color="000000"/>
              <w:bottom w:val="single" w:sz="3" w:space="0" w:color="000000"/>
              <w:right w:val="single" w:sz="2" w:space="0" w:color="000000"/>
            </w:tcBorders>
          </w:tcPr>
          <w:p w14:paraId="48E04D99" w14:textId="77777777" w:rsidR="0070307C" w:rsidRPr="00B71111" w:rsidRDefault="0070307C" w:rsidP="00082502">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93 05 52289</w:t>
            </w:r>
          </w:p>
          <w:p w14:paraId="600DB3E8" w14:textId="77777777" w:rsidR="0070307C" w:rsidRPr="00B71111" w:rsidRDefault="0070307C" w:rsidP="00FC789F">
            <w:pPr>
              <w:spacing w:line="240" w:lineRule="auto"/>
              <w:ind w:left="14"/>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93 05 52289</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 xml:space="preserve">Rev. </w:t>
            </w:r>
            <w:r w:rsidR="00FC789F">
              <w:rPr>
                <w:rFonts w:eastAsia="Arial" w:cstheme="minorHAnsi"/>
                <w:b w:val="0"/>
                <w:color w:val="auto"/>
                <w:sz w:val="20"/>
                <w:szCs w:val="20"/>
              </w:rPr>
              <w:t>1</w:t>
            </w:r>
          </w:p>
        </w:tc>
        <w:tc>
          <w:tcPr>
            <w:tcW w:w="8370" w:type="dxa"/>
            <w:tcBorders>
              <w:top w:val="single" w:sz="3" w:space="0" w:color="000000"/>
              <w:left w:val="single" w:sz="2" w:space="0" w:color="000000"/>
              <w:bottom w:val="single" w:sz="3" w:space="0" w:color="000000"/>
              <w:right w:val="single" w:sz="2" w:space="0" w:color="000000"/>
            </w:tcBorders>
          </w:tcPr>
          <w:p w14:paraId="08BBB682" w14:textId="77777777" w:rsidR="0070307C" w:rsidRPr="00B71111" w:rsidRDefault="0070307C" w:rsidP="00082502">
            <w:pPr>
              <w:spacing w:line="240" w:lineRule="auto"/>
              <w:rPr>
                <w:rFonts w:cstheme="minorHAnsi"/>
                <w:color w:val="auto"/>
                <w:sz w:val="20"/>
                <w:szCs w:val="20"/>
              </w:rPr>
            </w:pPr>
            <w:r w:rsidRPr="00B71111">
              <w:rPr>
                <w:rFonts w:eastAsia="Arial" w:cstheme="minorHAnsi"/>
                <w:i/>
                <w:color w:val="auto"/>
                <w:sz w:val="20"/>
                <w:szCs w:val="20"/>
              </w:rPr>
              <w:t>Professional Claim Files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Professional Claim Files</w:instrText>
            </w:r>
            <w:r w:rsidRPr="00B71111">
              <w:rPr>
                <w:rFonts w:cstheme="minorHAnsi"/>
                <w:color w:val="auto"/>
                <w:sz w:val="20"/>
                <w:szCs w:val="20"/>
              </w:rPr>
              <w:instrText xml:space="preserve">" \f"s" </w:instrText>
            </w:r>
            <w:r w:rsidRPr="00B71111">
              <w:rPr>
                <w:rFonts w:eastAsia="Arial" w:cstheme="minorHAnsi"/>
                <w:i/>
                <w:color w:val="auto"/>
                <w:sz w:val="20"/>
                <w:szCs w:val="20"/>
              </w:rPr>
              <w:fldChar w:fldCharType="end"/>
            </w:r>
          </w:p>
          <w:p w14:paraId="245549EF" w14:textId="36169103" w:rsidR="0070307C" w:rsidRPr="00B71111" w:rsidRDefault="0070307C" w:rsidP="00082502">
            <w:pPr>
              <w:spacing w:line="240" w:lineRule="auto"/>
              <w:rPr>
                <w:rFonts w:cstheme="minorHAnsi"/>
                <w:color w:val="auto"/>
                <w:sz w:val="20"/>
                <w:szCs w:val="20"/>
              </w:rPr>
            </w:pPr>
            <w:r w:rsidRPr="00B71111">
              <w:rPr>
                <w:rFonts w:eastAsia="Arial" w:cstheme="minorHAnsi"/>
                <w:b w:val="0"/>
                <w:color w:val="auto"/>
                <w:sz w:val="20"/>
                <w:szCs w:val="20"/>
              </w:rPr>
              <w:t>Provide</w:t>
            </w:r>
            <w:r w:rsidR="00EF4855">
              <w:rPr>
                <w:rFonts w:eastAsia="Arial" w:cstheme="minorHAnsi"/>
                <w:b w:val="0"/>
                <w:color w:val="auto"/>
                <w:sz w:val="20"/>
                <w:szCs w:val="20"/>
              </w:rPr>
              <w:t>s</w:t>
            </w:r>
            <w:r w:rsidRPr="00B71111">
              <w:rPr>
                <w:rFonts w:eastAsia="Arial" w:cstheme="minorHAnsi"/>
                <w:b w:val="0"/>
                <w:color w:val="auto"/>
                <w:sz w:val="20"/>
                <w:szCs w:val="20"/>
              </w:rPr>
              <w:t xml:space="preserve"> record of malpractice claims filed against University or Harborview Medical Centers.  (As per RCW 04.16.350.)</w:t>
            </w:r>
          </w:p>
        </w:tc>
        <w:tc>
          <w:tcPr>
            <w:tcW w:w="2880" w:type="dxa"/>
            <w:tcBorders>
              <w:top w:val="single" w:sz="3" w:space="0" w:color="000000"/>
              <w:left w:val="single" w:sz="2" w:space="0" w:color="000000"/>
              <w:bottom w:val="single" w:sz="3" w:space="0" w:color="000000"/>
              <w:right w:val="single" w:sz="2" w:space="0" w:color="000000"/>
            </w:tcBorders>
          </w:tcPr>
          <w:p w14:paraId="77020BD8" w14:textId="77777777" w:rsidR="0070307C" w:rsidRPr="00B71111" w:rsidRDefault="0070307C" w:rsidP="00082502">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8 Years after Claim Resolved</w:t>
            </w:r>
          </w:p>
          <w:p w14:paraId="248D5C40" w14:textId="77777777" w:rsidR="0070307C" w:rsidRPr="00B71111" w:rsidRDefault="0070307C" w:rsidP="00082502">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5E18C39D" w14:textId="77777777" w:rsidR="0070307C" w:rsidRPr="00B71111" w:rsidRDefault="0070307C" w:rsidP="00082502">
            <w:pPr>
              <w:spacing w:line="240" w:lineRule="auto"/>
              <w:rPr>
                <w:rFonts w:eastAsia="Arial" w:cstheme="minorHAnsi"/>
                <w:b w:val="0"/>
                <w:color w:val="auto"/>
                <w:sz w:val="20"/>
                <w:szCs w:val="20"/>
              </w:rPr>
            </w:pPr>
            <w:r>
              <w:rPr>
                <w:rFonts w:eastAsia="Arial" w:cstheme="minorHAnsi"/>
                <w:color w:val="auto"/>
                <w:sz w:val="20"/>
                <w:szCs w:val="20"/>
              </w:rPr>
              <w:t>Destroy.</w:t>
            </w:r>
          </w:p>
        </w:tc>
        <w:tc>
          <w:tcPr>
            <w:tcW w:w="1710" w:type="dxa"/>
            <w:tcBorders>
              <w:top w:val="single" w:sz="3" w:space="0" w:color="000000"/>
              <w:left w:val="single" w:sz="2" w:space="0" w:color="000000"/>
              <w:bottom w:val="single" w:sz="3" w:space="0" w:color="000000"/>
              <w:right w:val="single" w:sz="2" w:space="0" w:color="000000"/>
            </w:tcBorders>
          </w:tcPr>
          <w:p w14:paraId="771538FF" w14:textId="77777777" w:rsidR="0070307C" w:rsidRPr="00B71111" w:rsidRDefault="0070307C" w:rsidP="00082502">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04387C1C" w14:textId="77777777" w:rsidR="0070307C" w:rsidRPr="00B71111" w:rsidRDefault="0070307C" w:rsidP="00082502">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05FE0030" w14:textId="77777777" w:rsidR="0070307C" w:rsidRPr="00B71111" w:rsidRDefault="0070307C" w:rsidP="00082502">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bl>
    <w:p w14:paraId="1FD51500" w14:textId="77777777" w:rsidR="00992995" w:rsidRDefault="00992995">
      <w:pPr>
        <w:rPr>
          <w:rFonts w:cstheme="minorHAnsi"/>
          <w:color w:val="auto"/>
          <w:sz w:val="20"/>
          <w:szCs w:val="20"/>
        </w:rPr>
      </w:pPr>
      <w:r>
        <w:rPr>
          <w:rFonts w:cstheme="minorHAnsi"/>
          <w:color w:val="auto"/>
          <w:sz w:val="20"/>
          <w:szCs w:val="20"/>
        </w:rPr>
        <w:br w:type="page"/>
      </w:r>
    </w:p>
    <w:p w14:paraId="4C936B41" w14:textId="77777777" w:rsidR="00355107" w:rsidRPr="00B71111" w:rsidRDefault="00355107" w:rsidP="004A428F">
      <w:pPr>
        <w:spacing w:after="144"/>
        <w:rPr>
          <w:rFonts w:cstheme="minorHAnsi"/>
          <w:color w:val="auto"/>
          <w:sz w:val="20"/>
          <w:szCs w:val="20"/>
        </w:rPr>
        <w:sectPr w:rsidR="00355107" w:rsidRPr="00B71111" w:rsidSect="0056171A">
          <w:footerReference w:type="default" r:id="rId11"/>
          <w:pgSz w:w="15840" w:h="12240" w:orient="landscape"/>
          <w:pgMar w:top="1080" w:right="720" w:bottom="1080" w:left="720" w:header="461" w:footer="144" w:gutter="0"/>
          <w:cols w:space="720"/>
          <w:docGrid w:linePitch="437"/>
        </w:sectPr>
      </w:pPr>
    </w:p>
    <w:p w14:paraId="4E8676AD" w14:textId="77777777" w:rsidR="00B378C6" w:rsidRPr="00B71111" w:rsidRDefault="006F1852" w:rsidP="00F61932">
      <w:pPr>
        <w:pStyle w:val="Heading1"/>
        <w:rPr>
          <w:color w:val="auto"/>
        </w:rPr>
      </w:pPr>
      <w:bookmarkStart w:id="25" w:name="_Toc184715642"/>
      <w:r w:rsidRPr="00B71111">
        <w:rPr>
          <w:color w:val="auto"/>
        </w:rPr>
        <w:lastRenderedPageBreak/>
        <w:t>/03/ National Primate Research Center</w:t>
      </w:r>
      <w:bookmarkEnd w:id="25"/>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386CA3" w:rsidRPr="00B71111" w14:paraId="06D91C7A" w14:textId="77777777" w:rsidTr="00BA0EDC">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1783B16D" w14:textId="3332B2DF" w:rsidR="001572BB" w:rsidRPr="00B71111" w:rsidRDefault="001572BB" w:rsidP="001572BB">
            <w:pPr>
              <w:pStyle w:val="Heading2"/>
              <w:rPr>
                <w:color w:val="auto"/>
              </w:rPr>
            </w:pPr>
            <w:bookmarkStart w:id="26" w:name="_Toc184715643"/>
            <w:r w:rsidRPr="00B71111">
              <w:rPr>
                <w:color w:val="auto"/>
              </w:rPr>
              <w:t>/03/0</w:t>
            </w:r>
            <w:r w:rsidR="00C76BF7">
              <w:rPr>
                <w:color w:val="auto"/>
              </w:rPr>
              <w:t>0</w:t>
            </w:r>
            <w:r w:rsidRPr="00B71111">
              <w:rPr>
                <w:color w:val="auto"/>
              </w:rPr>
              <w:t xml:space="preserve">/ </w:t>
            </w:r>
            <w:r w:rsidR="00C76BF7">
              <w:rPr>
                <w:color w:val="auto"/>
              </w:rPr>
              <w:t xml:space="preserve">Washington </w:t>
            </w:r>
            <w:r w:rsidRPr="00B71111">
              <w:rPr>
                <w:color w:val="auto"/>
              </w:rPr>
              <w:t>National Primate Research Center</w:t>
            </w:r>
            <w:r w:rsidR="00C76BF7">
              <w:rPr>
                <w:color w:val="auto"/>
              </w:rPr>
              <w:t xml:space="preserve"> (WaNPRC)</w:t>
            </w:r>
            <w:bookmarkEnd w:id="26"/>
          </w:p>
          <w:p w14:paraId="323A6FA0" w14:textId="77777777" w:rsidR="00386CA3" w:rsidRPr="00B71111" w:rsidRDefault="001572BB" w:rsidP="001572BB">
            <w:pPr>
              <w:spacing w:after="0" w:line="240" w:lineRule="auto"/>
              <w:rPr>
                <w:rStyle w:val="Emphasis"/>
                <w:b w:val="0"/>
                <w:i/>
                <w:color w:val="auto"/>
              </w:rPr>
            </w:pPr>
            <w:r w:rsidRPr="00B71111">
              <w:rPr>
                <w:rFonts w:cstheme="minorHAnsi"/>
                <w:b w:val="0"/>
                <w:i/>
                <w:color w:val="auto"/>
                <w:sz w:val="22"/>
              </w:rPr>
              <w:t>Research</w:t>
            </w:r>
          </w:p>
        </w:tc>
      </w:tr>
      <w:tr w:rsidR="00386CA3" w:rsidRPr="00B71111" w14:paraId="09AA87D3" w14:textId="77777777" w:rsidTr="00BA0EDC">
        <w:tblPrEx>
          <w:tblCellMar>
            <w:bottom w:w="62" w:type="dxa"/>
            <w:right w:w="73" w:type="dxa"/>
          </w:tblCellMar>
        </w:tblPrEx>
        <w:trPr>
          <w:trHeight w:val="657"/>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52263582" w14:textId="77777777" w:rsidR="00386CA3" w:rsidRPr="00B71111" w:rsidRDefault="00386CA3" w:rsidP="00BA0EDC">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1EDF971E" w14:textId="77777777" w:rsidR="00386CA3" w:rsidRPr="00B71111" w:rsidRDefault="00386CA3" w:rsidP="00BA0EDC">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02B51A0B" w14:textId="77777777" w:rsidR="00386CA3" w:rsidRPr="00B71111" w:rsidRDefault="00386CA3" w:rsidP="00BA0EDC">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78B4B7B0" w14:textId="77777777" w:rsidR="00386CA3" w:rsidRPr="00B71111" w:rsidRDefault="00386CA3" w:rsidP="00BA0EDC">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47F7D4C6" w14:textId="77777777" w:rsidR="00386CA3" w:rsidRPr="00B71111" w:rsidRDefault="00386CA3" w:rsidP="00BA0EDC">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8D03F2" w:rsidRPr="00B71111" w14:paraId="57970F3E" w14:textId="77777777" w:rsidTr="003B2A27">
        <w:tblPrEx>
          <w:tblCellMar>
            <w:bottom w:w="62" w:type="dxa"/>
          </w:tblCellMar>
        </w:tblPrEx>
        <w:trPr>
          <w:trHeight w:val="944"/>
        </w:trPr>
        <w:tc>
          <w:tcPr>
            <w:tcW w:w="1440" w:type="dxa"/>
            <w:tcBorders>
              <w:top w:val="single" w:sz="3" w:space="0" w:color="000000"/>
              <w:left w:val="single" w:sz="2" w:space="0" w:color="000000"/>
              <w:bottom w:val="single" w:sz="3" w:space="0" w:color="000000"/>
              <w:right w:val="single" w:sz="2" w:space="0" w:color="000000"/>
            </w:tcBorders>
          </w:tcPr>
          <w:p w14:paraId="6E295F99" w14:textId="77777777" w:rsidR="008D03F2" w:rsidRPr="00B71111" w:rsidRDefault="00973559" w:rsidP="003B2A27">
            <w:pPr>
              <w:spacing w:line="240" w:lineRule="auto"/>
              <w:jc w:val="center"/>
              <w:rPr>
                <w:rFonts w:eastAsia="Arial" w:cstheme="minorHAnsi"/>
                <w:b w:val="0"/>
                <w:color w:val="auto"/>
                <w:sz w:val="20"/>
                <w:szCs w:val="20"/>
              </w:rPr>
            </w:pPr>
            <w:r>
              <w:rPr>
                <w:rFonts w:eastAsia="Arial" w:cstheme="minorHAnsi"/>
                <w:b w:val="0"/>
                <w:color w:val="auto"/>
                <w:sz w:val="20"/>
                <w:szCs w:val="20"/>
              </w:rPr>
              <w:t>20 12 69604</w:t>
            </w:r>
          </w:p>
          <w:p w14:paraId="44456864" w14:textId="77777777" w:rsidR="008D03F2" w:rsidRPr="00B71111" w:rsidRDefault="008D03F2" w:rsidP="00973559">
            <w:pPr>
              <w:spacing w:line="240" w:lineRule="auto"/>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00973559" w:rsidRPr="00973559">
              <w:rPr>
                <w:rFonts w:cstheme="minorHAnsi"/>
                <w:b w:val="0"/>
                <w:color w:val="auto"/>
                <w:sz w:val="20"/>
                <w:szCs w:val="20"/>
              </w:rPr>
              <w:instrText>20 12 69604</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35C2AF40" w14:textId="77777777" w:rsidR="008D03F2" w:rsidRPr="00B71111" w:rsidRDefault="008D03F2" w:rsidP="003B2A27">
            <w:pPr>
              <w:spacing w:line="240" w:lineRule="auto"/>
              <w:rPr>
                <w:rFonts w:cstheme="minorHAnsi"/>
                <w:color w:val="auto"/>
                <w:sz w:val="20"/>
                <w:szCs w:val="20"/>
              </w:rPr>
            </w:pPr>
            <w:r>
              <w:rPr>
                <w:rFonts w:eastAsia="Arial" w:cstheme="minorHAnsi"/>
                <w:i/>
                <w:color w:val="auto"/>
                <w:sz w:val="20"/>
                <w:szCs w:val="20"/>
              </w:rPr>
              <w:t>Animal Monitoring and Consultation</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Pr>
                <w:rFonts w:eastAsia="Arial" w:cstheme="minorHAnsi"/>
                <w:i/>
                <w:color w:val="auto"/>
                <w:sz w:val="20"/>
                <w:szCs w:val="20"/>
              </w:rPr>
              <w:instrText>Animal Monitoring and Consultation</w:instrText>
            </w:r>
            <w:r w:rsidRPr="00B71111">
              <w:rPr>
                <w:rFonts w:cstheme="minorHAnsi"/>
                <w:color w:val="auto"/>
                <w:sz w:val="20"/>
                <w:szCs w:val="20"/>
              </w:rPr>
              <w:instrText xml:space="preserve">"\f"s"  </w:instrText>
            </w:r>
            <w:r w:rsidRPr="00B71111">
              <w:rPr>
                <w:rFonts w:eastAsia="Arial" w:cstheme="minorHAnsi"/>
                <w:i/>
                <w:color w:val="auto"/>
                <w:sz w:val="20"/>
                <w:szCs w:val="20"/>
              </w:rPr>
              <w:fldChar w:fldCharType="end"/>
            </w:r>
          </w:p>
          <w:p w14:paraId="08CA0BCF" w14:textId="77777777" w:rsidR="008D03F2" w:rsidRPr="00B71111" w:rsidRDefault="00973559" w:rsidP="00973559">
            <w:pPr>
              <w:spacing w:line="240" w:lineRule="auto"/>
              <w:rPr>
                <w:rFonts w:cstheme="minorHAnsi"/>
                <w:color w:val="auto"/>
                <w:sz w:val="20"/>
                <w:szCs w:val="20"/>
              </w:rPr>
            </w:pPr>
            <w:r w:rsidRPr="00973559">
              <w:rPr>
                <w:rFonts w:eastAsia="Arial" w:cstheme="minorHAnsi"/>
                <w:b w:val="0"/>
                <w:color w:val="auto"/>
                <w:sz w:val="20"/>
                <w:szCs w:val="20"/>
              </w:rPr>
              <w:t>Records relating to animal monitoring and consultations used as the basis for actions and decisions, especially in whether to escalate a situation.</w:t>
            </w:r>
            <w:r>
              <w:rPr>
                <w:rFonts w:eastAsia="Arial" w:cstheme="minorHAnsi"/>
                <w:b w:val="0"/>
                <w:color w:val="auto"/>
                <w:sz w:val="20"/>
                <w:szCs w:val="20"/>
              </w:rPr>
              <w:t xml:space="preserve"> </w:t>
            </w:r>
            <w:r w:rsidRPr="00973559">
              <w:rPr>
                <w:rFonts w:eastAsia="Arial" w:cstheme="minorHAnsi"/>
                <w:b w:val="0"/>
                <w:color w:val="auto"/>
                <w:sz w:val="20"/>
                <w:szCs w:val="20"/>
              </w:rPr>
              <w:t>Includes, but is not limited to, informal transmissions regardless of format (such as emails, text messages, etc.).</w:t>
            </w:r>
          </w:p>
        </w:tc>
        <w:tc>
          <w:tcPr>
            <w:tcW w:w="2880" w:type="dxa"/>
            <w:tcBorders>
              <w:top w:val="single" w:sz="3" w:space="0" w:color="000000"/>
              <w:left w:val="single" w:sz="2" w:space="0" w:color="000000"/>
              <w:bottom w:val="single" w:sz="3" w:space="0" w:color="000000"/>
              <w:right w:val="single" w:sz="2" w:space="0" w:color="000000"/>
            </w:tcBorders>
          </w:tcPr>
          <w:p w14:paraId="4A33CAB5" w14:textId="77777777" w:rsidR="008D03F2" w:rsidRPr="00B71111" w:rsidRDefault="008D03F2" w:rsidP="003B2A27">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w:t>
            </w:r>
            <w:r w:rsidR="00E3367E">
              <w:rPr>
                <w:rFonts w:eastAsia="Arial" w:cstheme="minorHAnsi"/>
                <w:b w:val="0"/>
                <w:color w:val="auto"/>
                <w:sz w:val="20"/>
                <w:szCs w:val="20"/>
              </w:rPr>
              <w:t>6</w:t>
            </w:r>
            <w:r w:rsidRPr="00B71111">
              <w:rPr>
                <w:rFonts w:eastAsia="Arial" w:cstheme="minorHAnsi"/>
                <w:b w:val="0"/>
                <w:color w:val="auto"/>
                <w:sz w:val="20"/>
                <w:szCs w:val="20"/>
              </w:rPr>
              <w:t xml:space="preserve"> Years after End of Calendar Year</w:t>
            </w:r>
          </w:p>
          <w:p w14:paraId="3FF458AC" w14:textId="77777777" w:rsidR="008D03F2" w:rsidRPr="00B71111" w:rsidRDefault="008D03F2" w:rsidP="003B2A27">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1BFA8CF0" w14:textId="77777777" w:rsidR="008D03F2" w:rsidRPr="00B71111" w:rsidRDefault="008D03F2" w:rsidP="003B2A27">
            <w:pPr>
              <w:spacing w:line="240" w:lineRule="auto"/>
              <w:rPr>
                <w:rFonts w:eastAsia="Arial" w:cstheme="minorHAnsi"/>
                <w:b w:val="0"/>
                <w:color w:val="auto"/>
                <w:sz w:val="20"/>
                <w:szCs w:val="20"/>
              </w:rPr>
            </w:pPr>
            <w:r w:rsidRPr="00B71111">
              <w:rPr>
                <w:rFonts w:eastAsia="Arial" w:cstheme="minorHAnsi"/>
                <w:color w:val="auto"/>
                <w:sz w:val="20"/>
                <w:szCs w:val="20"/>
              </w:rPr>
              <w:t>Destroy</w:t>
            </w:r>
            <w:r>
              <w:rPr>
                <w:rFonts w:eastAsia="Arial" w:cstheme="minorHAnsi"/>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75FD8D7B" w14:textId="77777777" w:rsidR="008D03F2" w:rsidRPr="00B71111" w:rsidRDefault="008D03F2" w:rsidP="003B2A27">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1B298DAA" w14:textId="77777777" w:rsidR="008D03F2" w:rsidRPr="00B71111" w:rsidRDefault="008D03F2" w:rsidP="003B2A27">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242C6E7A" w14:textId="77777777" w:rsidR="008D03F2" w:rsidRPr="00B71111" w:rsidRDefault="008D03F2" w:rsidP="003B2A27">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r w:rsidR="00B378C6" w:rsidRPr="00B71111" w14:paraId="3807E649" w14:textId="77777777" w:rsidTr="001572BB">
        <w:tblPrEx>
          <w:tblCellMar>
            <w:bottom w:w="62" w:type="dxa"/>
          </w:tblCellMar>
        </w:tblPrEx>
        <w:trPr>
          <w:trHeight w:val="944"/>
        </w:trPr>
        <w:tc>
          <w:tcPr>
            <w:tcW w:w="1440" w:type="dxa"/>
            <w:tcBorders>
              <w:top w:val="single" w:sz="3" w:space="0" w:color="000000"/>
              <w:left w:val="single" w:sz="2" w:space="0" w:color="000000"/>
              <w:bottom w:val="single" w:sz="3" w:space="0" w:color="000000"/>
              <w:right w:val="single" w:sz="2" w:space="0" w:color="000000"/>
            </w:tcBorders>
          </w:tcPr>
          <w:p w14:paraId="59309DF4" w14:textId="77777777" w:rsidR="00B378C6" w:rsidRPr="00B71111" w:rsidRDefault="00B378C6" w:rsidP="00041565">
            <w:pPr>
              <w:spacing w:line="240" w:lineRule="auto"/>
              <w:jc w:val="center"/>
              <w:rPr>
                <w:rFonts w:eastAsia="Arial" w:cstheme="minorHAnsi"/>
                <w:b w:val="0"/>
                <w:color w:val="auto"/>
                <w:sz w:val="20"/>
                <w:szCs w:val="20"/>
              </w:rPr>
            </w:pPr>
            <w:r w:rsidRPr="00B71111">
              <w:rPr>
                <w:rFonts w:eastAsia="Arial" w:cstheme="minorHAnsi"/>
                <w:b w:val="0"/>
                <w:color w:val="auto"/>
                <w:sz w:val="20"/>
                <w:szCs w:val="20"/>
              </w:rPr>
              <w:t>87 9 40700</w:t>
            </w:r>
          </w:p>
          <w:p w14:paraId="39289114" w14:textId="77777777" w:rsidR="00B378C6" w:rsidRPr="00B71111" w:rsidRDefault="00B378C6" w:rsidP="00E355FE">
            <w:pPr>
              <w:spacing w:line="240" w:lineRule="auto"/>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87 9 40700</w:instrText>
            </w:r>
            <w:r w:rsidRPr="00B71111">
              <w:rPr>
                <w:rFonts w:cstheme="minorHAnsi"/>
                <w:color w:val="auto"/>
                <w:sz w:val="20"/>
                <w:szCs w:val="20"/>
              </w:rPr>
              <w:instrText xml:space="preserve">"\f"d"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 xml:space="preserve">Rev. </w:t>
            </w:r>
            <w:r w:rsidR="00E355FE">
              <w:rPr>
                <w:rFonts w:eastAsia="Arial" w:cstheme="minorHAnsi"/>
                <w:b w:val="0"/>
                <w:color w:val="auto"/>
                <w:sz w:val="20"/>
                <w:szCs w:val="20"/>
              </w:rPr>
              <w:t>1</w:t>
            </w:r>
          </w:p>
        </w:tc>
        <w:tc>
          <w:tcPr>
            <w:tcW w:w="8370" w:type="dxa"/>
            <w:tcBorders>
              <w:top w:val="single" w:sz="3" w:space="0" w:color="000000"/>
              <w:left w:val="single" w:sz="2" w:space="0" w:color="000000"/>
              <w:bottom w:val="single" w:sz="3" w:space="0" w:color="000000"/>
              <w:right w:val="single" w:sz="2" w:space="0" w:color="000000"/>
            </w:tcBorders>
          </w:tcPr>
          <w:p w14:paraId="64527445" w14:textId="77777777" w:rsidR="00B378C6" w:rsidRPr="00B71111" w:rsidRDefault="00B378C6" w:rsidP="00041565">
            <w:pPr>
              <w:spacing w:line="240" w:lineRule="auto"/>
              <w:rPr>
                <w:rFonts w:cstheme="minorHAnsi"/>
                <w:color w:val="auto"/>
                <w:sz w:val="20"/>
                <w:szCs w:val="20"/>
              </w:rPr>
            </w:pPr>
            <w:r w:rsidRPr="00B71111">
              <w:rPr>
                <w:rFonts w:eastAsia="Arial" w:cstheme="minorHAnsi"/>
                <w:i/>
                <w:color w:val="auto"/>
                <w:sz w:val="20"/>
                <w:szCs w:val="20"/>
              </w:rPr>
              <w:t>Animal Record - Electronic</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Animal Record - Electronic</w:instrText>
            </w:r>
            <w:r w:rsidRPr="00B71111">
              <w:rPr>
                <w:rFonts w:cstheme="minorHAnsi"/>
                <w:color w:val="auto"/>
                <w:sz w:val="20"/>
                <w:szCs w:val="20"/>
              </w:rPr>
              <w:instrText>" \f"</w:instrText>
            </w:r>
            <w:r w:rsidR="00361908">
              <w:rPr>
                <w:rFonts w:cstheme="minorHAnsi"/>
                <w:color w:val="auto"/>
                <w:sz w:val="20"/>
                <w:szCs w:val="20"/>
              </w:rPr>
              <w:instrText>a</w:instrText>
            </w:r>
            <w:r w:rsidRPr="00B71111">
              <w:rPr>
                <w:rFonts w:cstheme="minorHAnsi"/>
                <w:color w:val="auto"/>
                <w:sz w:val="20"/>
                <w:szCs w:val="20"/>
              </w:rPr>
              <w:instrText xml:space="preserve">" </w:instrText>
            </w:r>
            <w:r w:rsidRPr="00B71111">
              <w:rPr>
                <w:rFonts w:eastAsia="Arial" w:cstheme="minorHAnsi"/>
                <w:i/>
                <w:color w:val="auto"/>
                <w:sz w:val="20"/>
                <w:szCs w:val="20"/>
              </w:rPr>
              <w:fldChar w:fldCharType="end"/>
            </w:r>
            <w:r w:rsidR="009944C5" w:rsidRPr="00B71111">
              <w:rPr>
                <w:rFonts w:eastAsia="Arial" w:cstheme="minorHAnsi"/>
                <w:i/>
                <w:color w:val="auto"/>
                <w:sz w:val="20"/>
                <w:szCs w:val="20"/>
              </w:rPr>
              <w:fldChar w:fldCharType="begin"/>
            </w:r>
            <w:r w:rsidR="009944C5" w:rsidRPr="00B71111">
              <w:rPr>
                <w:rFonts w:cstheme="minorHAnsi"/>
                <w:color w:val="auto"/>
                <w:sz w:val="20"/>
                <w:szCs w:val="20"/>
              </w:rPr>
              <w:instrText xml:space="preserve"> XE "</w:instrText>
            </w:r>
            <w:r w:rsidR="009944C5" w:rsidRPr="00B71111">
              <w:rPr>
                <w:rFonts w:eastAsia="Arial" w:cstheme="minorHAnsi"/>
                <w:i/>
                <w:color w:val="auto"/>
                <w:sz w:val="20"/>
                <w:szCs w:val="20"/>
              </w:rPr>
              <w:instrText>Animal Record - Electronic</w:instrText>
            </w:r>
            <w:r w:rsidR="009944C5" w:rsidRPr="00B71111">
              <w:rPr>
                <w:rFonts w:cstheme="minorHAnsi"/>
                <w:color w:val="auto"/>
                <w:sz w:val="20"/>
                <w:szCs w:val="20"/>
              </w:rPr>
              <w:instrText>" \f"</w:instrText>
            </w:r>
            <w:r w:rsidR="00361908">
              <w:rPr>
                <w:rFonts w:cstheme="minorHAnsi"/>
                <w:color w:val="auto"/>
                <w:sz w:val="20"/>
                <w:szCs w:val="20"/>
              </w:rPr>
              <w:instrText>e</w:instrText>
            </w:r>
            <w:r w:rsidR="009944C5" w:rsidRPr="00B71111">
              <w:rPr>
                <w:rFonts w:cstheme="minorHAnsi"/>
                <w:color w:val="auto"/>
                <w:sz w:val="20"/>
                <w:szCs w:val="20"/>
              </w:rPr>
              <w:instrText xml:space="preserve">" </w:instrText>
            </w:r>
            <w:r w:rsidR="009944C5"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Animal Record - Electronic</w:instrText>
            </w:r>
            <w:r w:rsidRPr="00B71111">
              <w:rPr>
                <w:rFonts w:cstheme="minorHAnsi"/>
                <w:color w:val="auto"/>
                <w:sz w:val="20"/>
                <w:szCs w:val="20"/>
              </w:rPr>
              <w:instrText xml:space="preserve">" \f"s" </w:instrText>
            </w:r>
            <w:r w:rsidRPr="00B71111">
              <w:rPr>
                <w:rFonts w:eastAsia="Arial" w:cstheme="minorHAnsi"/>
                <w:i/>
                <w:color w:val="auto"/>
                <w:sz w:val="20"/>
                <w:szCs w:val="20"/>
              </w:rPr>
              <w:fldChar w:fldCharType="end"/>
            </w:r>
          </w:p>
          <w:p w14:paraId="4A436A42" w14:textId="77777777" w:rsidR="00B378C6" w:rsidRPr="00B71111" w:rsidRDefault="00E355FE" w:rsidP="00646800">
            <w:pPr>
              <w:spacing w:line="240" w:lineRule="auto"/>
              <w:rPr>
                <w:rFonts w:cstheme="minorHAnsi"/>
                <w:color w:val="auto"/>
                <w:sz w:val="20"/>
                <w:szCs w:val="20"/>
              </w:rPr>
            </w:pPr>
            <w:r w:rsidRPr="00E355FE">
              <w:rPr>
                <w:rFonts w:eastAsia="Arial" w:cstheme="minorHAnsi"/>
                <w:b w:val="0"/>
                <w:color w:val="auto"/>
                <w:sz w:val="20"/>
                <w:szCs w:val="20"/>
              </w:rPr>
              <w:t xml:space="preserve">Record of animal husbandry, animal genetics, clinical, and research history, including lab reports, assignments to research projects, etc. Maintained as per 9 CFR 103.2 and 9 CFR 2.75. Includes </w:t>
            </w:r>
            <w:r w:rsidR="00646800">
              <w:rPr>
                <w:rFonts w:eastAsia="Arial" w:cstheme="minorHAnsi"/>
                <w:b w:val="0"/>
                <w:color w:val="auto"/>
                <w:sz w:val="20"/>
                <w:szCs w:val="20"/>
              </w:rPr>
              <w:t xml:space="preserve">partial </w:t>
            </w:r>
            <w:r w:rsidRPr="00E355FE">
              <w:rPr>
                <w:rFonts w:eastAsia="Arial" w:cstheme="minorHAnsi"/>
                <w:b w:val="0"/>
                <w:color w:val="auto"/>
                <w:sz w:val="20"/>
                <w:szCs w:val="20"/>
              </w:rPr>
              <w:t xml:space="preserve">information </w:t>
            </w:r>
            <w:r w:rsidR="00646800">
              <w:rPr>
                <w:rFonts w:eastAsia="Arial" w:cstheme="minorHAnsi"/>
                <w:b w:val="0"/>
                <w:color w:val="auto"/>
                <w:sz w:val="20"/>
                <w:szCs w:val="20"/>
              </w:rPr>
              <w:t xml:space="preserve">extracted from </w:t>
            </w:r>
            <w:r w:rsidRPr="00E355FE">
              <w:rPr>
                <w:rFonts w:eastAsia="Arial" w:cstheme="minorHAnsi"/>
                <w:b w:val="0"/>
                <w:color w:val="auto"/>
                <w:sz w:val="20"/>
                <w:szCs w:val="20"/>
              </w:rPr>
              <w:t>Pathology/Necropsy Reports. Includes information on daily moves, surgeries, and medications.</w:t>
            </w:r>
          </w:p>
        </w:tc>
        <w:tc>
          <w:tcPr>
            <w:tcW w:w="2880" w:type="dxa"/>
            <w:tcBorders>
              <w:top w:val="single" w:sz="3" w:space="0" w:color="000000"/>
              <w:left w:val="single" w:sz="2" w:space="0" w:color="000000"/>
              <w:bottom w:val="single" w:sz="3" w:space="0" w:color="000000"/>
              <w:right w:val="single" w:sz="2" w:space="0" w:color="000000"/>
            </w:tcBorders>
          </w:tcPr>
          <w:p w14:paraId="17505519" w14:textId="77777777" w:rsidR="00B378C6" w:rsidRPr="00B71111" w:rsidRDefault="00B378C6" w:rsidP="00041565">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25 Years after Death or Transfer of Animal</w:t>
            </w:r>
          </w:p>
          <w:p w14:paraId="7FDD61DE" w14:textId="77777777" w:rsidR="00D551F0" w:rsidRPr="00B71111" w:rsidRDefault="00D551F0" w:rsidP="00D551F0">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6B006DEB" w14:textId="77777777" w:rsidR="00B378C6" w:rsidRPr="00B71111" w:rsidRDefault="00987391" w:rsidP="00987391">
            <w:pPr>
              <w:spacing w:line="240" w:lineRule="auto"/>
              <w:rPr>
                <w:rFonts w:eastAsia="Arial" w:cstheme="minorHAnsi"/>
                <w:b w:val="0"/>
                <w:color w:val="auto"/>
                <w:sz w:val="20"/>
                <w:szCs w:val="20"/>
              </w:rPr>
            </w:pPr>
            <w:r w:rsidRPr="00B71111">
              <w:rPr>
                <w:rFonts w:eastAsia="Arial" w:cstheme="minorHAnsi"/>
                <w:color w:val="auto"/>
                <w:sz w:val="20"/>
                <w:szCs w:val="20"/>
              </w:rPr>
              <w:t>Transfer</w:t>
            </w:r>
            <w:r w:rsidRPr="00B71111">
              <w:rPr>
                <w:rFonts w:eastAsia="Arial" w:cstheme="minorHAnsi"/>
                <w:b w:val="0"/>
                <w:color w:val="auto"/>
                <w:sz w:val="20"/>
                <w:szCs w:val="20"/>
              </w:rPr>
              <w:t xml:space="preserve"> to Archives for appraisal and selective retention</w:t>
            </w:r>
          </w:p>
        </w:tc>
        <w:tc>
          <w:tcPr>
            <w:tcW w:w="1710" w:type="dxa"/>
            <w:tcBorders>
              <w:top w:val="single" w:sz="3" w:space="0" w:color="000000"/>
              <w:left w:val="single" w:sz="2" w:space="0" w:color="000000"/>
              <w:bottom w:val="single" w:sz="3" w:space="0" w:color="000000"/>
              <w:right w:val="single" w:sz="2" w:space="0" w:color="000000"/>
            </w:tcBorders>
          </w:tcPr>
          <w:p w14:paraId="0A85BC59" w14:textId="77777777" w:rsidR="004C4F52" w:rsidRPr="00B71111" w:rsidRDefault="004C4F52" w:rsidP="004C4F52">
            <w:pPr>
              <w:spacing w:after="0" w:line="240" w:lineRule="auto"/>
              <w:jc w:val="center"/>
              <w:rPr>
                <w:rFonts w:cs="Times New Roman"/>
                <w:color w:val="auto"/>
                <w:sz w:val="22"/>
              </w:rPr>
            </w:pPr>
            <w:r w:rsidRPr="00B71111">
              <w:rPr>
                <w:rFonts w:cs="Times New Roman"/>
                <w:color w:val="auto"/>
                <w:sz w:val="22"/>
              </w:rPr>
              <w:t>ARCHIVAL</w:t>
            </w:r>
          </w:p>
          <w:p w14:paraId="47974C11" w14:textId="77777777" w:rsidR="004C4F52" w:rsidRPr="00B71111" w:rsidRDefault="004C4F52" w:rsidP="004C4F52">
            <w:pPr>
              <w:spacing w:before="0" w:after="0" w:line="240" w:lineRule="auto"/>
              <w:jc w:val="center"/>
              <w:rPr>
                <w:rFonts w:eastAsia="Arial" w:cstheme="minorHAnsi"/>
                <w:color w:val="auto"/>
                <w:sz w:val="20"/>
                <w:szCs w:val="20"/>
              </w:rPr>
            </w:pPr>
            <w:r w:rsidRPr="00B71111">
              <w:rPr>
                <w:rFonts w:cs="Times New Roman"/>
                <w:color w:val="auto"/>
                <w:sz w:val="18"/>
                <w:szCs w:val="18"/>
              </w:rPr>
              <w:t>(Appraisal Required)</w:t>
            </w:r>
          </w:p>
          <w:p w14:paraId="124E08B0" w14:textId="77777777" w:rsidR="00B378C6" w:rsidRPr="00B71111" w:rsidRDefault="00B378C6" w:rsidP="00041565">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56AFF99D" w14:textId="77777777" w:rsidR="00B378C6" w:rsidRPr="00B71111" w:rsidRDefault="00B378C6" w:rsidP="00041565">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r w:rsidR="004C4F52" w:rsidRPr="00B71111" w14:paraId="4C26A84A" w14:textId="77777777" w:rsidTr="00B1775E">
        <w:tblPrEx>
          <w:tblCellMar>
            <w:bottom w:w="62" w:type="dxa"/>
          </w:tblCellMar>
        </w:tblPrEx>
        <w:trPr>
          <w:trHeight w:val="1002"/>
        </w:trPr>
        <w:tc>
          <w:tcPr>
            <w:tcW w:w="1440" w:type="dxa"/>
            <w:tcBorders>
              <w:top w:val="single" w:sz="3" w:space="0" w:color="000000"/>
              <w:left w:val="single" w:sz="2" w:space="0" w:color="000000"/>
              <w:bottom w:val="single" w:sz="3" w:space="0" w:color="000000"/>
              <w:right w:val="single" w:sz="2" w:space="0" w:color="000000"/>
            </w:tcBorders>
          </w:tcPr>
          <w:p w14:paraId="221A47BA" w14:textId="77777777" w:rsidR="004C4F52" w:rsidRPr="00B71111" w:rsidRDefault="004C4F52" w:rsidP="004C4F52">
            <w:pPr>
              <w:spacing w:line="240" w:lineRule="auto"/>
              <w:jc w:val="center"/>
              <w:rPr>
                <w:rFonts w:eastAsia="Arial" w:cstheme="minorHAnsi"/>
                <w:b w:val="0"/>
                <w:color w:val="auto"/>
                <w:sz w:val="20"/>
                <w:szCs w:val="20"/>
              </w:rPr>
            </w:pPr>
            <w:r w:rsidRPr="00B71111">
              <w:rPr>
                <w:rFonts w:eastAsia="Arial" w:cstheme="minorHAnsi"/>
                <w:b w:val="0"/>
                <w:color w:val="auto"/>
                <w:sz w:val="20"/>
                <w:szCs w:val="20"/>
              </w:rPr>
              <w:t>87 9 40705</w:t>
            </w:r>
          </w:p>
          <w:p w14:paraId="653E6FCD" w14:textId="77777777" w:rsidR="004C4F52" w:rsidRPr="00B71111" w:rsidRDefault="004C4F52" w:rsidP="00A7307F">
            <w:pPr>
              <w:spacing w:line="240" w:lineRule="auto"/>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87 9 40705</w:instrText>
            </w:r>
            <w:r w:rsidRPr="00B71111">
              <w:rPr>
                <w:rFonts w:cstheme="minorHAnsi"/>
                <w:color w:val="auto"/>
                <w:sz w:val="20"/>
                <w:szCs w:val="20"/>
              </w:rPr>
              <w:instrText xml:space="preserve">"\f"d"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 xml:space="preserve">Rev. </w:t>
            </w:r>
            <w:r w:rsidR="00A7307F">
              <w:rPr>
                <w:rFonts w:eastAsia="Arial" w:cstheme="minorHAnsi"/>
                <w:b w:val="0"/>
                <w:color w:val="auto"/>
                <w:sz w:val="20"/>
                <w:szCs w:val="20"/>
              </w:rPr>
              <w:t>1</w:t>
            </w:r>
          </w:p>
        </w:tc>
        <w:tc>
          <w:tcPr>
            <w:tcW w:w="8370" w:type="dxa"/>
            <w:tcBorders>
              <w:top w:val="single" w:sz="3" w:space="0" w:color="000000"/>
              <w:left w:val="single" w:sz="2" w:space="0" w:color="000000"/>
              <w:bottom w:val="single" w:sz="3" w:space="0" w:color="000000"/>
              <w:right w:val="single" w:sz="2" w:space="0" w:color="000000"/>
            </w:tcBorders>
          </w:tcPr>
          <w:p w14:paraId="27540562" w14:textId="77777777" w:rsidR="004C4F52" w:rsidRPr="00B71111" w:rsidRDefault="004C4F52" w:rsidP="004C4F52">
            <w:pPr>
              <w:spacing w:line="240" w:lineRule="auto"/>
              <w:rPr>
                <w:rFonts w:cstheme="minorHAnsi"/>
                <w:color w:val="auto"/>
                <w:sz w:val="20"/>
                <w:szCs w:val="20"/>
              </w:rPr>
            </w:pPr>
            <w:r w:rsidRPr="00B71111">
              <w:rPr>
                <w:rFonts w:eastAsia="Arial" w:cstheme="minorHAnsi"/>
                <w:i/>
                <w:color w:val="auto"/>
                <w:sz w:val="20"/>
                <w:szCs w:val="20"/>
              </w:rPr>
              <w:t>Animal Shipment Records</w:t>
            </w:r>
            <w:r w:rsidR="00361908" w:rsidRPr="00B71111">
              <w:rPr>
                <w:rFonts w:eastAsia="Arial" w:cstheme="minorHAnsi"/>
                <w:i/>
                <w:color w:val="auto"/>
                <w:sz w:val="20"/>
                <w:szCs w:val="20"/>
              </w:rPr>
              <w:fldChar w:fldCharType="begin"/>
            </w:r>
            <w:r w:rsidR="00361908" w:rsidRPr="00B71111">
              <w:rPr>
                <w:rFonts w:cstheme="minorHAnsi"/>
                <w:color w:val="auto"/>
                <w:sz w:val="20"/>
                <w:szCs w:val="20"/>
              </w:rPr>
              <w:instrText xml:space="preserve"> XE "</w:instrText>
            </w:r>
            <w:r w:rsidR="00361908" w:rsidRPr="00B71111">
              <w:rPr>
                <w:rFonts w:eastAsia="Arial" w:cstheme="minorHAnsi"/>
                <w:i/>
                <w:color w:val="auto"/>
                <w:sz w:val="20"/>
                <w:szCs w:val="20"/>
              </w:rPr>
              <w:instrText>Animal Shipment Records</w:instrText>
            </w:r>
            <w:r w:rsidR="00361908" w:rsidRPr="00B71111">
              <w:rPr>
                <w:rFonts w:cstheme="minorHAnsi"/>
                <w:color w:val="auto"/>
                <w:sz w:val="20"/>
                <w:szCs w:val="20"/>
              </w:rPr>
              <w:instrText>" \f"</w:instrText>
            </w:r>
            <w:r w:rsidR="00361908">
              <w:rPr>
                <w:rFonts w:cstheme="minorHAnsi"/>
                <w:color w:val="auto"/>
                <w:sz w:val="20"/>
                <w:szCs w:val="20"/>
              </w:rPr>
              <w:instrText>a</w:instrText>
            </w:r>
            <w:r w:rsidR="00361908" w:rsidRPr="00B71111">
              <w:rPr>
                <w:rFonts w:cstheme="minorHAnsi"/>
                <w:color w:val="auto"/>
                <w:sz w:val="20"/>
                <w:szCs w:val="20"/>
              </w:rPr>
              <w:instrText xml:space="preserve">" </w:instrText>
            </w:r>
            <w:r w:rsidR="00361908"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Animal Shipment Records</w:instrText>
            </w:r>
            <w:r w:rsidRPr="00B71111">
              <w:rPr>
                <w:rFonts w:cstheme="minorHAnsi"/>
                <w:color w:val="auto"/>
                <w:sz w:val="20"/>
                <w:szCs w:val="20"/>
              </w:rPr>
              <w:instrText xml:space="preserve">" \f"e"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Animal Shipment Records</w:instrText>
            </w:r>
            <w:r w:rsidRPr="00B71111">
              <w:rPr>
                <w:rFonts w:cstheme="minorHAnsi"/>
                <w:color w:val="auto"/>
                <w:sz w:val="20"/>
                <w:szCs w:val="20"/>
              </w:rPr>
              <w:instrText xml:space="preserve">" \f"s" </w:instrText>
            </w:r>
            <w:r w:rsidRPr="00B71111">
              <w:rPr>
                <w:rFonts w:eastAsia="Arial" w:cstheme="minorHAnsi"/>
                <w:i/>
                <w:color w:val="auto"/>
                <w:sz w:val="20"/>
                <w:szCs w:val="20"/>
              </w:rPr>
              <w:fldChar w:fldCharType="end"/>
            </w:r>
          </w:p>
          <w:p w14:paraId="5D5F4862" w14:textId="77777777" w:rsidR="004C4F52" w:rsidRPr="00B71111" w:rsidRDefault="00A7307F" w:rsidP="00A7307F">
            <w:pPr>
              <w:spacing w:line="240" w:lineRule="auto"/>
              <w:rPr>
                <w:rFonts w:cstheme="minorHAnsi"/>
                <w:color w:val="auto"/>
                <w:sz w:val="20"/>
                <w:szCs w:val="20"/>
              </w:rPr>
            </w:pPr>
            <w:r w:rsidRPr="00A7307F">
              <w:rPr>
                <w:rFonts w:eastAsia="Arial" w:cstheme="minorHAnsi"/>
                <w:b w:val="0"/>
                <w:color w:val="auto"/>
                <w:sz w:val="20"/>
                <w:szCs w:val="20"/>
              </w:rPr>
              <w:t>Provides a record by shipment of animals to and from the Primate Center. Includes all records required by the USDA, including APHIS Form 7020 "Record of Acquisition, Disposition or Transport of Animals," which accompanies each shipment. Also includes Permits for Exportation and Small Animal Health certificate AGR 3008 as per WAC 16-54-030 and 9 CFR 2.78. Includes shipments to and from an off-site UW colony. Includes animals transferred externally to non-UW research sites, born in a UW colony or acquired from a vendor.</w:t>
            </w:r>
          </w:p>
        </w:tc>
        <w:tc>
          <w:tcPr>
            <w:tcW w:w="2880" w:type="dxa"/>
            <w:tcBorders>
              <w:top w:val="single" w:sz="3" w:space="0" w:color="000000"/>
              <w:left w:val="single" w:sz="2" w:space="0" w:color="000000"/>
              <w:bottom w:val="single" w:sz="3" w:space="0" w:color="000000"/>
              <w:right w:val="single" w:sz="2" w:space="0" w:color="000000"/>
            </w:tcBorders>
          </w:tcPr>
          <w:p w14:paraId="2B68B1E4" w14:textId="77777777" w:rsidR="004C4F52" w:rsidRPr="00B71111" w:rsidRDefault="004C4F52" w:rsidP="004C4F52">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6 Years after End of Calendar Year</w:t>
            </w:r>
          </w:p>
          <w:p w14:paraId="6A7D4CF2" w14:textId="77777777" w:rsidR="004C4F52" w:rsidRPr="00B71111" w:rsidRDefault="004C4F52" w:rsidP="004C4F52">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63FDC6F0" w14:textId="77777777" w:rsidR="004C4F52" w:rsidRPr="00B71111" w:rsidRDefault="00987391" w:rsidP="00987391">
            <w:pPr>
              <w:spacing w:line="240" w:lineRule="auto"/>
              <w:rPr>
                <w:rFonts w:eastAsia="Arial" w:cstheme="minorHAnsi"/>
                <w:b w:val="0"/>
                <w:color w:val="auto"/>
                <w:sz w:val="20"/>
                <w:szCs w:val="20"/>
              </w:rPr>
            </w:pPr>
            <w:r w:rsidRPr="00B71111">
              <w:rPr>
                <w:rFonts w:eastAsia="Arial" w:cstheme="minorHAnsi"/>
                <w:color w:val="auto"/>
                <w:sz w:val="20"/>
                <w:szCs w:val="20"/>
              </w:rPr>
              <w:t>Transfer</w:t>
            </w:r>
            <w:r w:rsidRPr="00B71111">
              <w:rPr>
                <w:rFonts w:eastAsia="Arial" w:cstheme="minorHAnsi"/>
                <w:b w:val="0"/>
                <w:color w:val="auto"/>
                <w:sz w:val="20"/>
                <w:szCs w:val="20"/>
              </w:rPr>
              <w:t xml:space="preserve"> to Archives for appraisal and selective retention</w:t>
            </w:r>
          </w:p>
        </w:tc>
        <w:tc>
          <w:tcPr>
            <w:tcW w:w="1710" w:type="dxa"/>
            <w:tcBorders>
              <w:top w:val="single" w:sz="3" w:space="0" w:color="000000"/>
              <w:left w:val="single" w:sz="2" w:space="0" w:color="000000"/>
              <w:bottom w:val="single" w:sz="3" w:space="0" w:color="000000"/>
              <w:right w:val="single" w:sz="2" w:space="0" w:color="000000"/>
            </w:tcBorders>
          </w:tcPr>
          <w:p w14:paraId="19C5DC07" w14:textId="77777777" w:rsidR="004C4F52" w:rsidRPr="00B71111" w:rsidRDefault="004C4F52" w:rsidP="004C4F52">
            <w:pPr>
              <w:spacing w:after="0" w:line="240" w:lineRule="auto"/>
              <w:jc w:val="center"/>
              <w:rPr>
                <w:rFonts w:cs="Times New Roman"/>
                <w:color w:val="auto"/>
                <w:sz w:val="22"/>
              </w:rPr>
            </w:pPr>
            <w:r w:rsidRPr="00B71111">
              <w:rPr>
                <w:rFonts w:cs="Times New Roman"/>
                <w:color w:val="auto"/>
                <w:sz w:val="22"/>
              </w:rPr>
              <w:t>ARCHIVAL</w:t>
            </w:r>
          </w:p>
          <w:p w14:paraId="5696AF2A" w14:textId="77777777" w:rsidR="004C4F52" w:rsidRPr="00B71111" w:rsidRDefault="004C4F52" w:rsidP="004C4F52">
            <w:pPr>
              <w:spacing w:before="0" w:after="0" w:line="240" w:lineRule="auto"/>
              <w:jc w:val="center"/>
              <w:rPr>
                <w:rFonts w:eastAsia="Arial" w:cstheme="minorHAnsi"/>
                <w:color w:val="auto"/>
                <w:sz w:val="20"/>
                <w:szCs w:val="20"/>
              </w:rPr>
            </w:pPr>
            <w:r w:rsidRPr="00B71111">
              <w:rPr>
                <w:rFonts w:cs="Times New Roman"/>
                <w:color w:val="auto"/>
                <w:sz w:val="18"/>
                <w:szCs w:val="18"/>
              </w:rPr>
              <w:t>(Appraisal Required)</w:t>
            </w:r>
          </w:p>
          <w:p w14:paraId="6DCAC80E" w14:textId="77777777" w:rsidR="004C4F52" w:rsidRPr="00B71111" w:rsidRDefault="004C4F52" w:rsidP="004C4F52">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1769AD36" w14:textId="77777777" w:rsidR="004C4F52" w:rsidRPr="00B71111" w:rsidRDefault="004C4F52" w:rsidP="004C4F52">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r w:rsidR="00643B0C" w:rsidRPr="00B71111" w14:paraId="71F0FBFA" w14:textId="77777777" w:rsidTr="00B1775E">
        <w:tblPrEx>
          <w:tblCellMar>
            <w:bottom w:w="62" w:type="dxa"/>
          </w:tblCellMar>
        </w:tblPrEx>
        <w:trPr>
          <w:trHeight w:val="946"/>
        </w:trPr>
        <w:tc>
          <w:tcPr>
            <w:tcW w:w="1440" w:type="dxa"/>
            <w:tcBorders>
              <w:top w:val="single" w:sz="3" w:space="0" w:color="000000"/>
              <w:left w:val="single" w:sz="2" w:space="0" w:color="000000"/>
              <w:bottom w:val="single" w:sz="3" w:space="0" w:color="000000"/>
              <w:right w:val="single" w:sz="2" w:space="0" w:color="000000"/>
            </w:tcBorders>
          </w:tcPr>
          <w:p w14:paraId="0212F727" w14:textId="77777777" w:rsidR="00643B0C" w:rsidRPr="00B71111" w:rsidRDefault="00643B0C" w:rsidP="00B1775E">
            <w:pPr>
              <w:spacing w:line="240" w:lineRule="auto"/>
              <w:jc w:val="center"/>
              <w:rPr>
                <w:rFonts w:eastAsia="Arial" w:cstheme="minorHAnsi"/>
                <w:b w:val="0"/>
                <w:color w:val="auto"/>
                <w:sz w:val="20"/>
                <w:szCs w:val="20"/>
              </w:rPr>
            </w:pPr>
            <w:r w:rsidRPr="00B71111">
              <w:rPr>
                <w:rFonts w:eastAsia="Arial" w:cstheme="minorHAnsi"/>
                <w:b w:val="0"/>
                <w:color w:val="auto"/>
                <w:sz w:val="20"/>
                <w:szCs w:val="20"/>
              </w:rPr>
              <w:t>97 12 58177</w:t>
            </w:r>
          </w:p>
          <w:p w14:paraId="2CA04599" w14:textId="7209B87B" w:rsidR="00643B0C" w:rsidRPr="00B71111" w:rsidRDefault="00643B0C" w:rsidP="00175235">
            <w:pPr>
              <w:spacing w:line="240" w:lineRule="auto"/>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97 12 58177</w:instrText>
            </w:r>
            <w:r w:rsidRPr="00B71111">
              <w:rPr>
                <w:rFonts w:cstheme="minorHAnsi"/>
                <w:color w:val="auto"/>
                <w:sz w:val="20"/>
                <w:szCs w:val="20"/>
              </w:rPr>
              <w:instrText xml:space="preserve">"\f"d"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 xml:space="preserve">Rev. </w:t>
            </w:r>
            <w:r w:rsidR="00B11338">
              <w:rPr>
                <w:rFonts w:eastAsia="Arial" w:cstheme="minorHAnsi"/>
                <w:b w:val="0"/>
                <w:color w:val="auto"/>
                <w:sz w:val="20"/>
                <w:szCs w:val="20"/>
              </w:rPr>
              <w:t>2</w:t>
            </w:r>
          </w:p>
        </w:tc>
        <w:tc>
          <w:tcPr>
            <w:tcW w:w="8370" w:type="dxa"/>
            <w:tcBorders>
              <w:top w:val="single" w:sz="3" w:space="0" w:color="000000"/>
              <w:left w:val="single" w:sz="2" w:space="0" w:color="000000"/>
              <w:bottom w:val="single" w:sz="3" w:space="0" w:color="000000"/>
              <w:right w:val="single" w:sz="2" w:space="0" w:color="000000"/>
            </w:tcBorders>
          </w:tcPr>
          <w:p w14:paraId="1B9ABB6E" w14:textId="77777777" w:rsidR="00643B0C" w:rsidRPr="00B71111" w:rsidRDefault="00643B0C" w:rsidP="00B1775E">
            <w:pPr>
              <w:spacing w:line="240" w:lineRule="auto"/>
              <w:rPr>
                <w:rFonts w:cstheme="minorHAnsi"/>
                <w:color w:val="auto"/>
                <w:sz w:val="20"/>
                <w:szCs w:val="20"/>
              </w:rPr>
            </w:pPr>
            <w:r w:rsidRPr="00B71111">
              <w:rPr>
                <w:rFonts w:eastAsia="Arial" w:cstheme="minorHAnsi"/>
                <w:i/>
                <w:color w:val="auto"/>
                <w:sz w:val="20"/>
                <w:szCs w:val="20"/>
              </w:rPr>
              <w:t>Animal Technician Weekly Checklist</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Animal Technician Weekly Checklist</w:instrText>
            </w:r>
            <w:r w:rsidRPr="00B71111">
              <w:rPr>
                <w:rFonts w:cstheme="minorHAnsi"/>
                <w:color w:val="auto"/>
                <w:sz w:val="20"/>
                <w:szCs w:val="20"/>
              </w:rPr>
              <w:instrText xml:space="preserve">" \f"e"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Animal Technician Weekly Checklist</w:instrText>
            </w:r>
            <w:r w:rsidRPr="00B71111">
              <w:rPr>
                <w:rFonts w:cstheme="minorHAnsi"/>
                <w:color w:val="auto"/>
                <w:sz w:val="20"/>
                <w:szCs w:val="20"/>
              </w:rPr>
              <w:instrText xml:space="preserve">" \f"s" </w:instrText>
            </w:r>
            <w:r w:rsidRPr="00B71111">
              <w:rPr>
                <w:rFonts w:eastAsia="Arial" w:cstheme="minorHAnsi"/>
                <w:i/>
                <w:color w:val="auto"/>
                <w:sz w:val="20"/>
                <w:szCs w:val="20"/>
              </w:rPr>
              <w:fldChar w:fldCharType="end"/>
            </w:r>
          </w:p>
          <w:p w14:paraId="1A1521F6" w14:textId="77777777" w:rsidR="00643B0C" w:rsidRPr="00B71111" w:rsidRDefault="004D691C" w:rsidP="00B1775E">
            <w:pPr>
              <w:spacing w:line="240" w:lineRule="auto"/>
              <w:rPr>
                <w:rFonts w:cstheme="minorHAnsi"/>
                <w:color w:val="auto"/>
                <w:sz w:val="20"/>
                <w:szCs w:val="20"/>
              </w:rPr>
            </w:pPr>
            <w:r w:rsidRPr="004D691C">
              <w:rPr>
                <w:rFonts w:eastAsia="Arial" w:cstheme="minorHAnsi"/>
                <w:b w:val="0"/>
                <w:color w:val="auto"/>
                <w:sz w:val="20"/>
                <w:szCs w:val="20"/>
              </w:rPr>
              <w:t>Provides a record by room of specific items of animal husbandry (e.g., bedding changes, cage changes, daily feedings) and of environmental conditions within each room of the facility in which animals are maintained (e.g., temperature range, room cleaning). Must remain in animal area.</w:t>
            </w:r>
          </w:p>
        </w:tc>
        <w:tc>
          <w:tcPr>
            <w:tcW w:w="2880" w:type="dxa"/>
            <w:tcBorders>
              <w:top w:val="single" w:sz="3" w:space="0" w:color="000000"/>
              <w:left w:val="single" w:sz="2" w:space="0" w:color="000000"/>
              <w:bottom w:val="single" w:sz="3" w:space="0" w:color="000000"/>
              <w:right w:val="single" w:sz="2" w:space="0" w:color="000000"/>
            </w:tcBorders>
          </w:tcPr>
          <w:p w14:paraId="37C49A48" w14:textId="1D7E6EC4" w:rsidR="00643B0C" w:rsidRPr="00B71111" w:rsidRDefault="00643B0C" w:rsidP="00B1775E">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00175235">
              <w:rPr>
                <w:rFonts w:eastAsia="Arial" w:cstheme="minorHAnsi"/>
                <w:b w:val="0"/>
                <w:color w:val="auto"/>
                <w:sz w:val="20"/>
                <w:szCs w:val="20"/>
              </w:rPr>
              <w:t xml:space="preserve"> for </w:t>
            </w:r>
            <w:r w:rsidR="00B11338">
              <w:rPr>
                <w:rFonts w:eastAsia="Arial" w:cstheme="minorHAnsi"/>
                <w:b w:val="0"/>
                <w:color w:val="auto"/>
                <w:sz w:val="20"/>
                <w:szCs w:val="20"/>
              </w:rPr>
              <w:t>4</w:t>
            </w:r>
            <w:r w:rsidRPr="00B71111">
              <w:rPr>
                <w:rFonts w:eastAsia="Arial" w:cstheme="minorHAnsi"/>
                <w:b w:val="0"/>
                <w:color w:val="auto"/>
                <w:sz w:val="20"/>
                <w:szCs w:val="20"/>
              </w:rPr>
              <w:t xml:space="preserve"> Year</w:t>
            </w:r>
            <w:r w:rsidR="00175235">
              <w:rPr>
                <w:rFonts w:eastAsia="Arial" w:cstheme="minorHAnsi"/>
                <w:b w:val="0"/>
                <w:color w:val="auto"/>
                <w:sz w:val="20"/>
                <w:szCs w:val="20"/>
              </w:rPr>
              <w:t>s</w:t>
            </w:r>
            <w:r w:rsidRPr="00B71111">
              <w:rPr>
                <w:rFonts w:eastAsia="Arial" w:cstheme="minorHAnsi"/>
                <w:b w:val="0"/>
                <w:color w:val="auto"/>
                <w:sz w:val="20"/>
                <w:szCs w:val="20"/>
              </w:rPr>
              <w:t xml:space="preserve"> after End of Calendar Year</w:t>
            </w:r>
          </w:p>
          <w:p w14:paraId="0C5F93AD" w14:textId="77777777" w:rsidR="00D551F0" w:rsidRPr="00B71111" w:rsidRDefault="00D551F0" w:rsidP="00D551F0">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49B10D51" w14:textId="77777777" w:rsidR="00643B0C" w:rsidRPr="00B71111" w:rsidRDefault="00643B0C" w:rsidP="00B1775E">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00F06D9C">
              <w:rPr>
                <w:rFonts w:eastAsia="Arial" w:cstheme="minorHAnsi"/>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2858C27B" w14:textId="77777777" w:rsidR="00643B0C" w:rsidRPr="00B71111" w:rsidRDefault="00643B0C" w:rsidP="00B1775E">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7029AB4B" w14:textId="77777777" w:rsidR="00643B0C" w:rsidRPr="00B71111" w:rsidRDefault="00643B0C" w:rsidP="00B1775E">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099D4872" w14:textId="77777777" w:rsidR="00643B0C" w:rsidRPr="00B71111" w:rsidRDefault="00643B0C" w:rsidP="00B1775E">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bl>
    <w:p w14:paraId="44FF995C" w14:textId="77777777" w:rsidR="005F2A56" w:rsidRPr="00B71111" w:rsidRDefault="00643B0C" w:rsidP="00643B0C">
      <w:pPr>
        <w:rPr>
          <w:color w:val="auto"/>
          <w:sz w:val="16"/>
          <w:szCs w:val="16"/>
        </w:rPr>
      </w:pPr>
      <w:r w:rsidRPr="00B71111">
        <w:rPr>
          <w:color w:val="auto"/>
        </w:rPr>
        <w:br w:type="page"/>
      </w: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386CA3" w:rsidRPr="00B71111" w14:paraId="36FE0B3B" w14:textId="77777777" w:rsidTr="00BA0EDC">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1CAB3BDC" w14:textId="7869CFB3" w:rsidR="001572BB" w:rsidRPr="00B71111" w:rsidRDefault="00C76BF7" w:rsidP="00C76BF7">
            <w:pPr>
              <w:rPr>
                <w:szCs w:val="28"/>
              </w:rPr>
            </w:pPr>
            <w:r w:rsidRPr="00B71111">
              <w:lastRenderedPageBreak/>
              <w:t>/03/0</w:t>
            </w:r>
            <w:r>
              <w:t>0</w:t>
            </w:r>
            <w:r w:rsidRPr="00B71111">
              <w:t xml:space="preserve">/ </w:t>
            </w:r>
            <w:r>
              <w:t xml:space="preserve">Washington </w:t>
            </w:r>
            <w:r w:rsidRPr="00B71111">
              <w:t>National Primate Research Center</w:t>
            </w:r>
            <w:r>
              <w:t xml:space="preserve"> (WaNPRC)</w:t>
            </w:r>
          </w:p>
          <w:p w14:paraId="70242DCD" w14:textId="77777777" w:rsidR="00386CA3" w:rsidRPr="00B71111" w:rsidRDefault="001572BB" w:rsidP="001572BB">
            <w:pPr>
              <w:spacing w:after="0" w:line="240" w:lineRule="auto"/>
              <w:rPr>
                <w:rStyle w:val="Emphasis"/>
                <w:b w:val="0"/>
                <w:i/>
                <w:color w:val="auto"/>
              </w:rPr>
            </w:pPr>
            <w:r w:rsidRPr="00B71111">
              <w:rPr>
                <w:rFonts w:cstheme="minorHAnsi"/>
                <w:b w:val="0"/>
                <w:i/>
                <w:color w:val="auto"/>
                <w:sz w:val="22"/>
              </w:rPr>
              <w:t>Research</w:t>
            </w:r>
          </w:p>
        </w:tc>
      </w:tr>
      <w:tr w:rsidR="00386CA3" w:rsidRPr="00B71111" w14:paraId="734E07C3" w14:textId="77777777" w:rsidTr="00BA0EDC">
        <w:tblPrEx>
          <w:tblCellMar>
            <w:bottom w:w="62" w:type="dxa"/>
            <w:right w:w="73" w:type="dxa"/>
          </w:tblCellMar>
        </w:tblPrEx>
        <w:trPr>
          <w:trHeight w:val="657"/>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4B01B6B7" w14:textId="77777777" w:rsidR="00386CA3" w:rsidRPr="00B71111" w:rsidRDefault="00386CA3" w:rsidP="00BA0EDC">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1BCB73FB" w14:textId="77777777" w:rsidR="00386CA3" w:rsidRPr="00B71111" w:rsidRDefault="00386CA3" w:rsidP="00BA0EDC">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672D346E" w14:textId="77777777" w:rsidR="00386CA3" w:rsidRPr="00B71111" w:rsidRDefault="00386CA3" w:rsidP="00BA0EDC">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4C414E68" w14:textId="77777777" w:rsidR="00386CA3" w:rsidRPr="00B71111" w:rsidRDefault="00386CA3" w:rsidP="00BA0EDC">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0069BB96" w14:textId="77777777" w:rsidR="00386CA3" w:rsidRPr="00B71111" w:rsidRDefault="00386CA3" w:rsidP="00BA0EDC">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E3367E" w:rsidRPr="00B71111" w14:paraId="21D72AC0" w14:textId="77777777" w:rsidTr="003B2A27">
        <w:tblPrEx>
          <w:tblCellMar>
            <w:bottom w:w="62" w:type="dxa"/>
          </w:tblCellMar>
        </w:tblPrEx>
        <w:trPr>
          <w:trHeight w:val="944"/>
        </w:trPr>
        <w:tc>
          <w:tcPr>
            <w:tcW w:w="1440" w:type="dxa"/>
            <w:tcBorders>
              <w:top w:val="single" w:sz="3" w:space="0" w:color="000000"/>
              <w:left w:val="single" w:sz="2" w:space="0" w:color="000000"/>
              <w:bottom w:val="single" w:sz="3" w:space="0" w:color="000000"/>
              <w:right w:val="single" w:sz="2" w:space="0" w:color="000000"/>
            </w:tcBorders>
          </w:tcPr>
          <w:p w14:paraId="138CAC5F" w14:textId="77777777" w:rsidR="00E3367E" w:rsidRPr="00B71111" w:rsidRDefault="00E3367E" w:rsidP="003B2A27">
            <w:pPr>
              <w:spacing w:line="240" w:lineRule="auto"/>
              <w:jc w:val="center"/>
              <w:rPr>
                <w:rFonts w:eastAsia="Arial" w:cstheme="minorHAnsi"/>
                <w:b w:val="0"/>
                <w:color w:val="auto"/>
                <w:sz w:val="20"/>
                <w:szCs w:val="20"/>
              </w:rPr>
            </w:pPr>
            <w:r w:rsidRPr="00B71111">
              <w:rPr>
                <w:rFonts w:eastAsia="Arial" w:cstheme="minorHAnsi"/>
                <w:b w:val="0"/>
                <w:color w:val="auto"/>
                <w:sz w:val="20"/>
                <w:szCs w:val="20"/>
              </w:rPr>
              <w:t>15 03 68742</w:t>
            </w:r>
          </w:p>
          <w:p w14:paraId="16BD6300" w14:textId="77777777" w:rsidR="00E3367E" w:rsidRPr="00B71111" w:rsidRDefault="00E3367E" w:rsidP="003B2A27">
            <w:pPr>
              <w:spacing w:line="240" w:lineRule="auto"/>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15 03 68742</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7A8BAA19" w14:textId="77777777" w:rsidR="00E3367E" w:rsidRPr="00B71111" w:rsidRDefault="00E3367E" w:rsidP="003B2A27">
            <w:pPr>
              <w:spacing w:line="240" w:lineRule="auto"/>
              <w:rPr>
                <w:rFonts w:cstheme="minorHAnsi"/>
                <w:color w:val="auto"/>
                <w:sz w:val="20"/>
                <w:szCs w:val="20"/>
              </w:rPr>
            </w:pPr>
            <w:r w:rsidRPr="00B71111">
              <w:rPr>
                <w:rFonts w:eastAsia="Arial" w:cstheme="minorHAnsi"/>
                <w:i/>
                <w:color w:val="auto"/>
                <w:sz w:val="20"/>
                <w:szCs w:val="20"/>
              </w:rPr>
              <w:t>Controlled Substance Records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Controlled Substance Records</w:instrText>
            </w:r>
            <w:r w:rsidRPr="00B71111">
              <w:rPr>
                <w:rFonts w:cstheme="minorHAnsi"/>
                <w:color w:val="auto"/>
                <w:sz w:val="20"/>
                <w:szCs w:val="20"/>
              </w:rPr>
              <w:instrText xml:space="preserve">"\f"s"  </w:instrText>
            </w:r>
            <w:r w:rsidRPr="00B71111">
              <w:rPr>
                <w:rFonts w:eastAsia="Arial" w:cstheme="minorHAnsi"/>
                <w:i/>
                <w:color w:val="auto"/>
                <w:sz w:val="20"/>
                <w:szCs w:val="20"/>
              </w:rPr>
              <w:fldChar w:fldCharType="end"/>
            </w:r>
          </w:p>
          <w:p w14:paraId="5B097CA3" w14:textId="77777777" w:rsidR="00E3367E" w:rsidRPr="00B71111" w:rsidRDefault="00E3367E" w:rsidP="003B2A27">
            <w:pPr>
              <w:spacing w:line="240" w:lineRule="auto"/>
              <w:rPr>
                <w:rFonts w:cstheme="minorHAnsi"/>
                <w:color w:val="auto"/>
                <w:sz w:val="20"/>
                <w:szCs w:val="20"/>
              </w:rPr>
            </w:pPr>
            <w:r w:rsidRPr="00B71111">
              <w:rPr>
                <w:rFonts w:eastAsia="Arial" w:cstheme="minorHAnsi"/>
                <w:b w:val="0"/>
                <w:color w:val="auto"/>
                <w:sz w:val="20"/>
                <w:szCs w:val="20"/>
              </w:rPr>
              <w:t>Inventories and records of controlled substances documenting the receipt and disposition of the drugs as per RCW 69.41.042 and 21 CFR 1304.03.</w:t>
            </w:r>
          </w:p>
        </w:tc>
        <w:tc>
          <w:tcPr>
            <w:tcW w:w="2880" w:type="dxa"/>
            <w:tcBorders>
              <w:top w:val="single" w:sz="3" w:space="0" w:color="000000"/>
              <w:left w:val="single" w:sz="2" w:space="0" w:color="000000"/>
              <w:bottom w:val="single" w:sz="3" w:space="0" w:color="000000"/>
              <w:right w:val="single" w:sz="2" w:space="0" w:color="000000"/>
            </w:tcBorders>
          </w:tcPr>
          <w:p w14:paraId="15FF674A" w14:textId="77777777" w:rsidR="00E3367E" w:rsidRPr="00B71111" w:rsidRDefault="00E3367E" w:rsidP="003B2A27">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2 Years after End of Calendar Year</w:t>
            </w:r>
          </w:p>
          <w:p w14:paraId="022A2ED8" w14:textId="77777777" w:rsidR="00E3367E" w:rsidRPr="00B71111" w:rsidRDefault="00E3367E" w:rsidP="003B2A27">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2753C759" w14:textId="77777777" w:rsidR="00E3367E" w:rsidRPr="00B71111" w:rsidRDefault="00E3367E" w:rsidP="003B2A27">
            <w:pPr>
              <w:spacing w:line="240" w:lineRule="auto"/>
              <w:rPr>
                <w:rFonts w:eastAsia="Arial" w:cstheme="minorHAnsi"/>
                <w:b w:val="0"/>
                <w:color w:val="auto"/>
                <w:sz w:val="20"/>
                <w:szCs w:val="20"/>
              </w:rPr>
            </w:pPr>
            <w:r w:rsidRPr="00B71111">
              <w:rPr>
                <w:rFonts w:eastAsia="Arial" w:cstheme="minorHAnsi"/>
                <w:color w:val="auto"/>
                <w:sz w:val="20"/>
                <w:szCs w:val="20"/>
              </w:rPr>
              <w:t>Destroy</w:t>
            </w:r>
            <w:r>
              <w:rPr>
                <w:rFonts w:eastAsia="Arial" w:cstheme="minorHAnsi"/>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5413619F" w14:textId="77777777" w:rsidR="00E3367E" w:rsidRPr="00B71111" w:rsidRDefault="00E3367E" w:rsidP="003B2A27">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0694FBC3" w14:textId="77777777" w:rsidR="00E3367E" w:rsidRPr="00B71111" w:rsidRDefault="00E3367E" w:rsidP="003B2A27">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1C8B2A01" w14:textId="77777777" w:rsidR="00E3367E" w:rsidRPr="00B71111" w:rsidRDefault="00E3367E" w:rsidP="003B2A27">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r w:rsidR="005F2A56" w:rsidRPr="00B71111" w14:paraId="18227237" w14:textId="77777777" w:rsidTr="00F021C3">
        <w:tblPrEx>
          <w:tblCellMar>
            <w:bottom w:w="62" w:type="dxa"/>
          </w:tblCellMar>
        </w:tblPrEx>
        <w:trPr>
          <w:trHeight w:val="1002"/>
        </w:trPr>
        <w:tc>
          <w:tcPr>
            <w:tcW w:w="1440" w:type="dxa"/>
            <w:tcBorders>
              <w:top w:val="single" w:sz="3" w:space="0" w:color="000000"/>
              <w:left w:val="single" w:sz="2" w:space="0" w:color="000000"/>
              <w:bottom w:val="single" w:sz="3" w:space="0" w:color="000000"/>
              <w:right w:val="single" w:sz="2" w:space="0" w:color="000000"/>
            </w:tcBorders>
          </w:tcPr>
          <w:p w14:paraId="568FDF0A" w14:textId="77777777" w:rsidR="005F2A56" w:rsidRPr="00B71111" w:rsidRDefault="000B6F85" w:rsidP="00452E19">
            <w:pPr>
              <w:spacing w:line="240" w:lineRule="auto"/>
              <w:jc w:val="center"/>
              <w:rPr>
                <w:rFonts w:eastAsia="Arial" w:cstheme="minorHAnsi"/>
                <w:b w:val="0"/>
                <w:color w:val="auto"/>
                <w:sz w:val="20"/>
                <w:szCs w:val="20"/>
              </w:rPr>
            </w:pPr>
            <w:r w:rsidRPr="00B71111">
              <w:rPr>
                <w:rFonts w:eastAsia="Arial" w:cstheme="minorHAnsi"/>
                <w:b w:val="0"/>
                <w:color w:val="auto"/>
                <w:sz w:val="20"/>
                <w:szCs w:val="20"/>
              </w:rPr>
              <w:t>12 03 68202</w:t>
            </w:r>
          </w:p>
          <w:p w14:paraId="686C73EC" w14:textId="77777777" w:rsidR="005F2A56" w:rsidRPr="00B71111" w:rsidRDefault="005F2A56" w:rsidP="00175235">
            <w:pPr>
              <w:spacing w:line="240" w:lineRule="auto"/>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12 03 68202</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 xml:space="preserve">Rev. </w:t>
            </w:r>
            <w:r w:rsidR="00175235">
              <w:rPr>
                <w:rFonts w:eastAsia="Arial" w:cstheme="minorHAnsi"/>
                <w:b w:val="0"/>
                <w:color w:val="auto"/>
                <w:sz w:val="20"/>
                <w:szCs w:val="20"/>
              </w:rPr>
              <w:t>1</w:t>
            </w:r>
          </w:p>
        </w:tc>
        <w:tc>
          <w:tcPr>
            <w:tcW w:w="8370" w:type="dxa"/>
            <w:tcBorders>
              <w:top w:val="single" w:sz="3" w:space="0" w:color="000000"/>
              <w:left w:val="single" w:sz="2" w:space="0" w:color="000000"/>
              <w:bottom w:val="single" w:sz="3" w:space="0" w:color="000000"/>
              <w:right w:val="single" w:sz="2" w:space="0" w:color="000000"/>
            </w:tcBorders>
          </w:tcPr>
          <w:p w14:paraId="23A81727" w14:textId="77777777" w:rsidR="005F2A56" w:rsidRPr="00B71111" w:rsidRDefault="005F2A56" w:rsidP="00452E19">
            <w:pPr>
              <w:spacing w:line="240" w:lineRule="auto"/>
              <w:rPr>
                <w:rFonts w:cstheme="minorHAnsi"/>
                <w:color w:val="auto"/>
                <w:sz w:val="20"/>
                <w:szCs w:val="20"/>
              </w:rPr>
            </w:pPr>
            <w:r w:rsidRPr="00B71111">
              <w:rPr>
                <w:rFonts w:eastAsia="Arial" w:cstheme="minorHAnsi"/>
                <w:i/>
                <w:color w:val="auto"/>
                <w:sz w:val="20"/>
                <w:szCs w:val="20"/>
              </w:rPr>
              <w:t>Environmental Enhancement Calendars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Environmental Enhancement Calendars</w:instrText>
            </w:r>
            <w:r w:rsidRPr="00B71111">
              <w:rPr>
                <w:rFonts w:cstheme="minorHAnsi"/>
                <w:color w:val="auto"/>
                <w:sz w:val="20"/>
                <w:szCs w:val="20"/>
              </w:rPr>
              <w:instrText xml:space="preserve">"\f"e"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Environmental Enhancement Calendars</w:instrText>
            </w:r>
            <w:r w:rsidRPr="00B71111">
              <w:rPr>
                <w:rFonts w:cstheme="minorHAnsi"/>
                <w:color w:val="auto"/>
                <w:sz w:val="20"/>
                <w:szCs w:val="20"/>
              </w:rPr>
              <w:instrText xml:space="preserve">"\f"s"  </w:instrText>
            </w:r>
            <w:r w:rsidRPr="00B71111">
              <w:rPr>
                <w:rFonts w:eastAsia="Arial" w:cstheme="minorHAnsi"/>
                <w:i/>
                <w:color w:val="auto"/>
                <w:sz w:val="20"/>
                <w:szCs w:val="20"/>
              </w:rPr>
              <w:fldChar w:fldCharType="end"/>
            </w:r>
          </w:p>
          <w:p w14:paraId="028CF4A9" w14:textId="77777777" w:rsidR="005F2A56" w:rsidRPr="00B71111" w:rsidRDefault="005F2A56" w:rsidP="00452E19">
            <w:pPr>
              <w:spacing w:line="240" w:lineRule="auto"/>
              <w:rPr>
                <w:rFonts w:cstheme="minorHAnsi"/>
                <w:color w:val="auto"/>
                <w:sz w:val="20"/>
                <w:szCs w:val="20"/>
              </w:rPr>
            </w:pPr>
            <w:r w:rsidRPr="00B71111">
              <w:rPr>
                <w:rFonts w:eastAsia="Arial" w:cstheme="minorHAnsi"/>
                <w:b w:val="0"/>
                <w:color w:val="auto"/>
                <w:sz w:val="20"/>
                <w:szCs w:val="20"/>
              </w:rPr>
              <w:t>This series provides a record of animal technicians disbursing food and foraging enrichment to the animals, where the variety and contents of enrichment items follow the Washington National Primate Research Center Division of Primate Resources SOP#712. Environmental enrichment is required as per 9 CFR 3.81.  Must remain in animal area.</w:t>
            </w:r>
          </w:p>
        </w:tc>
        <w:tc>
          <w:tcPr>
            <w:tcW w:w="2880" w:type="dxa"/>
            <w:tcBorders>
              <w:top w:val="single" w:sz="3" w:space="0" w:color="000000"/>
              <w:left w:val="single" w:sz="2" w:space="0" w:color="000000"/>
              <w:bottom w:val="single" w:sz="3" w:space="0" w:color="000000"/>
              <w:right w:val="single" w:sz="2" w:space="0" w:color="000000"/>
            </w:tcBorders>
          </w:tcPr>
          <w:p w14:paraId="7492A16D" w14:textId="77777777" w:rsidR="005F2A56" w:rsidRPr="00B71111" w:rsidRDefault="0086065B" w:rsidP="00452E19">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005F2A56" w:rsidRPr="00B71111">
              <w:rPr>
                <w:rFonts w:eastAsia="Arial" w:cstheme="minorHAnsi"/>
                <w:b w:val="0"/>
                <w:color w:val="auto"/>
                <w:sz w:val="20"/>
                <w:szCs w:val="20"/>
              </w:rPr>
              <w:t xml:space="preserve"> for </w:t>
            </w:r>
            <w:r w:rsidR="00175235">
              <w:rPr>
                <w:rFonts w:eastAsia="Arial" w:cstheme="minorHAnsi"/>
                <w:b w:val="0"/>
                <w:color w:val="auto"/>
                <w:sz w:val="20"/>
                <w:szCs w:val="20"/>
              </w:rPr>
              <w:t>3</w:t>
            </w:r>
            <w:r w:rsidR="005F2A56" w:rsidRPr="00B71111">
              <w:rPr>
                <w:rFonts w:eastAsia="Arial" w:cstheme="minorHAnsi"/>
                <w:b w:val="0"/>
                <w:color w:val="auto"/>
                <w:sz w:val="20"/>
                <w:szCs w:val="20"/>
              </w:rPr>
              <w:t xml:space="preserve"> Years after End of Calendar Year</w:t>
            </w:r>
          </w:p>
          <w:p w14:paraId="3847CEFB" w14:textId="77777777" w:rsidR="00D551F0" w:rsidRPr="00B71111" w:rsidRDefault="00D551F0" w:rsidP="00D551F0">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35DC51D2" w14:textId="77777777" w:rsidR="005F2A56" w:rsidRPr="00B71111" w:rsidRDefault="005F2A56" w:rsidP="00452E19">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00F06D9C">
              <w:rPr>
                <w:rFonts w:eastAsia="Arial" w:cstheme="minorHAnsi"/>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603BA893" w14:textId="77777777" w:rsidR="005F2A56" w:rsidRPr="00B71111" w:rsidRDefault="005F2A56" w:rsidP="00452E19">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6BBEED96" w14:textId="77777777" w:rsidR="007F7BE3" w:rsidRPr="00B71111" w:rsidRDefault="007F7BE3" w:rsidP="007F7BE3">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16AD79B2" w14:textId="77777777" w:rsidR="005F2A56" w:rsidRPr="00B71111" w:rsidRDefault="005F2A56" w:rsidP="00452E19">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r w:rsidR="00B378C6" w:rsidRPr="00B71111" w14:paraId="6956F34F" w14:textId="77777777" w:rsidTr="00B378C6">
        <w:tblPrEx>
          <w:tblCellMar>
            <w:bottom w:w="62" w:type="dxa"/>
          </w:tblCellMar>
        </w:tblPrEx>
        <w:trPr>
          <w:trHeight w:val="946"/>
        </w:trPr>
        <w:tc>
          <w:tcPr>
            <w:tcW w:w="1440" w:type="dxa"/>
            <w:tcBorders>
              <w:top w:val="single" w:sz="3" w:space="0" w:color="000000"/>
              <w:left w:val="single" w:sz="2" w:space="0" w:color="000000"/>
              <w:bottom w:val="single" w:sz="3" w:space="0" w:color="000000"/>
              <w:right w:val="single" w:sz="2" w:space="0" w:color="000000"/>
            </w:tcBorders>
          </w:tcPr>
          <w:p w14:paraId="7C846591" w14:textId="77777777" w:rsidR="00B378C6" w:rsidRPr="00B71111" w:rsidRDefault="00B378C6" w:rsidP="00041565">
            <w:pPr>
              <w:spacing w:line="240" w:lineRule="auto"/>
              <w:jc w:val="center"/>
              <w:rPr>
                <w:rFonts w:eastAsia="Arial" w:cstheme="minorHAnsi"/>
                <w:b w:val="0"/>
                <w:color w:val="auto"/>
                <w:sz w:val="20"/>
                <w:szCs w:val="20"/>
              </w:rPr>
            </w:pPr>
            <w:r w:rsidRPr="00B71111">
              <w:rPr>
                <w:rFonts w:eastAsia="Arial" w:cstheme="minorHAnsi"/>
                <w:b w:val="0"/>
                <w:color w:val="auto"/>
                <w:sz w:val="20"/>
                <w:szCs w:val="20"/>
              </w:rPr>
              <w:t>87 9 40704</w:t>
            </w:r>
          </w:p>
          <w:p w14:paraId="7E3977B7" w14:textId="77777777" w:rsidR="00B378C6" w:rsidRPr="00B71111" w:rsidRDefault="00B378C6" w:rsidP="00041565">
            <w:pPr>
              <w:spacing w:line="240" w:lineRule="auto"/>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87 9 40704</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7DB2940C" w14:textId="77777777" w:rsidR="00B378C6" w:rsidRPr="00B71111" w:rsidRDefault="00B378C6" w:rsidP="00041565">
            <w:pPr>
              <w:spacing w:line="240" w:lineRule="auto"/>
              <w:rPr>
                <w:rFonts w:cstheme="minorHAnsi"/>
                <w:color w:val="auto"/>
                <w:sz w:val="20"/>
                <w:szCs w:val="20"/>
              </w:rPr>
            </w:pPr>
            <w:r w:rsidRPr="00B71111">
              <w:rPr>
                <w:rFonts w:eastAsia="Arial" w:cstheme="minorHAnsi"/>
                <w:i/>
                <w:color w:val="auto"/>
                <w:sz w:val="20"/>
                <w:szCs w:val="20"/>
              </w:rPr>
              <w:t>Importer's Registration</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Importer's Registration</w:instrText>
            </w:r>
            <w:r w:rsidRPr="00B71111">
              <w:rPr>
                <w:rFonts w:cstheme="minorHAnsi"/>
                <w:color w:val="auto"/>
                <w:sz w:val="20"/>
                <w:szCs w:val="20"/>
              </w:rPr>
              <w:instrText xml:space="preserve">"\f"s"  </w:instrText>
            </w:r>
            <w:r w:rsidRPr="00B71111">
              <w:rPr>
                <w:rFonts w:eastAsia="Arial" w:cstheme="minorHAnsi"/>
                <w:i/>
                <w:color w:val="auto"/>
                <w:sz w:val="20"/>
                <w:szCs w:val="20"/>
              </w:rPr>
              <w:fldChar w:fldCharType="end"/>
            </w:r>
          </w:p>
          <w:p w14:paraId="46E69834" w14:textId="77777777" w:rsidR="00B378C6" w:rsidRPr="00B71111" w:rsidRDefault="00B378C6" w:rsidP="00041565">
            <w:pPr>
              <w:spacing w:line="240" w:lineRule="auto"/>
              <w:rPr>
                <w:rFonts w:cstheme="minorHAnsi"/>
                <w:color w:val="auto"/>
                <w:sz w:val="20"/>
                <w:szCs w:val="20"/>
              </w:rPr>
            </w:pPr>
            <w:r w:rsidRPr="00B71111">
              <w:rPr>
                <w:rFonts w:eastAsia="Arial" w:cstheme="minorHAnsi"/>
                <w:b w:val="0"/>
                <w:color w:val="auto"/>
                <w:sz w:val="20"/>
                <w:szCs w:val="20"/>
              </w:rPr>
              <w:t>Authorization letter to the Primate Center for registration as an animal importer. Renewed every two years.</w:t>
            </w:r>
          </w:p>
        </w:tc>
        <w:tc>
          <w:tcPr>
            <w:tcW w:w="2880" w:type="dxa"/>
            <w:tcBorders>
              <w:top w:val="single" w:sz="3" w:space="0" w:color="000000"/>
              <w:left w:val="single" w:sz="2" w:space="0" w:color="000000"/>
              <w:bottom w:val="single" w:sz="3" w:space="0" w:color="000000"/>
              <w:right w:val="single" w:sz="2" w:space="0" w:color="000000"/>
            </w:tcBorders>
          </w:tcPr>
          <w:p w14:paraId="1769E8DF" w14:textId="77777777" w:rsidR="00B378C6" w:rsidRPr="00B71111" w:rsidRDefault="00B378C6" w:rsidP="00041565">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6 Years after Renewal of License or Permit</w:t>
            </w:r>
          </w:p>
          <w:p w14:paraId="55176EA7" w14:textId="77777777" w:rsidR="00B378C6" w:rsidRPr="00B71111" w:rsidRDefault="00B378C6" w:rsidP="00041565">
            <w:pPr>
              <w:spacing w:line="240" w:lineRule="auto"/>
              <w:rPr>
                <w:rFonts w:eastAsia="Arial" w:cstheme="minorHAnsi"/>
                <w:b w:val="0"/>
                <w:i/>
                <w:color w:val="auto"/>
                <w:sz w:val="20"/>
                <w:szCs w:val="20"/>
              </w:rPr>
            </w:pPr>
            <w:r w:rsidRPr="00B71111">
              <w:rPr>
                <w:rFonts w:eastAsia="Arial" w:cstheme="minorHAnsi"/>
                <w:b w:val="0"/>
                <w:i/>
                <w:color w:val="auto"/>
                <w:sz w:val="20"/>
                <w:szCs w:val="20"/>
              </w:rPr>
              <w:t>then</w:t>
            </w:r>
          </w:p>
          <w:p w14:paraId="7EFCECFB" w14:textId="77777777" w:rsidR="00B378C6" w:rsidRPr="00B71111" w:rsidRDefault="00B378C6" w:rsidP="00041565">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00F06D9C">
              <w:rPr>
                <w:rFonts w:eastAsia="Arial" w:cstheme="minorHAnsi"/>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481C641A" w14:textId="77777777" w:rsidR="00B378C6" w:rsidRPr="00B71111" w:rsidRDefault="00B378C6" w:rsidP="00041565">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04390A4C" w14:textId="77777777" w:rsidR="00B378C6" w:rsidRPr="00B71111" w:rsidRDefault="00B378C6" w:rsidP="00041565">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1B4CB8B7" w14:textId="77777777" w:rsidR="00B378C6" w:rsidRPr="00B71111" w:rsidRDefault="00B378C6" w:rsidP="00041565">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r w:rsidR="00720381" w:rsidRPr="00B71111" w14:paraId="18712D8D" w14:textId="77777777" w:rsidTr="00B378C6">
        <w:tblPrEx>
          <w:tblCellMar>
            <w:bottom w:w="62" w:type="dxa"/>
          </w:tblCellMar>
        </w:tblPrEx>
        <w:trPr>
          <w:trHeight w:val="942"/>
        </w:trPr>
        <w:tc>
          <w:tcPr>
            <w:tcW w:w="1440" w:type="dxa"/>
            <w:tcBorders>
              <w:top w:val="single" w:sz="3" w:space="0" w:color="000000"/>
              <w:left w:val="single" w:sz="2" w:space="0" w:color="000000"/>
              <w:bottom w:val="single" w:sz="3" w:space="0" w:color="000000"/>
              <w:right w:val="single" w:sz="2" w:space="0" w:color="000000"/>
            </w:tcBorders>
          </w:tcPr>
          <w:p w14:paraId="47C10BB2" w14:textId="77777777" w:rsidR="00720381" w:rsidRPr="00B71111" w:rsidRDefault="00720381" w:rsidP="00720381">
            <w:pPr>
              <w:spacing w:line="240" w:lineRule="auto"/>
              <w:jc w:val="center"/>
              <w:rPr>
                <w:rFonts w:eastAsia="Arial" w:cstheme="minorHAnsi"/>
                <w:b w:val="0"/>
                <w:color w:val="auto"/>
                <w:sz w:val="20"/>
                <w:szCs w:val="20"/>
              </w:rPr>
            </w:pPr>
            <w:r w:rsidRPr="00B71111">
              <w:rPr>
                <w:rFonts w:eastAsia="Arial" w:cstheme="minorHAnsi"/>
                <w:b w:val="0"/>
                <w:color w:val="auto"/>
                <w:sz w:val="20"/>
                <w:szCs w:val="20"/>
              </w:rPr>
              <w:t>97 12 58182</w:t>
            </w:r>
          </w:p>
          <w:p w14:paraId="53EA7804" w14:textId="77777777" w:rsidR="00720381" w:rsidRPr="00B71111" w:rsidRDefault="00720381" w:rsidP="004D691C">
            <w:pPr>
              <w:spacing w:line="240" w:lineRule="auto"/>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97 12 58182</w:instrText>
            </w:r>
            <w:r w:rsidRPr="00B71111">
              <w:rPr>
                <w:rFonts w:cstheme="minorHAnsi"/>
                <w:color w:val="auto"/>
                <w:sz w:val="20"/>
                <w:szCs w:val="20"/>
              </w:rPr>
              <w:instrText xml:space="preserve">"\f"d"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 xml:space="preserve">Rev. </w:t>
            </w:r>
            <w:r w:rsidR="004D691C">
              <w:rPr>
                <w:rFonts w:eastAsia="Arial" w:cstheme="minorHAnsi"/>
                <w:b w:val="0"/>
                <w:color w:val="auto"/>
                <w:sz w:val="20"/>
                <w:szCs w:val="20"/>
              </w:rPr>
              <w:t>1</w:t>
            </w:r>
          </w:p>
        </w:tc>
        <w:tc>
          <w:tcPr>
            <w:tcW w:w="8370" w:type="dxa"/>
            <w:tcBorders>
              <w:top w:val="single" w:sz="3" w:space="0" w:color="000000"/>
              <w:left w:val="single" w:sz="2" w:space="0" w:color="000000"/>
              <w:bottom w:val="single" w:sz="3" w:space="0" w:color="000000"/>
              <w:right w:val="single" w:sz="2" w:space="0" w:color="000000"/>
            </w:tcBorders>
          </w:tcPr>
          <w:p w14:paraId="650B0ED0" w14:textId="77777777" w:rsidR="00720381" w:rsidRPr="00B71111" w:rsidRDefault="00720381" w:rsidP="00720381">
            <w:pPr>
              <w:spacing w:line="240" w:lineRule="auto"/>
              <w:rPr>
                <w:rFonts w:cstheme="minorHAnsi"/>
                <w:color w:val="auto"/>
                <w:sz w:val="20"/>
                <w:szCs w:val="20"/>
              </w:rPr>
            </w:pPr>
            <w:r w:rsidRPr="00B71111">
              <w:rPr>
                <w:rFonts w:eastAsia="Arial" w:cstheme="minorHAnsi"/>
                <w:i/>
                <w:color w:val="auto"/>
                <w:sz w:val="20"/>
                <w:szCs w:val="20"/>
              </w:rPr>
              <w:t>Pathology/Necropsy Reports</w:t>
            </w:r>
            <w:r w:rsidR="0070786C" w:rsidRPr="00B71111">
              <w:rPr>
                <w:rFonts w:eastAsia="Arial" w:cstheme="minorHAnsi"/>
                <w:i/>
                <w:color w:val="auto"/>
                <w:sz w:val="20"/>
                <w:szCs w:val="20"/>
              </w:rPr>
              <w:fldChar w:fldCharType="begin"/>
            </w:r>
            <w:r w:rsidR="0070786C" w:rsidRPr="00B71111">
              <w:rPr>
                <w:rFonts w:cstheme="minorHAnsi"/>
                <w:color w:val="auto"/>
                <w:sz w:val="20"/>
                <w:szCs w:val="20"/>
              </w:rPr>
              <w:instrText xml:space="preserve"> XE "</w:instrText>
            </w:r>
            <w:r w:rsidR="0070786C" w:rsidRPr="00B71111">
              <w:rPr>
                <w:rFonts w:eastAsia="Arial" w:cstheme="minorHAnsi"/>
                <w:i/>
                <w:color w:val="auto"/>
                <w:sz w:val="20"/>
                <w:szCs w:val="20"/>
              </w:rPr>
              <w:instrText>Pathology/Necropsy Reports</w:instrText>
            </w:r>
            <w:r w:rsidR="0070786C" w:rsidRPr="00B71111">
              <w:rPr>
                <w:rFonts w:cstheme="minorHAnsi"/>
                <w:color w:val="auto"/>
                <w:sz w:val="20"/>
                <w:szCs w:val="20"/>
              </w:rPr>
              <w:instrText>" \f"</w:instrText>
            </w:r>
            <w:r w:rsidR="0070786C">
              <w:rPr>
                <w:rFonts w:cstheme="minorHAnsi"/>
                <w:color w:val="auto"/>
                <w:sz w:val="20"/>
                <w:szCs w:val="20"/>
              </w:rPr>
              <w:instrText>a</w:instrText>
            </w:r>
            <w:r w:rsidR="0070786C" w:rsidRPr="00B71111">
              <w:rPr>
                <w:rFonts w:cstheme="minorHAnsi"/>
                <w:color w:val="auto"/>
                <w:sz w:val="20"/>
                <w:szCs w:val="20"/>
              </w:rPr>
              <w:instrText xml:space="preserve">" </w:instrText>
            </w:r>
            <w:r w:rsidR="0070786C"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Pathology/Necropsy Reports</w:instrText>
            </w:r>
            <w:r w:rsidRPr="00B71111">
              <w:rPr>
                <w:rFonts w:cstheme="minorHAnsi"/>
                <w:color w:val="auto"/>
                <w:sz w:val="20"/>
                <w:szCs w:val="20"/>
              </w:rPr>
              <w:instrText xml:space="preserve">" \f"s" </w:instrText>
            </w:r>
            <w:r w:rsidRPr="00B71111">
              <w:rPr>
                <w:rFonts w:eastAsia="Arial" w:cstheme="minorHAnsi"/>
                <w:i/>
                <w:color w:val="auto"/>
                <w:sz w:val="20"/>
                <w:szCs w:val="20"/>
              </w:rPr>
              <w:fldChar w:fldCharType="end"/>
            </w:r>
          </w:p>
          <w:p w14:paraId="744427D6" w14:textId="77777777" w:rsidR="00720381" w:rsidRPr="00B71111" w:rsidRDefault="004D691C" w:rsidP="00720381">
            <w:pPr>
              <w:spacing w:line="240" w:lineRule="auto"/>
              <w:rPr>
                <w:rFonts w:cstheme="minorHAnsi"/>
                <w:color w:val="auto"/>
                <w:sz w:val="20"/>
                <w:szCs w:val="20"/>
              </w:rPr>
            </w:pPr>
            <w:r w:rsidRPr="004D691C">
              <w:rPr>
                <w:rFonts w:eastAsia="Arial" w:cstheme="minorHAnsi"/>
                <w:b w:val="0"/>
                <w:color w:val="auto"/>
                <w:sz w:val="20"/>
                <w:szCs w:val="20"/>
              </w:rPr>
              <w:t>Provides a record of results of pathological testing or necropsy for each animal death.</w:t>
            </w:r>
          </w:p>
        </w:tc>
        <w:tc>
          <w:tcPr>
            <w:tcW w:w="2880" w:type="dxa"/>
            <w:tcBorders>
              <w:top w:val="single" w:sz="3" w:space="0" w:color="000000"/>
              <w:left w:val="single" w:sz="2" w:space="0" w:color="000000"/>
              <w:bottom w:val="single" w:sz="3" w:space="0" w:color="000000"/>
              <w:right w:val="single" w:sz="2" w:space="0" w:color="000000"/>
            </w:tcBorders>
          </w:tcPr>
          <w:p w14:paraId="75B93A9E" w14:textId="77777777" w:rsidR="00720381" w:rsidRPr="00B71111" w:rsidRDefault="00720381" w:rsidP="00720381">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1 Year after End of Calendar Year</w:t>
            </w:r>
          </w:p>
          <w:p w14:paraId="5E0AC598" w14:textId="77777777" w:rsidR="00720381" w:rsidRPr="00B71111" w:rsidRDefault="00720381" w:rsidP="00720381">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5E4B3E58" w14:textId="77777777" w:rsidR="00720381" w:rsidRPr="00B71111" w:rsidRDefault="00987391" w:rsidP="00987391">
            <w:pPr>
              <w:spacing w:line="240" w:lineRule="auto"/>
              <w:rPr>
                <w:rFonts w:eastAsia="Arial" w:cstheme="minorHAnsi"/>
                <w:b w:val="0"/>
                <w:color w:val="auto"/>
                <w:sz w:val="20"/>
                <w:szCs w:val="20"/>
              </w:rPr>
            </w:pPr>
            <w:r w:rsidRPr="00B71111">
              <w:rPr>
                <w:rFonts w:eastAsia="Arial" w:cstheme="minorHAnsi"/>
                <w:color w:val="auto"/>
                <w:sz w:val="20"/>
                <w:szCs w:val="20"/>
              </w:rPr>
              <w:t>Transfer</w:t>
            </w:r>
            <w:r w:rsidRPr="00B71111">
              <w:rPr>
                <w:rFonts w:eastAsia="Arial" w:cstheme="minorHAnsi"/>
                <w:b w:val="0"/>
                <w:color w:val="auto"/>
                <w:sz w:val="20"/>
                <w:szCs w:val="20"/>
              </w:rPr>
              <w:t xml:space="preserve"> to Archives for appraisal and selective retention</w:t>
            </w:r>
          </w:p>
        </w:tc>
        <w:tc>
          <w:tcPr>
            <w:tcW w:w="1710" w:type="dxa"/>
            <w:tcBorders>
              <w:top w:val="single" w:sz="3" w:space="0" w:color="000000"/>
              <w:left w:val="single" w:sz="2" w:space="0" w:color="000000"/>
              <w:bottom w:val="single" w:sz="3" w:space="0" w:color="000000"/>
              <w:right w:val="single" w:sz="2" w:space="0" w:color="000000"/>
            </w:tcBorders>
          </w:tcPr>
          <w:p w14:paraId="07A3A5EA" w14:textId="77777777" w:rsidR="00720381" w:rsidRPr="00B71111" w:rsidRDefault="00720381" w:rsidP="00720381">
            <w:pPr>
              <w:spacing w:after="0" w:line="240" w:lineRule="auto"/>
              <w:jc w:val="center"/>
              <w:rPr>
                <w:rFonts w:cs="Times New Roman"/>
                <w:color w:val="auto"/>
                <w:sz w:val="22"/>
              </w:rPr>
            </w:pPr>
            <w:r w:rsidRPr="00B71111">
              <w:rPr>
                <w:rFonts w:cs="Times New Roman"/>
                <w:color w:val="auto"/>
                <w:sz w:val="22"/>
              </w:rPr>
              <w:t>ARCHIVAL</w:t>
            </w:r>
          </w:p>
          <w:p w14:paraId="2C20C3B9" w14:textId="77777777" w:rsidR="00720381" w:rsidRPr="00B71111" w:rsidRDefault="00720381" w:rsidP="00720381">
            <w:pPr>
              <w:spacing w:before="0" w:after="0" w:line="240" w:lineRule="auto"/>
              <w:jc w:val="center"/>
              <w:rPr>
                <w:rFonts w:eastAsia="Arial" w:cstheme="minorHAnsi"/>
                <w:color w:val="auto"/>
                <w:sz w:val="20"/>
                <w:szCs w:val="20"/>
              </w:rPr>
            </w:pPr>
            <w:r w:rsidRPr="00B71111">
              <w:rPr>
                <w:rFonts w:cs="Times New Roman"/>
                <w:color w:val="auto"/>
                <w:sz w:val="18"/>
                <w:szCs w:val="18"/>
              </w:rPr>
              <w:t>(Appraisal Required)</w:t>
            </w:r>
          </w:p>
          <w:p w14:paraId="00014F27" w14:textId="77777777" w:rsidR="00720381" w:rsidRPr="00720381" w:rsidRDefault="00720381" w:rsidP="00720381">
            <w:pPr>
              <w:spacing w:before="0" w:after="0" w:line="240" w:lineRule="auto"/>
              <w:jc w:val="center"/>
              <w:rPr>
                <w:rFonts w:eastAsia="Arial" w:cstheme="minorHAnsi"/>
                <w:b w:val="0"/>
                <w:color w:val="auto"/>
                <w:sz w:val="20"/>
                <w:szCs w:val="20"/>
              </w:rPr>
            </w:pPr>
            <w:r w:rsidRPr="00720381">
              <w:rPr>
                <w:rFonts w:eastAsia="Arial" w:cstheme="minorHAnsi"/>
                <w:b w:val="0"/>
                <w:color w:val="auto"/>
                <w:sz w:val="20"/>
                <w:szCs w:val="20"/>
              </w:rPr>
              <w:t>NON-ESSENTIAL</w:t>
            </w:r>
          </w:p>
          <w:p w14:paraId="4D462E75" w14:textId="77777777" w:rsidR="00720381" w:rsidRPr="00B71111" w:rsidRDefault="00720381" w:rsidP="00720381">
            <w:pPr>
              <w:spacing w:before="0" w:after="0" w:line="240" w:lineRule="auto"/>
              <w:jc w:val="center"/>
              <w:rPr>
                <w:rFonts w:cstheme="minorHAnsi"/>
                <w:color w:val="auto"/>
                <w:sz w:val="20"/>
                <w:szCs w:val="20"/>
              </w:rPr>
            </w:pPr>
            <w:r w:rsidRPr="00B71111">
              <w:rPr>
                <w:rFonts w:eastAsia="Arial" w:cstheme="minorHAnsi"/>
                <w:b w:val="0"/>
                <w:color w:val="auto"/>
                <w:sz w:val="20"/>
                <w:szCs w:val="20"/>
              </w:rPr>
              <w:t>O</w:t>
            </w:r>
            <w:r>
              <w:rPr>
                <w:rFonts w:eastAsia="Arial" w:cstheme="minorHAnsi"/>
                <w:b w:val="0"/>
                <w:color w:val="auto"/>
                <w:sz w:val="20"/>
                <w:szCs w:val="20"/>
              </w:rPr>
              <w:t>FM</w:t>
            </w:r>
          </w:p>
        </w:tc>
      </w:tr>
      <w:tr w:rsidR="002647C4" w:rsidRPr="00B71111" w14:paraId="439DC0E2" w14:textId="77777777" w:rsidTr="00643B0C">
        <w:tblPrEx>
          <w:tblCellMar>
            <w:bottom w:w="62" w:type="dxa"/>
          </w:tblCellMar>
        </w:tblPrEx>
        <w:trPr>
          <w:trHeight w:val="942"/>
        </w:trPr>
        <w:tc>
          <w:tcPr>
            <w:tcW w:w="1440" w:type="dxa"/>
            <w:tcBorders>
              <w:top w:val="single" w:sz="3" w:space="0" w:color="000000"/>
              <w:left w:val="single" w:sz="2" w:space="0" w:color="000000"/>
              <w:bottom w:val="single" w:sz="2" w:space="0" w:color="000000"/>
              <w:right w:val="single" w:sz="2" w:space="0" w:color="000000"/>
            </w:tcBorders>
          </w:tcPr>
          <w:p w14:paraId="48ED42E7" w14:textId="77777777" w:rsidR="002647C4" w:rsidRDefault="00DC58AF" w:rsidP="002647C4">
            <w:pPr>
              <w:spacing w:line="240" w:lineRule="auto"/>
              <w:jc w:val="center"/>
              <w:rPr>
                <w:rFonts w:eastAsia="Arial" w:cstheme="minorHAnsi"/>
                <w:b w:val="0"/>
                <w:color w:val="auto"/>
                <w:sz w:val="20"/>
                <w:szCs w:val="20"/>
              </w:rPr>
            </w:pPr>
            <w:r>
              <w:rPr>
                <w:rFonts w:eastAsia="Arial" w:cstheme="minorHAnsi"/>
                <w:b w:val="0"/>
                <w:color w:val="auto"/>
                <w:sz w:val="20"/>
                <w:szCs w:val="20"/>
              </w:rPr>
              <w:t>19 08 69406</w:t>
            </w:r>
          </w:p>
          <w:p w14:paraId="512C7919" w14:textId="77777777" w:rsidR="002647C4" w:rsidRPr="00B71111" w:rsidRDefault="005915BE" w:rsidP="005915BE">
            <w:pPr>
              <w:spacing w:line="240" w:lineRule="auto"/>
              <w:jc w:val="center"/>
              <w:rPr>
                <w:rFonts w:eastAsia="Arial" w:cstheme="minorHAnsi"/>
                <w:b w:val="0"/>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00DC58AF">
              <w:rPr>
                <w:rFonts w:eastAsia="Arial" w:cstheme="minorHAnsi"/>
                <w:b w:val="0"/>
                <w:color w:val="auto"/>
                <w:sz w:val="20"/>
                <w:szCs w:val="20"/>
              </w:rPr>
              <w:instrText>19 08 69406</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r w:rsidR="002647C4">
              <w:rPr>
                <w:rFonts w:eastAsia="Arial" w:cstheme="minorHAnsi"/>
                <w:b w:val="0"/>
                <w:color w:val="auto"/>
                <w:sz w:val="20"/>
                <w:szCs w:val="20"/>
              </w:rPr>
              <w:t>Rev. 0</w:t>
            </w:r>
          </w:p>
        </w:tc>
        <w:tc>
          <w:tcPr>
            <w:tcW w:w="8370" w:type="dxa"/>
            <w:tcBorders>
              <w:top w:val="single" w:sz="3" w:space="0" w:color="000000"/>
              <w:left w:val="single" w:sz="2" w:space="0" w:color="000000"/>
              <w:bottom w:val="single" w:sz="2" w:space="0" w:color="000000"/>
              <w:right w:val="single" w:sz="2" w:space="0" w:color="000000"/>
            </w:tcBorders>
          </w:tcPr>
          <w:p w14:paraId="322EA47A" w14:textId="77777777" w:rsidR="002647C4" w:rsidRPr="00B71111" w:rsidRDefault="002647C4" w:rsidP="002647C4">
            <w:pPr>
              <w:spacing w:line="240" w:lineRule="auto"/>
              <w:rPr>
                <w:rFonts w:cstheme="minorHAnsi"/>
                <w:color w:val="auto"/>
                <w:sz w:val="20"/>
                <w:szCs w:val="20"/>
              </w:rPr>
            </w:pPr>
            <w:r>
              <w:rPr>
                <w:rFonts w:eastAsia="Arial" w:cstheme="minorHAnsi"/>
                <w:i/>
                <w:color w:val="auto"/>
                <w:sz w:val="20"/>
                <w:szCs w:val="20"/>
              </w:rPr>
              <w:t>Sedation and Anesthesia Monitoring</w:t>
            </w:r>
            <w:r w:rsidR="003C68DF">
              <w:rPr>
                <w:rFonts w:eastAsia="Arial" w:cstheme="minorHAnsi"/>
                <w:i/>
                <w:color w:val="auto"/>
                <w:sz w:val="20"/>
                <w:szCs w:val="20"/>
              </w:rPr>
              <w:t xml:space="preserve"> -</w:t>
            </w:r>
            <w:r>
              <w:rPr>
                <w:rFonts w:eastAsia="Arial" w:cstheme="minorHAnsi"/>
                <w:i/>
                <w:color w:val="auto"/>
                <w:sz w:val="20"/>
                <w:szCs w:val="20"/>
              </w:rPr>
              <w:t xml:space="preserve"> Adverse Event</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005915BE">
              <w:rPr>
                <w:rFonts w:cstheme="minorHAnsi"/>
                <w:color w:val="auto"/>
                <w:sz w:val="20"/>
                <w:szCs w:val="20"/>
              </w:rPr>
              <w:instrText xml:space="preserve">Sedation and Anesthesia Monitoring </w:instrText>
            </w:r>
            <w:r w:rsidR="003C68DF">
              <w:rPr>
                <w:rFonts w:cstheme="minorHAnsi"/>
                <w:color w:val="auto"/>
                <w:sz w:val="20"/>
                <w:szCs w:val="20"/>
              </w:rPr>
              <w:instrText>-</w:instrText>
            </w:r>
            <w:r w:rsidR="005915BE">
              <w:rPr>
                <w:rFonts w:cstheme="minorHAnsi"/>
                <w:color w:val="auto"/>
                <w:sz w:val="20"/>
                <w:szCs w:val="20"/>
              </w:rPr>
              <w:instrText xml:space="preserve"> Adverse Event</w:instrText>
            </w:r>
            <w:r w:rsidRPr="00B71111">
              <w:rPr>
                <w:rFonts w:cstheme="minorHAnsi"/>
                <w:color w:val="auto"/>
                <w:sz w:val="20"/>
                <w:szCs w:val="20"/>
              </w:rPr>
              <w:instrText xml:space="preserve">"\f"s"  </w:instrText>
            </w:r>
            <w:r w:rsidRPr="00B71111">
              <w:rPr>
                <w:rFonts w:eastAsia="Arial" w:cstheme="minorHAnsi"/>
                <w:i/>
                <w:color w:val="auto"/>
                <w:sz w:val="20"/>
                <w:szCs w:val="20"/>
              </w:rPr>
              <w:fldChar w:fldCharType="end"/>
            </w:r>
          </w:p>
          <w:p w14:paraId="4268A17B" w14:textId="77777777" w:rsidR="002647C4" w:rsidRPr="00B71111" w:rsidRDefault="002647C4" w:rsidP="002647C4">
            <w:pPr>
              <w:spacing w:line="240" w:lineRule="auto"/>
              <w:rPr>
                <w:rFonts w:cstheme="minorHAnsi"/>
                <w:color w:val="auto"/>
                <w:sz w:val="20"/>
                <w:szCs w:val="20"/>
              </w:rPr>
            </w:pPr>
            <w:r w:rsidRPr="002647C4">
              <w:rPr>
                <w:rFonts w:eastAsia="Arial" w:cstheme="minorHAnsi"/>
                <w:b w:val="0"/>
                <w:color w:val="auto"/>
                <w:sz w:val="20"/>
                <w:szCs w:val="20"/>
              </w:rPr>
              <w:t>Records reporting the results of sedating animals under anesthesia in which an adverse event occurred. These cases get reported to the USDA.</w:t>
            </w:r>
          </w:p>
        </w:tc>
        <w:tc>
          <w:tcPr>
            <w:tcW w:w="2880" w:type="dxa"/>
            <w:tcBorders>
              <w:top w:val="single" w:sz="3" w:space="0" w:color="000000"/>
              <w:left w:val="single" w:sz="2" w:space="0" w:color="000000"/>
              <w:bottom w:val="single" w:sz="2" w:space="0" w:color="000000"/>
              <w:right w:val="single" w:sz="2" w:space="0" w:color="000000"/>
            </w:tcBorders>
          </w:tcPr>
          <w:p w14:paraId="4307B843" w14:textId="77777777" w:rsidR="002647C4" w:rsidRPr="00B71111" w:rsidRDefault="002647C4" w:rsidP="002647C4">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6 Years after </w:t>
            </w:r>
            <w:r>
              <w:rPr>
                <w:rFonts w:eastAsia="Arial" w:cstheme="minorHAnsi"/>
                <w:b w:val="0"/>
                <w:color w:val="auto"/>
                <w:sz w:val="20"/>
                <w:szCs w:val="20"/>
              </w:rPr>
              <w:t>USDA Investigation Complete</w:t>
            </w:r>
          </w:p>
          <w:p w14:paraId="1A34AE3F" w14:textId="77777777" w:rsidR="002647C4" w:rsidRPr="00B71111" w:rsidRDefault="002647C4" w:rsidP="002647C4">
            <w:pPr>
              <w:spacing w:line="240" w:lineRule="auto"/>
              <w:rPr>
                <w:rFonts w:eastAsia="Arial" w:cstheme="minorHAnsi"/>
                <w:b w:val="0"/>
                <w:i/>
                <w:color w:val="auto"/>
                <w:sz w:val="20"/>
                <w:szCs w:val="20"/>
              </w:rPr>
            </w:pPr>
            <w:r w:rsidRPr="00B71111">
              <w:rPr>
                <w:rFonts w:eastAsia="Arial" w:cstheme="minorHAnsi"/>
                <w:b w:val="0"/>
                <w:i/>
                <w:color w:val="auto"/>
                <w:sz w:val="20"/>
                <w:szCs w:val="20"/>
              </w:rPr>
              <w:t>then</w:t>
            </w:r>
          </w:p>
          <w:p w14:paraId="720D5A6F" w14:textId="77777777" w:rsidR="002647C4" w:rsidRPr="00B71111" w:rsidRDefault="002647C4" w:rsidP="002647C4">
            <w:pPr>
              <w:spacing w:line="240" w:lineRule="auto"/>
              <w:rPr>
                <w:rFonts w:eastAsia="Arial" w:cstheme="minorHAnsi"/>
                <w:b w:val="0"/>
                <w:color w:val="auto"/>
                <w:sz w:val="20"/>
                <w:szCs w:val="20"/>
              </w:rPr>
            </w:pPr>
            <w:r w:rsidRPr="00B71111">
              <w:rPr>
                <w:rFonts w:eastAsia="Arial" w:cstheme="minorHAnsi"/>
                <w:color w:val="auto"/>
                <w:sz w:val="20"/>
                <w:szCs w:val="20"/>
              </w:rPr>
              <w:t>Destroy</w:t>
            </w:r>
            <w:r>
              <w:rPr>
                <w:rFonts w:eastAsia="Arial" w:cstheme="minorHAnsi"/>
                <w:color w:val="auto"/>
                <w:sz w:val="20"/>
                <w:szCs w:val="20"/>
              </w:rPr>
              <w:t>.</w:t>
            </w:r>
          </w:p>
        </w:tc>
        <w:tc>
          <w:tcPr>
            <w:tcW w:w="1710" w:type="dxa"/>
            <w:tcBorders>
              <w:top w:val="single" w:sz="3" w:space="0" w:color="000000"/>
              <w:left w:val="single" w:sz="2" w:space="0" w:color="000000"/>
              <w:bottom w:val="single" w:sz="2" w:space="0" w:color="000000"/>
              <w:right w:val="single" w:sz="2" w:space="0" w:color="000000"/>
            </w:tcBorders>
          </w:tcPr>
          <w:p w14:paraId="05535355" w14:textId="77777777" w:rsidR="002647C4" w:rsidRPr="00B71111" w:rsidRDefault="002647C4" w:rsidP="002647C4">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68B092DB" w14:textId="77777777" w:rsidR="002647C4" w:rsidRPr="00B71111" w:rsidRDefault="002647C4" w:rsidP="002647C4">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58FED77D" w14:textId="77777777" w:rsidR="002647C4" w:rsidRPr="00B71111" w:rsidRDefault="002647C4" w:rsidP="002647C4">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bl>
    <w:p w14:paraId="15FD7C37" w14:textId="77777777" w:rsidR="00E3367E" w:rsidRDefault="00E3367E">
      <w:pPr>
        <w:rPr>
          <w:rFonts w:cstheme="minorHAnsi"/>
          <w:color w:val="auto"/>
          <w:sz w:val="20"/>
          <w:szCs w:val="20"/>
        </w:rPr>
      </w:pPr>
      <w:r>
        <w:rPr>
          <w:rFonts w:cstheme="minorHAnsi"/>
          <w:color w:val="auto"/>
          <w:sz w:val="20"/>
          <w:szCs w:val="20"/>
        </w:rPr>
        <w:br w:type="page"/>
      </w: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2910F4" w:rsidRPr="00B71111" w14:paraId="2D75B6DE" w14:textId="77777777" w:rsidTr="00BB3B09">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389302DA" w14:textId="6DE09F4F" w:rsidR="002910F4" w:rsidRPr="00B71111" w:rsidRDefault="00C76BF7" w:rsidP="00BB3B09">
            <w:pPr>
              <w:rPr>
                <w:color w:val="auto"/>
                <w:szCs w:val="28"/>
              </w:rPr>
            </w:pPr>
            <w:r w:rsidRPr="00B71111">
              <w:lastRenderedPageBreak/>
              <w:t>/03/0</w:t>
            </w:r>
            <w:r>
              <w:t>0</w:t>
            </w:r>
            <w:r w:rsidRPr="00B71111">
              <w:t xml:space="preserve">/ </w:t>
            </w:r>
            <w:r>
              <w:t xml:space="preserve">Washington </w:t>
            </w:r>
            <w:r w:rsidRPr="00B71111">
              <w:t>National Primate Research Center</w:t>
            </w:r>
            <w:r>
              <w:t xml:space="preserve"> (WaNPRC)</w:t>
            </w:r>
          </w:p>
          <w:p w14:paraId="7AE139DC" w14:textId="77777777" w:rsidR="002910F4" w:rsidRPr="00B71111" w:rsidRDefault="002910F4" w:rsidP="00BB3B09">
            <w:pPr>
              <w:spacing w:after="0" w:line="240" w:lineRule="auto"/>
              <w:rPr>
                <w:rStyle w:val="Emphasis"/>
                <w:b w:val="0"/>
                <w:i/>
                <w:color w:val="auto"/>
              </w:rPr>
            </w:pPr>
            <w:r w:rsidRPr="00B71111">
              <w:rPr>
                <w:rFonts w:cstheme="minorHAnsi"/>
                <w:b w:val="0"/>
                <w:i/>
                <w:color w:val="auto"/>
                <w:sz w:val="22"/>
              </w:rPr>
              <w:t>Research</w:t>
            </w:r>
          </w:p>
        </w:tc>
      </w:tr>
      <w:tr w:rsidR="002910F4" w:rsidRPr="00B71111" w14:paraId="73908718" w14:textId="77777777" w:rsidTr="00BB3B09">
        <w:tblPrEx>
          <w:tblCellMar>
            <w:bottom w:w="62" w:type="dxa"/>
            <w:right w:w="73" w:type="dxa"/>
          </w:tblCellMar>
        </w:tblPrEx>
        <w:trPr>
          <w:trHeight w:val="657"/>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17F52590" w14:textId="77777777" w:rsidR="002910F4" w:rsidRPr="00B71111" w:rsidRDefault="002910F4" w:rsidP="00BB3B09">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32AEC0A8" w14:textId="77777777" w:rsidR="002910F4" w:rsidRPr="00B71111" w:rsidRDefault="002910F4" w:rsidP="00BB3B09">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7521C179" w14:textId="77777777" w:rsidR="002910F4" w:rsidRPr="00B71111" w:rsidRDefault="002910F4" w:rsidP="00BB3B09">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2B0833FF" w14:textId="77777777" w:rsidR="002910F4" w:rsidRPr="00B71111" w:rsidRDefault="002910F4" w:rsidP="00BB3B09">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74BF8CFC" w14:textId="77777777" w:rsidR="002910F4" w:rsidRPr="00B71111" w:rsidRDefault="002910F4" w:rsidP="00BB3B09">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E3367E" w:rsidRPr="00B71111" w14:paraId="1243E736" w14:textId="77777777" w:rsidTr="003B2A27">
        <w:tblPrEx>
          <w:tblCellMar>
            <w:bottom w:w="62" w:type="dxa"/>
          </w:tblCellMar>
        </w:tblPrEx>
        <w:trPr>
          <w:trHeight w:val="942"/>
        </w:trPr>
        <w:tc>
          <w:tcPr>
            <w:tcW w:w="1440" w:type="dxa"/>
            <w:tcBorders>
              <w:top w:val="single" w:sz="3" w:space="0" w:color="000000"/>
              <w:left w:val="single" w:sz="2" w:space="0" w:color="000000"/>
              <w:bottom w:val="single" w:sz="2" w:space="0" w:color="000000"/>
              <w:right w:val="single" w:sz="2" w:space="0" w:color="000000"/>
            </w:tcBorders>
          </w:tcPr>
          <w:p w14:paraId="0A9BA520" w14:textId="77777777" w:rsidR="00E3367E" w:rsidRDefault="00E3367E" w:rsidP="003B2A27">
            <w:pPr>
              <w:spacing w:line="240" w:lineRule="auto"/>
              <w:jc w:val="center"/>
              <w:rPr>
                <w:rFonts w:eastAsia="Arial" w:cstheme="minorHAnsi"/>
                <w:b w:val="0"/>
                <w:color w:val="auto"/>
                <w:sz w:val="20"/>
                <w:szCs w:val="20"/>
              </w:rPr>
            </w:pPr>
            <w:r>
              <w:rPr>
                <w:rFonts w:eastAsia="Arial" w:cstheme="minorHAnsi"/>
                <w:b w:val="0"/>
                <w:color w:val="auto"/>
                <w:sz w:val="20"/>
                <w:szCs w:val="20"/>
              </w:rPr>
              <w:t>19 08 69407</w:t>
            </w:r>
          </w:p>
          <w:p w14:paraId="101A646A" w14:textId="77777777" w:rsidR="00E3367E" w:rsidRPr="00B71111" w:rsidRDefault="00E3367E" w:rsidP="003B2A27">
            <w:pPr>
              <w:spacing w:line="240" w:lineRule="auto"/>
              <w:jc w:val="center"/>
              <w:rPr>
                <w:rFonts w:eastAsia="Arial" w:cstheme="minorHAnsi"/>
                <w:b w:val="0"/>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Pr>
                <w:rFonts w:eastAsia="Arial" w:cstheme="minorHAnsi"/>
                <w:b w:val="0"/>
                <w:color w:val="auto"/>
                <w:sz w:val="20"/>
                <w:szCs w:val="20"/>
              </w:rPr>
              <w:instrText>19 08 69407</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r>
              <w:rPr>
                <w:rFonts w:eastAsia="Arial" w:cstheme="minorHAnsi"/>
                <w:b w:val="0"/>
                <w:color w:val="auto"/>
                <w:sz w:val="20"/>
                <w:szCs w:val="20"/>
              </w:rPr>
              <w:t>Rev. 0</w:t>
            </w:r>
          </w:p>
        </w:tc>
        <w:tc>
          <w:tcPr>
            <w:tcW w:w="8370" w:type="dxa"/>
            <w:tcBorders>
              <w:top w:val="single" w:sz="3" w:space="0" w:color="000000"/>
              <w:left w:val="single" w:sz="2" w:space="0" w:color="000000"/>
              <w:bottom w:val="single" w:sz="2" w:space="0" w:color="000000"/>
              <w:right w:val="single" w:sz="2" w:space="0" w:color="000000"/>
            </w:tcBorders>
          </w:tcPr>
          <w:p w14:paraId="5F8AFB4A" w14:textId="77777777" w:rsidR="00E3367E" w:rsidRPr="00B71111" w:rsidRDefault="00E3367E" w:rsidP="003B2A27">
            <w:pPr>
              <w:spacing w:line="240" w:lineRule="auto"/>
              <w:rPr>
                <w:rFonts w:cstheme="minorHAnsi"/>
                <w:color w:val="auto"/>
                <w:sz w:val="20"/>
                <w:szCs w:val="20"/>
              </w:rPr>
            </w:pPr>
            <w:r>
              <w:rPr>
                <w:rFonts w:eastAsia="Arial" w:cstheme="minorHAnsi"/>
                <w:i/>
                <w:color w:val="auto"/>
                <w:sz w:val="20"/>
                <w:szCs w:val="20"/>
              </w:rPr>
              <w:t xml:space="preserve">Sedation and Anesthesia Monitoring </w:t>
            </w:r>
            <w:r w:rsidR="003C68DF">
              <w:rPr>
                <w:rFonts w:eastAsia="Arial" w:cstheme="minorHAnsi"/>
                <w:i/>
                <w:color w:val="auto"/>
                <w:sz w:val="20"/>
                <w:szCs w:val="20"/>
              </w:rPr>
              <w:t>-</w:t>
            </w:r>
            <w:r>
              <w:rPr>
                <w:rFonts w:eastAsia="Arial" w:cstheme="minorHAnsi"/>
                <w:i/>
                <w:color w:val="auto"/>
                <w:sz w:val="20"/>
                <w:szCs w:val="20"/>
              </w:rPr>
              <w:t xml:space="preserve"> No Adverse Event</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Pr>
                <w:rFonts w:eastAsia="Arial" w:cstheme="minorHAnsi"/>
                <w:i/>
                <w:color w:val="auto"/>
                <w:sz w:val="20"/>
                <w:szCs w:val="20"/>
              </w:rPr>
              <w:instrText xml:space="preserve"> Seda</w:instrText>
            </w:r>
            <w:r w:rsidR="003C68DF">
              <w:rPr>
                <w:rFonts w:eastAsia="Arial" w:cstheme="minorHAnsi"/>
                <w:i/>
                <w:color w:val="auto"/>
                <w:sz w:val="20"/>
                <w:szCs w:val="20"/>
              </w:rPr>
              <w:instrText>tion and Anesthesia Monitoring -</w:instrText>
            </w:r>
            <w:r>
              <w:rPr>
                <w:rFonts w:eastAsia="Arial" w:cstheme="minorHAnsi"/>
                <w:i/>
                <w:color w:val="auto"/>
                <w:sz w:val="20"/>
                <w:szCs w:val="20"/>
              </w:rPr>
              <w:instrText xml:space="preserve"> No Adverse Event</w:instrText>
            </w:r>
            <w:r w:rsidRPr="00B71111">
              <w:rPr>
                <w:rFonts w:cstheme="minorHAnsi"/>
                <w:color w:val="auto"/>
                <w:sz w:val="20"/>
                <w:szCs w:val="20"/>
              </w:rPr>
              <w:instrText xml:space="preserve"> "\f"s"  </w:instrText>
            </w:r>
            <w:r w:rsidRPr="00B71111">
              <w:rPr>
                <w:rFonts w:eastAsia="Arial" w:cstheme="minorHAnsi"/>
                <w:i/>
                <w:color w:val="auto"/>
                <w:sz w:val="20"/>
                <w:szCs w:val="20"/>
              </w:rPr>
              <w:fldChar w:fldCharType="end"/>
            </w:r>
          </w:p>
          <w:p w14:paraId="71D73C57" w14:textId="77777777" w:rsidR="00E3367E" w:rsidRPr="00B71111" w:rsidRDefault="00E3367E" w:rsidP="003B2A27">
            <w:pPr>
              <w:spacing w:line="240" w:lineRule="auto"/>
              <w:rPr>
                <w:rFonts w:cstheme="minorHAnsi"/>
                <w:color w:val="auto"/>
                <w:sz w:val="20"/>
                <w:szCs w:val="20"/>
              </w:rPr>
            </w:pPr>
            <w:r w:rsidRPr="002647C4">
              <w:rPr>
                <w:rFonts w:eastAsia="Arial" w:cstheme="minorHAnsi"/>
                <w:b w:val="0"/>
                <w:color w:val="auto"/>
                <w:sz w:val="20"/>
                <w:szCs w:val="20"/>
              </w:rPr>
              <w:t>Records reporting the results of sedating animals under anesthesia in which no adverse event occurred.</w:t>
            </w:r>
          </w:p>
        </w:tc>
        <w:tc>
          <w:tcPr>
            <w:tcW w:w="2880" w:type="dxa"/>
            <w:tcBorders>
              <w:top w:val="single" w:sz="3" w:space="0" w:color="000000"/>
              <w:left w:val="single" w:sz="2" w:space="0" w:color="000000"/>
              <w:bottom w:val="single" w:sz="2" w:space="0" w:color="000000"/>
              <w:right w:val="single" w:sz="2" w:space="0" w:color="000000"/>
            </w:tcBorders>
          </w:tcPr>
          <w:p w14:paraId="6932DC79" w14:textId="77777777" w:rsidR="00E3367E" w:rsidRPr="00B71111" w:rsidRDefault="00E3367E" w:rsidP="003B2A27">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6 </w:t>
            </w:r>
            <w:r>
              <w:rPr>
                <w:rFonts w:eastAsia="Arial" w:cstheme="minorHAnsi"/>
                <w:b w:val="0"/>
                <w:color w:val="auto"/>
                <w:sz w:val="20"/>
                <w:szCs w:val="20"/>
              </w:rPr>
              <w:t xml:space="preserve">Months </w:t>
            </w:r>
            <w:r w:rsidRPr="00B71111">
              <w:rPr>
                <w:rFonts w:eastAsia="Arial" w:cstheme="minorHAnsi"/>
                <w:b w:val="0"/>
                <w:color w:val="auto"/>
                <w:sz w:val="20"/>
                <w:szCs w:val="20"/>
              </w:rPr>
              <w:t>after</w:t>
            </w:r>
            <w:r>
              <w:rPr>
                <w:rFonts w:eastAsia="Arial" w:cstheme="minorHAnsi"/>
                <w:b w:val="0"/>
                <w:color w:val="auto"/>
                <w:sz w:val="20"/>
                <w:szCs w:val="20"/>
              </w:rPr>
              <w:t xml:space="preserve"> Sedation Completed</w:t>
            </w:r>
          </w:p>
          <w:p w14:paraId="5F410C5C" w14:textId="77777777" w:rsidR="00E3367E" w:rsidRPr="00B71111" w:rsidRDefault="00E3367E" w:rsidP="003B2A27">
            <w:pPr>
              <w:spacing w:line="240" w:lineRule="auto"/>
              <w:rPr>
                <w:rFonts w:eastAsia="Arial" w:cstheme="minorHAnsi"/>
                <w:b w:val="0"/>
                <w:i/>
                <w:color w:val="auto"/>
                <w:sz w:val="20"/>
                <w:szCs w:val="20"/>
              </w:rPr>
            </w:pPr>
            <w:r w:rsidRPr="00B71111">
              <w:rPr>
                <w:rFonts w:eastAsia="Arial" w:cstheme="minorHAnsi"/>
                <w:b w:val="0"/>
                <w:i/>
                <w:color w:val="auto"/>
                <w:sz w:val="20"/>
                <w:szCs w:val="20"/>
              </w:rPr>
              <w:t>then</w:t>
            </w:r>
          </w:p>
          <w:p w14:paraId="5D840FAB" w14:textId="77777777" w:rsidR="00E3367E" w:rsidRPr="00B71111" w:rsidRDefault="00E3367E" w:rsidP="003B2A27">
            <w:pPr>
              <w:spacing w:line="240" w:lineRule="auto"/>
              <w:rPr>
                <w:rFonts w:eastAsia="Arial" w:cstheme="minorHAnsi"/>
                <w:b w:val="0"/>
                <w:color w:val="auto"/>
                <w:sz w:val="20"/>
                <w:szCs w:val="20"/>
              </w:rPr>
            </w:pPr>
            <w:r w:rsidRPr="00B71111">
              <w:rPr>
                <w:rFonts w:eastAsia="Arial" w:cstheme="minorHAnsi"/>
                <w:color w:val="auto"/>
                <w:sz w:val="20"/>
                <w:szCs w:val="20"/>
              </w:rPr>
              <w:t>Destroy</w:t>
            </w:r>
            <w:r>
              <w:rPr>
                <w:rFonts w:eastAsia="Arial" w:cstheme="minorHAnsi"/>
                <w:color w:val="auto"/>
                <w:sz w:val="20"/>
                <w:szCs w:val="20"/>
              </w:rPr>
              <w:t>.</w:t>
            </w:r>
          </w:p>
        </w:tc>
        <w:tc>
          <w:tcPr>
            <w:tcW w:w="1710" w:type="dxa"/>
            <w:tcBorders>
              <w:top w:val="single" w:sz="3" w:space="0" w:color="000000"/>
              <w:left w:val="single" w:sz="2" w:space="0" w:color="000000"/>
              <w:bottom w:val="single" w:sz="2" w:space="0" w:color="000000"/>
              <w:right w:val="single" w:sz="2" w:space="0" w:color="000000"/>
            </w:tcBorders>
          </w:tcPr>
          <w:p w14:paraId="2E5A02B1" w14:textId="77777777" w:rsidR="00E3367E" w:rsidRPr="00B71111" w:rsidRDefault="00E3367E" w:rsidP="003B2A27">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4E260589" w14:textId="77777777" w:rsidR="00E3367E" w:rsidRPr="00B71111" w:rsidRDefault="00E3367E" w:rsidP="003B2A27">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23AF2C51" w14:textId="77777777" w:rsidR="00E3367E" w:rsidRPr="00B71111" w:rsidRDefault="00E3367E" w:rsidP="003B2A27">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r w:rsidR="002910F4" w:rsidRPr="00B71111" w14:paraId="0B25C6E0" w14:textId="77777777" w:rsidTr="00BB3B09">
        <w:tblPrEx>
          <w:tblCellMar>
            <w:bottom w:w="62" w:type="dxa"/>
          </w:tblCellMar>
        </w:tblPrEx>
        <w:trPr>
          <w:trHeight w:val="942"/>
        </w:trPr>
        <w:tc>
          <w:tcPr>
            <w:tcW w:w="1440" w:type="dxa"/>
            <w:tcBorders>
              <w:top w:val="single" w:sz="3" w:space="0" w:color="000000"/>
              <w:left w:val="single" w:sz="2" w:space="0" w:color="000000"/>
              <w:bottom w:val="single" w:sz="3" w:space="0" w:color="000000"/>
              <w:right w:val="single" w:sz="2" w:space="0" w:color="000000"/>
            </w:tcBorders>
          </w:tcPr>
          <w:p w14:paraId="5209B68B" w14:textId="77777777" w:rsidR="002910F4" w:rsidRPr="00B71111" w:rsidRDefault="002910F4" w:rsidP="00BB3B09">
            <w:pPr>
              <w:spacing w:line="240" w:lineRule="auto"/>
              <w:jc w:val="center"/>
              <w:rPr>
                <w:rFonts w:eastAsia="Arial" w:cstheme="minorHAnsi"/>
                <w:b w:val="0"/>
                <w:color w:val="auto"/>
                <w:sz w:val="20"/>
                <w:szCs w:val="20"/>
              </w:rPr>
            </w:pPr>
            <w:r w:rsidRPr="00B71111">
              <w:rPr>
                <w:rFonts w:eastAsia="Arial" w:cstheme="minorHAnsi"/>
                <w:b w:val="0"/>
                <w:color w:val="auto"/>
                <w:sz w:val="20"/>
                <w:szCs w:val="20"/>
              </w:rPr>
              <w:t>87 9 40703</w:t>
            </w:r>
          </w:p>
          <w:p w14:paraId="59ACC79D" w14:textId="77777777" w:rsidR="002910F4" w:rsidRPr="00B71111" w:rsidRDefault="002910F4" w:rsidP="00BB3B09">
            <w:pPr>
              <w:spacing w:line="240" w:lineRule="auto"/>
              <w:jc w:val="center"/>
              <w:rPr>
                <w:rFonts w:eastAsia="Arial" w:cstheme="minorHAnsi"/>
                <w:b w:val="0"/>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87 9 40703</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5472B910" w14:textId="77777777" w:rsidR="002910F4" w:rsidRPr="00B71111" w:rsidRDefault="002910F4" w:rsidP="00BB3B09">
            <w:pPr>
              <w:spacing w:line="240" w:lineRule="auto"/>
              <w:rPr>
                <w:rFonts w:cstheme="minorHAnsi"/>
                <w:color w:val="auto"/>
                <w:sz w:val="20"/>
                <w:szCs w:val="20"/>
              </w:rPr>
            </w:pPr>
            <w:r w:rsidRPr="00B71111">
              <w:rPr>
                <w:rFonts w:eastAsia="Arial" w:cstheme="minorHAnsi"/>
                <w:i/>
                <w:color w:val="auto"/>
                <w:sz w:val="20"/>
                <w:szCs w:val="20"/>
              </w:rPr>
              <w:t>Tissue Program Users Folders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Tissue Program Users Folders</w:instrText>
            </w:r>
            <w:r w:rsidRPr="00B71111">
              <w:rPr>
                <w:rFonts w:cstheme="minorHAnsi"/>
                <w:color w:val="auto"/>
                <w:sz w:val="20"/>
                <w:szCs w:val="20"/>
              </w:rPr>
              <w:instrText xml:space="preserve">" \f"e"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Tissue Program Users Folders</w:instrText>
            </w:r>
            <w:r w:rsidRPr="00B71111">
              <w:rPr>
                <w:rFonts w:cstheme="minorHAnsi"/>
                <w:color w:val="auto"/>
                <w:sz w:val="20"/>
                <w:szCs w:val="20"/>
              </w:rPr>
              <w:instrText xml:space="preserve">" \f"s" </w:instrText>
            </w:r>
            <w:r w:rsidRPr="00B71111">
              <w:rPr>
                <w:rFonts w:eastAsia="Arial" w:cstheme="minorHAnsi"/>
                <w:i/>
                <w:color w:val="auto"/>
                <w:sz w:val="20"/>
                <w:szCs w:val="20"/>
              </w:rPr>
              <w:fldChar w:fldCharType="end"/>
            </w:r>
          </w:p>
          <w:p w14:paraId="50326B49" w14:textId="77777777" w:rsidR="002910F4" w:rsidRPr="00B71111" w:rsidRDefault="002910F4" w:rsidP="00BB3B09">
            <w:pPr>
              <w:spacing w:line="240" w:lineRule="auto"/>
              <w:rPr>
                <w:rFonts w:eastAsia="Arial" w:cstheme="minorHAnsi"/>
                <w:i/>
                <w:color w:val="auto"/>
                <w:sz w:val="20"/>
                <w:szCs w:val="20"/>
              </w:rPr>
            </w:pPr>
            <w:r w:rsidRPr="00B71111">
              <w:rPr>
                <w:rFonts w:eastAsia="Arial" w:cstheme="minorHAnsi"/>
                <w:b w:val="0"/>
                <w:color w:val="auto"/>
                <w:sz w:val="20"/>
                <w:szCs w:val="20"/>
              </w:rPr>
              <w:t>Provides a record of requests from researchers for primate tissue samples.  Includes the Biohazards Safety Statement, signed by the requester, that is maintained as per 29 CFR 1910.145(e)(4). For UW researchers, a copy of their EH&amp;S approval form is included.</w:t>
            </w:r>
          </w:p>
        </w:tc>
        <w:tc>
          <w:tcPr>
            <w:tcW w:w="2880" w:type="dxa"/>
            <w:tcBorders>
              <w:top w:val="single" w:sz="3" w:space="0" w:color="000000"/>
              <w:left w:val="single" w:sz="2" w:space="0" w:color="000000"/>
              <w:bottom w:val="single" w:sz="3" w:space="0" w:color="000000"/>
              <w:right w:val="single" w:sz="2" w:space="0" w:color="000000"/>
            </w:tcBorders>
          </w:tcPr>
          <w:p w14:paraId="394AAC82" w14:textId="77777777" w:rsidR="002910F4" w:rsidRPr="00B71111" w:rsidRDefault="002910F4" w:rsidP="00BB3B09">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6 Years after End of Calendar Year</w:t>
            </w:r>
          </w:p>
          <w:p w14:paraId="00C8BAAB" w14:textId="77777777" w:rsidR="002910F4" w:rsidRPr="00B71111" w:rsidRDefault="002910F4" w:rsidP="00BB3B09">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2FADD184" w14:textId="77777777" w:rsidR="002910F4" w:rsidRPr="00B71111" w:rsidRDefault="002910F4" w:rsidP="00BB3B09">
            <w:pPr>
              <w:spacing w:line="240" w:lineRule="auto"/>
              <w:rPr>
                <w:rFonts w:eastAsia="Arial" w:cstheme="minorHAnsi"/>
                <w:b w:val="0"/>
                <w:color w:val="auto"/>
                <w:sz w:val="20"/>
                <w:szCs w:val="20"/>
              </w:rPr>
            </w:pPr>
            <w:r w:rsidRPr="00B71111">
              <w:rPr>
                <w:rFonts w:eastAsia="Arial" w:cstheme="minorHAnsi"/>
                <w:color w:val="auto"/>
                <w:sz w:val="20"/>
                <w:szCs w:val="20"/>
              </w:rPr>
              <w:t>Destroy</w:t>
            </w:r>
            <w:r>
              <w:rPr>
                <w:rFonts w:eastAsia="Arial" w:cstheme="minorHAnsi"/>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3A4B92EA" w14:textId="77777777" w:rsidR="002910F4" w:rsidRPr="00B71111" w:rsidRDefault="002910F4" w:rsidP="00BB3B09">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004FF7D0" w14:textId="77777777" w:rsidR="002910F4" w:rsidRPr="00B71111" w:rsidRDefault="002910F4" w:rsidP="00BB3B09">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16E28570" w14:textId="77777777" w:rsidR="002910F4" w:rsidRPr="00B71111" w:rsidRDefault="002910F4" w:rsidP="00BB3B09">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OPR</w:t>
            </w:r>
          </w:p>
        </w:tc>
      </w:tr>
    </w:tbl>
    <w:p w14:paraId="434B2F29" w14:textId="77777777" w:rsidR="002910F4" w:rsidRPr="00B71111" w:rsidRDefault="002910F4" w:rsidP="005A2F20">
      <w:pPr>
        <w:spacing w:after="144"/>
        <w:rPr>
          <w:rFonts w:cstheme="minorHAnsi"/>
          <w:color w:val="auto"/>
          <w:sz w:val="20"/>
          <w:szCs w:val="20"/>
        </w:rPr>
        <w:sectPr w:rsidR="002910F4" w:rsidRPr="00B71111" w:rsidSect="0056171A">
          <w:footerReference w:type="default" r:id="rId12"/>
          <w:pgSz w:w="15840" w:h="12240" w:orient="landscape"/>
          <w:pgMar w:top="1080" w:right="720" w:bottom="1080" w:left="720" w:header="464" w:footer="144" w:gutter="0"/>
          <w:cols w:space="720"/>
          <w:docGrid w:linePitch="437"/>
        </w:sectPr>
      </w:pPr>
    </w:p>
    <w:p w14:paraId="365D153D" w14:textId="77777777" w:rsidR="00A972F7" w:rsidRPr="00577FB3" w:rsidRDefault="005C6CA7" w:rsidP="00577FB3">
      <w:pPr>
        <w:pStyle w:val="Heading1"/>
      </w:pPr>
      <w:bookmarkStart w:id="27" w:name="_Toc184715644"/>
      <w:r w:rsidRPr="00577FB3">
        <w:lastRenderedPageBreak/>
        <w:t>/04</w:t>
      </w:r>
      <w:r w:rsidR="00FC47AB" w:rsidRPr="00577FB3">
        <w:t>/ Vice</w:t>
      </w:r>
      <w:r w:rsidRPr="00577FB3">
        <w:t xml:space="preserve"> Provost for Academic Personnel</w:t>
      </w:r>
      <w:bookmarkEnd w:id="27"/>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2C166D" w:rsidRPr="00B71111" w14:paraId="27A63C5F" w14:textId="77777777" w:rsidTr="000F76C5">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0C5913D1" w14:textId="05634176" w:rsidR="002C166D" w:rsidRPr="00B71111" w:rsidRDefault="002C166D" w:rsidP="000F76C5">
            <w:pPr>
              <w:pStyle w:val="Heading2"/>
              <w:rPr>
                <w:color w:val="auto"/>
              </w:rPr>
            </w:pPr>
            <w:bookmarkStart w:id="28" w:name="_Toc184715645"/>
            <w:r w:rsidRPr="00B71111">
              <w:rPr>
                <w:color w:val="auto"/>
              </w:rPr>
              <w:t xml:space="preserve">/04/06/ International Scholars </w:t>
            </w:r>
            <w:r w:rsidR="009F08D4">
              <w:rPr>
                <w:color w:val="auto"/>
              </w:rPr>
              <w:t>Operation</w:t>
            </w:r>
            <w:bookmarkEnd w:id="28"/>
          </w:p>
          <w:p w14:paraId="5059FF5C" w14:textId="77777777" w:rsidR="002C166D" w:rsidRPr="00B71111" w:rsidRDefault="002C166D" w:rsidP="000F76C5">
            <w:pPr>
              <w:spacing w:after="0" w:line="240" w:lineRule="auto"/>
              <w:rPr>
                <w:rStyle w:val="Emphasis"/>
                <w:b w:val="0"/>
                <w:i/>
                <w:color w:val="auto"/>
              </w:rPr>
            </w:pPr>
            <w:r w:rsidRPr="00B71111">
              <w:rPr>
                <w:rFonts w:cstheme="minorHAnsi"/>
                <w:b w:val="0"/>
                <w:i/>
                <w:color w:val="auto"/>
                <w:sz w:val="22"/>
              </w:rPr>
              <w:t>Human Resources</w:t>
            </w:r>
          </w:p>
        </w:tc>
      </w:tr>
      <w:tr w:rsidR="002C166D" w:rsidRPr="00B71111" w14:paraId="12424067" w14:textId="77777777" w:rsidTr="000F76C5">
        <w:tblPrEx>
          <w:tblCellMar>
            <w:bottom w:w="62" w:type="dxa"/>
            <w:right w:w="73" w:type="dxa"/>
          </w:tblCellMar>
        </w:tblPrEx>
        <w:trPr>
          <w:trHeight w:val="702"/>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2F66DB16" w14:textId="77777777" w:rsidR="002C166D" w:rsidRPr="00B71111" w:rsidRDefault="002C166D" w:rsidP="000F76C5">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17EF94EA" w14:textId="77777777" w:rsidR="002C166D" w:rsidRPr="00B71111" w:rsidRDefault="002C166D" w:rsidP="000F76C5">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5D309824" w14:textId="77777777" w:rsidR="002C166D" w:rsidRPr="00B71111" w:rsidRDefault="002C166D" w:rsidP="000F76C5">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2C4993B1" w14:textId="77777777" w:rsidR="002C166D" w:rsidRPr="00B71111" w:rsidRDefault="002C166D" w:rsidP="000F76C5">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1DB3B562" w14:textId="77777777" w:rsidR="002C166D" w:rsidRPr="00B71111" w:rsidRDefault="002C166D" w:rsidP="000F76C5">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2C166D" w:rsidRPr="00B71111" w14:paraId="1686D82C" w14:textId="77777777" w:rsidTr="000F76C5">
        <w:tblPrEx>
          <w:tblCellMar>
            <w:bottom w:w="62" w:type="dxa"/>
          </w:tblCellMar>
        </w:tblPrEx>
        <w:trPr>
          <w:trHeight w:val="946"/>
        </w:trPr>
        <w:tc>
          <w:tcPr>
            <w:tcW w:w="1440" w:type="dxa"/>
            <w:tcBorders>
              <w:top w:val="single" w:sz="3" w:space="0" w:color="000000"/>
              <w:left w:val="single" w:sz="2" w:space="0" w:color="000000"/>
              <w:bottom w:val="single" w:sz="3" w:space="0" w:color="000000"/>
              <w:right w:val="single" w:sz="2" w:space="0" w:color="000000"/>
            </w:tcBorders>
          </w:tcPr>
          <w:p w14:paraId="12AD740E" w14:textId="77777777" w:rsidR="002C166D" w:rsidRPr="00B71111" w:rsidRDefault="002C166D" w:rsidP="000F76C5">
            <w:pPr>
              <w:spacing w:line="240" w:lineRule="auto"/>
              <w:jc w:val="center"/>
              <w:rPr>
                <w:rFonts w:eastAsia="Arial" w:cstheme="minorHAnsi"/>
                <w:b w:val="0"/>
                <w:color w:val="auto"/>
                <w:sz w:val="20"/>
                <w:szCs w:val="20"/>
              </w:rPr>
            </w:pPr>
            <w:r w:rsidRPr="00B71111">
              <w:rPr>
                <w:rFonts w:eastAsia="Arial" w:cstheme="minorHAnsi"/>
                <w:b w:val="0"/>
                <w:color w:val="auto"/>
                <w:sz w:val="20"/>
                <w:szCs w:val="20"/>
              </w:rPr>
              <w:t>00 07 59773</w:t>
            </w:r>
          </w:p>
          <w:p w14:paraId="2349FF40" w14:textId="77777777" w:rsidR="002C166D" w:rsidRPr="00B71111" w:rsidRDefault="002C166D" w:rsidP="000F76C5">
            <w:pPr>
              <w:spacing w:line="240" w:lineRule="auto"/>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00 07 59773</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Rev. 1</w:t>
            </w:r>
          </w:p>
        </w:tc>
        <w:tc>
          <w:tcPr>
            <w:tcW w:w="8370" w:type="dxa"/>
            <w:tcBorders>
              <w:top w:val="single" w:sz="3" w:space="0" w:color="000000"/>
              <w:left w:val="single" w:sz="2" w:space="0" w:color="000000"/>
              <w:bottom w:val="single" w:sz="3" w:space="0" w:color="000000"/>
              <w:right w:val="single" w:sz="2" w:space="0" w:color="000000"/>
            </w:tcBorders>
          </w:tcPr>
          <w:p w14:paraId="68D1FCA2" w14:textId="77777777" w:rsidR="002C166D" w:rsidRPr="00B71111" w:rsidRDefault="002C166D" w:rsidP="000F76C5">
            <w:pPr>
              <w:spacing w:line="240" w:lineRule="auto"/>
              <w:rPr>
                <w:rFonts w:cstheme="minorHAnsi"/>
                <w:color w:val="auto"/>
                <w:sz w:val="20"/>
                <w:szCs w:val="20"/>
              </w:rPr>
            </w:pPr>
            <w:r w:rsidRPr="00B71111">
              <w:rPr>
                <w:rFonts w:eastAsia="Arial" w:cstheme="minorHAnsi"/>
                <w:i/>
                <w:color w:val="auto"/>
                <w:sz w:val="20"/>
                <w:szCs w:val="20"/>
              </w:rPr>
              <w:t>Application for Permanent Resident Status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Application for Permanent Resident Status</w:instrText>
            </w:r>
            <w:r w:rsidRPr="00B71111">
              <w:rPr>
                <w:rFonts w:cstheme="minorHAnsi"/>
                <w:color w:val="auto"/>
                <w:sz w:val="20"/>
                <w:szCs w:val="20"/>
              </w:rPr>
              <w:instrText xml:space="preserve">" \f"s" </w:instrText>
            </w:r>
            <w:r w:rsidRPr="00B71111">
              <w:rPr>
                <w:rFonts w:eastAsia="Arial" w:cstheme="minorHAnsi"/>
                <w:i/>
                <w:color w:val="auto"/>
                <w:sz w:val="20"/>
                <w:szCs w:val="20"/>
              </w:rPr>
              <w:fldChar w:fldCharType="end"/>
            </w:r>
          </w:p>
          <w:p w14:paraId="5AD5D081" w14:textId="77777777" w:rsidR="002C166D" w:rsidRPr="00B71111" w:rsidRDefault="002C166D" w:rsidP="000F76C5">
            <w:pPr>
              <w:spacing w:line="240" w:lineRule="auto"/>
              <w:rPr>
                <w:rFonts w:cstheme="minorHAnsi"/>
                <w:color w:val="auto"/>
                <w:sz w:val="20"/>
                <w:szCs w:val="20"/>
              </w:rPr>
            </w:pPr>
            <w:r w:rsidRPr="00B71111">
              <w:rPr>
                <w:rFonts w:eastAsia="Arial" w:cstheme="minorHAnsi"/>
                <w:b w:val="0"/>
                <w:color w:val="auto"/>
                <w:sz w:val="20"/>
                <w:szCs w:val="20"/>
              </w:rPr>
              <w:t>Documents requests for permanent resident status by faculty holding H-1B or O-1 visas. May include Department of Labor forms ETA-9141 (Prevailing Wage Determination) and ETA-9089 (Application for Permanent Labor Certification), US Citizenship and Immigration Services forms I-140 (Immigrant Petition for Alien Worker), I-907 (Request for Premium Processing Service) and I-797 (Notice of Action), Customs and Border Protection form I-94 (Admission/Departure Record), as well as supporting documentation and green card documentation. (Retention required for 5 years, per 20 CFR 656.10(f).)</w:t>
            </w:r>
          </w:p>
        </w:tc>
        <w:tc>
          <w:tcPr>
            <w:tcW w:w="2880" w:type="dxa"/>
            <w:tcBorders>
              <w:top w:val="single" w:sz="3" w:space="0" w:color="000000"/>
              <w:left w:val="single" w:sz="2" w:space="0" w:color="000000"/>
              <w:bottom w:val="single" w:sz="3" w:space="0" w:color="000000"/>
              <w:right w:val="single" w:sz="2" w:space="0" w:color="000000"/>
            </w:tcBorders>
          </w:tcPr>
          <w:p w14:paraId="57ACD627" w14:textId="77777777" w:rsidR="002C166D" w:rsidRPr="00B71111" w:rsidRDefault="002C166D" w:rsidP="000F76C5">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5 Years after Permanent Labor Certification Filed</w:t>
            </w:r>
          </w:p>
          <w:p w14:paraId="1CA08896" w14:textId="77777777" w:rsidR="002C166D" w:rsidRPr="00B71111" w:rsidRDefault="002C166D" w:rsidP="000F76C5">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w:t>
            </w:r>
            <w:r>
              <w:rPr>
                <w:rFonts w:eastAsia="Arial" w:cstheme="minorHAnsi"/>
                <w:b w:val="0"/>
                <w:i/>
                <w:color w:val="auto"/>
                <w:sz w:val="20"/>
                <w:szCs w:val="20"/>
              </w:rPr>
              <w:t>hen</w:t>
            </w:r>
          </w:p>
          <w:p w14:paraId="55A4A3FB" w14:textId="77777777" w:rsidR="002C166D" w:rsidRPr="00B71111" w:rsidRDefault="002C166D" w:rsidP="000F76C5">
            <w:pPr>
              <w:spacing w:line="240" w:lineRule="auto"/>
              <w:rPr>
                <w:rFonts w:eastAsia="Arial" w:cstheme="minorHAnsi"/>
                <w:b w:val="0"/>
                <w:color w:val="auto"/>
                <w:sz w:val="20"/>
                <w:szCs w:val="20"/>
              </w:rPr>
            </w:pPr>
            <w:r w:rsidRPr="00B71111">
              <w:rPr>
                <w:rFonts w:eastAsia="Arial" w:cstheme="minorHAnsi"/>
                <w:color w:val="auto"/>
                <w:sz w:val="20"/>
                <w:szCs w:val="20"/>
              </w:rPr>
              <w:t>Destroy</w:t>
            </w:r>
            <w:r>
              <w:rPr>
                <w:rFonts w:eastAsia="Arial" w:cstheme="minorHAnsi"/>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2833A495" w14:textId="77777777" w:rsidR="002C166D" w:rsidRPr="00B71111" w:rsidRDefault="002C166D" w:rsidP="000F76C5">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603DBE25" w14:textId="77777777" w:rsidR="002C166D" w:rsidRPr="00B71111" w:rsidRDefault="002C166D" w:rsidP="000F76C5">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3BB47F5D" w14:textId="77777777" w:rsidR="002C166D" w:rsidRPr="00B71111" w:rsidRDefault="002C166D" w:rsidP="000F76C5">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r w:rsidR="00E1252B" w:rsidRPr="00B71111" w14:paraId="00BB529F" w14:textId="77777777" w:rsidTr="005018FC">
        <w:tblPrEx>
          <w:tblCellMar>
            <w:bottom w:w="62" w:type="dxa"/>
          </w:tblCellMar>
        </w:tblPrEx>
        <w:trPr>
          <w:trHeight w:val="946"/>
        </w:trPr>
        <w:tc>
          <w:tcPr>
            <w:tcW w:w="1440" w:type="dxa"/>
            <w:tcBorders>
              <w:top w:val="single" w:sz="3" w:space="0" w:color="000000"/>
              <w:left w:val="single" w:sz="2" w:space="0" w:color="000000"/>
              <w:bottom w:val="single" w:sz="3" w:space="0" w:color="000000"/>
              <w:right w:val="single" w:sz="2" w:space="0" w:color="000000"/>
            </w:tcBorders>
          </w:tcPr>
          <w:p w14:paraId="587F37CA" w14:textId="77777777" w:rsidR="00E1252B" w:rsidRPr="00B71111" w:rsidRDefault="00E1252B" w:rsidP="005018FC">
            <w:pPr>
              <w:spacing w:line="240" w:lineRule="auto"/>
              <w:jc w:val="center"/>
              <w:rPr>
                <w:rFonts w:eastAsia="Arial" w:cstheme="minorHAnsi"/>
                <w:b w:val="0"/>
                <w:color w:val="auto"/>
                <w:sz w:val="20"/>
                <w:szCs w:val="20"/>
              </w:rPr>
            </w:pPr>
            <w:r>
              <w:rPr>
                <w:rFonts w:eastAsia="Arial" w:cstheme="minorHAnsi"/>
                <w:b w:val="0"/>
                <w:color w:val="auto"/>
                <w:sz w:val="20"/>
                <w:szCs w:val="20"/>
              </w:rPr>
              <w:t xml:space="preserve">19 06 </w:t>
            </w:r>
            <w:r w:rsidRPr="00471630">
              <w:rPr>
                <w:rFonts w:eastAsia="Arial" w:cstheme="minorHAnsi"/>
                <w:b w:val="0"/>
                <w:color w:val="auto"/>
                <w:sz w:val="20"/>
                <w:szCs w:val="20"/>
              </w:rPr>
              <w:t>69362</w:t>
            </w:r>
          </w:p>
          <w:p w14:paraId="238C295C" w14:textId="77777777" w:rsidR="00E1252B" w:rsidRPr="00B71111" w:rsidRDefault="00E1252B" w:rsidP="005018FC">
            <w:pPr>
              <w:spacing w:line="240" w:lineRule="auto"/>
              <w:jc w:val="center"/>
              <w:rPr>
                <w:rFonts w:eastAsia="Arial" w:cstheme="minorHAnsi"/>
                <w:b w:val="0"/>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Pr>
                <w:rFonts w:eastAsia="Arial" w:cstheme="minorHAnsi"/>
                <w:b w:val="0"/>
                <w:color w:val="auto"/>
                <w:sz w:val="20"/>
                <w:szCs w:val="20"/>
              </w:rPr>
              <w:instrText>19 06 69362</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531B7441" w14:textId="77777777" w:rsidR="00E1252B" w:rsidRPr="00B71111" w:rsidRDefault="00E1252B" w:rsidP="005018FC">
            <w:pPr>
              <w:spacing w:line="240" w:lineRule="auto"/>
              <w:rPr>
                <w:rFonts w:cstheme="minorHAnsi"/>
                <w:color w:val="auto"/>
                <w:sz w:val="20"/>
                <w:szCs w:val="20"/>
              </w:rPr>
            </w:pPr>
            <w:r w:rsidRPr="00B71111">
              <w:rPr>
                <w:rFonts w:eastAsia="Arial" w:cstheme="minorHAnsi"/>
                <w:i/>
                <w:color w:val="auto"/>
                <w:sz w:val="20"/>
                <w:szCs w:val="20"/>
              </w:rPr>
              <w:t>E-3 Status Folder</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E-3 Status Folder</w:instrText>
            </w:r>
            <w:r w:rsidRPr="00B71111">
              <w:rPr>
                <w:rFonts w:cstheme="minorHAnsi"/>
                <w:color w:val="auto"/>
                <w:sz w:val="20"/>
                <w:szCs w:val="20"/>
              </w:rPr>
              <w:instrText xml:space="preserve">" \f"e"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E-3 Status Folder</w:instrText>
            </w:r>
            <w:r w:rsidRPr="00B71111">
              <w:rPr>
                <w:rFonts w:cstheme="minorHAnsi"/>
                <w:color w:val="auto"/>
                <w:sz w:val="20"/>
                <w:szCs w:val="20"/>
              </w:rPr>
              <w:instrText xml:space="preserve">" \f"s" </w:instrText>
            </w:r>
            <w:r w:rsidRPr="00B71111">
              <w:rPr>
                <w:rFonts w:eastAsia="Arial" w:cstheme="minorHAnsi"/>
                <w:i/>
                <w:color w:val="auto"/>
                <w:sz w:val="20"/>
                <w:szCs w:val="20"/>
              </w:rPr>
              <w:fldChar w:fldCharType="end"/>
            </w:r>
          </w:p>
          <w:p w14:paraId="5F47C68A" w14:textId="77777777" w:rsidR="00E1252B" w:rsidRPr="00B71111" w:rsidRDefault="00E1252B" w:rsidP="005018FC">
            <w:pPr>
              <w:spacing w:line="240" w:lineRule="auto"/>
              <w:rPr>
                <w:rFonts w:cstheme="minorHAnsi"/>
                <w:color w:val="auto"/>
                <w:sz w:val="20"/>
                <w:szCs w:val="20"/>
              </w:rPr>
            </w:pPr>
            <w:r w:rsidRPr="00B71111">
              <w:rPr>
                <w:rFonts w:eastAsia="Arial" w:cstheme="minorHAnsi"/>
                <w:b w:val="0"/>
                <w:color w:val="auto"/>
                <w:sz w:val="20"/>
                <w:szCs w:val="20"/>
              </w:rPr>
              <w:t>Documents procedures necessary for international academic personnel seeking nonimmigrant status as E-3 temporary workers. May include: DOL forms ETA-9141 and ETA-9035 (Labor Conditions Application), USCIS forms I-129, I-907, I-539, I-824, and I-797; CBP form I-94; UW H Visa Request Form. (Retention required for 1 year per 20 CFR 655.760(c).)</w:t>
            </w:r>
          </w:p>
        </w:tc>
        <w:tc>
          <w:tcPr>
            <w:tcW w:w="2880" w:type="dxa"/>
            <w:tcBorders>
              <w:top w:val="single" w:sz="3" w:space="0" w:color="000000"/>
              <w:left w:val="single" w:sz="2" w:space="0" w:color="000000"/>
              <w:bottom w:val="single" w:sz="3" w:space="0" w:color="000000"/>
              <w:right w:val="single" w:sz="2" w:space="0" w:color="000000"/>
            </w:tcBorders>
          </w:tcPr>
          <w:p w14:paraId="5F988FAC" w14:textId="77777777" w:rsidR="00E1252B" w:rsidRPr="00B71111" w:rsidRDefault="00E1252B" w:rsidP="005018FC">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1 Year after Termination of Employment/Application Expired or Withdrawn</w:t>
            </w:r>
          </w:p>
          <w:p w14:paraId="7ACC96C4" w14:textId="77777777" w:rsidR="00E1252B" w:rsidRPr="00B71111" w:rsidRDefault="00E1252B" w:rsidP="005018FC">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15C0E2E1" w14:textId="77777777" w:rsidR="00E1252B" w:rsidRPr="00B71111" w:rsidRDefault="00E1252B" w:rsidP="005018FC">
            <w:pPr>
              <w:spacing w:line="240" w:lineRule="auto"/>
              <w:rPr>
                <w:rFonts w:eastAsia="Arial" w:cstheme="minorHAnsi"/>
                <w:b w:val="0"/>
                <w:color w:val="auto"/>
                <w:sz w:val="20"/>
                <w:szCs w:val="20"/>
              </w:rPr>
            </w:pPr>
            <w:r w:rsidRPr="00B71111">
              <w:rPr>
                <w:rFonts w:eastAsia="Arial" w:cstheme="minorHAnsi"/>
                <w:color w:val="auto"/>
                <w:sz w:val="20"/>
                <w:szCs w:val="20"/>
              </w:rPr>
              <w:t>Destroy</w:t>
            </w:r>
            <w:r>
              <w:rPr>
                <w:rFonts w:eastAsia="Arial" w:cstheme="minorHAnsi"/>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23CC8704" w14:textId="77777777" w:rsidR="00E1252B" w:rsidRPr="00B71111" w:rsidRDefault="00E1252B" w:rsidP="005018FC">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78645D8C" w14:textId="77777777" w:rsidR="00E1252B" w:rsidRPr="00B71111" w:rsidRDefault="00E1252B" w:rsidP="005018FC">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3D65AD6F" w14:textId="77777777" w:rsidR="00E1252B" w:rsidRPr="00B71111" w:rsidRDefault="00E1252B" w:rsidP="005018FC">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OFM</w:t>
            </w:r>
          </w:p>
        </w:tc>
      </w:tr>
      <w:tr w:rsidR="00E1252B" w:rsidRPr="00B71111" w14:paraId="66A4B437" w14:textId="77777777" w:rsidTr="005018FC">
        <w:tblPrEx>
          <w:tblCellMar>
            <w:bottom w:w="62" w:type="dxa"/>
          </w:tblCellMar>
        </w:tblPrEx>
        <w:trPr>
          <w:trHeight w:val="946"/>
        </w:trPr>
        <w:tc>
          <w:tcPr>
            <w:tcW w:w="1440" w:type="dxa"/>
            <w:tcBorders>
              <w:top w:val="single" w:sz="3" w:space="0" w:color="000000"/>
              <w:left w:val="single" w:sz="2" w:space="0" w:color="000000"/>
              <w:bottom w:val="single" w:sz="3" w:space="0" w:color="000000"/>
              <w:right w:val="single" w:sz="2" w:space="0" w:color="000000"/>
            </w:tcBorders>
          </w:tcPr>
          <w:p w14:paraId="2D5D4254" w14:textId="77777777" w:rsidR="00E1252B" w:rsidRPr="00B71111" w:rsidRDefault="00E1252B" w:rsidP="005018FC">
            <w:pPr>
              <w:spacing w:line="240" w:lineRule="auto"/>
              <w:jc w:val="center"/>
              <w:rPr>
                <w:rFonts w:eastAsia="Arial" w:cstheme="minorHAnsi"/>
                <w:b w:val="0"/>
                <w:color w:val="auto"/>
                <w:sz w:val="20"/>
                <w:szCs w:val="20"/>
              </w:rPr>
            </w:pPr>
            <w:r w:rsidRPr="00B71111">
              <w:rPr>
                <w:rFonts w:eastAsia="Arial" w:cstheme="minorHAnsi"/>
                <w:b w:val="0"/>
                <w:color w:val="auto"/>
                <w:sz w:val="20"/>
                <w:szCs w:val="20"/>
              </w:rPr>
              <w:t>90 01 45455</w:t>
            </w:r>
          </w:p>
          <w:p w14:paraId="6DC65C91" w14:textId="77777777" w:rsidR="00E1252B" w:rsidRPr="00B71111" w:rsidRDefault="00E1252B" w:rsidP="005018FC">
            <w:pPr>
              <w:spacing w:line="240" w:lineRule="auto"/>
              <w:jc w:val="center"/>
              <w:rPr>
                <w:rFonts w:eastAsia="Arial" w:cstheme="minorHAnsi"/>
                <w:b w:val="0"/>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90 01 45455</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Rev. 1</w:t>
            </w:r>
          </w:p>
        </w:tc>
        <w:tc>
          <w:tcPr>
            <w:tcW w:w="8370" w:type="dxa"/>
            <w:tcBorders>
              <w:top w:val="single" w:sz="3" w:space="0" w:color="000000"/>
              <w:left w:val="single" w:sz="2" w:space="0" w:color="000000"/>
              <w:bottom w:val="single" w:sz="3" w:space="0" w:color="000000"/>
              <w:right w:val="single" w:sz="2" w:space="0" w:color="000000"/>
            </w:tcBorders>
          </w:tcPr>
          <w:p w14:paraId="6DDA1A07" w14:textId="77777777" w:rsidR="00E1252B" w:rsidRPr="00B71111" w:rsidRDefault="00E1252B" w:rsidP="005018FC">
            <w:pPr>
              <w:spacing w:line="240" w:lineRule="auto"/>
              <w:rPr>
                <w:rFonts w:cstheme="minorHAnsi"/>
                <w:color w:val="auto"/>
                <w:sz w:val="20"/>
                <w:szCs w:val="20"/>
              </w:rPr>
            </w:pPr>
            <w:r w:rsidRPr="00B71111">
              <w:rPr>
                <w:rFonts w:eastAsia="Arial" w:cstheme="minorHAnsi"/>
                <w:i/>
                <w:color w:val="auto"/>
                <w:sz w:val="20"/>
                <w:szCs w:val="20"/>
              </w:rPr>
              <w:t>H-1 Status Folder</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H-1 Status Folder</w:instrText>
            </w:r>
            <w:r w:rsidRPr="00B71111">
              <w:rPr>
                <w:rFonts w:cstheme="minorHAnsi"/>
                <w:color w:val="auto"/>
                <w:sz w:val="20"/>
                <w:szCs w:val="20"/>
              </w:rPr>
              <w:instrText xml:space="preserve">" \f"e"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H-1 Status Folder</w:instrText>
            </w:r>
            <w:r w:rsidRPr="00B71111">
              <w:rPr>
                <w:rFonts w:cstheme="minorHAnsi"/>
                <w:color w:val="auto"/>
                <w:sz w:val="20"/>
                <w:szCs w:val="20"/>
              </w:rPr>
              <w:instrText xml:space="preserve">" \f"s" </w:instrText>
            </w:r>
            <w:r w:rsidRPr="00B71111">
              <w:rPr>
                <w:rFonts w:eastAsia="Arial" w:cstheme="minorHAnsi"/>
                <w:i/>
                <w:color w:val="auto"/>
                <w:sz w:val="20"/>
                <w:szCs w:val="20"/>
              </w:rPr>
              <w:fldChar w:fldCharType="end"/>
            </w:r>
          </w:p>
          <w:p w14:paraId="63255DA0" w14:textId="77777777" w:rsidR="00E1252B" w:rsidRPr="00B71111" w:rsidRDefault="00E1252B" w:rsidP="005018FC">
            <w:pPr>
              <w:spacing w:line="240" w:lineRule="auto"/>
              <w:rPr>
                <w:rFonts w:cstheme="minorHAnsi"/>
                <w:color w:val="auto"/>
                <w:sz w:val="20"/>
                <w:szCs w:val="20"/>
              </w:rPr>
            </w:pPr>
            <w:r w:rsidRPr="00B71111">
              <w:rPr>
                <w:rFonts w:eastAsia="Arial" w:cstheme="minorHAnsi"/>
                <w:b w:val="0"/>
                <w:color w:val="auto"/>
                <w:sz w:val="20"/>
                <w:szCs w:val="20"/>
              </w:rPr>
              <w:t>Documents procedures necessary for those international employees for whom the UW is seeking nonimmigrant status as H-1B temporary workers. May include: DOL forms ETA-9141 and ETA-9035 (Labor Conditions Application), USCIS forms I-129 (Petition for Nonimmigrant Worker), I-907, I-539 (Application to Extend/Change Nonimmigrant Status), I-824 (Application for Action on Approved Application or Petition), and I-797; CBP form I-94; UW H Visa Request Form. (Retention required for 1 year, per 20 CFR 655.760(c).)</w:t>
            </w:r>
          </w:p>
        </w:tc>
        <w:tc>
          <w:tcPr>
            <w:tcW w:w="2880" w:type="dxa"/>
            <w:tcBorders>
              <w:top w:val="single" w:sz="3" w:space="0" w:color="000000"/>
              <w:left w:val="single" w:sz="2" w:space="0" w:color="000000"/>
              <w:bottom w:val="single" w:sz="3" w:space="0" w:color="000000"/>
              <w:right w:val="single" w:sz="2" w:space="0" w:color="000000"/>
            </w:tcBorders>
          </w:tcPr>
          <w:p w14:paraId="2B85B04C" w14:textId="77777777" w:rsidR="00E1252B" w:rsidRPr="00B71111" w:rsidRDefault="00E1252B" w:rsidP="005018FC">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1 Year after Termination of Employment/Application Expired or Withdrawn</w:t>
            </w:r>
          </w:p>
          <w:p w14:paraId="42C92009" w14:textId="77777777" w:rsidR="00E1252B" w:rsidRPr="00B71111" w:rsidRDefault="00E1252B" w:rsidP="005018FC">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38DEDD99" w14:textId="77777777" w:rsidR="00E1252B" w:rsidRPr="00B71111" w:rsidRDefault="00E1252B" w:rsidP="005018FC">
            <w:pPr>
              <w:spacing w:line="240" w:lineRule="auto"/>
              <w:rPr>
                <w:rFonts w:eastAsia="Arial" w:cstheme="minorHAnsi"/>
                <w:b w:val="0"/>
                <w:color w:val="auto"/>
                <w:sz w:val="20"/>
                <w:szCs w:val="20"/>
              </w:rPr>
            </w:pPr>
            <w:r w:rsidRPr="00B71111">
              <w:rPr>
                <w:rFonts w:eastAsia="Arial" w:cstheme="minorHAnsi"/>
                <w:color w:val="auto"/>
                <w:sz w:val="20"/>
                <w:szCs w:val="20"/>
              </w:rPr>
              <w:t>Destroy</w:t>
            </w:r>
            <w:r>
              <w:rPr>
                <w:rFonts w:eastAsia="Arial" w:cstheme="minorHAnsi"/>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58E818BD" w14:textId="77777777" w:rsidR="00E1252B" w:rsidRPr="00B71111" w:rsidRDefault="00E1252B" w:rsidP="005018FC">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5B09E28D" w14:textId="77777777" w:rsidR="00E1252B" w:rsidRPr="00B71111" w:rsidRDefault="00E1252B" w:rsidP="005018FC">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25451789" w14:textId="77777777" w:rsidR="00E1252B" w:rsidRPr="00B71111" w:rsidRDefault="00E1252B" w:rsidP="005018FC">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OPR</w:t>
            </w:r>
          </w:p>
        </w:tc>
      </w:tr>
    </w:tbl>
    <w:p w14:paraId="4E1FCB1A" w14:textId="77777777" w:rsidR="001F7C07" w:rsidRPr="00B71111" w:rsidRDefault="00A905C6" w:rsidP="00A905C6">
      <w:pPr>
        <w:rPr>
          <w:rFonts w:cstheme="minorHAnsi"/>
          <w:color w:val="auto"/>
          <w:sz w:val="20"/>
          <w:szCs w:val="20"/>
        </w:rPr>
      </w:pPr>
      <w:r w:rsidRPr="00B71111">
        <w:rPr>
          <w:rFonts w:cstheme="minorHAnsi"/>
          <w:color w:val="auto"/>
          <w:sz w:val="20"/>
          <w:szCs w:val="20"/>
        </w:rPr>
        <w:br w:type="page"/>
      </w: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1A4173" w:rsidRPr="00B71111" w14:paraId="202A3197" w14:textId="77777777" w:rsidTr="001A4173">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34BF8A59" w14:textId="6A5EB26A" w:rsidR="001A4173" w:rsidRPr="00EF1E1D" w:rsidRDefault="001A4173" w:rsidP="00EF1E1D">
            <w:pPr>
              <w:rPr>
                <w:rFonts w:cstheme="minorHAnsi"/>
                <w:szCs w:val="28"/>
              </w:rPr>
            </w:pPr>
            <w:r w:rsidRPr="00EF1E1D">
              <w:rPr>
                <w:rFonts w:cstheme="minorHAnsi"/>
                <w:szCs w:val="28"/>
              </w:rPr>
              <w:lastRenderedPageBreak/>
              <w:t xml:space="preserve">/04/06/ International Scholars </w:t>
            </w:r>
            <w:r w:rsidR="009F08D4">
              <w:rPr>
                <w:rFonts w:cstheme="minorHAnsi"/>
                <w:szCs w:val="28"/>
              </w:rPr>
              <w:t>Operation</w:t>
            </w:r>
          </w:p>
          <w:p w14:paraId="332B535F" w14:textId="77777777" w:rsidR="001A4173" w:rsidRPr="00B71111" w:rsidRDefault="001A4173" w:rsidP="001A4173">
            <w:pPr>
              <w:spacing w:after="0" w:line="240" w:lineRule="auto"/>
              <w:rPr>
                <w:rStyle w:val="Emphasis"/>
                <w:b w:val="0"/>
                <w:i/>
                <w:color w:val="auto"/>
              </w:rPr>
            </w:pPr>
            <w:r w:rsidRPr="00B71111">
              <w:rPr>
                <w:rFonts w:cstheme="minorHAnsi"/>
                <w:b w:val="0"/>
                <w:i/>
                <w:color w:val="auto"/>
                <w:sz w:val="22"/>
              </w:rPr>
              <w:t>Human Resources</w:t>
            </w:r>
          </w:p>
        </w:tc>
      </w:tr>
      <w:tr w:rsidR="001A4173" w:rsidRPr="00B71111" w14:paraId="3DD44DC9" w14:textId="77777777" w:rsidTr="001A4173">
        <w:tblPrEx>
          <w:tblCellMar>
            <w:bottom w:w="62" w:type="dxa"/>
            <w:right w:w="73" w:type="dxa"/>
          </w:tblCellMar>
        </w:tblPrEx>
        <w:trPr>
          <w:trHeight w:val="702"/>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0DBD2BAD" w14:textId="77777777" w:rsidR="001A4173" w:rsidRPr="00B71111" w:rsidRDefault="001A4173" w:rsidP="00BA0EDC">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2D4139B5" w14:textId="77777777" w:rsidR="001A4173" w:rsidRPr="00B71111" w:rsidRDefault="001A4173" w:rsidP="00BA0EDC">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3A4F8E86" w14:textId="77777777" w:rsidR="001A4173" w:rsidRPr="00B71111" w:rsidRDefault="001A4173" w:rsidP="00BA0EDC">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191B863F" w14:textId="77777777" w:rsidR="001A4173" w:rsidRPr="00B71111" w:rsidRDefault="001A4173" w:rsidP="00BA0EDC">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4FF9D103" w14:textId="77777777" w:rsidR="001A4173" w:rsidRPr="00B71111" w:rsidRDefault="001A4173" w:rsidP="00BA0EDC">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E1252B" w:rsidRPr="00B71111" w14:paraId="47D2FA59" w14:textId="77777777" w:rsidTr="005018FC">
        <w:tblPrEx>
          <w:tblCellMar>
            <w:bottom w:w="62" w:type="dxa"/>
          </w:tblCellMar>
        </w:tblPrEx>
        <w:trPr>
          <w:trHeight w:val="942"/>
        </w:trPr>
        <w:tc>
          <w:tcPr>
            <w:tcW w:w="1440" w:type="dxa"/>
            <w:tcBorders>
              <w:top w:val="single" w:sz="3" w:space="0" w:color="000000"/>
              <w:left w:val="single" w:sz="2" w:space="0" w:color="000000"/>
              <w:bottom w:val="single" w:sz="2" w:space="0" w:color="000000"/>
              <w:right w:val="single" w:sz="2" w:space="0" w:color="000000"/>
            </w:tcBorders>
          </w:tcPr>
          <w:p w14:paraId="1F1274BD" w14:textId="77777777" w:rsidR="00E1252B" w:rsidRPr="00B71111" w:rsidRDefault="00E1252B" w:rsidP="005018FC">
            <w:pPr>
              <w:spacing w:line="240" w:lineRule="auto"/>
              <w:jc w:val="center"/>
              <w:rPr>
                <w:rFonts w:eastAsia="Arial" w:cstheme="minorHAnsi"/>
                <w:b w:val="0"/>
                <w:color w:val="auto"/>
                <w:sz w:val="20"/>
                <w:szCs w:val="20"/>
              </w:rPr>
            </w:pPr>
            <w:r w:rsidRPr="00B71111">
              <w:rPr>
                <w:rFonts w:eastAsia="Arial" w:cstheme="minorHAnsi"/>
                <w:b w:val="0"/>
                <w:color w:val="auto"/>
                <w:sz w:val="20"/>
                <w:szCs w:val="20"/>
              </w:rPr>
              <w:t>90 01 45453</w:t>
            </w:r>
          </w:p>
          <w:p w14:paraId="22153ED1" w14:textId="77777777" w:rsidR="00E1252B" w:rsidRPr="00B71111" w:rsidRDefault="00E1252B" w:rsidP="005018FC">
            <w:pPr>
              <w:spacing w:line="240" w:lineRule="auto"/>
              <w:jc w:val="center"/>
              <w:rPr>
                <w:rFonts w:eastAsia="Arial" w:cstheme="minorHAnsi"/>
                <w:b w:val="0"/>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90 01 45453</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Rev. 1</w:t>
            </w:r>
          </w:p>
        </w:tc>
        <w:tc>
          <w:tcPr>
            <w:tcW w:w="8370" w:type="dxa"/>
            <w:tcBorders>
              <w:top w:val="single" w:sz="3" w:space="0" w:color="000000"/>
              <w:left w:val="single" w:sz="2" w:space="0" w:color="000000"/>
              <w:bottom w:val="single" w:sz="2" w:space="0" w:color="000000"/>
              <w:right w:val="single" w:sz="2" w:space="0" w:color="000000"/>
            </w:tcBorders>
          </w:tcPr>
          <w:p w14:paraId="2417AEB2" w14:textId="77777777" w:rsidR="00E1252B" w:rsidRPr="00B71111" w:rsidRDefault="00E1252B" w:rsidP="005018FC">
            <w:pPr>
              <w:spacing w:line="240" w:lineRule="auto"/>
              <w:rPr>
                <w:rFonts w:cstheme="minorHAnsi"/>
                <w:color w:val="auto"/>
                <w:sz w:val="20"/>
                <w:szCs w:val="20"/>
              </w:rPr>
            </w:pPr>
            <w:r w:rsidRPr="00B71111">
              <w:rPr>
                <w:rFonts w:eastAsia="Arial" w:cstheme="minorHAnsi"/>
                <w:i/>
                <w:color w:val="auto"/>
                <w:sz w:val="20"/>
                <w:szCs w:val="20"/>
              </w:rPr>
              <w:t>J-1 Status Folder</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J-1 Status Folder</w:instrText>
            </w:r>
            <w:r w:rsidRPr="00B71111">
              <w:rPr>
                <w:rFonts w:cstheme="minorHAnsi"/>
                <w:color w:val="auto"/>
                <w:sz w:val="20"/>
                <w:szCs w:val="20"/>
              </w:rPr>
              <w:instrText xml:space="preserve">" \f"e"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J-1 Status Folder</w:instrText>
            </w:r>
            <w:r w:rsidRPr="00B71111">
              <w:rPr>
                <w:rFonts w:cstheme="minorHAnsi"/>
                <w:color w:val="auto"/>
                <w:sz w:val="20"/>
                <w:szCs w:val="20"/>
              </w:rPr>
              <w:instrText xml:space="preserve">" \f"s" </w:instrText>
            </w:r>
            <w:r w:rsidRPr="00B71111">
              <w:rPr>
                <w:rFonts w:eastAsia="Arial" w:cstheme="minorHAnsi"/>
                <w:i/>
                <w:color w:val="auto"/>
                <w:sz w:val="20"/>
                <w:szCs w:val="20"/>
              </w:rPr>
              <w:fldChar w:fldCharType="end"/>
            </w:r>
          </w:p>
          <w:p w14:paraId="3B95A32E" w14:textId="77777777" w:rsidR="00E1252B" w:rsidRPr="00B71111" w:rsidRDefault="00E1252B" w:rsidP="005018FC">
            <w:pPr>
              <w:spacing w:line="240" w:lineRule="auto"/>
              <w:rPr>
                <w:rFonts w:eastAsia="Arial" w:cstheme="minorHAnsi"/>
                <w:i/>
                <w:color w:val="auto"/>
                <w:sz w:val="20"/>
                <w:szCs w:val="20"/>
              </w:rPr>
            </w:pPr>
            <w:r w:rsidRPr="00B71111">
              <w:rPr>
                <w:rFonts w:eastAsia="Arial" w:cstheme="minorHAnsi"/>
                <w:b w:val="0"/>
                <w:color w:val="auto"/>
                <w:sz w:val="20"/>
                <w:szCs w:val="20"/>
              </w:rPr>
              <w:t>Documents procedures necessary for international academic personnel seeking nonimmigrant status as J-1 exchange visitors. May include: Department of State form DS-2019 (Certificate of Eligibility for Exchange Visitor Status) and DS-7002 (Training and Internship Placement Plan), CBP form I-94 and I-515A (Notice to Student or Exchange Visitor), UW J Visa Request Form.  (Retention required for 3 years per 22 CFR 62.10(g).)</w:t>
            </w:r>
          </w:p>
        </w:tc>
        <w:tc>
          <w:tcPr>
            <w:tcW w:w="2880" w:type="dxa"/>
            <w:tcBorders>
              <w:top w:val="single" w:sz="3" w:space="0" w:color="000000"/>
              <w:left w:val="single" w:sz="2" w:space="0" w:color="000000"/>
              <w:bottom w:val="single" w:sz="2" w:space="0" w:color="000000"/>
              <w:right w:val="single" w:sz="2" w:space="0" w:color="000000"/>
            </w:tcBorders>
          </w:tcPr>
          <w:p w14:paraId="76A1DE3F" w14:textId="77777777" w:rsidR="00E1252B" w:rsidRPr="00B71111" w:rsidRDefault="00E1252B" w:rsidP="005018FC">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3 Years after Termination of Employment /Completion of Program</w:t>
            </w:r>
          </w:p>
          <w:p w14:paraId="3AD7FC1E" w14:textId="77777777" w:rsidR="00E1252B" w:rsidRPr="00B71111" w:rsidRDefault="00E1252B" w:rsidP="005018FC">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0AEFCDAA" w14:textId="77777777" w:rsidR="00E1252B" w:rsidRPr="00B71111" w:rsidRDefault="00E1252B" w:rsidP="005018FC">
            <w:pPr>
              <w:spacing w:line="240" w:lineRule="auto"/>
              <w:rPr>
                <w:rFonts w:eastAsia="Arial" w:cstheme="minorHAnsi"/>
                <w:b w:val="0"/>
                <w:color w:val="auto"/>
                <w:sz w:val="20"/>
                <w:szCs w:val="20"/>
              </w:rPr>
            </w:pPr>
            <w:r w:rsidRPr="00B71111">
              <w:rPr>
                <w:rFonts w:eastAsia="Arial" w:cstheme="minorHAnsi"/>
                <w:color w:val="auto"/>
                <w:sz w:val="20"/>
                <w:szCs w:val="20"/>
              </w:rPr>
              <w:t>Destroy</w:t>
            </w:r>
            <w:r>
              <w:rPr>
                <w:rFonts w:eastAsia="Arial" w:cstheme="minorHAnsi"/>
                <w:color w:val="auto"/>
                <w:sz w:val="20"/>
                <w:szCs w:val="20"/>
              </w:rPr>
              <w:t>.</w:t>
            </w:r>
          </w:p>
        </w:tc>
        <w:tc>
          <w:tcPr>
            <w:tcW w:w="1710" w:type="dxa"/>
            <w:tcBorders>
              <w:top w:val="single" w:sz="3" w:space="0" w:color="000000"/>
              <w:left w:val="single" w:sz="2" w:space="0" w:color="000000"/>
              <w:bottom w:val="single" w:sz="2" w:space="0" w:color="000000"/>
              <w:right w:val="single" w:sz="2" w:space="0" w:color="000000"/>
            </w:tcBorders>
          </w:tcPr>
          <w:p w14:paraId="2CB1A02A" w14:textId="77777777" w:rsidR="00E1252B" w:rsidRPr="00B71111" w:rsidRDefault="00E1252B" w:rsidP="005018FC">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355A47F2" w14:textId="77777777" w:rsidR="00E1252B" w:rsidRPr="00B71111" w:rsidRDefault="00E1252B" w:rsidP="005018FC">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6386DCD6" w14:textId="77777777" w:rsidR="00E1252B" w:rsidRPr="00B71111" w:rsidRDefault="00E1252B" w:rsidP="005018FC">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OPR</w:t>
            </w:r>
          </w:p>
        </w:tc>
      </w:tr>
      <w:tr w:rsidR="002C166D" w:rsidRPr="00B71111" w14:paraId="33E05A69" w14:textId="77777777" w:rsidTr="000F76C5">
        <w:tblPrEx>
          <w:tblCellMar>
            <w:bottom w:w="62" w:type="dxa"/>
          </w:tblCellMar>
        </w:tblPrEx>
        <w:trPr>
          <w:trHeight w:val="942"/>
        </w:trPr>
        <w:tc>
          <w:tcPr>
            <w:tcW w:w="1440" w:type="dxa"/>
            <w:tcBorders>
              <w:top w:val="single" w:sz="3" w:space="0" w:color="000000"/>
              <w:left w:val="single" w:sz="2" w:space="0" w:color="000000"/>
              <w:bottom w:val="single" w:sz="2" w:space="0" w:color="000000"/>
              <w:right w:val="single" w:sz="2" w:space="0" w:color="000000"/>
            </w:tcBorders>
          </w:tcPr>
          <w:p w14:paraId="48340A54" w14:textId="77777777" w:rsidR="002C166D" w:rsidRPr="00B71111" w:rsidRDefault="002C166D" w:rsidP="000F76C5">
            <w:pPr>
              <w:spacing w:line="240" w:lineRule="auto"/>
              <w:jc w:val="center"/>
              <w:rPr>
                <w:rFonts w:eastAsia="Arial" w:cstheme="minorHAnsi"/>
                <w:b w:val="0"/>
                <w:color w:val="auto"/>
                <w:sz w:val="20"/>
                <w:szCs w:val="20"/>
              </w:rPr>
            </w:pPr>
            <w:r>
              <w:rPr>
                <w:rFonts w:eastAsia="Arial" w:cstheme="minorHAnsi"/>
                <w:b w:val="0"/>
                <w:color w:val="auto"/>
                <w:sz w:val="20"/>
                <w:szCs w:val="20"/>
              </w:rPr>
              <w:t>19 06 69363</w:t>
            </w:r>
          </w:p>
          <w:p w14:paraId="0F7D1D4C" w14:textId="77777777" w:rsidR="002C166D" w:rsidRPr="00B71111" w:rsidRDefault="002C166D" w:rsidP="000F76C5">
            <w:pPr>
              <w:spacing w:line="240" w:lineRule="auto"/>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Pr>
                <w:rFonts w:eastAsia="Arial" w:cstheme="minorHAnsi"/>
                <w:b w:val="0"/>
                <w:color w:val="auto"/>
                <w:sz w:val="20"/>
                <w:szCs w:val="20"/>
              </w:rPr>
              <w:instrText>19 06 69363</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2" w:space="0" w:color="000000"/>
              <w:right w:val="single" w:sz="2" w:space="0" w:color="000000"/>
            </w:tcBorders>
          </w:tcPr>
          <w:p w14:paraId="4DD9ABD9" w14:textId="77777777" w:rsidR="002C166D" w:rsidRPr="00B71111" w:rsidRDefault="002C166D" w:rsidP="000F76C5">
            <w:pPr>
              <w:spacing w:line="240" w:lineRule="auto"/>
              <w:rPr>
                <w:rFonts w:cstheme="minorHAnsi"/>
                <w:color w:val="auto"/>
                <w:sz w:val="20"/>
                <w:szCs w:val="20"/>
              </w:rPr>
            </w:pPr>
            <w:r w:rsidRPr="00B71111">
              <w:rPr>
                <w:rFonts w:eastAsia="Arial" w:cstheme="minorHAnsi"/>
                <w:i/>
                <w:color w:val="auto"/>
                <w:sz w:val="20"/>
                <w:szCs w:val="20"/>
              </w:rPr>
              <w:t>TN Status Folder</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TN Status Folder</w:instrText>
            </w:r>
            <w:r w:rsidRPr="00B71111">
              <w:rPr>
                <w:rFonts w:cstheme="minorHAnsi"/>
                <w:color w:val="auto"/>
                <w:sz w:val="20"/>
                <w:szCs w:val="20"/>
              </w:rPr>
              <w:instrText xml:space="preserve">" \f"e"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TN Status Folder</w:instrText>
            </w:r>
            <w:r w:rsidRPr="00B71111">
              <w:rPr>
                <w:rFonts w:cstheme="minorHAnsi"/>
                <w:color w:val="auto"/>
                <w:sz w:val="20"/>
                <w:szCs w:val="20"/>
              </w:rPr>
              <w:instrText xml:space="preserve">" \f"s" </w:instrText>
            </w:r>
            <w:r w:rsidRPr="00B71111">
              <w:rPr>
                <w:rFonts w:eastAsia="Arial" w:cstheme="minorHAnsi"/>
                <w:i/>
                <w:color w:val="auto"/>
                <w:sz w:val="20"/>
                <w:szCs w:val="20"/>
              </w:rPr>
              <w:fldChar w:fldCharType="end"/>
            </w:r>
          </w:p>
          <w:p w14:paraId="32A2895C" w14:textId="77777777" w:rsidR="002C166D" w:rsidRPr="00B71111" w:rsidRDefault="002C166D" w:rsidP="000F76C5">
            <w:pPr>
              <w:spacing w:line="240" w:lineRule="auto"/>
              <w:rPr>
                <w:rFonts w:cstheme="minorHAnsi"/>
                <w:color w:val="auto"/>
                <w:sz w:val="20"/>
                <w:szCs w:val="20"/>
              </w:rPr>
            </w:pPr>
            <w:r w:rsidRPr="00B71111">
              <w:rPr>
                <w:rFonts w:eastAsia="Arial" w:cstheme="minorHAnsi"/>
                <w:b w:val="0"/>
                <w:color w:val="auto"/>
                <w:sz w:val="20"/>
                <w:szCs w:val="20"/>
              </w:rPr>
              <w:t>Documents procedures necessary for international academic personnel or staff seeking nonimmigrant status as TN NAFTA workers. May include: USCIS forms I-129, I-907, I-539, I-824, and I-797; CBP form I-94; UW H Visa Request Form.</w:t>
            </w:r>
          </w:p>
        </w:tc>
        <w:tc>
          <w:tcPr>
            <w:tcW w:w="2880" w:type="dxa"/>
            <w:tcBorders>
              <w:top w:val="single" w:sz="3" w:space="0" w:color="000000"/>
              <w:left w:val="single" w:sz="2" w:space="0" w:color="000000"/>
              <w:bottom w:val="single" w:sz="2" w:space="0" w:color="000000"/>
              <w:right w:val="single" w:sz="2" w:space="0" w:color="000000"/>
            </w:tcBorders>
          </w:tcPr>
          <w:p w14:paraId="207C6CFC" w14:textId="77777777" w:rsidR="002C166D" w:rsidRPr="00B71111" w:rsidRDefault="002C166D" w:rsidP="000F76C5">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6 Years after Termination of</w:t>
            </w:r>
            <w:r w:rsidRPr="00B71111">
              <w:rPr>
                <w:rFonts w:cstheme="minorHAnsi"/>
                <w:color w:val="auto"/>
                <w:sz w:val="20"/>
                <w:szCs w:val="20"/>
              </w:rPr>
              <w:t xml:space="preserve"> </w:t>
            </w:r>
            <w:r w:rsidRPr="00B71111">
              <w:rPr>
                <w:rFonts w:eastAsia="Arial" w:cstheme="minorHAnsi"/>
                <w:b w:val="0"/>
                <w:color w:val="auto"/>
                <w:sz w:val="20"/>
                <w:szCs w:val="20"/>
              </w:rPr>
              <w:t>Employment /Application Expired or</w:t>
            </w:r>
            <w:r w:rsidRPr="00B71111">
              <w:rPr>
                <w:rFonts w:cstheme="minorHAnsi"/>
                <w:color w:val="auto"/>
                <w:sz w:val="20"/>
                <w:szCs w:val="20"/>
              </w:rPr>
              <w:t xml:space="preserve"> </w:t>
            </w:r>
            <w:r w:rsidRPr="00B71111">
              <w:rPr>
                <w:rFonts w:eastAsia="Arial" w:cstheme="minorHAnsi"/>
                <w:b w:val="0"/>
                <w:color w:val="auto"/>
                <w:sz w:val="20"/>
                <w:szCs w:val="20"/>
              </w:rPr>
              <w:t>Withdrawn</w:t>
            </w:r>
          </w:p>
          <w:p w14:paraId="606DBBDD" w14:textId="77777777" w:rsidR="002C166D" w:rsidRPr="00B71111" w:rsidRDefault="002C166D" w:rsidP="000F76C5">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6CCCEF97" w14:textId="77777777" w:rsidR="002C166D" w:rsidRPr="00B71111" w:rsidRDefault="002C166D" w:rsidP="000F76C5">
            <w:pPr>
              <w:spacing w:line="240" w:lineRule="auto"/>
              <w:rPr>
                <w:rFonts w:eastAsia="Arial" w:cstheme="minorHAnsi"/>
                <w:b w:val="0"/>
                <w:color w:val="auto"/>
                <w:sz w:val="20"/>
                <w:szCs w:val="20"/>
              </w:rPr>
            </w:pPr>
            <w:r w:rsidRPr="00B71111">
              <w:rPr>
                <w:rFonts w:eastAsia="Arial" w:cstheme="minorHAnsi"/>
                <w:color w:val="auto"/>
                <w:sz w:val="20"/>
                <w:szCs w:val="20"/>
              </w:rPr>
              <w:t>Destroy</w:t>
            </w:r>
            <w:r>
              <w:rPr>
                <w:rFonts w:eastAsia="Arial" w:cstheme="minorHAnsi"/>
                <w:color w:val="auto"/>
                <w:sz w:val="20"/>
                <w:szCs w:val="20"/>
              </w:rPr>
              <w:t>.</w:t>
            </w:r>
          </w:p>
        </w:tc>
        <w:tc>
          <w:tcPr>
            <w:tcW w:w="1710" w:type="dxa"/>
            <w:tcBorders>
              <w:top w:val="single" w:sz="3" w:space="0" w:color="000000"/>
              <w:left w:val="single" w:sz="2" w:space="0" w:color="000000"/>
              <w:bottom w:val="single" w:sz="2" w:space="0" w:color="000000"/>
              <w:right w:val="single" w:sz="2" w:space="0" w:color="000000"/>
            </w:tcBorders>
          </w:tcPr>
          <w:p w14:paraId="0D1059B0" w14:textId="77777777" w:rsidR="002C166D" w:rsidRPr="00B71111" w:rsidRDefault="002C166D" w:rsidP="000F76C5">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474D62B8" w14:textId="77777777" w:rsidR="002C166D" w:rsidRPr="00B71111" w:rsidRDefault="002C166D" w:rsidP="000F76C5">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7ED10601" w14:textId="77777777" w:rsidR="002C166D" w:rsidRPr="00B71111" w:rsidRDefault="002C166D" w:rsidP="000F76C5">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bl>
    <w:p w14:paraId="40F94656" w14:textId="77777777" w:rsidR="00D51605" w:rsidRPr="00B71111" w:rsidRDefault="00D51605">
      <w:pPr>
        <w:rPr>
          <w:rFonts w:cstheme="minorHAnsi"/>
          <w:color w:val="auto"/>
          <w:sz w:val="16"/>
          <w:szCs w:val="16"/>
        </w:rPr>
      </w:pPr>
      <w:r w:rsidRPr="00B71111">
        <w:rPr>
          <w:rFonts w:cstheme="minorHAnsi"/>
          <w:color w:val="auto"/>
          <w:sz w:val="16"/>
          <w:szCs w:val="16"/>
        </w:rPr>
        <w:br w:type="page"/>
      </w:r>
    </w:p>
    <w:p w14:paraId="360C2311" w14:textId="77777777" w:rsidR="00D51605" w:rsidRPr="00B71111" w:rsidRDefault="00D51605" w:rsidP="00000883">
      <w:pPr>
        <w:spacing w:after="144"/>
        <w:rPr>
          <w:rFonts w:cstheme="minorHAnsi"/>
          <w:color w:val="auto"/>
          <w:sz w:val="20"/>
          <w:szCs w:val="20"/>
        </w:rPr>
        <w:sectPr w:rsidR="00D51605" w:rsidRPr="00B71111" w:rsidSect="0056171A">
          <w:footerReference w:type="default" r:id="rId13"/>
          <w:pgSz w:w="15840" w:h="12240" w:orient="landscape"/>
          <w:pgMar w:top="1080" w:right="720" w:bottom="1080" w:left="720" w:header="464" w:footer="144" w:gutter="0"/>
          <w:cols w:space="720"/>
          <w:docGrid w:linePitch="437"/>
        </w:sectPr>
      </w:pPr>
    </w:p>
    <w:p w14:paraId="0AAA0424" w14:textId="77777777" w:rsidR="00A972F7" w:rsidRPr="00BC3C97" w:rsidRDefault="005C6CA7" w:rsidP="00A309BE">
      <w:pPr>
        <w:pStyle w:val="Heading1"/>
        <w:spacing w:before="0"/>
        <w:ind w:right="0"/>
      </w:pPr>
      <w:bookmarkStart w:id="29" w:name="_Toc184715646"/>
      <w:r w:rsidRPr="00BC3C97">
        <w:lastRenderedPageBreak/>
        <w:t>/05/</w:t>
      </w:r>
      <w:r w:rsidR="00F331EF" w:rsidRPr="00BC3C97">
        <w:t xml:space="preserve"> University Libraries</w:t>
      </w:r>
      <w:bookmarkEnd w:id="29"/>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281D0B" w:rsidRPr="00B71111" w14:paraId="457EE95C" w14:textId="77777777" w:rsidTr="00281D0B">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376D9F10" w14:textId="4369A8A1" w:rsidR="00281D0B" w:rsidRPr="00B71111" w:rsidRDefault="00281D0B" w:rsidP="00281D0B">
            <w:pPr>
              <w:pStyle w:val="Heading2"/>
              <w:rPr>
                <w:color w:val="auto"/>
              </w:rPr>
            </w:pPr>
            <w:bookmarkStart w:id="30" w:name="_Toc184715647"/>
            <w:r w:rsidRPr="00B71111">
              <w:rPr>
                <w:color w:val="auto"/>
              </w:rPr>
              <w:t xml:space="preserve">/05/03/02/ </w:t>
            </w:r>
            <w:r w:rsidR="009F08D4" w:rsidRPr="009F08D4">
              <w:t>Library: Collections and Content: Gifts Program</w:t>
            </w:r>
            <w:bookmarkEnd w:id="30"/>
          </w:p>
          <w:p w14:paraId="037BF551" w14:textId="77777777" w:rsidR="00281D0B" w:rsidRPr="00B71111" w:rsidRDefault="00281D0B" w:rsidP="00281D0B">
            <w:pPr>
              <w:spacing w:after="0" w:line="240" w:lineRule="auto"/>
              <w:rPr>
                <w:rStyle w:val="Emphasis"/>
                <w:b w:val="0"/>
                <w:i/>
                <w:color w:val="auto"/>
              </w:rPr>
            </w:pPr>
            <w:r w:rsidRPr="00B71111">
              <w:rPr>
                <w:rFonts w:cstheme="minorHAnsi"/>
                <w:b w:val="0"/>
                <w:i/>
                <w:color w:val="auto"/>
                <w:sz w:val="22"/>
              </w:rPr>
              <w:t>Library</w:t>
            </w:r>
          </w:p>
        </w:tc>
      </w:tr>
      <w:tr w:rsidR="00281D0B" w:rsidRPr="00B71111" w14:paraId="4CFA2A17" w14:textId="77777777" w:rsidTr="00281D0B">
        <w:tblPrEx>
          <w:tblCellMar>
            <w:bottom w:w="62" w:type="dxa"/>
            <w:right w:w="73" w:type="dxa"/>
          </w:tblCellMar>
        </w:tblPrEx>
        <w:trPr>
          <w:trHeight w:val="702"/>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30CB4C75" w14:textId="77777777" w:rsidR="00281D0B" w:rsidRPr="00B71111" w:rsidRDefault="00281D0B" w:rsidP="00BA0EDC">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0240FCC6" w14:textId="77777777" w:rsidR="00281D0B" w:rsidRPr="00B71111" w:rsidRDefault="00281D0B" w:rsidP="00BA0EDC">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122DEA5C" w14:textId="77777777" w:rsidR="00281D0B" w:rsidRPr="00B71111" w:rsidRDefault="00281D0B" w:rsidP="00BA0EDC">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06848845" w14:textId="77777777" w:rsidR="00281D0B" w:rsidRPr="00B71111" w:rsidRDefault="00281D0B" w:rsidP="00BA0EDC">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256C7611" w14:textId="77777777" w:rsidR="00281D0B" w:rsidRPr="00B71111" w:rsidRDefault="00281D0B" w:rsidP="00BA0EDC">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A972F7" w:rsidRPr="00B71111" w14:paraId="1EAA5DBF" w14:textId="77777777" w:rsidTr="00281D0B">
        <w:tblPrEx>
          <w:tblCellMar>
            <w:bottom w:w="0" w:type="dxa"/>
          </w:tblCellMar>
        </w:tblPrEx>
        <w:trPr>
          <w:trHeight w:val="942"/>
        </w:trPr>
        <w:tc>
          <w:tcPr>
            <w:tcW w:w="1440" w:type="dxa"/>
            <w:tcBorders>
              <w:top w:val="single" w:sz="3" w:space="0" w:color="000000"/>
              <w:left w:val="single" w:sz="2" w:space="0" w:color="000000"/>
              <w:bottom w:val="single" w:sz="2" w:space="0" w:color="000000"/>
              <w:right w:val="single" w:sz="2" w:space="0" w:color="000000"/>
            </w:tcBorders>
          </w:tcPr>
          <w:p w14:paraId="342D8BDF" w14:textId="77777777" w:rsidR="00BE5A9B" w:rsidRPr="00B71111" w:rsidRDefault="005C6CA7" w:rsidP="00452E19">
            <w:pPr>
              <w:spacing w:line="240" w:lineRule="auto"/>
              <w:jc w:val="center"/>
              <w:rPr>
                <w:rFonts w:eastAsia="Arial" w:cstheme="minorHAnsi"/>
                <w:b w:val="0"/>
                <w:color w:val="auto"/>
                <w:sz w:val="20"/>
                <w:szCs w:val="20"/>
              </w:rPr>
            </w:pPr>
            <w:r w:rsidRPr="00B71111">
              <w:rPr>
                <w:rFonts w:eastAsia="Arial" w:cstheme="minorHAnsi"/>
                <w:b w:val="0"/>
                <w:color w:val="auto"/>
                <w:sz w:val="20"/>
                <w:szCs w:val="20"/>
              </w:rPr>
              <w:t>06 05 61185</w:t>
            </w:r>
          </w:p>
          <w:p w14:paraId="525BC9D8" w14:textId="77777777" w:rsidR="00A972F7" w:rsidRPr="00B71111" w:rsidRDefault="00F1287A" w:rsidP="00452E19">
            <w:pPr>
              <w:spacing w:line="240" w:lineRule="auto"/>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06 05 61185</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r w:rsidR="00B2451B"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2" w:space="0" w:color="000000"/>
              <w:right w:val="single" w:sz="2" w:space="0" w:color="000000"/>
            </w:tcBorders>
          </w:tcPr>
          <w:p w14:paraId="265B4986" w14:textId="77777777" w:rsidR="00A972F7" w:rsidRPr="00B71111" w:rsidRDefault="005C6CA7" w:rsidP="00452E19">
            <w:pPr>
              <w:spacing w:line="240" w:lineRule="auto"/>
              <w:rPr>
                <w:rFonts w:cstheme="minorHAnsi"/>
                <w:color w:val="auto"/>
                <w:sz w:val="20"/>
                <w:szCs w:val="20"/>
              </w:rPr>
            </w:pPr>
            <w:r w:rsidRPr="00B71111">
              <w:rPr>
                <w:rFonts w:eastAsia="Arial" w:cstheme="minorHAnsi"/>
                <w:i/>
                <w:color w:val="auto"/>
                <w:sz w:val="20"/>
                <w:szCs w:val="20"/>
              </w:rPr>
              <w:t>Non-Cash Gift Records</w:t>
            </w:r>
            <w:r w:rsidR="00F1287A" w:rsidRPr="00B71111">
              <w:rPr>
                <w:rFonts w:eastAsia="Arial" w:cstheme="minorHAnsi"/>
                <w:i/>
                <w:color w:val="auto"/>
                <w:sz w:val="20"/>
                <w:szCs w:val="20"/>
              </w:rPr>
              <w:fldChar w:fldCharType="begin"/>
            </w:r>
            <w:r w:rsidR="00F1287A" w:rsidRPr="00B71111">
              <w:rPr>
                <w:rFonts w:cstheme="minorHAnsi"/>
                <w:color w:val="auto"/>
                <w:sz w:val="20"/>
                <w:szCs w:val="20"/>
              </w:rPr>
              <w:instrText xml:space="preserve"> XE "</w:instrText>
            </w:r>
            <w:r w:rsidR="00F1287A" w:rsidRPr="00B71111">
              <w:rPr>
                <w:rFonts w:eastAsia="Arial" w:cstheme="minorHAnsi"/>
                <w:i/>
                <w:color w:val="auto"/>
                <w:sz w:val="20"/>
                <w:szCs w:val="20"/>
              </w:rPr>
              <w:instrText>Non-Cash Gift Records</w:instrText>
            </w:r>
            <w:r w:rsidR="00F1287A" w:rsidRPr="00B71111">
              <w:rPr>
                <w:rFonts w:cstheme="minorHAnsi"/>
                <w:color w:val="auto"/>
                <w:sz w:val="20"/>
                <w:szCs w:val="20"/>
              </w:rPr>
              <w:instrText xml:space="preserve">" \f"e" </w:instrText>
            </w:r>
            <w:r w:rsidR="00F1287A" w:rsidRPr="00B71111">
              <w:rPr>
                <w:rFonts w:eastAsia="Arial" w:cstheme="minorHAnsi"/>
                <w:i/>
                <w:color w:val="auto"/>
                <w:sz w:val="20"/>
                <w:szCs w:val="20"/>
              </w:rPr>
              <w:fldChar w:fldCharType="end"/>
            </w:r>
            <w:r w:rsidR="00F1287A" w:rsidRPr="00B71111">
              <w:rPr>
                <w:rFonts w:eastAsia="Arial" w:cstheme="minorHAnsi"/>
                <w:i/>
                <w:color w:val="auto"/>
                <w:sz w:val="20"/>
                <w:szCs w:val="20"/>
              </w:rPr>
              <w:fldChar w:fldCharType="begin"/>
            </w:r>
            <w:r w:rsidR="00F1287A" w:rsidRPr="00B71111">
              <w:rPr>
                <w:rFonts w:cstheme="minorHAnsi"/>
                <w:color w:val="auto"/>
                <w:sz w:val="20"/>
                <w:szCs w:val="20"/>
              </w:rPr>
              <w:instrText xml:space="preserve"> XE "</w:instrText>
            </w:r>
            <w:r w:rsidR="00F1287A" w:rsidRPr="00B71111">
              <w:rPr>
                <w:rFonts w:eastAsia="Arial" w:cstheme="minorHAnsi"/>
                <w:i/>
                <w:color w:val="auto"/>
                <w:sz w:val="20"/>
                <w:szCs w:val="20"/>
              </w:rPr>
              <w:instrText>Non-Cash Gift Records</w:instrText>
            </w:r>
            <w:r w:rsidR="00F1287A" w:rsidRPr="00B71111">
              <w:rPr>
                <w:rFonts w:cstheme="minorHAnsi"/>
                <w:color w:val="auto"/>
                <w:sz w:val="20"/>
                <w:szCs w:val="20"/>
              </w:rPr>
              <w:instrText xml:space="preserve">" \f"a" </w:instrText>
            </w:r>
            <w:r w:rsidR="00F1287A" w:rsidRPr="00B71111">
              <w:rPr>
                <w:rFonts w:eastAsia="Arial" w:cstheme="minorHAnsi"/>
                <w:i/>
                <w:color w:val="auto"/>
                <w:sz w:val="20"/>
                <w:szCs w:val="20"/>
              </w:rPr>
              <w:fldChar w:fldCharType="end"/>
            </w:r>
            <w:r w:rsidR="00F1287A" w:rsidRPr="00B71111">
              <w:rPr>
                <w:rFonts w:eastAsia="Arial" w:cstheme="minorHAnsi"/>
                <w:i/>
                <w:color w:val="auto"/>
                <w:sz w:val="20"/>
                <w:szCs w:val="20"/>
              </w:rPr>
              <w:fldChar w:fldCharType="begin"/>
            </w:r>
            <w:r w:rsidR="00F1287A" w:rsidRPr="00B71111">
              <w:rPr>
                <w:rFonts w:cstheme="minorHAnsi"/>
                <w:color w:val="auto"/>
                <w:sz w:val="20"/>
                <w:szCs w:val="20"/>
              </w:rPr>
              <w:instrText xml:space="preserve"> XE "</w:instrText>
            </w:r>
            <w:r w:rsidR="00F1287A" w:rsidRPr="00B71111">
              <w:rPr>
                <w:rFonts w:eastAsia="Arial" w:cstheme="minorHAnsi"/>
                <w:i/>
                <w:color w:val="auto"/>
                <w:sz w:val="20"/>
                <w:szCs w:val="20"/>
              </w:rPr>
              <w:instrText>Non-Cash Gift Records</w:instrText>
            </w:r>
            <w:r w:rsidR="00F1287A" w:rsidRPr="00B71111">
              <w:rPr>
                <w:rFonts w:cstheme="minorHAnsi"/>
                <w:color w:val="auto"/>
                <w:sz w:val="20"/>
                <w:szCs w:val="20"/>
              </w:rPr>
              <w:instrText xml:space="preserve">" \f"s" </w:instrText>
            </w:r>
            <w:r w:rsidR="00F1287A" w:rsidRPr="00B71111">
              <w:rPr>
                <w:rFonts w:eastAsia="Arial" w:cstheme="minorHAnsi"/>
                <w:i/>
                <w:color w:val="auto"/>
                <w:sz w:val="20"/>
                <w:szCs w:val="20"/>
              </w:rPr>
              <w:fldChar w:fldCharType="end"/>
            </w:r>
          </w:p>
          <w:p w14:paraId="17205C4B" w14:textId="77777777" w:rsidR="00A972F7" w:rsidRPr="00B71111" w:rsidRDefault="005C6CA7" w:rsidP="00452E19">
            <w:pPr>
              <w:spacing w:line="240" w:lineRule="auto"/>
              <w:rPr>
                <w:rFonts w:cstheme="minorHAnsi"/>
                <w:color w:val="auto"/>
                <w:sz w:val="20"/>
                <w:szCs w:val="20"/>
              </w:rPr>
            </w:pPr>
            <w:r w:rsidRPr="00B71111">
              <w:rPr>
                <w:rFonts w:eastAsia="Arial" w:cstheme="minorHAnsi"/>
                <w:b w:val="0"/>
                <w:color w:val="auto"/>
                <w:sz w:val="20"/>
                <w:szCs w:val="20"/>
              </w:rPr>
              <w:t>Provides a record of non-cash gifts, including both non-appraised and appraised items, received by the UW Libraries. May include gift transmittal, gift report form, correspondence, etc. which document the donation to the UW Libraries.</w:t>
            </w:r>
          </w:p>
        </w:tc>
        <w:tc>
          <w:tcPr>
            <w:tcW w:w="2880" w:type="dxa"/>
            <w:tcBorders>
              <w:top w:val="single" w:sz="3" w:space="0" w:color="000000"/>
              <w:left w:val="single" w:sz="2" w:space="0" w:color="000000"/>
              <w:bottom w:val="single" w:sz="2" w:space="0" w:color="000000"/>
              <w:right w:val="single" w:sz="2" w:space="0" w:color="000000"/>
            </w:tcBorders>
          </w:tcPr>
          <w:p w14:paraId="4F816F14" w14:textId="77777777" w:rsidR="00A972F7" w:rsidRPr="00B71111" w:rsidRDefault="0086065B" w:rsidP="00452E19">
            <w:pPr>
              <w:spacing w:line="240" w:lineRule="auto"/>
              <w:rPr>
                <w:rFonts w:cstheme="minorHAnsi"/>
                <w:color w:val="auto"/>
                <w:sz w:val="20"/>
                <w:szCs w:val="20"/>
              </w:rPr>
            </w:pPr>
            <w:r w:rsidRPr="00B71111">
              <w:rPr>
                <w:rFonts w:eastAsia="Arial" w:cstheme="minorHAnsi"/>
                <w:color w:val="auto"/>
                <w:sz w:val="20"/>
                <w:szCs w:val="20"/>
              </w:rPr>
              <w:t xml:space="preserve">Retain </w:t>
            </w:r>
            <w:r w:rsidR="005C6CA7" w:rsidRPr="00B71111">
              <w:rPr>
                <w:rFonts w:eastAsia="Arial" w:cstheme="minorHAnsi"/>
                <w:b w:val="0"/>
                <w:color w:val="auto"/>
                <w:sz w:val="20"/>
                <w:szCs w:val="20"/>
              </w:rPr>
              <w:t xml:space="preserve"> for 10 Years after Last Gift From</w:t>
            </w:r>
            <w:r w:rsidR="00281D0B" w:rsidRPr="00B71111">
              <w:rPr>
                <w:rFonts w:cstheme="minorHAnsi"/>
                <w:color w:val="auto"/>
                <w:sz w:val="20"/>
                <w:szCs w:val="20"/>
              </w:rPr>
              <w:t xml:space="preserve"> </w:t>
            </w:r>
            <w:r w:rsidR="005C6CA7" w:rsidRPr="00B71111">
              <w:rPr>
                <w:rFonts w:eastAsia="Arial" w:cstheme="minorHAnsi"/>
                <w:b w:val="0"/>
                <w:color w:val="auto"/>
                <w:sz w:val="20"/>
                <w:szCs w:val="20"/>
              </w:rPr>
              <w:t>Donor</w:t>
            </w:r>
          </w:p>
          <w:p w14:paraId="338F3732" w14:textId="77777777" w:rsidR="00BE5A9B" w:rsidRPr="00B71111" w:rsidRDefault="00BE5A9B" w:rsidP="00452E19">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18454658" w14:textId="77777777" w:rsidR="00BE5A9B" w:rsidRPr="00B71111" w:rsidRDefault="00BE5A9B" w:rsidP="00452E19">
            <w:pPr>
              <w:spacing w:line="240" w:lineRule="auto"/>
              <w:rPr>
                <w:rFonts w:cstheme="minorHAnsi"/>
                <w:color w:val="auto"/>
                <w:sz w:val="20"/>
                <w:szCs w:val="20"/>
              </w:rPr>
            </w:pPr>
            <w:r w:rsidRPr="00B71111">
              <w:rPr>
                <w:rFonts w:eastAsia="Arial" w:cstheme="minorHAnsi"/>
                <w:color w:val="auto"/>
                <w:sz w:val="20"/>
                <w:szCs w:val="20"/>
              </w:rPr>
              <w:t>Transfer</w:t>
            </w:r>
            <w:r w:rsidRPr="00B71111">
              <w:rPr>
                <w:rFonts w:eastAsia="Arial" w:cstheme="minorHAnsi"/>
                <w:b w:val="0"/>
                <w:color w:val="auto"/>
                <w:sz w:val="20"/>
                <w:szCs w:val="20"/>
              </w:rPr>
              <w:t xml:space="preserve"> to Archives for appraisal and selective retention</w:t>
            </w:r>
          </w:p>
        </w:tc>
        <w:tc>
          <w:tcPr>
            <w:tcW w:w="1710" w:type="dxa"/>
            <w:tcBorders>
              <w:top w:val="single" w:sz="3" w:space="0" w:color="000000"/>
              <w:left w:val="single" w:sz="2" w:space="0" w:color="000000"/>
              <w:bottom w:val="single" w:sz="2" w:space="0" w:color="000000"/>
              <w:right w:val="single" w:sz="2" w:space="0" w:color="000000"/>
            </w:tcBorders>
          </w:tcPr>
          <w:p w14:paraId="34A854E4" w14:textId="77777777" w:rsidR="004B039C" w:rsidRPr="00B71111" w:rsidRDefault="004B039C" w:rsidP="004B039C">
            <w:pPr>
              <w:spacing w:after="0" w:line="240" w:lineRule="auto"/>
              <w:jc w:val="center"/>
              <w:rPr>
                <w:rFonts w:cs="Times New Roman"/>
                <w:color w:val="auto"/>
                <w:sz w:val="22"/>
              </w:rPr>
            </w:pPr>
            <w:r w:rsidRPr="00B71111">
              <w:rPr>
                <w:rFonts w:cs="Times New Roman"/>
                <w:color w:val="auto"/>
                <w:sz w:val="22"/>
              </w:rPr>
              <w:t>ARCHIVAL</w:t>
            </w:r>
          </w:p>
          <w:p w14:paraId="38CD8E23" w14:textId="77777777" w:rsidR="002D3227" w:rsidRPr="00B71111" w:rsidRDefault="004B039C" w:rsidP="004B039C">
            <w:pPr>
              <w:spacing w:after="0" w:line="240" w:lineRule="auto"/>
              <w:jc w:val="center"/>
              <w:rPr>
                <w:rFonts w:eastAsia="Arial" w:cstheme="minorHAnsi"/>
                <w:b w:val="0"/>
                <w:color w:val="auto"/>
                <w:sz w:val="20"/>
                <w:szCs w:val="20"/>
              </w:rPr>
            </w:pPr>
            <w:r w:rsidRPr="00B71111">
              <w:rPr>
                <w:rFonts w:cs="Times New Roman"/>
                <w:color w:val="auto"/>
                <w:sz w:val="18"/>
                <w:szCs w:val="18"/>
              </w:rPr>
              <w:t>(Appraisal Required)</w:t>
            </w:r>
          </w:p>
          <w:p w14:paraId="40D2B05A" w14:textId="77777777" w:rsidR="007F7BE3" w:rsidRPr="00B71111" w:rsidRDefault="007F7BE3" w:rsidP="007F7BE3">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6DC44C27" w14:textId="77777777" w:rsidR="00A972F7" w:rsidRPr="00B71111" w:rsidRDefault="005C6CA7" w:rsidP="00452E19">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bl>
    <w:p w14:paraId="08DB1952" w14:textId="77777777" w:rsidR="0016043B" w:rsidRPr="00BF72D0" w:rsidRDefault="0016043B" w:rsidP="007760AF">
      <w:pPr>
        <w:spacing w:before="0" w:after="0"/>
        <w:rPr>
          <w:rFonts w:eastAsiaTheme="majorEastAsia" w:cstheme="minorHAnsi"/>
          <w:color w:val="auto"/>
          <w:sz w:val="24"/>
          <w:szCs w:val="24"/>
        </w:rPr>
      </w:pP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281D0B" w:rsidRPr="00B71111" w14:paraId="133DC807" w14:textId="77777777" w:rsidTr="00281D0B">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5867035A" w14:textId="50434942" w:rsidR="00281D0B" w:rsidRPr="00F23425" w:rsidRDefault="00281D0B" w:rsidP="00F23425">
            <w:pPr>
              <w:pStyle w:val="Heading2"/>
            </w:pPr>
            <w:bookmarkStart w:id="31" w:name="_Toc184715648"/>
            <w:r w:rsidRPr="00F23425">
              <w:t>/05/03/05/ Librar</w:t>
            </w:r>
            <w:r w:rsidR="009F08D4" w:rsidRPr="00F23425">
              <w:t>y</w:t>
            </w:r>
            <w:r w:rsidR="00F23425" w:rsidRPr="00F23425">
              <w:t>:</w:t>
            </w:r>
            <w:r w:rsidRPr="00F23425">
              <w:t xml:space="preserve"> </w:t>
            </w:r>
            <w:r w:rsidR="009F08D4" w:rsidRPr="00F23425">
              <w:t>Collections and Content: Preserv</w:t>
            </w:r>
            <w:r w:rsidRPr="00F23425">
              <w:t>ation Services</w:t>
            </w:r>
            <w:r w:rsidR="00AB7414">
              <w:t xml:space="preserve"> Division</w:t>
            </w:r>
            <w:bookmarkEnd w:id="31"/>
          </w:p>
          <w:p w14:paraId="02F8861D" w14:textId="77777777" w:rsidR="00281D0B" w:rsidRPr="00B71111" w:rsidRDefault="00281D0B" w:rsidP="00281D0B">
            <w:pPr>
              <w:spacing w:after="0" w:line="240" w:lineRule="auto"/>
              <w:rPr>
                <w:rStyle w:val="Emphasis"/>
                <w:b w:val="0"/>
                <w:i/>
                <w:color w:val="auto"/>
              </w:rPr>
            </w:pPr>
            <w:r w:rsidRPr="00B71111">
              <w:rPr>
                <w:rFonts w:cstheme="minorHAnsi"/>
                <w:b w:val="0"/>
                <w:i/>
                <w:color w:val="auto"/>
                <w:sz w:val="22"/>
              </w:rPr>
              <w:t>Library</w:t>
            </w:r>
          </w:p>
        </w:tc>
      </w:tr>
      <w:tr w:rsidR="00281D0B" w:rsidRPr="00B71111" w14:paraId="169645B5" w14:textId="77777777" w:rsidTr="00281D0B">
        <w:tblPrEx>
          <w:tblCellMar>
            <w:bottom w:w="62" w:type="dxa"/>
            <w:right w:w="73" w:type="dxa"/>
          </w:tblCellMar>
        </w:tblPrEx>
        <w:trPr>
          <w:trHeight w:val="702"/>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442F5E95" w14:textId="77777777" w:rsidR="00281D0B" w:rsidRPr="00B71111" w:rsidRDefault="00281D0B" w:rsidP="00BA0EDC">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684C40C9" w14:textId="77777777" w:rsidR="00281D0B" w:rsidRPr="00B71111" w:rsidRDefault="00281D0B" w:rsidP="00BA0EDC">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505E43DF" w14:textId="77777777" w:rsidR="00281D0B" w:rsidRPr="00B71111" w:rsidRDefault="00281D0B" w:rsidP="00BA0EDC">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4B5EAE95" w14:textId="77777777" w:rsidR="00281D0B" w:rsidRPr="00B71111" w:rsidRDefault="00281D0B" w:rsidP="00BA0EDC">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0A5C6B8A" w14:textId="77777777" w:rsidR="00281D0B" w:rsidRPr="00B71111" w:rsidRDefault="00281D0B" w:rsidP="00BA0EDC">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16043B" w:rsidRPr="00B71111" w14:paraId="45469779" w14:textId="77777777" w:rsidTr="00281D0B">
        <w:tblPrEx>
          <w:tblCellMar>
            <w:right w:w="77" w:type="dxa"/>
          </w:tblCellMar>
        </w:tblPrEx>
        <w:trPr>
          <w:trHeight w:val="944"/>
        </w:trPr>
        <w:tc>
          <w:tcPr>
            <w:tcW w:w="1440" w:type="dxa"/>
            <w:tcBorders>
              <w:top w:val="single" w:sz="3" w:space="0" w:color="000000"/>
              <w:left w:val="single" w:sz="2" w:space="0" w:color="000000"/>
              <w:bottom w:val="single" w:sz="3" w:space="0" w:color="000000"/>
              <w:right w:val="single" w:sz="2" w:space="0" w:color="000000"/>
            </w:tcBorders>
          </w:tcPr>
          <w:p w14:paraId="1DFCE98D" w14:textId="77777777" w:rsidR="0016043B" w:rsidRPr="00B71111" w:rsidRDefault="000B6F85" w:rsidP="00452E19">
            <w:pPr>
              <w:spacing w:line="240" w:lineRule="auto"/>
              <w:jc w:val="center"/>
              <w:rPr>
                <w:rFonts w:eastAsia="Arial" w:cstheme="minorHAnsi"/>
                <w:b w:val="0"/>
                <w:color w:val="auto"/>
                <w:sz w:val="20"/>
                <w:szCs w:val="20"/>
              </w:rPr>
            </w:pPr>
            <w:r w:rsidRPr="00B71111">
              <w:rPr>
                <w:rFonts w:eastAsia="Arial" w:cstheme="minorHAnsi"/>
                <w:b w:val="0"/>
                <w:color w:val="auto"/>
                <w:sz w:val="20"/>
                <w:szCs w:val="20"/>
              </w:rPr>
              <w:t>11 02 62424</w:t>
            </w:r>
          </w:p>
          <w:p w14:paraId="0A9893ED" w14:textId="77777777" w:rsidR="0016043B" w:rsidRPr="00B71111" w:rsidRDefault="0016043B" w:rsidP="00452E19">
            <w:pPr>
              <w:spacing w:line="240" w:lineRule="auto"/>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11 02 62424</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1A6FAC70" w14:textId="77777777" w:rsidR="0016043B" w:rsidRPr="00B71111" w:rsidRDefault="0016043B" w:rsidP="00452E19">
            <w:pPr>
              <w:spacing w:line="240" w:lineRule="auto"/>
              <w:rPr>
                <w:rFonts w:cstheme="minorHAnsi"/>
                <w:color w:val="auto"/>
                <w:sz w:val="20"/>
                <w:szCs w:val="20"/>
              </w:rPr>
            </w:pPr>
            <w:r w:rsidRPr="00B71111">
              <w:rPr>
                <w:rFonts w:eastAsia="Arial" w:cstheme="minorHAnsi"/>
                <w:i/>
                <w:color w:val="auto"/>
                <w:sz w:val="20"/>
                <w:szCs w:val="20"/>
              </w:rPr>
              <w:t>Preservation Reformatting Log</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Preservation Reformatting Log</w:instrText>
            </w:r>
            <w:r w:rsidRPr="00B71111">
              <w:rPr>
                <w:rFonts w:cstheme="minorHAnsi"/>
                <w:color w:val="auto"/>
                <w:sz w:val="20"/>
                <w:szCs w:val="20"/>
              </w:rPr>
              <w:instrText xml:space="preserve">" \f"s" </w:instrText>
            </w:r>
            <w:r w:rsidRPr="00B71111">
              <w:rPr>
                <w:rFonts w:eastAsia="Arial" w:cstheme="minorHAnsi"/>
                <w:i/>
                <w:color w:val="auto"/>
                <w:sz w:val="20"/>
                <w:szCs w:val="20"/>
              </w:rPr>
              <w:fldChar w:fldCharType="end"/>
            </w:r>
          </w:p>
          <w:p w14:paraId="49370726" w14:textId="77777777" w:rsidR="0016043B" w:rsidRPr="00B71111" w:rsidRDefault="0016043B" w:rsidP="00452E19">
            <w:pPr>
              <w:spacing w:line="240" w:lineRule="auto"/>
              <w:rPr>
                <w:rFonts w:cstheme="minorHAnsi"/>
                <w:color w:val="auto"/>
                <w:sz w:val="20"/>
                <w:szCs w:val="20"/>
              </w:rPr>
            </w:pPr>
            <w:r w:rsidRPr="00B71111">
              <w:rPr>
                <w:rFonts w:eastAsia="Arial" w:cstheme="minorHAnsi"/>
                <w:b w:val="0"/>
                <w:color w:val="auto"/>
                <w:sz w:val="20"/>
                <w:szCs w:val="20"/>
              </w:rPr>
              <w:t>This series, also known as the shipment list, provides a record of the monographs or serials sent to vendors for scanning, microfilming or preservation photocopy/facsimile. Contains call no., title, date, and cost information.</w:t>
            </w:r>
          </w:p>
        </w:tc>
        <w:tc>
          <w:tcPr>
            <w:tcW w:w="2880" w:type="dxa"/>
            <w:tcBorders>
              <w:top w:val="single" w:sz="3" w:space="0" w:color="000000"/>
              <w:left w:val="single" w:sz="2" w:space="0" w:color="000000"/>
              <w:bottom w:val="single" w:sz="3" w:space="0" w:color="000000"/>
              <w:right w:val="single" w:sz="2" w:space="0" w:color="000000"/>
            </w:tcBorders>
          </w:tcPr>
          <w:p w14:paraId="5F1A1B10" w14:textId="77777777" w:rsidR="0016043B" w:rsidRPr="00B71111" w:rsidRDefault="0086065B" w:rsidP="00452E19">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0016043B" w:rsidRPr="00B71111">
              <w:rPr>
                <w:rFonts w:eastAsia="Arial" w:cstheme="minorHAnsi"/>
                <w:b w:val="0"/>
                <w:color w:val="auto"/>
                <w:sz w:val="20"/>
                <w:szCs w:val="20"/>
              </w:rPr>
              <w:t xml:space="preserve"> for 6 Years after End of Fiscal Year</w:t>
            </w:r>
          </w:p>
          <w:p w14:paraId="078D21FD" w14:textId="77777777" w:rsidR="0016043B" w:rsidRPr="00B71111" w:rsidRDefault="0016043B" w:rsidP="00452E19">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4C5D8CF9" w14:textId="77777777" w:rsidR="0016043B" w:rsidRPr="00B71111" w:rsidRDefault="0016043B" w:rsidP="00452E19">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00F06D9C">
              <w:rPr>
                <w:rFonts w:eastAsia="Arial" w:cstheme="minorHAnsi"/>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3BF610C9" w14:textId="77777777" w:rsidR="0016043B" w:rsidRPr="00B71111" w:rsidRDefault="0016043B" w:rsidP="00452E19">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69EED12C" w14:textId="77777777" w:rsidR="0016043B" w:rsidRPr="00B71111" w:rsidRDefault="0016043B" w:rsidP="00452E19">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09DB833E" w14:textId="77777777" w:rsidR="0016043B" w:rsidRPr="00B71111" w:rsidRDefault="0016043B" w:rsidP="00452E19">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r w:rsidR="00207F3C" w:rsidRPr="00B71111" w14:paraId="52CE7A36" w14:textId="77777777" w:rsidTr="00281D0B">
        <w:tblPrEx>
          <w:tblCellMar>
            <w:right w:w="77" w:type="dxa"/>
          </w:tblCellMar>
        </w:tblPrEx>
        <w:trPr>
          <w:trHeight w:val="946"/>
        </w:trPr>
        <w:tc>
          <w:tcPr>
            <w:tcW w:w="1440" w:type="dxa"/>
            <w:tcBorders>
              <w:top w:val="single" w:sz="3" w:space="0" w:color="000000"/>
              <w:left w:val="single" w:sz="2" w:space="0" w:color="000000"/>
              <w:bottom w:val="single" w:sz="3" w:space="0" w:color="000000"/>
              <w:right w:val="single" w:sz="2" w:space="0" w:color="000000"/>
            </w:tcBorders>
          </w:tcPr>
          <w:p w14:paraId="402DCE68" w14:textId="77777777" w:rsidR="00207F3C" w:rsidRPr="00B71111" w:rsidRDefault="00207F3C" w:rsidP="00041565">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11 02 62425</w:t>
            </w:r>
          </w:p>
          <w:p w14:paraId="38543044" w14:textId="77777777" w:rsidR="00207F3C" w:rsidRPr="00B71111" w:rsidRDefault="00207F3C" w:rsidP="00041565">
            <w:pPr>
              <w:spacing w:line="240" w:lineRule="auto"/>
              <w:ind w:left="14"/>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11 02 62425</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10CC7B4B" w14:textId="77777777" w:rsidR="00207F3C" w:rsidRPr="00B71111" w:rsidRDefault="00207F3C" w:rsidP="00041565">
            <w:pPr>
              <w:spacing w:line="240" w:lineRule="auto"/>
              <w:rPr>
                <w:rFonts w:cstheme="minorHAnsi"/>
                <w:color w:val="auto"/>
                <w:sz w:val="20"/>
                <w:szCs w:val="20"/>
              </w:rPr>
            </w:pPr>
            <w:r w:rsidRPr="00B71111">
              <w:rPr>
                <w:rFonts w:eastAsia="Arial" w:cstheme="minorHAnsi"/>
                <w:i/>
                <w:color w:val="auto"/>
                <w:sz w:val="20"/>
                <w:szCs w:val="20"/>
              </w:rPr>
              <w:t>Preservation/Replacement Decision Form</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Preservation/Replacement Decision Form</w:instrText>
            </w:r>
            <w:r w:rsidRPr="00B71111">
              <w:rPr>
                <w:rFonts w:cstheme="minorHAnsi"/>
                <w:color w:val="auto"/>
                <w:sz w:val="20"/>
                <w:szCs w:val="20"/>
              </w:rPr>
              <w:instrText xml:space="preserve">"\f"s"  </w:instrText>
            </w:r>
            <w:r w:rsidRPr="00B71111">
              <w:rPr>
                <w:rFonts w:eastAsia="Arial" w:cstheme="minorHAnsi"/>
                <w:i/>
                <w:color w:val="auto"/>
                <w:sz w:val="20"/>
                <w:szCs w:val="20"/>
              </w:rPr>
              <w:fldChar w:fldCharType="end"/>
            </w:r>
          </w:p>
          <w:p w14:paraId="0FA2B6E1" w14:textId="77777777" w:rsidR="00207F3C" w:rsidRPr="00B71111" w:rsidRDefault="00207F3C" w:rsidP="00041565">
            <w:pPr>
              <w:spacing w:line="240" w:lineRule="auto"/>
              <w:rPr>
                <w:rFonts w:cstheme="minorHAnsi"/>
                <w:color w:val="auto"/>
                <w:sz w:val="20"/>
                <w:szCs w:val="20"/>
              </w:rPr>
            </w:pPr>
            <w:r w:rsidRPr="00B71111">
              <w:rPr>
                <w:rFonts w:eastAsia="Arial" w:cstheme="minorHAnsi"/>
                <w:b w:val="0"/>
                <w:color w:val="auto"/>
                <w:sz w:val="20"/>
                <w:szCs w:val="20"/>
              </w:rPr>
              <w:t>This form initiates the actions taken to manage fragile/damaged monographs and serials. Input is received from selectors who provide their preference on an action to be taken.  Monographs may be reprinted, a facsimile may be created, they may be discarded, or a phase box may be created.</w:t>
            </w:r>
          </w:p>
        </w:tc>
        <w:tc>
          <w:tcPr>
            <w:tcW w:w="2880" w:type="dxa"/>
            <w:tcBorders>
              <w:top w:val="single" w:sz="3" w:space="0" w:color="000000"/>
              <w:left w:val="single" w:sz="2" w:space="0" w:color="000000"/>
              <w:bottom w:val="single" w:sz="3" w:space="0" w:color="000000"/>
              <w:right w:val="single" w:sz="2" w:space="0" w:color="000000"/>
            </w:tcBorders>
          </w:tcPr>
          <w:p w14:paraId="704E85EA" w14:textId="77777777" w:rsidR="00207F3C" w:rsidRPr="00B71111" w:rsidRDefault="00207F3C" w:rsidP="00041565">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1 Year after Action Completed</w:t>
            </w:r>
          </w:p>
          <w:p w14:paraId="0F745A59" w14:textId="77777777" w:rsidR="00207F3C" w:rsidRPr="00B71111" w:rsidRDefault="00207F3C" w:rsidP="00041565">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7DBAB104" w14:textId="77777777" w:rsidR="00207F3C" w:rsidRPr="00B71111" w:rsidRDefault="00207F3C" w:rsidP="00041565">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00F06D9C">
              <w:rPr>
                <w:rFonts w:eastAsia="Arial" w:cstheme="minorHAnsi"/>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7E25D87E" w14:textId="77777777" w:rsidR="00207F3C" w:rsidRPr="00B71111" w:rsidRDefault="00207F3C" w:rsidP="00041565">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0CEF454D" w14:textId="77777777" w:rsidR="00207F3C" w:rsidRPr="00B71111" w:rsidRDefault="00207F3C" w:rsidP="00041565">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52424143" w14:textId="77777777" w:rsidR="00207F3C" w:rsidRPr="00B71111" w:rsidRDefault="00207F3C" w:rsidP="00041565">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bl>
    <w:p w14:paraId="56333F69" w14:textId="77777777" w:rsidR="00A309BE" w:rsidRPr="00A309BE" w:rsidRDefault="00A309BE">
      <w:pPr>
        <w:rPr>
          <w:rFonts w:cstheme="minorHAnsi"/>
          <w:color w:val="auto"/>
          <w:sz w:val="16"/>
          <w:szCs w:val="16"/>
        </w:rPr>
      </w:pP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A309BE" w:rsidRPr="00B71111" w14:paraId="753709EF" w14:textId="77777777" w:rsidTr="0055482B">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0714782A" w14:textId="296AE5F8" w:rsidR="00A309BE" w:rsidRPr="00B71111" w:rsidRDefault="00A309BE" w:rsidP="00A309BE">
            <w:r w:rsidRPr="00B71111">
              <w:lastRenderedPageBreak/>
              <w:t>/05/03/05/ Librar</w:t>
            </w:r>
            <w:r w:rsidR="00F23425">
              <w:t>y: Collections and Content: Preservation Service</w:t>
            </w:r>
            <w:r w:rsidR="00AB7414">
              <w:t>s Division</w:t>
            </w:r>
          </w:p>
          <w:p w14:paraId="37528EA4" w14:textId="77777777" w:rsidR="00A309BE" w:rsidRPr="00B71111" w:rsidRDefault="00A309BE" w:rsidP="0055482B">
            <w:pPr>
              <w:spacing w:after="0" w:line="240" w:lineRule="auto"/>
              <w:rPr>
                <w:rStyle w:val="Emphasis"/>
                <w:b w:val="0"/>
                <w:i/>
                <w:color w:val="auto"/>
              </w:rPr>
            </w:pPr>
            <w:r w:rsidRPr="00B71111">
              <w:rPr>
                <w:rFonts w:cstheme="minorHAnsi"/>
                <w:b w:val="0"/>
                <w:i/>
                <w:color w:val="auto"/>
                <w:sz w:val="22"/>
              </w:rPr>
              <w:t>Library</w:t>
            </w:r>
          </w:p>
        </w:tc>
      </w:tr>
      <w:tr w:rsidR="00A309BE" w:rsidRPr="00B71111" w14:paraId="363E7281" w14:textId="77777777" w:rsidTr="0055482B">
        <w:tblPrEx>
          <w:tblCellMar>
            <w:bottom w:w="62" w:type="dxa"/>
            <w:right w:w="73" w:type="dxa"/>
          </w:tblCellMar>
        </w:tblPrEx>
        <w:trPr>
          <w:trHeight w:val="702"/>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5B85064A" w14:textId="77777777" w:rsidR="00A309BE" w:rsidRPr="00B71111" w:rsidRDefault="00A309BE" w:rsidP="0055482B">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194F3773" w14:textId="77777777" w:rsidR="00A309BE" w:rsidRPr="00B71111" w:rsidRDefault="00A309BE" w:rsidP="0055482B">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0F0F0634" w14:textId="77777777" w:rsidR="00A309BE" w:rsidRPr="00B71111" w:rsidRDefault="00A309BE" w:rsidP="0055482B">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4E6DC10C" w14:textId="77777777" w:rsidR="00A309BE" w:rsidRPr="00B71111" w:rsidRDefault="00A309BE" w:rsidP="0055482B">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6393C020" w14:textId="77777777" w:rsidR="00A309BE" w:rsidRPr="00B71111" w:rsidRDefault="00A309BE" w:rsidP="0055482B">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A309BE" w:rsidRPr="00B71111" w14:paraId="52A51712" w14:textId="77777777" w:rsidTr="003D5AB3">
        <w:tblPrEx>
          <w:tblCellMar>
            <w:right w:w="77" w:type="dxa"/>
          </w:tblCellMar>
        </w:tblPrEx>
        <w:trPr>
          <w:trHeight w:val="1150"/>
        </w:trPr>
        <w:tc>
          <w:tcPr>
            <w:tcW w:w="1440" w:type="dxa"/>
            <w:tcBorders>
              <w:top w:val="single" w:sz="3" w:space="0" w:color="000000"/>
              <w:left w:val="single" w:sz="2" w:space="0" w:color="000000"/>
              <w:bottom w:val="single" w:sz="2" w:space="0" w:color="000000"/>
              <w:right w:val="single" w:sz="2" w:space="0" w:color="000000"/>
            </w:tcBorders>
          </w:tcPr>
          <w:p w14:paraId="14BB8167" w14:textId="77777777" w:rsidR="00A309BE" w:rsidRPr="00B71111" w:rsidRDefault="00A309BE" w:rsidP="0055482B">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16 06 68991</w:t>
            </w:r>
          </w:p>
          <w:p w14:paraId="78600B48" w14:textId="77777777" w:rsidR="00A309BE" w:rsidRPr="00B71111" w:rsidRDefault="00A309BE" w:rsidP="0055482B">
            <w:pPr>
              <w:spacing w:line="240" w:lineRule="auto"/>
              <w:ind w:left="14"/>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16 06 68991</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2" w:space="0" w:color="000000"/>
              <w:right w:val="single" w:sz="2" w:space="0" w:color="000000"/>
            </w:tcBorders>
          </w:tcPr>
          <w:p w14:paraId="179DB235" w14:textId="77777777" w:rsidR="00A309BE" w:rsidRPr="00B71111" w:rsidRDefault="00A309BE" w:rsidP="0055482B">
            <w:pPr>
              <w:spacing w:line="240" w:lineRule="auto"/>
              <w:rPr>
                <w:rFonts w:cstheme="minorHAnsi"/>
                <w:color w:val="auto"/>
                <w:sz w:val="20"/>
                <w:szCs w:val="20"/>
              </w:rPr>
            </w:pPr>
            <w:r w:rsidRPr="00B71111">
              <w:rPr>
                <w:rFonts w:eastAsia="Arial" w:cstheme="minorHAnsi"/>
                <w:i/>
                <w:color w:val="auto"/>
                <w:sz w:val="20"/>
                <w:szCs w:val="20"/>
              </w:rPr>
              <w:t>Treatment Report</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Treatment Report</w:instrText>
            </w:r>
            <w:r w:rsidRPr="00B71111">
              <w:rPr>
                <w:rFonts w:cstheme="minorHAnsi"/>
                <w:color w:val="auto"/>
                <w:sz w:val="20"/>
                <w:szCs w:val="20"/>
              </w:rPr>
              <w:instrText xml:space="preserve">"\f"s"  </w:instrText>
            </w:r>
            <w:r w:rsidRPr="00B71111">
              <w:rPr>
                <w:rFonts w:eastAsia="Arial" w:cstheme="minorHAnsi"/>
                <w:i/>
                <w:color w:val="auto"/>
                <w:sz w:val="20"/>
                <w:szCs w:val="20"/>
              </w:rPr>
              <w:fldChar w:fldCharType="end"/>
            </w:r>
          </w:p>
          <w:p w14:paraId="17CA6835" w14:textId="77777777" w:rsidR="00A309BE" w:rsidRPr="00B71111" w:rsidRDefault="00A309BE" w:rsidP="0055482B">
            <w:pPr>
              <w:spacing w:line="240" w:lineRule="auto"/>
              <w:rPr>
                <w:rFonts w:cstheme="minorHAnsi"/>
                <w:color w:val="auto"/>
                <w:sz w:val="20"/>
                <w:szCs w:val="20"/>
              </w:rPr>
            </w:pPr>
            <w:r w:rsidRPr="00B71111">
              <w:rPr>
                <w:rFonts w:eastAsia="Arial" w:cstheme="minorHAnsi"/>
                <w:b w:val="0"/>
                <w:color w:val="auto"/>
                <w:sz w:val="20"/>
                <w:szCs w:val="20"/>
              </w:rPr>
              <w:t xml:space="preserve">Reports which document actions taken to preserve and conserve fragile/damaged library materials.  </w:t>
            </w:r>
          </w:p>
          <w:p w14:paraId="4B0C81A2" w14:textId="77777777" w:rsidR="00A309BE" w:rsidRPr="00B71111" w:rsidRDefault="00A309BE" w:rsidP="003D5AB3">
            <w:pPr>
              <w:spacing w:line="240" w:lineRule="auto"/>
              <w:rPr>
                <w:rFonts w:cstheme="minorHAnsi"/>
                <w:color w:val="auto"/>
                <w:sz w:val="20"/>
                <w:szCs w:val="20"/>
              </w:rPr>
            </w:pPr>
            <w:r w:rsidRPr="00B71111">
              <w:rPr>
                <w:rFonts w:eastAsia="Arial" w:cstheme="minorHAnsi"/>
                <w:b w:val="0"/>
                <w:color w:val="auto"/>
                <w:sz w:val="20"/>
                <w:szCs w:val="20"/>
              </w:rPr>
              <w:t>Details condition before and after treatment and the repairs/treatments completed.</w:t>
            </w:r>
          </w:p>
        </w:tc>
        <w:tc>
          <w:tcPr>
            <w:tcW w:w="2880" w:type="dxa"/>
            <w:tcBorders>
              <w:top w:val="single" w:sz="3" w:space="0" w:color="000000"/>
              <w:left w:val="single" w:sz="2" w:space="0" w:color="000000"/>
              <w:bottom w:val="single" w:sz="2" w:space="0" w:color="000000"/>
              <w:right w:val="single" w:sz="2" w:space="0" w:color="000000"/>
            </w:tcBorders>
          </w:tcPr>
          <w:p w14:paraId="39D60F86" w14:textId="77777777" w:rsidR="00A309BE" w:rsidRPr="00B71111" w:rsidRDefault="00A309BE" w:rsidP="0055482B">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1 Year after End of Fiscal Year</w:t>
            </w:r>
          </w:p>
          <w:p w14:paraId="641E6231" w14:textId="77777777" w:rsidR="00A309BE" w:rsidRPr="00B71111" w:rsidRDefault="00A309BE" w:rsidP="0055482B">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7CA9DBD2" w14:textId="77777777" w:rsidR="00A309BE" w:rsidRPr="00B71111" w:rsidRDefault="00A309BE" w:rsidP="0055482B">
            <w:pPr>
              <w:spacing w:line="240" w:lineRule="auto"/>
              <w:rPr>
                <w:rFonts w:eastAsia="Arial" w:cstheme="minorHAnsi"/>
                <w:b w:val="0"/>
                <w:color w:val="auto"/>
                <w:sz w:val="20"/>
                <w:szCs w:val="20"/>
              </w:rPr>
            </w:pPr>
            <w:r w:rsidRPr="00B71111">
              <w:rPr>
                <w:rFonts w:eastAsia="Arial" w:cstheme="minorHAnsi"/>
                <w:color w:val="auto"/>
                <w:sz w:val="20"/>
                <w:szCs w:val="20"/>
              </w:rPr>
              <w:t>Destroy</w:t>
            </w:r>
            <w:r>
              <w:rPr>
                <w:rFonts w:eastAsia="Arial" w:cstheme="minorHAnsi"/>
                <w:color w:val="auto"/>
                <w:sz w:val="20"/>
                <w:szCs w:val="20"/>
              </w:rPr>
              <w:t>.</w:t>
            </w:r>
          </w:p>
        </w:tc>
        <w:tc>
          <w:tcPr>
            <w:tcW w:w="1710" w:type="dxa"/>
            <w:tcBorders>
              <w:top w:val="single" w:sz="3" w:space="0" w:color="000000"/>
              <w:left w:val="single" w:sz="2" w:space="0" w:color="000000"/>
              <w:bottom w:val="single" w:sz="2" w:space="0" w:color="000000"/>
              <w:right w:val="single" w:sz="2" w:space="0" w:color="000000"/>
            </w:tcBorders>
          </w:tcPr>
          <w:p w14:paraId="1B630851" w14:textId="77777777" w:rsidR="00A309BE" w:rsidRPr="00B71111" w:rsidRDefault="00A309BE" w:rsidP="0055482B">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4142DD2C" w14:textId="77777777" w:rsidR="00A309BE" w:rsidRPr="00B71111" w:rsidRDefault="00A309BE" w:rsidP="0055482B">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3D2BC158" w14:textId="77777777" w:rsidR="00A309BE" w:rsidRPr="00B71111" w:rsidRDefault="00A309BE" w:rsidP="0055482B">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bl>
    <w:p w14:paraId="22730008" w14:textId="77777777" w:rsidR="007760AF" w:rsidRPr="00A309BE" w:rsidRDefault="007760AF">
      <w:pPr>
        <w:rPr>
          <w:rFonts w:cstheme="minorHAnsi"/>
          <w:color w:val="auto"/>
          <w:sz w:val="16"/>
          <w:szCs w:val="16"/>
        </w:rPr>
      </w:pPr>
      <w:r w:rsidRPr="00A309BE">
        <w:rPr>
          <w:rFonts w:cstheme="minorHAnsi"/>
          <w:color w:val="auto"/>
          <w:sz w:val="16"/>
          <w:szCs w:val="16"/>
        </w:rPr>
        <w:br w:type="page"/>
      </w:r>
    </w:p>
    <w:p w14:paraId="30D4FB5D" w14:textId="77777777" w:rsidR="00710168" w:rsidRPr="00A309BE" w:rsidRDefault="00710168" w:rsidP="00F331EF">
      <w:pPr>
        <w:pStyle w:val="Heading1"/>
        <w:spacing w:after="144"/>
        <w:rPr>
          <w:rFonts w:asciiTheme="minorHAnsi" w:hAnsiTheme="minorHAnsi" w:cstheme="minorHAnsi"/>
          <w:color w:val="auto"/>
          <w:sz w:val="16"/>
          <w:szCs w:val="16"/>
        </w:rPr>
        <w:sectPr w:rsidR="00710168" w:rsidRPr="00A309BE" w:rsidSect="0056171A">
          <w:footerReference w:type="default" r:id="rId14"/>
          <w:pgSz w:w="15840" w:h="12240" w:orient="landscape"/>
          <w:pgMar w:top="1080" w:right="720" w:bottom="1080" w:left="720" w:header="464" w:footer="144" w:gutter="0"/>
          <w:cols w:space="720"/>
          <w:docGrid w:linePitch="437"/>
        </w:sectPr>
      </w:pPr>
    </w:p>
    <w:p w14:paraId="75BBEB0F" w14:textId="77777777" w:rsidR="00BF0B88" w:rsidRPr="00B71111" w:rsidRDefault="005C6CA7" w:rsidP="00577FB3">
      <w:pPr>
        <w:pStyle w:val="Heading1"/>
        <w:ind w:right="0"/>
        <w:rPr>
          <w:color w:val="auto"/>
        </w:rPr>
      </w:pPr>
      <w:bookmarkStart w:id="32" w:name="_Toc184715649"/>
      <w:r w:rsidRPr="00B71111">
        <w:rPr>
          <w:color w:val="auto"/>
        </w:rPr>
        <w:lastRenderedPageBreak/>
        <w:t>/06</w:t>
      </w:r>
      <w:r w:rsidR="00FC47AB" w:rsidRPr="00B71111">
        <w:rPr>
          <w:color w:val="auto"/>
        </w:rPr>
        <w:t>/ Undergraduate</w:t>
      </w:r>
      <w:r w:rsidR="00F331EF" w:rsidRPr="00B71111">
        <w:rPr>
          <w:color w:val="auto"/>
        </w:rPr>
        <w:t xml:space="preserve"> Academic Affairs</w:t>
      </w:r>
      <w:bookmarkEnd w:id="32"/>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ED660B" w:rsidRPr="00B71111" w14:paraId="140441E6" w14:textId="77777777" w:rsidTr="00BA0EDC">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45359B34" w14:textId="1E27818C" w:rsidR="00ED660B" w:rsidRPr="00AB7414" w:rsidRDefault="00ED660B" w:rsidP="00AB7414">
            <w:pPr>
              <w:pStyle w:val="Heading2"/>
            </w:pPr>
            <w:bookmarkStart w:id="33" w:name="_Toc184715650"/>
            <w:r w:rsidRPr="00AB7414">
              <w:t>/06/05/</w:t>
            </w:r>
            <w:r w:rsidR="00AB7414" w:rsidRPr="00AB7414">
              <w:t xml:space="preserve"> UAA: Office of Educational Assessment (OEA)</w:t>
            </w:r>
            <w:bookmarkEnd w:id="33"/>
          </w:p>
          <w:p w14:paraId="3490045D" w14:textId="77777777" w:rsidR="00ED660B" w:rsidRPr="00B71111" w:rsidRDefault="00ED660B" w:rsidP="007D20E4">
            <w:pPr>
              <w:rPr>
                <w:rStyle w:val="Emphasis"/>
                <w:b w:val="0"/>
                <w:i/>
                <w:color w:val="auto"/>
              </w:rPr>
            </w:pPr>
            <w:r w:rsidRPr="00B71111">
              <w:rPr>
                <w:b w:val="0"/>
                <w:i/>
                <w:color w:val="auto"/>
                <w:sz w:val="22"/>
              </w:rPr>
              <w:t>Education Assessment</w:t>
            </w:r>
          </w:p>
        </w:tc>
      </w:tr>
      <w:tr w:rsidR="00ED660B" w:rsidRPr="00B71111" w14:paraId="3C7ED21C" w14:textId="77777777" w:rsidTr="00ED660B">
        <w:tblPrEx>
          <w:tblCellMar>
            <w:bottom w:w="62" w:type="dxa"/>
            <w:right w:w="73" w:type="dxa"/>
          </w:tblCellMar>
        </w:tblPrEx>
        <w:trPr>
          <w:trHeight w:val="702"/>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0260CD6E" w14:textId="77777777" w:rsidR="00ED660B" w:rsidRPr="00B71111" w:rsidRDefault="00ED660B" w:rsidP="00BA0EDC">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56B5A344" w14:textId="77777777" w:rsidR="00ED660B" w:rsidRPr="00B71111" w:rsidRDefault="00ED660B" w:rsidP="00BA0EDC">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11454B4A" w14:textId="77777777" w:rsidR="00ED660B" w:rsidRPr="00B71111" w:rsidRDefault="00ED660B" w:rsidP="00BA0EDC">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2A66095C" w14:textId="77777777" w:rsidR="00ED660B" w:rsidRPr="00B71111" w:rsidRDefault="00ED660B" w:rsidP="00BA0EDC">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2781E018" w14:textId="77777777" w:rsidR="00ED660B" w:rsidRPr="00B71111" w:rsidRDefault="00ED660B" w:rsidP="00BA0EDC">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BE5ED1" w:rsidRPr="00B71111" w14:paraId="6E838730" w14:textId="77777777" w:rsidTr="00ED660B">
        <w:tblPrEx>
          <w:tblCellMar>
            <w:bottom w:w="59" w:type="dxa"/>
          </w:tblCellMar>
        </w:tblPrEx>
        <w:trPr>
          <w:trHeight w:val="944"/>
        </w:trPr>
        <w:tc>
          <w:tcPr>
            <w:tcW w:w="1440" w:type="dxa"/>
            <w:tcBorders>
              <w:top w:val="single" w:sz="3" w:space="0" w:color="000000"/>
              <w:left w:val="single" w:sz="2" w:space="0" w:color="000000"/>
              <w:bottom w:val="single" w:sz="3" w:space="0" w:color="000000"/>
              <w:right w:val="single" w:sz="2" w:space="0" w:color="000000"/>
            </w:tcBorders>
          </w:tcPr>
          <w:p w14:paraId="684F4A65" w14:textId="77777777" w:rsidR="00BE5ED1" w:rsidRPr="00B71111" w:rsidRDefault="00934CB3" w:rsidP="00452E19">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06 04 61134</w:t>
            </w:r>
          </w:p>
          <w:p w14:paraId="44E5F6CF" w14:textId="77777777" w:rsidR="00BE5ED1" w:rsidRPr="00B71111" w:rsidRDefault="00BE5ED1" w:rsidP="005146BF">
            <w:pPr>
              <w:spacing w:line="240" w:lineRule="auto"/>
              <w:ind w:left="14"/>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06 04 61134</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 xml:space="preserve">Rev. </w:t>
            </w:r>
            <w:r w:rsidR="005146BF">
              <w:rPr>
                <w:rFonts w:eastAsia="Arial" w:cstheme="minorHAnsi"/>
                <w:b w:val="0"/>
                <w:color w:val="auto"/>
                <w:sz w:val="20"/>
                <w:szCs w:val="20"/>
              </w:rPr>
              <w:t>1</w:t>
            </w:r>
          </w:p>
        </w:tc>
        <w:tc>
          <w:tcPr>
            <w:tcW w:w="8370" w:type="dxa"/>
            <w:tcBorders>
              <w:top w:val="single" w:sz="3" w:space="0" w:color="000000"/>
              <w:left w:val="single" w:sz="2" w:space="0" w:color="000000"/>
              <w:bottom w:val="single" w:sz="3" w:space="0" w:color="000000"/>
              <w:right w:val="single" w:sz="2" w:space="0" w:color="000000"/>
            </w:tcBorders>
          </w:tcPr>
          <w:p w14:paraId="453A2F2D" w14:textId="77777777" w:rsidR="00BE5ED1" w:rsidRPr="00B71111" w:rsidRDefault="005146BF" w:rsidP="00452E19">
            <w:pPr>
              <w:spacing w:line="240" w:lineRule="auto"/>
              <w:rPr>
                <w:rFonts w:cstheme="minorHAnsi"/>
                <w:color w:val="auto"/>
                <w:sz w:val="20"/>
                <w:szCs w:val="20"/>
              </w:rPr>
            </w:pPr>
            <w:r>
              <w:rPr>
                <w:rFonts w:eastAsia="Arial" w:cstheme="minorHAnsi"/>
                <w:i/>
                <w:color w:val="auto"/>
                <w:sz w:val="20"/>
                <w:szCs w:val="20"/>
              </w:rPr>
              <w:t xml:space="preserve">Service Request Forms </w:t>
            </w:r>
            <w:r w:rsidR="00DC2530">
              <w:rPr>
                <w:rFonts w:eastAsia="Arial" w:cstheme="minorHAnsi"/>
                <w:i/>
                <w:color w:val="auto"/>
                <w:sz w:val="20"/>
                <w:szCs w:val="20"/>
              </w:rPr>
              <w:t>-</w:t>
            </w:r>
            <w:r>
              <w:rPr>
                <w:rFonts w:eastAsia="Arial" w:cstheme="minorHAnsi"/>
                <w:i/>
                <w:color w:val="auto"/>
                <w:sz w:val="20"/>
                <w:szCs w:val="20"/>
              </w:rPr>
              <w:t xml:space="preserve"> Off-Campus</w:t>
            </w:r>
            <w:r w:rsidR="00BE5ED1" w:rsidRPr="00B71111">
              <w:rPr>
                <w:rFonts w:eastAsia="Arial" w:cstheme="minorHAnsi"/>
                <w:i/>
                <w:color w:val="auto"/>
                <w:sz w:val="20"/>
                <w:szCs w:val="20"/>
              </w:rPr>
              <w:fldChar w:fldCharType="begin"/>
            </w:r>
            <w:r w:rsidR="00BE5ED1" w:rsidRPr="00B71111">
              <w:rPr>
                <w:rFonts w:cstheme="minorHAnsi"/>
                <w:color w:val="auto"/>
                <w:sz w:val="20"/>
                <w:szCs w:val="20"/>
              </w:rPr>
              <w:instrText xml:space="preserve"> XE "</w:instrText>
            </w:r>
            <w:r>
              <w:rPr>
                <w:rFonts w:eastAsia="Arial" w:cstheme="minorHAnsi"/>
                <w:i/>
                <w:color w:val="auto"/>
                <w:sz w:val="20"/>
                <w:szCs w:val="20"/>
              </w:rPr>
              <w:instrText xml:space="preserve">Service Request Forms </w:instrText>
            </w:r>
            <w:r w:rsidR="00DC2530">
              <w:rPr>
                <w:rFonts w:eastAsia="Arial" w:cstheme="minorHAnsi"/>
                <w:i/>
                <w:color w:val="auto"/>
                <w:sz w:val="20"/>
                <w:szCs w:val="20"/>
              </w:rPr>
              <w:instrText>-</w:instrText>
            </w:r>
            <w:r>
              <w:rPr>
                <w:rFonts w:eastAsia="Arial" w:cstheme="minorHAnsi"/>
                <w:i/>
                <w:color w:val="auto"/>
                <w:sz w:val="20"/>
                <w:szCs w:val="20"/>
              </w:rPr>
              <w:instrText xml:space="preserve"> Off-Campus</w:instrText>
            </w:r>
            <w:r w:rsidR="00BE5ED1" w:rsidRPr="00B71111">
              <w:rPr>
                <w:rFonts w:cstheme="minorHAnsi"/>
                <w:color w:val="auto"/>
                <w:sz w:val="20"/>
                <w:szCs w:val="20"/>
              </w:rPr>
              <w:instrText xml:space="preserve">" \f"s" </w:instrText>
            </w:r>
            <w:r w:rsidR="00BE5ED1" w:rsidRPr="00B71111">
              <w:rPr>
                <w:rFonts w:eastAsia="Arial" w:cstheme="minorHAnsi"/>
                <w:i/>
                <w:color w:val="auto"/>
                <w:sz w:val="20"/>
                <w:szCs w:val="20"/>
              </w:rPr>
              <w:fldChar w:fldCharType="end"/>
            </w:r>
          </w:p>
          <w:p w14:paraId="6430B23A" w14:textId="77777777" w:rsidR="00BE5ED1" w:rsidRPr="00B71111" w:rsidRDefault="009F7C67" w:rsidP="009F7C67">
            <w:pPr>
              <w:spacing w:line="240" w:lineRule="auto"/>
              <w:rPr>
                <w:rFonts w:cstheme="minorHAnsi"/>
                <w:color w:val="auto"/>
                <w:sz w:val="20"/>
                <w:szCs w:val="20"/>
              </w:rPr>
            </w:pPr>
            <w:r w:rsidRPr="009F7C67">
              <w:rPr>
                <w:rFonts w:eastAsia="Arial" w:cstheme="minorHAnsi"/>
                <w:b w:val="0"/>
                <w:color w:val="auto"/>
                <w:sz w:val="20"/>
                <w:szCs w:val="20"/>
              </w:rPr>
              <w:t>Report of the number of forms produced, ordered, scanned, and processed for non-UW educational institutions teaching evaluations. Report also includes information about the class including instructor's name and class size. Used for statistical tracking.</w:t>
            </w:r>
          </w:p>
        </w:tc>
        <w:tc>
          <w:tcPr>
            <w:tcW w:w="2880" w:type="dxa"/>
            <w:tcBorders>
              <w:top w:val="single" w:sz="3" w:space="0" w:color="000000"/>
              <w:left w:val="single" w:sz="2" w:space="0" w:color="000000"/>
              <w:bottom w:val="single" w:sz="3" w:space="0" w:color="000000"/>
              <w:right w:val="single" w:sz="2" w:space="0" w:color="000000"/>
            </w:tcBorders>
          </w:tcPr>
          <w:p w14:paraId="3B3255F4" w14:textId="77777777" w:rsidR="00BE5ED1" w:rsidRPr="00B71111" w:rsidRDefault="0086065B" w:rsidP="00452E19">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00BE5ED1" w:rsidRPr="00B71111">
              <w:rPr>
                <w:rFonts w:eastAsia="Arial" w:cstheme="minorHAnsi"/>
                <w:b w:val="0"/>
                <w:color w:val="auto"/>
                <w:sz w:val="20"/>
                <w:szCs w:val="20"/>
              </w:rPr>
              <w:t xml:space="preserve"> for 1 Year after End of Calendar Year</w:t>
            </w:r>
          </w:p>
          <w:p w14:paraId="15184749" w14:textId="77777777" w:rsidR="00BE5ED1" w:rsidRPr="00B71111" w:rsidRDefault="00BE5ED1" w:rsidP="00452E19">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5F738699" w14:textId="77777777" w:rsidR="00BE5ED1" w:rsidRPr="00B71111" w:rsidRDefault="00BE5ED1" w:rsidP="00452E19">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00F06D9C">
              <w:rPr>
                <w:rFonts w:eastAsia="Arial" w:cstheme="minorHAnsi"/>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6DFF7592" w14:textId="77777777" w:rsidR="00BE5ED1" w:rsidRPr="00B71111" w:rsidRDefault="00BE5ED1" w:rsidP="001845FA">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7C4E41A5" w14:textId="77777777" w:rsidR="00BE5ED1" w:rsidRPr="00B71111" w:rsidRDefault="00BE5ED1" w:rsidP="00452E19">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61394E73" w14:textId="77777777" w:rsidR="00BE5ED1" w:rsidRPr="00B71111" w:rsidRDefault="00BE5ED1" w:rsidP="00452E19">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bl>
    <w:p w14:paraId="46E62E7A" w14:textId="77777777" w:rsidR="00CD13BD" w:rsidRDefault="00CD13BD">
      <w:pPr>
        <w:rPr>
          <w:rFonts w:cstheme="minorHAnsi"/>
          <w:color w:val="auto"/>
          <w:sz w:val="20"/>
          <w:szCs w:val="20"/>
        </w:rPr>
      </w:pP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911570" w:rsidRPr="00B71111" w14:paraId="306E2843" w14:textId="77777777" w:rsidTr="000F76C5">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0791E9D9" w14:textId="533F9F90" w:rsidR="00911570" w:rsidRPr="00AB7414" w:rsidRDefault="00911570" w:rsidP="00AB7414">
            <w:pPr>
              <w:pStyle w:val="Heading2"/>
            </w:pPr>
            <w:bookmarkStart w:id="34" w:name="_Toc184715651"/>
            <w:r w:rsidRPr="00AB7414">
              <w:t xml:space="preserve">/06/11/02/ </w:t>
            </w:r>
            <w:r w:rsidR="00AB7414" w:rsidRPr="00AB7414">
              <w:t>UAA</w:t>
            </w:r>
            <w:r w:rsidRPr="00AB7414">
              <w:t xml:space="preserve">: </w:t>
            </w:r>
            <w:r w:rsidR="00F23425" w:rsidRPr="00AB7414">
              <w:t>CELE:</w:t>
            </w:r>
            <w:r w:rsidRPr="00AB7414">
              <w:t xml:space="preserve"> Jumpstart</w:t>
            </w:r>
            <w:bookmarkEnd w:id="34"/>
          </w:p>
          <w:p w14:paraId="03C4D00D" w14:textId="77777777" w:rsidR="00911570" w:rsidRPr="00B71111" w:rsidRDefault="00911570" w:rsidP="000F76C5">
            <w:pPr>
              <w:spacing w:after="0" w:line="240" w:lineRule="auto"/>
              <w:rPr>
                <w:rStyle w:val="Emphasis"/>
                <w:b w:val="0"/>
                <w:i/>
                <w:color w:val="auto"/>
              </w:rPr>
            </w:pPr>
            <w:r w:rsidRPr="00B71111">
              <w:rPr>
                <w:rFonts w:cstheme="minorHAnsi"/>
                <w:b w:val="0"/>
                <w:i/>
                <w:color w:val="auto"/>
                <w:sz w:val="22"/>
              </w:rPr>
              <w:t>Academic Affairs</w:t>
            </w:r>
          </w:p>
        </w:tc>
      </w:tr>
      <w:tr w:rsidR="00911570" w:rsidRPr="00B71111" w14:paraId="520B267F" w14:textId="77777777" w:rsidTr="000F76C5">
        <w:tblPrEx>
          <w:tblCellMar>
            <w:bottom w:w="62" w:type="dxa"/>
            <w:right w:w="73" w:type="dxa"/>
          </w:tblCellMar>
        </w:tblPrEx>
        <w:trPr>
          <w:trHeight w:val="702"/>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0D0B6C42" w14:textId="77777777" w:rsidR="00911570" w:rsidRPr="00B71111" w:rsidRDefault="00911570" w:rsidP="000F76C5">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0A44D242" w14:textId="77777777" w:rsidR="00911570" w:rsidRPr="00B71111" w:rsidRDefault="00911570" w:rsidP="000F76C5">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0D42DCE3" w14:textId="77777777" w:rsidR="00911570" w:rsidRPr="00B71111" w:rsidRDefault="00911570" w:rsidP="000F76C5">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592098B3" w14:textId="77777777" w:rsidR="00911570" w:rsidRPr="00B71111" w:rsidRDefault="00911570" w:rsidP="000F76C5">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528EF99F" w14:textId="77777777" w:rsidR="00911570" w:rsidRPr="00B71111" w:rsidRDefault="00911570" w:rsidP="000F76C5">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911570" w:rsidRPr="00B71111" w14:paraId="5BF94C53" w14:textId="77777777" w:rsidTr="000F76C5">
        <w:tblPrEx>
          <w:tblCellMar>
            <w:bottom w:w="200" w:type="dxa"/>
          </w:tblCellMar>
        </w:tblPrEx>
        <w:trPr>
          <w:trHeight w:val="946"/>
        </w:trPr>
        <w:tc>
          <w:tcPr>
            <w:tcW w:w="1440" w:type="dxa"/>
            <w:tcBorders>
              <w:top w:val="single" w:sz="3" w:space="0" w:color="000000"/>
              <w:left w:val="single" w:sz="2" w:space="0" w:color="000000"/>
              <w:bottom w:val="single" w:sz="3" w:space="0" w:color="000000"/>
              <w:right w:val="single" w:sz="2" w:space="0" w:color="000000"/>
            </w:tcBorders>
          </w:tcPr>
          <w:p w14:paraId="10D0B8E5" w14:textId="77777777" w:rsidR="00911570" w:rsidRPr="00B71111" w:rsidRDefault="00911570" w:rsidP="000F76C5">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09 02 61935</w:t>
            </w:r>
          </w:p>
          <w:p w14:paraId="3251EC1B" w14:textId="77777777" w:rsidR="00911570" w:rsidRPr="00B71111" w:rsidRDefault="00911570" w:rsidP="000F76C5">
            <w:pPr>
              <w:spacing w:line="240" w:lineRule="auto"/>
              <w:ind w:left="14"/>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09 02 61935</w:instrText>
            </w:r>
            <w:r w:rsidRPr="00B71111">
              <w:rPr>
                <w:rFonts w:cstheme="minorHAnsi"/>
                <w:color w:val="auto"/>
                <w:sz w:val="20"/>
                <w:szCs w:val="20"/>
              </w:rPr>
              <w:instrText xml:space="preserve">"\f"d"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0BDB8328" w14:textId="77777777" w:rsidR="00911570" w:rsidRPr="00B71111" w:rsidRDefault="00911570" w:rsidP="000F76C5">
            <w:pPr>
              <w:tabs>
                <w:tab w:val="left" w:pos="6699"/>
              </w:tabs>
              <w:spacing w:line="240" w:lineRule="auto"/>
              <w:rPr>
                <w:rFonts w:cstheme="minorHAnsi"/>
                <w:color w:val="auto"/>
                <w:sz w:val="20"/>
                <w:szCs w:val="20"/>
              </w:rPr>
            </w:pPr>
            <w:r w:rsidRPr="00B71111">
              <w:rPr>
                <w:rFonts w:eastAsia="Arial" w:cstheme="minorHAnsi"/>
                <w:i/>
                <w:color w:val="auto"/>
                <w:sz w:val="20"/>
                <w:szCs w:val="20"/>
              </w:rPr>
              <w:t>Program Partner Agreements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Program Partner Agreements</w:instrText>
            </w:r>
            <w:r w:rsidRPr="00B71111">
              <w:rPr>
                <w:rFonts w:cstheme="minorHAnsi"/>
                <w:color w:val="auto"/>
                <w:sz w:val="20"/>
                <w:szCs w:val="20"/>
              </w:rPr>
              <w:instrText xml:space="preserve">" \f"s" </w:instrText>
            </w:r>
            <w:r w:rsidRPr="00B71111">
              <w:rPr>
                <w:rFonts w:eastAsia="Arial" w:cstheme="minorHAnsi"/>
                <w:i/>
                <w:color w:val="auto"/>
                <w:sz w:val="20"/>
                <w:szCs w:val="20"/>
              </w:rPr>
              <w:fldChar w:fldCharType="end"/>
            </w:r>
          </w:p>
          <w:p w14:paraId="7F43439C" w14:textId="77777777" w:rsidR="00911570" w:rsidRPr="00B71111" w:rsidRDefault="00911570" w:rsidP="000F76C5">
            <w:pPr>
              <w:spacing w:line="240" w:lineRule="auto"/>
              <w:rPr>
                <w:rFonts w:cstheme="minorHAnsi"/>
                <w:color w:val="auto"/>
                <w:sz w:val="20"/>
                <w:szCs w:val="20"/>
              </w:rPr>
            </w:pPr>
            <w:r w:rsidRPr="00B71111">
              <w:rPr>
                <w:rFonts w:eastAsia="Arial" w:cstheme="minorHAnsi"/>
                <w:b w:val="0"/>
                <w:color w:val="auto"/>
                <w:sz w:val="20"/>
                <w:szCs w:val="20"/>
              </w:rPr>
              <w:t>This series provides a record of agreement between the University and preschools where students are volunteering.</w:t>
            </w:r>
          </w:p>
        </w:tc>
        <w:tc>
          <w:tcPr>
            <w:tcW w:w="2880" w:type="dxa"/>
            <w:tcBorders>
              <w:top w:val="single" w:sz="3" w:space="0" w:color="000000"/>
              <w:left w:val="single" w:sz="2" w:space="0" w:color="000000"/>
              <w:bottom w:val="single" w:sz="3" w:space="0" w:color="000000"/>
              <w:right w:val="single" w:sz="2" w:space="0" w:color="000000"/>
            </w:tcBorders>
          </w:tcPr>
          <w:p w14:paraId="5285ACB6" w14:textId="77777777" w:rsidR="00911570" w:rsidRPr="00B71111" w:rsidRDefault="00911570" w:rsidP="000F76C5">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7 Years after End of Funding Cycle</w:t>
            </w:r>
          </w:p>
          <w:p w14:paraId="6D3F9177" w14:textId="77777777" w:rsidR="00911570" w:rsidRPr="00B71111" w:rsidRDefault="00911570" w:rsidP="000F76C5">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3ABC69C8" w14:textId="77777777" w:rsidR="00911570" w:rsidRPr="00B71111" w:rsidRDefault="00911570" w:rsidP="000F76C5">
            <w:pPr>
              <w:spacing w:line="240" w:lineRule="auto"/>
              <w:rPr>
                <w:rFonts w:eastAsia="Arial" w:cstheme="minorHAnsi"/>
                <w:b w:val="0"/>
                <w:color w:val="auto"/>
                <w:sz w:val="20"/>
                <w:szCs w:val="20"/>
              </w:rPr>
            </w:pPr>
            <w:r w:rsidRPr="00B71111">
              <w:rPr>
                <w:rFonts w:eastAsia="Arial" w:cstheme="minorHAnsi"/>
                <w:color w:val="auto"/>
                <w:sz w:val="20"/>
                <w:szCs w:val="20"/>
              </w:rPr>
              <w:t>Destroy</w:t>
            </w:r>
            <w:r>
              <w:rPr>
                <w:rFonts w:eastAsia="Arial" w:cstheme="minorHAnsi"/>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6932F8B1" w14:textId="77777777" w:rsidR="00911570" w:rsidRPr="00B71111" w:rsidRDefault="00911570" w:rsidP="000F76C5">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637B92BD" w14:textId="77777777" w:rsidR="00911570" w:rsidRPr="00B71111" w:rsidRDefault="00911570" w:rsidP="000F76C5">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16B940D8" w14:textId="77777777" w:rsidR="00911570" w:rsidRPr="00B71111" w:rsidRDefault="00911570" w:rsidP="000F76C5">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bl>
    <w:p w14:paraId="05F1EC4A" w14:textId="77777777" w:rsidR="00911570" w:rsidRPr="00911570" w:rsidRDefault="00911570" w:rsidP="00911570">
      <w:pPr>
        <w:sectPr w:rsidR="00911570" w:rsidRPr="00911570" w:rsidSect="0056171A">
          <w:footerReference w:type="default" r:id="rId15"/>
          <w:pgSz w:w="15840" w:h="12240" w:orient="landscape"/>
          <w:pgMar w:top="1080" w:right="720" w:bottom="1080" w:left="720" w:header="461" w:footer="144" w:gutter="0"/>
          <w:cols w:space="720"/>
          <w:docGrid w:linePitch="437"/>
        </w:sectPr>
      </w:pPr>
    </w:p>
    <w:p w14:paraId="2D028815" w14:textId="77777777" w:rsidR="00A972F7" w:rsidRPr="00BC3C97" w:rsidRDefault="005C6CA7" w:rsidP="00577FB3">
      <w:pPr>
        <w:pStyle w:val="Heading1"/>
        <w:ind w:right="0"/>
      </w:pPr>
      <w:bookmarkStart w:id="35" w:name="_Toc184715652"/>
      <w:r w:rsidRPr="00BC3C97">
        <w:lastRenderedPageBreak/>
        <w:t>/07</w:t>
      </w:r>
      <w:r w:rsidR="00FC47AB" w:rsidRPr="00BC3C97">
        <w:t>/ Vice</w:t>
      </w:r>
      <w:r w:rsidRPr="00BC3C97">
        <w:t xml:space="preserve"> Provost for Research</w:t>
      </w:r>
      <w:bookmarkEnd w:id="35"/>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ED660B" w:rsidRPr="00B71111" w14:paraId="09E0F010" w14:textId="77777777" w:rsidTr="00BA0EDC">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552B661E" w14:textId="77777777" w:rsidR="00775344" w:rsidRPr="00B71111" w:rsidRDefault="00775344" w:rsidP="00775344">
            <w:pPr>
              <w:pStyle w:val="Heading2"/>
              <w:rPr>
                <w:color w:val="auto"/>
              </w:rPr>
            </w:pPr>
            <w:bookmarkStart w:id="36" w:name="_Toc184715653"/>
            <w:r w:rsidRPr="00B71111">
              <w:rPr>
                <w:color w:val="auto"/>
              </w:rPr>
              <w:t>/07/01/ Office of Sponsored Programs</w:t>
            </w:r>
            <w:bookmarkEnd w:id="36"/>
          </w:p>
          <w:p w14:paraId="7CF97A97" w14:textId="77777777" w:rsidR="00ED660B" w:rsidRPr="00B71111" w:rsidRDefault="00775344" w:rsidP="00775344">
            <w:pPr>
              <w:spacing w:after="0" w:line="240" w:lineRule="auto"/>
              <w:rPr>
                <w:rStyle w:val="Emphasis"/>
                <w:b w:val="0"/>
                <w:i/>
                <w:color w:val="auto"/>
              </w:rPr>
            </w:pPr>
            <w:r w:rsidRPr="00B71111">
              <w:rPr>
                <w:rFonts w:cstheme="minorHAnsi"/>
                <w:b w:val="0"/>
                <w:i/>
                <w:color w:val="auto"/>
                <w:sz w:val="22"/>
              </w:rPr>
              <w:t>Research Administration</w:t>
            </w:r>
          </w:p>
        </w:tc>
      </w:tr>
      <w:tr w:rsidR="00ED660B" w:rsidRPr="00B71111" w14:paraId="303A3184" w14:textId="77777777" w:rsidTr="00775344">
        <w:tblPrEx>
          <w:tblCellMar>
            <w:bottom w:w="62" w:type="dxa"/>
            <w:right w:w="73" w:type="dxa"/>
          </w:tblCellMar>
        </w:tblPrEx>
        <w:trPr>
          <w:trHeight w:val="702"/>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15665D5F" w14:textId="77777777" w:rsidR="00ED660B" w:rsidRPr="00B71111" w:rsidRDefault="00ED660B" w:rsidP="00BA0EDC">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1318CAE6" w14:textId="77777777" w:rsidR="00ED660B" w:rsidRPr="00B71111" w:rsidRDefault="00ED660B" w:rsidP="00BA0EDC">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392C94AD" w14:textId="77777777" w:rsidR="00ED660B" w:rsidRPr="00B71111" w:rsidRDefault="00ED660B" w:rsidP="00BA0EDC">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7E507062" w14:textId="77777777" w:rsidR="00ED660B" w:rsidRPr="00B71111" w:rsidRDefault="00ED660B" w:rsidP="00BA0EDC">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6EF46100" w14:textId="77777777" w:rsidR="00ED660B" w:rsidRPr="00B71111" w:rsidRDefault="00ED660B" w:rsidP="00BA0EDC">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A972F7" w:rsidRPr="00B71111" w14:paraId="66C575C4" w14:textId="77777777" w:rsidTr="00775344">
        <w:tblPrEx>
          <w:tblCellMar>
            <w:bottom w:w="180" w:type="dxa"/>
          </w:tblCellMar>
        </w:tblPrEx>
        <w:trPr>
          <w:trHeight w:val="942"/>
        </w:trPr>
        <w:tc>
          <w:tcPr>
            <w:tcW w:w="1440" w:type="dxa"/>
            <w:tcBorders>
              <w:top w:val="single" w:sz="3" w:space="0" w:color="000000"/>
              <w:left w:val="single" w:sz="2" w:space="0" w:color="000000"/>
              <w:bottom w:val="single" w:sz="2" w:space="0" w:color="000000"/>
              <w:right w:val="single" w:sz="2" w:space="0" w:color="000000"/>
            </w:tcBorders>
          </w:tcPr>
          <w:p w14:paraId="438A59D0" w14:textId="77777777" w:rsidR="0060569E" w:rsidRPr="00B71111" w:rsidRDefault="005C6CA7" w:rsidP="00452E19">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86 6 3696</w:t>
            </w:r>
            <w:r w:rsidR="007B1304" w:rsidRPr="00B71111">
              <w:rPr>
                <w:rFonts w:eastAsia="Arial" w:cstheme="minorHAnsi"/>
                <w:b w:val="0"/>
                <w:color w:val="auto"/>
                <w:sz w:val="20"/>
                <w:szCs w:val="20"/>
              </w:rPr>
              <w:t>7</w:t>
            </w:r>
          </w:p>
          <w:p w14:paraId="2DA457A1" w14:textId="77777777" w:rsidR="00A972F7" w:rsidRPr="00B71111" w:rsidRDefault="00190DE9" w:rsidP="00452E19">
            <w:pPr>
              <w:spacing w:line="240" w:lineRule="auto"/>
              <w:ind w:left="14"/>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86 6 36967</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r w:rsidR="007B1304"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2" w:space="0" w:color="000000"/>
              <w:right w:val="single" w:sz="2" w:space="0" w:color="000000"/>
            </w:tcBorders>
          </w:tcPr>
          <w:p w14:paraId="14C297E1" w14:textId="77777777" w:rsidR="00A972F7" w:rsidRPr="00B71111" w:rsidRDefault="005C6CA7" w:rsidP="00452E19">
            <w:pPr>
              <w:spacing w:line="240" w:lineRule="auto"/>
              <w:rPr>
                <w:rFonts w:cstheme="minorHAnsi"/>
                <w:color w:val="auto"/>
                <w:sz w:val="20"/>
                <w:szCs w:val="20"/>
              </w:rPr>
            </w:pPr>
            <w:r w:rsidRPr="00B71111">
              <w:rPr>
                <w:rFonts w:eastAsia="Arial" w:cstheme="minorHAnsi"/>
                <w:i/>
                <w:color w:val="auto"/>
                <w:sz w:val="20"/>
                <w:szCs w:val="20"/>
              </w:rPr>
              <w:t>Grant and Contract Proposal - Not Confirmed</w:t>
            </w:r>
            <w:r w:rsidR="00190DE9" w:rsidRPr="00B71111">
              <w:rPr>
                <w:rFonts w:eastAsia="Arial" w:cstheme="minorHAnsi"/>
                <w:i/>
                <w:color w:val="auto"/>
                <w:sz w:val="20"/>
                <w:szCs w:val="20"/>
              </w:rPr>
              <w:fldChar w:fldCharType="begin"/>
            </w:r>
            <w:r w:rsidR="00190DE9" w:rsidRPr="00B71111">
              <w:rPr>
                <w:rFonts w:cstheme="minorHAnsi"/>
                <w:color w:val="auto"/>
                <w:sz w:val="20"/>
                <w:szCs w:val="20"/>
              </w:rPr>
              <w:instrText xml:space="preserve"> XE "</w:instrText>
            </w:r>
            <w:r w:rsidR="00190DE9" w:rsidRPr="00B71111">
              <w:rPr>
                <w:rFonts w:eastAsia="Arial" w:cstheme="minorHAnsi"/>
                <w:i/>
                <w:color w:val="auto"/>
                <w:sz w:val="20"/>
                <w:szCs w:val="20"/>
              </w:rPr>
              <w:instrText>Grant and Contract Proposal - Not Confirmed</w:instrText>
            </w:r>
            <w:r w:rsidR="00190DE9" w:rsidRPr="00B71111">
              <w:rPr>
                <w:rFonts w:cstheme="minorHAnsi"/>
                <w:color w:val="auto"/>
                <w:sz w:val="20"/>
                <w:szCs w:val="20"/>
              </w:rPr>
              <w:instrText xml:space="preserve">" \f"s" </w:instrText>
            </w:r>
            <w:r w:rsidR="00190DE9" w:rsidRPr="00B71111">
              <w:rPr>
                <w:rFonts w:eastAsia="Arial" w:cstheme="minorHAnsi"/>
                <w:i/>
                <w:color w:val="auto"/>
                <w:sz w:val="20"/>
                <w:szCs w:val="20"/>
              </w:rPr>
              <w:fldChar w:fldCharType="end"/>
            </w:r>
          </w:p>
          <w:p w14:paraId="084944CB" w14:textId="77777777" w:rsidR="00A972F7" w:rsidRPr="00B71111" w:rsidRDefault="005C6CA7" w:rsidP="00452E19">
            <w:pPr>
              <w:spacing w:line="240" w:lineRule="auto"/>
              <w:rPr>
                <w:rFonts w:cstheme="minorHAnsi"/>
                <w:color w:val="auto"/>
                <w:sz w:val="20"/>
                <w:szCs w:val="20"/>
              </w:rPr>
            </w:pPr>
            <w:r w:rsidRPr="00B71111">
              <w:rPr>
                <w:rFonts w:eastAsia="Arial" w:cstheme="minorHAnsi"/>
                <w:b w:val="0"/>
                <w:color w:val="auto"/>
                <w:sz w:val="20"/>
                <w:szCs w:val="20"/>
              </w:rPr>
              <w:t>Provides record of University grant and contract proposals with no award decision by funding agencies. May include: Proposal for grant or contract, Proposal control sheet, Request for Approval of Application for Grant or Contract (EGC-1), correspondence, notes, etc.</w:t>
            </w:r>
          </w:p>
        </w:tc>
        <w:tc>
          <w:tcPr>
            <w:tcW w:w="2880" w:type="dxa"/>
            <w:tcBorders>
              <w:top w:val="single" w:sz="3" w:space="0" w:color="000000"/>
              <w:left w:val="single" w:sz="2" w:space="0" w:color="000000"/>
              <w:bottom w:val="single" w:sz="2" w:space="0" w:color="000000"/>
              <w:right w:val="single" w:sz="2" w:space="0" w:color="000000"/>
            </w:tcBorders>
          </w:tcPr>
          <w:p w14:paraId="7DE0E01B" w14:textId="77777777" w:rsidR="00A972F7" w:rsidRPr="00B71111" w:rsidRDefault="0086065B" w:rsidP="00452E19">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005C6CA7" w:rsidRPr="00B71111">
              <w:rPr>
                <w:rFonts w:eastAsia="Arial" w:cstheme="minorHAnsi"/>
                <w:b w:val="0"/>
                <w:color w:val="auto"/>
                <w:sz w:val="20"/>
                <w:szCs w:val="20"/>
              </w:rPr>
              <w:t xml:space="preserve"> for 2 Years after EGC-1 Approved</w:t>
            </w:r>
          </w:p>
          <w:p w14:paraId="37026D23" w14:textId="77777777" w:rsidR="0060569E" w:rsidRPr="00B71111" w:rsidRDefault="0060569E" w:rsidP="00452E19">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73219EF8" w14:textId="77777777" w:rsidR="0060569E" w:rsidRPr="00B71111" w:rsidRDefault="0060569E" w:rsidP="00452E19">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00F06D9C">
              <w:rPr>
                <w:rFonts w:eastAsia="Arial" w:cstheme="minorHAnsi"/>
                <w:color w:val="auto"/>
                <w:sz w:val="20"/>
                <w:szCs w:val="20"/>
              </w:rPr>
              <w:t>.</w:t>
            </w:r>
          </w:p>
        </w:tc>
        <w:tc>
          <w:tcPr>
            <w:tcW w:w="1710" w:type="dxa"/>
            <w:tcBorders>
              <w:top w:val="single" w:sz="3" w:space="0" w:color="000000"/>
              <w:left w:val="single" w:sz="2" w:space="0" w:color="000000"/>
              <w:bottom w:val="single" w:sz="2" w:space="0" w:color="000000"/>
              <w:right w:val="single" w:sz="2" w:space="0" w:color="000000"/>
            </w:tcBorders>
          </w:tcPr>
          <w:p w14:paraId="6BDC8654" w14:textId="77777777" w:rsidR="005E2E7D" w:rsidRPr="00B71111" w:rsidRDefault="005E2E7D" w:rsidP="009838BD">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061A36A3" w14:textId="77777777" w:rsidR="005A7741" w:rsidRPr="00B71111" w:rsidRDefault="005A7741" w:rsidP="00452E19">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36AEB0E8" w14:textId="77777777" w:rsidR="00A972F7" w:rsidRPr="00B71111" w:rsidRDefault="005C6CA7" w:rsidP="00452E19">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bl>
    <w:p w14:paraId="4043D6F7" w14:textId="77777777" w:rsidR="009963D7" w:rsidRPr="00B71111" w:rsidRDefault="009963D7" w:rsidP="00F947AE">
      <w:pPr>
        <w:spacing w:before="0" w:after="0"/>
        <w:rPr>
          <w:rFonts w:eastAsiaTheme="majorEastAsia" w:cstheme="minorHAnsi"/>
          <w:color w:val="auto"/>
          <w:sz w:val="16"/>
          <w:szCs w:val="16"/>
        </w:rPr>
      </w:pP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775344" w:rsidRPr="00B71111" w14:paraId="54FA6415" w14:textId="77777777" w:rsidTr="00BA0EDC">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059A97C1" w14:textId="695D674D" w:rsidR="00775344" w:rsidRPr="00B71111" w:rsidRDefault="00775344" w:rsidP="00775344">
            <w:pPr>
              <w:pStyle w:val="Heading2"/>
              <w:rPr>
                <w:color w:val="auto"/>
              </w:rPr>
            </w:pPr>
            <w:bookmarkStart w:id="37" w:name="_Toc184715654"/>
            <w:r w:rsidRPr="00B71111">
              <w:rPr>
                <w:color w:val="auto"/>
              </w:rPr>
              <w:t>/07/02/ Office of Research: Administration</w:t>
            </w:r>
            <w:bookmarkEnd w:id="37"/>
          </w:p>
          <w:p w14:paraId="16BC684F" w14:textId="77777777" w:rsidR="00775344" w:rsidRPr="00B71111" w:rsidRDefault="00775344" w:rsidP="00BA0EDC">
            <w:pPr>
              <w:spacing w:after="0" w:line="240" w:lineRule="auto"/>
              <w:rPr>
                <w:rStyle w:val="Emphasis"/>
                <w:b w:val="0"/>
                <w:i/>
                <w:color w:val="auto"/>
              </w:rPr>
            </w:pPr>
            <w:r w:rsidRPr="00B71111">
              <w:rPr>
                <w:rFonts w:cstheme="minorHAnsi"/>
                <w:b w:val="0"/>
                <w:i/>
                <w:color w:val="auto"/>
                <w:sz w:val="22"/>
              </w:rPr>
              <w:t>Research</w:t>
            </w:r>
          </w:p>
        </w:tc>
      </w:tr>
      <w:tr w:rsidR="00775344" w:rsidRPr="00B71111" w14:paraId="5284AFB7" w14:textId="77777777" w:rsidTr="00775344">
        <w:tblPrEx>
          <w:tblCellMar>
            <w:bottom w:w="62" w:type="dxa"/>
            <w:right w:w="73" w:type="dxa"/>
          </w:tblCellMar>
        </w:tblPrEx>
        <w:trPr>
          <w:trHeight w:val="702"/>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24DE5B1D" w14:textId="77777777" w:rsidR="00775344" w:rsidRPr="00B71111" w:rsidRDefault="00775344" w:rsidP="00BA0EDC">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015A2714" w14:textId="77777777" w:rsidR="00775344" w:rsidRPr="00B71111" w:rsidRDefault="00775344" w:rsidP="00BA0EDC">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7A99DEF0" w14:textId="77777777" w:rsidR="00775344" w:rsidRPr="00B71111" w:rsidRDefault="00775344" w:rsidP="00BA0EDC">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7C0A91A0" w14:textId="77777777" w:rsidR="00775344" w:rsidRPr="00B71111" w:rsidRDefault="00775344" w:rsidP="00BA0EDC">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3C8196D8" w14:textId="77777777" w:rsidR="00775344" w:rsidRPr="00B71111" w:rsidRDefault="00775344" w:rsidP="00BA0EDC">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9963D7" w:rsidRPr="00B71111" w14:paraId="1916419D" w14:textId="77777777" w:rsidTr="00775344">
        <w:tblPrEx>
          <w:tblCellMar>
            <w:bottom w:w="62" w:type="dxa"/>
            <w:right w:w="69" w:type="dxa"/>
          </w:tblCellMar>
        </w:tblPrEx>
        <w:trPr>
          <w:trHeight w:val="1361"/>
        </w:trPr>
        <w:tc>
          <w:tcPr>
            <w:tcW w:w="1440" w:type="dxa"/>
            <w:tcBorders>
              <w:top w:val="single" w:sz="3" w:space="0" w:color="000000"/>
              <w:left w:val="single" w:sz="2" w:space="0" w:color="000000"/>
              <w:bottom w:val="single" w:sz="3" w:space="0" w:color="000000"/>
              <w:right w:val="single" w:sz="2" w:space="0" w:color="000000"/>
            </w:tcBorders>
          </w:tcPr>
          <w:p w14:paraId="4755D1C0" w14:textId="77777777" w:rsidR="0060569E" w:rsidRPr="00B71111" w:rsidRDefault="009963D7" w:rsidP="00452E19">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06 09 61264</w:t>
            </w:r>
          </w:p>
          <w:p w14:paraId="425C9D86" w14:textId="77777777" w:rsidR="009963D7" w:rsidRPr="00B71111" w:rsidRDefault="00190DE9" w:rsidP="007337DE">
            <w:pPr>
              <w:spacing w:line="240" w:lineRule="auto"/>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06 09 61264</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r w:rsidR="00C87D4E" w:rsidRPr="00B71111">
              <w:rPr>
                <w:rFonts w:eastAsia="Arial" w:cstheme="minorHAnsi"/>
                <w:b w:val="0"/>
                <w:color w:val="auto"/>
                <w:sz w:val="20"/>
                <w:szCs w:val="20"/>
              </w:rPr>
              <w:t xml:space="preserve">Rev. </w:t>
            </w:r>
            <w:r w:rsidR="007337DE" w:rsidRPr="00B71111">
              <w:rPr>
                <w:rFonts w:eastAsia="Arial" w:cstheme="minorHAnsi"/>
                <w:b w:val="0"/>
                <w:color w:val="auto"/>
                <w:sz w:val="20"/>
                <w:szCs w:val="20"/>
              </w:rPr>
              <w:t>1</w:t>
            </w:r>
          </w:p>
        </w:tc>
        <w:tc>
          <w:tcPr>
            <w:tcW w:w="8370" w:type="dxa"/>
            <w:tcBorders>
              <w:top w:val="single" w:sz="3" w:space="0" w:color="000000"/>
              <w:left w:val="single" w:sz="2" w:space="0" w:color="000000"/>
              <w:bottom w:val="single" w:sz="3" w:space="0" w:color="000000"/>
              <w:right w:val="single" w:sz="2" w:space="0" w:color="000000"/>
            </w:tcBorders>
          </w:tcPr>
          <w:p w14:paraId="7613F14C" w14:textId="77777777" w:rsidR="009963D7" w:rsidRPr="00B71111" w:rsidRDefault="009963D7" w:rsidP="00452E19">
            <w:pPr>
              <w:spacing w:line="240" w:lineRule="auto"/>
              <w:rPr>
                <w:rFonts w:cstheme="minorHAnsi"/>
                <w:color w:val="auto"/>
                <w:sz w:val="20"/>
                <w:szCs w:val="20"/>
              </w:rPr>
            </w:pPr>
            <w:r w:rsidRPr="00B71111">
              <w:rPr>
                <w:rFonts w:eastAsia="Arial" w:cstheme="minorHAnsi"/>
                <w:i/>
                <w:color w:val="auto"/>
                <w:sz w:val="20"/>
                <w:szCs w:val="20"/>
              </w:rPr>
              <w:t>Conflict of Interest Files</w:t>
            </w:r>
            <w:r w:rsidR="0002047B">
              <w:rPr>
                <w:rFonts w:eastAsia="Arial" w:cstheme="minorHAnsi"/>
                <w:i/>
                <w:color w:val="auto"/>
                <w:sz w:val="20"/>
                <w:szCs w:val="20"/>
              </w:rPr>
              <w:t xml:space="preserve"> (COI)</w:t>
            </w:r>
            <w:r w:rsidR="00190DE9" w:rsidRPr="00B71111">
              <w:rPr>
                <w:rFonts w:eastAsia="Arial" w:cstheme="minorHAnsi"/>
                <w:i/>
                <w:color w:val="auto"/>
                <w:sz w:val="20"/>
                <w:szCs w:val="20"/>
              </w:rPr>
              <w:fldChar w:fldCharType="begin"/>
            </w:r>
            <w:r w:rsidR="00190DE9" w:rsidRPr="00B71111">
              <w:rPr>
                <w:rFonts w:cstheme="minorHAnsi"/>
                <w:color w:val="auto"/>
                <w:sz w:val="20"/>
                <w:szCs w:val="20"/>
              </w:rPr>
              <w:instrText xml:space="preserve"> XE "</w:instrText>
            </w:r>
            <w:r w:rsidR="00190DE9" w:rsidRPr="00B71111">
              <w:rPr>
                <w:rFonts w:eastAsia="Arial" w:cstheme="minorHAnsi"/>
                <w:i/>
                <w:color w:val="auto"/>
                <w:sz w:val="20"/>
                <w:szCs w:val="20"/>
              </w:rPr>
              <w:instrText>Conflict of Interest Files</w:instrText>
            </w:r>
            <w:r w:rsidR="0002047B">
              <w:rPr>
                <w:rFonts w:eastAsia="Arial" w:cstheme="minorHAnsi"/>
                <w:i/>
                <w:color w:val="auto"/>
                <w:sz w:val="20"/>
                <w:szCs w:val="20"/>
              </w:rPr>
              <w:instrText xml:space="preserve"> (COI)</w:instrText>
            </w:r>
            <w:r w:rsidR="00190DE9" w:rsidRPr="00B71111">
              <w:rPr>
                <w:rFonts w:cstheme="minorHAnsi"/>
                <w:color w:val="auto"/>
                <w:sz w:val="20"/>
                <w:szCs w:val="20"/>
              </w:rPr>
              <w:instrText xml:space="preserve">" \f"e" </w:instrText>
            </w:r>
            <w:r w:rsidR="00190DE9" w:rsidRPr="00B71111">
              <w:rPr>
                <w:rFonts w:eastAsia="Arial" w:cstheme="minorHAnsi"/>
                <w:i/>
                <w:color w:val="auto"/>
                <w:sz w:val="20"/>
                <w:szCs w:val="20"/>
              </w:rPr>
              <w:fldChar w:fldCharType="end"/>
            </w:r>
            <w:r w:rsidR="00190DE9" w:rsidRPr="00B71111">
              <w:rPr>
                <w:rFonts w:eastAsia="Arial" w:cstheme="minorHAnsi"/>
                <w:i/>
                <w:color w:val="auto"/>
                <w:sz w:val="20"/>
                <w:szCs w:val="20"/>
              </w:rPr>
              <w:fldChar w:fldCharType="begin"/>
            </w:r>
            <w:r w:rsidR="00190DE9" w:rsidRPr="00B71111">
              <w:rPr>
                <w:rFonts w:cstheme="minorHAnsi"/>
                <w:color w:val="auto"/>
                <w:sz w:val="20"/>
                <w:szCs w:val="20"/>
              </w:rPr>
              <w:instrText xml:space="preserve"> XE "</w:instrText>
            </w:r>
            <w:r w:rsidR="00190DE9" w:rsidRPr="00B71111">
              <w:rPr>
                <w:rFonts w:eastAsia="Arial" w:cstheme="minorHAnsi"/>
                <w:i/>
                <w:color w:val="auto"/>
                <w:sz w:val="20"/>
                <w:szCs w:val="20"/>
              </w:rPr>
              <w:instrText>Conflict of Interest Files</w:instrText>
            </w:r>
            <w:r w:rsidR="0002047B">
              <w:rPr>
                <w:rFonts w:eastAsia="Arial" w:cstheme="minorHAnsi"/>
                <w:i/>
                <w:color w:val="auto"/>
                <w:sz w:val="20"/>
                <w:szCs w:val="20"/>
              </w:rPr>
              <w:instrText xml:space="preserve"> (COI)</w:instrText>
            </w:r>
            <w:r w:rsidR="00190DE9" w:rsidRPr="00B71111">
              <w:rPr>
                <w:rFonts w:cstheme="minorHAnsi"/>
                <w:color w:val="auto"/>
                <w:sz w:val="20"/>
                <w:szCs w:val="20"/>
              </w:rPr>
              <w:instrText xml:space="preserve">" \f"s" </w:instrText>
            </w:r>
            <w:r w:rsidR="00190DE9" w:rsidRPr="00B71111">
              <w:rPr>
                <w:rFonts w:eastAsia="Arial" w:cstheme="minorHAnsi"/>
                <w:i/>
                <w:color w:val="auto"/>
                <w:sz w:val="20"/>
                <w:szCs w:val="20"/>
              </w:rPr>
              <w:fldChar w:fldCharType="end"/>
            </w:r>
          </w:p>
          <w:p w14:paraId="761CE5B8" w14:textId="77777777" w:rsidR="009963D7" w:rsidRPr="00B71111" w:rsidRDefault="007337DE" w:rsidP="00452E19">
            <w:pPr>
              <w:spacing w:line="240" w:lineRule="auto"/>
              <w:rPr>
                <w:rFonts w:cstheme="minorHAnsi"/>
                <w:color w:val="auto"/>
                <w:sz w:val="20"/>
                <w:szCs w:val="20"/>
              </w:rPr>
            </w:pPr>
            <w:r w:rsidRPr="00B71111">
              <w:rPr>
                <w:rFonts w:eastAsia="Arial" w:cstheme="minorHAnsi"/>
                <w:b w:val="0"/>
                <w:color w:val="auto"/>
                <w:sz w:val="20"/>
                <w:szCs w:val="20"/>
              </w:rPr>
              <w:t>Provides a record of University efforts to manage, reduce, or eliminate Financial Conflicts of Interest between Investigators and Innovators and Companies, or other external organizations who fund research, collaborate on research, or for which Investigators have a Significant Financial Interest which may include providing outside professional services. Records for sponsored research are initiated at time of proposal, records for internal research and technology transfer are initiated by first disclosure or request to review by researcher or other administrative unit. Files are established when an employee with the designated role of Investigator involved in University research, or Innovator for technology transfer has a Financial Conflict of Interest between outside interests or activities and research, sponsored program, or technology transfer occurring at the University.</w:t>
            </w:r>
          </w:p>
        </w:tc>
        <w:tc>
          <w:tcPr>
            <w:tcW w:w="2880" w:type="dxa"/>
            <w:tcBorders>
              <w:top w:val="single" w:sz="3" w:space="0" w:color="000000"/>
              <w:left w:val="single" w:sz="2" w:space="0" w:color="000000"/>
              <w:bottom w:val="single" w:sz="3" w:space="0" w:color="000000"/>
              <w:right w:val="single" w:sz="2" w:space="0" w:color="000000"/>
            </w:tcBorders>
          </w:tcPr>
          <w:p w14:paraId="4DA5C073" w14:textId="77777777" w:rsidR="009963D7" w:rsidRPr="00B71111" w:rsidRDefault="0086065B" w:rsidP="00452E19">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009963D7" w:rsidRPr="00B71111">
              <w:rPr>
                <w:rFonts w:eastAsia="Arial" w:cstheme="minorHAnsi"/>
                <w:b w:val="0"/>
                <w:color w:val="auto"/>
                <w:sz w:val="20"/>
                <w:szCs w:val="20"/>
              </w:rPr>
              <w:t xml:space="preserve"> for 6 Years after Close of Study</w:t>
            </w:r>
          </w:p>
          <w:p w14:paraId="6AD4D850" w14:textId="77777777" w:rsidR="0060569E" w:rsidRPr="00B71111" w:rsidRDefault="0060569E" w:rsidP="00452E19">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027B5B6B" w14:textId="77777777" w:rsidR="0060569E" w:rsidRPr="00B71111" w:rsidRDefault="0060569E" w:rsidP="00452E19">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00F06D9C">
              <w:rPr>
                <w:rFonts w:eastAsia="Arial" w:cstheme="minorHAnsi"/>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516ED024" w14:textId="77777777" w:rsidR="005E2E7D" w:rsidRPr="00B71111" w:rsidRDefault="005E2E7D" w:rsidP="009838BD">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2333DEBB" w14:textId="77777777" w:rsidR="007F7BE3" w:rsidRPr="00B71111" w:rsidRDefault="007F7BE3" w:rsidP="007F7BE3">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17F47AC3" w14:textId="77777777" w:rsidR="009963D7" w:rsidRPr="00B71111" w:rsidRDefault="009963D7" w:rsidP="001845FA">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bl>
    <w:p w14:paraId="05DFF569" w14:textId="77777777" w:rsidR="0020141D" w:rsidRPr="00B71111" w:rsidRDefault="00737103" w:rsidP="00737103">
      <w:pPr>
        <w:rPr>
          <w:rFonts w:cstheme="minorHAnsi"/>
          <w:color w:val="auto"/>
          <w:sz w:val="10"/>
          <w:szCs w:val="16"/>
        </w:rPr>
      </w:pPr>
      <w:r w:rsidRPr="00B71111">
        <w:rPr>
          <w:rFonts w:cstheme="minorHAnsi"/>
          <w:color w:val="auto"/>
          <w:sz w:val="10"/>
          <w:szCs w:val="16"/>
        </w:rPr>
        <w:br w:type="page"/>
      </w: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775344" w:rsidRPr="00B71111" w14:paraId="3CD4CA10" w14:textId="77777777" w:rsidTr="00BA0EDC">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7BD67AA8" w14:textId="3F50D1A9" w:rsidR="00775344" w:rsidRPr="00B71111" w:rsidRDefault="00775344" w:rsidP="006F64E2">
            <w:pPr>
              <w:rPr>
                <w:color w:val="auto"/>
                <w:szCs w:val="28"/>
              </w:rPr>
            </w:pPr>
            <w:r w:rsidRPr="00B71111">
              <w:rPr>
                <w:color w:val="auto"/>
                <w:szCs w:val="28"/>
              </w:rPr>
              <w:lastRenderedPageBreak/>
              <w:t>/07/02/ Office of Research: Administration</w:t>
            </w:r>
          </w:p>
          <w:p w14:paraId="6E2C841A" w14:textId="77777777" w:rsidR="00775344" w:rsidRPr="00B71111" w:rsidRDefault="00775344" w:rsidP="00775344">
            <w:pPr>
              <w:spacing w:after="0" w:line="240" w:lineRule="auto"/>
              <w:rPr>
                <w:rStyle w:val="Emphasis"/>
                <w:b w:val="0"/>
                <w:i/>
                <w:color w:val="auto"/>
              </w:rPr>
            </w:pPr>
            <w:r w:rsidRPr="00B71111">
              <w:rPr>
                <w:rFonts w:cstheme="minorHAnsi"/>
                <w:b w:val="0"/>
                <w:i/>
                <w:color w:val="auto"/>
                <w:sz w:val="22"/>
              </w:rPr>
              <w:t>Research</w:t>
            </w:r>
          </w:p>
        </w:tc>
      </w:tr>
      <w:tr w:rsidR="00775344" w:rsidRPr="00B71111" w14:paraId="303B4C3D" w14:textId="77777777" w:rsidTr="00775344">
        <w:tblPrEx>
          <w:tblCellMar>
            <w:bottom w:w="62" w:type="dxa"/>
            <w:right w:w="73" w:type="dxa"/>
          </w:tblCellMar>
        </w:tblPrEx>
        <w:trPr>
          <w:trHeight w:val="702"/>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4A58A1F3" w14:textId="77777777" w:rsidR="00775344" w:rsidRPr="00B71111" w:rsidRDefault="00775344" w:rsidP="00BA0EDC">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4549D4D3" w14:textId="77777777" w:rsidR="00775344" w:rsidRPr="00B71111" w:rsidRDefault="00775344" w:rsidP="00BA0EDC">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3C766B8F" w14:textId="77777777" w:rsidR="00775344" w:rsidRPr="00B71111" w:rsidRDefault="00775344" w:rsidP="00BA0EDC">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26091CAD" w14:textId="77777777" w:rsidR="00775344" w:rsidRPr="00B71111" w:rsidRDefault="00775344" w:rsidP="00BA0EDC">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469DD683" w14:textId="77777777" w:rsidR="00775344" w:rsidRPr="00B71111" w:rsidRDefault="00775344" w:rsidP="00BA0EDC">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8128C4" w:rsidRPr="00B71111" w14:paraId="7CE25D2D" w14:textId="77777777" w:rsidTr="00572A8D">
        <w:tblPrEx>
          <w:tblCellMar>
            <w:bottom w:w="62" w:type="dxa"/>
            <w:right w:w="69" w:type="dxa"/>
          </w:tblCellMar>
        </w:tblPrEx>
        <w:trPr>
          <w:trHeight w:val="1181"/>
        </w:trPr>
        <w:tc>
          <w:tcPr>
            <w:tcW w:w="1440" w:type="dxa"/>
            <w:tcBorders>
              <w:top w:val="single" w:sz="3" w:space="0" w:color="000000"/>
              <w:left w:val="single" w:sz="2" w:space="0" w:color="000000"/>
              <w:bottom w:val="single" w:sz="3" w:space="0" w:color="000000"/>
              <w:right w:val="single" w:sz="2" w:space="0" w:color="000000"/>
            </w:tcBorders>
          </w:tcPr>
          <w:p w14:paraId="6DE8822B" w14:textId="77777777" w:rsidR="008128C4" w:rsidRPr="00B71111" w:rsidRDefault="008128C4" w:rsidP="008128C4">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06 09 61550</w:t>
            </w:r>
          </w:p>
          <w:p w14:paraId="0BD6ACCD" w14:textId="77777777" w:rsidR="008128C4" w:rsidRPr="00B71111" w:rsidRDefault="008128C4" w:rsidP="008128C4">
            <w:pPr>
              <w:spacing w:line="240" w:lineRule="auto"/>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06 09 61550</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Rev. 1</w:t>
            </w:r>
          </w:p>
        </w:tc>
        <w:tc>
          <w:tcPr>
            <w:tcW w:w="8370" w:type="dxa"/>
            <w:tcBorders>
              <w:top w:val="single" w:sz="3" w:space="0" w:color="000000"/>
              <w:left w:val="single" w:sz="2" w:space="0" w:color="000000"/>
              <w:bottom w:val="single" w:sz="3" w:space="0" w:color="000000"/>
              <w:right w:val="single" w:sz="2" w:space="0" w:color="000000"/>
            </w:tcBorders>
          </w:tcPr>
          <w:p w14:paraId="45AFEDA5" w14:textId="77777777" w:rsidR="008128C4" w:rsidRPr="00B71111" w:rsidRDefault="008128C4" w:rsidP="008128C4">
            <w:pPr>
              <w:spacing w:line="240" w:lineRule="auto"/>
              <w:rPr>
                <w:rFonts w:cstheme="minorHAnsi"/>
                <w:color w:val="auto"/>
                <w:sz w:val="20"/>
                <w:szCs w:val="20"/>
              </w:rPr>
            </w:pPr>
            <w:r w:rsidRPr="00B71111">
              <w:rPr>
                <w:rFonts w:eastAsia="Arial" w:cstheme="minorHAnsi"/>
                <w:i/>
                <w:color w:val="auto"/>
                <w:sz w:val="20"/>
                <w:szCs w:val="20"/>
              </w:rPr>
              <w:t>Conflict of Interest Files</w:t>
            </w:r>
            <w:r w:rsidR="0002047B">
              <w:rPr>
                <w:rFonts w:eastAsia="Arial" w:cstheme="minorHAnsi"/>
                <w:i/>
                <w:color w:val="auto"/>
                <w:sz w:val="20"/>
                <w:szCs w:val="20"/>
              </w:rPr>
              <w:t xml:space="preserve"> (COI)</w:t>
            </w:r>
            <w:r w:rsidR="00C504AE">
              <w:rPr>
                <w:rFonts w:eastAsia="Arial" w:cstheme="minorHAnsi"/>
                <w:i/>
                <w:color w:val="auto"/>
                <w:sz w:val="20"/>
                <w:szCs w:val="20"/>
              </w:rPr>
              <w:t xml:space="preserve"> </w:t>
            </w:r>
            <w:r w:rsidRPr="00B71111">
              <w:rPr>
                <w:rFonts w:eastAsia="Arial" w:cstheme="minorHAnsi"/>
                <w:i/>
                <w:color w:val="auto"/>
                <w:sz w:val="20"/>
                <w:szCs w:val="20"/>
              </w:rPr>
              <w:t>--Not Funded</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Conflict of Interest Files</w:instrText>
            </w:r>
            <w:r w:rsidR="0002047B">
              <w:rPr>
                <w:rFonts w:eastAsia="Arial" w:cstheme="minorHAnsi"/>
                <w:i/>
                <w:color w:val="auto"/>
                <w:sz w:val="20"/>
                <w:szCs w:val="20"/>
              </w:rPr>
              <w:instrText xml:space="preserve"> (COI)</w:instrText>
            </w:r>
            <w:r w:rsidR="00C504AE">
              <w:rPr>
                <w:rFonts w:eastAsia="Arial" w:cstheme="minorHAnsi"/>
                <w:i/>
                <w:color w:val="auto"/>
                <w:sz w:val="20"/>
                <w:szCs w:val="20"/>
              </w:rPr>
              <w:instrText xml:space="preserve"> </w:instrText>
            </w:r>
            <w:r w:rsidRPr="00B71111">
              <w:rPr>
                <w:rFonts w:eastAsia="Arial" w:cstheme="minorHAnsi"/>
                <w:i/>
                <w:color w:val="auto"/>
                <w:sz w:val="20"/>
                <w:szCs w:val="20"/>
              </w:rPr>
              <w:instrText>--Not Funded</w:instrText>
            </w:r>
            <w:r w:rsidRPr="00B71111">
              <w:rPr>
                <w:rFonts w:cstheme="minorHAnsi"/>
                <w:color w:val="auto"/>
                <w:sz w:val="20"/>
                <w:szCs w:val="20"/>
              </w:rPr>
              <w:instrText xml:space="preserve">" \f"s" </w:instrText>
            </w:r>
            <w:r w:rsidRPr="00B71111">
              <w:rPr>
                <w:rFonts w:eastAsia="Arial" w:cstheme="minorHAnsi"/>
                <w:i/>
                <w:color w:val="auto"/>
                <w:sz w:val="20"/>
                <w:szCs w:val="20"/>
              </w:rPr>
              <w:fldChar w:fldCharType="end"/>
            </w:r>
          </w:p>
          <w:p w14:paraId="093C9D20" w14:textId="77777777" w:rsidR="008128C4" w:rsidRPr="00B71111" w:rsidRDefault="008128C4" w:rsidP="008128C4">
            <w:pPr>
              <w:spacing w:line="240" w:lineRule="auto"/>
              <w:rPr>
                <w:rFonts w:cstheme="minorHAnsi"/>
                <w:color w:val="auto"/>
                <w:sz w:val="20"/>
                <w:szCs w:val="20"/>
              </w:rPr>
            </w:pPr>
            <w:r w:rsidRPr="00B71111">
              <w:rPr>
                <w:rFonts w:eastAsia="Arial" w:cstheme="minorHAnsi"/>
                <w:b w:val="0"/>
                <w:color w:val="auto"/>
                <w:sz w:val="20"/>
                <w:szCs w:val="20"/>
              </w:rPr>
              <w:t xml:space="preserve">Provides a record of University efforts to ensure there is no Financial Conflict of Interest between Investigators and the companies, or other external organizations who fund research, collaborate on research, or for which Investigators have a Significant Financial Interest which may include providing outside professional services.  Digital records are created at time of proposal and are retained in the Financial Interest Disclosure System (FIDS).  </w:t>
            </w:r>
          </w:p>
        </w:tc>
        <w:tc>
          <w:tcPr>
            <w:tcW w:w="2880" w:type="dxa"/>
            <w:tcBorders>
              <w:top w:val="single" w:sz="3" w:space="0" w:color="000000"/>
              <w:left w:val="single" w:sz="2" w:space="0" w:color="000000"/>
              <w:bottom w:val="single" w:sz="3" w:space="0" w:color="000000"/>
              <w:right w:val="single" w:sz="2" w:space="0" w:color="000000"/>
            </w:tcBorders>
          </w:tcPr>
          <w:p w14:paraId="7564815B" w14:textId="77777777" w:rsidR="008128C4" w:rsidRPr="00B71111" w:rsidRDefault="008128C4" w:rsidP="008128C4">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1 Year after End of Calendar Year</w:t>
            </w:r>
          </w:p>
          <w:p w14:paraId="2BC36AC2" w14:textId="77777777" w:rsidR="008128C4" w:rsidRPr="00B71111" w:rsidRDefault="008128C4" w:rsidP="008128C4">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02E36122" w14:textId="77777777" w:rsidR="008128C4" w:rsidRPr="00B71111" w:rsidRDefault="008128C4" w:rsidP="008128C4">
            <w:pPr>
              <w:spacing w:line="240" w:lineRule="auto"/>
              <w:rPr>
                <w:rFonts w:cstheme="minorHAnsi"/>
                <w:color w:val="auto"/>
                <w:sz w:val="20"/>
                <w:szCs w:val="20"/>
              </w:rPr>
            </w:pPr>
            <w:r w:rsidRPr="00B71111">
              <w:rPr>
                <w:rFonts w:eastAsia="Arial" w:cstheme="minorHAnsi"/>
                <w:color w:val="auto"/>
                <w:sz w:val="20"/>
                <w:szCs w:val="20"/>
              </w:rPr>
              <w:t>Destroy</w:t>
            </w:r>
            <w:r>
              <w:rPr>
                <w:rFonts w:eastAsia="Arial" w:cstheme="minorHAnsi"/>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681201DB" w14:textId="77777777" w:rsidR="008128C4" w:rsidRPr="00B71111" w:rsidRDefault="008128C4" w:rsidP="008128C4">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15DE2AB8" w14:textId="77777777" w:rsidR="008128C4" w:rsidRPr="00B71111" w:rsidRDefault="008128C4" w:rsidP="008128C4">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07199E81" w14:textId="77777777" w:rsidR="008128C4" w:rsidRPr="00B71111" w:rsidRDefault="008128C4" w:rsidP="008128C4">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r w:rsidR="0020141D" w:rsidRPr="00B71111" w14:paraId="3D650BD4" w14:textId="77777777" w:rsidTr="00775344">
        <w:tblPrEx>
          <w:tblCellMar>
            <w:bottom w:w="62" w:type="dxa"/>
            <w:right w:w="69" w:type="dxa"/>
          </w:tblCellMar>
        </w:tblPrEx>
        <w:trPr>
          <w:trHeight w:val="1538"/>
        </w:trPr>
        <w:tc>
          <w:tcPr>
            <w:tcW w:w="1440" w:type="dxa"/>
            <w:tcBorders>
              <w:top w:val="single" w:sz="3" w:space="0" w:color="000000"/>
              <w:left w:val="single" w:sz="2" w:space="0" w:color="000000"/>
              <w:bottom w:val="single" w:sz="3" w:space="0" w:color="000000"/>
              <w:right w:val="single" w:sz="2" w:space="0" w:color="000000"/>
            </w:tcBorders>
          </w:tcPr>
          <w:p w14:paraId="131D8EE5" w14:textId="77777777" w:rsidR="0020141D" w:rsidRPr="00B71111" w:rsidRDefault="0020141D" w:rsidP="00452E19">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08 10 61883</w:t>
            </w:r>
          </w:p>
          <w:p w14:paraId="6FFFB14B" w14:textId="77777777" w:rsidR="0020141D" w:rsidRPr="00B71111" w:rsidRDefault="0020141D" w:rsidP="00FD6922">
            <w:pPr>
              <w:spacing w:line="240" w:lineRule="auto"/>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08 10 61883</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 xml:space="preserve">Rev. </w:t>
            </w:r>
            <w:r w:rsidR="00FD6922" w:rsidRPr="00B71111">
              <w:rPr>
                <w:rFonts w:eastAsia="Arial" w:cstheme="minorHAnsi"/>
                <w:b w:val="0"/>
                <w:color w:val="auto"/>
                <w:sz w:val="20"/>
                <w:szCs w:val="20"/>
              </w:rPr>
              <w:t>1</w:t>
            </w:r>
          </w:p>
        </w:tc>
        <w:tc>
          <w:tcPr>
            <w:tcW w:w="8370" w:type="dxa"/>
            <w:tcBorders>
              <w:top w:val="single" w:sz="3" w:space="0" w:color="000000"/>
              <w:left w:val="single" w:sz="2" w:space="0" w:color="000000"/>
              <w:bottom w:val="single" w:sz="3" w:space="0" w:color="000000"/>
              <w:right w:val="single" w:sz="2" w:space="0" w:color="000000"/>
            </w:tcBorders>
          </w:tcPr>
          <w:p w14:paraId="3F417CBD" w14:textId="77777777" w:rsidR="00FD6922" w:rsidRPr="00B71111" w:rsidRDefault="00FD6922" w:rsidP="00452E19">
            <w:pPr>
              <w:spacing w:line="240" w:lineRule="auto"/>
              <w:rPr>
                <w:rFonts w:eastAsia="Arial" w:cstheme="minorHAnsi"/>
                <w:i/>
                <w:color w:val="auto"/>
                <w:sz w:val="20"/>
                <w:szCs w:val="20"/>
              </w:rPr>
            </w:pPr>
            <w:r w:rsidRPr="00B71111">
              <w:rPr>
                <w:rFonts w:eastAsia="Arial" w:cstheme="minorHAnsi"/>
                <w:i/>
                <w:color w:val="auto"/>
                <w:sz w:val="20"/>
                <w:szCs w:val="20"/>
              </w:rPr>
              <w:t xml:space="preserve">Embryonic Stem Cell Research Oversight Research Application Files </w:t>
            </w:r>
            <w:r w:rsidR="009C24B6">
              <w:rPr>
                <w:rFonts w:eastAsia="Arial" w:cstheme="minorHAnsi"/>
                <w:i/>
                <w:color w:val="auto"/>
                <w:sz w:val="20"/>
                <w:szCs w:val="20"/>
              </w:rPr>
              <w:t xml:space="preserve">- </w:t>
            </w:r>
            <w:r w:rsidRPr="00B71111">
              <w:rPr>
                <w:rFonts w:eastAsia="Arial" w:cstheme="minorHAnsi"/>
                <w:i/>
                <w:color w:val="auto"/>
                <w:sz w:val="20"/>
                <w:szCs w:val="20"/>
              </w:rPr>
              <w:t>Approved</w:t>
            </w:r>
            <w:r w:rsidRPr="00B71111">
              <w:rPr>
                <w:rFonts w:eastAsia="Arial" w:cstheme="minorHAnsi"/>
                <w:i/>
                <w:color w:val="auto"/>
                <w:sz w:val="20"/>
                <w:szCs w:val="20"/>
              </w:rPr>
              <w:fldChar w:fldCharType="begin"/>
            </w:r>
            <w:r w:rsidRPr="00B71111">
              <w:rPr>
                <w:color w:val="auto"/>
              </w:rPr>
              <w:instrText xml:space="preserve"> XE "</w:instrText>
            </w:r>
            <w:r w:rsidRPr="00B71111">
              <w:rPr>
                <w:rFonts w:eastAsia="Arial" w:cstheme="minorHAnsi"/>
                <w:i/>
                <w:color w:val="auto"/>
                <w:sz w:val="20"/>
                <w:szCs w:val="20"/>
              </w:rPr>
              <w:instrText>Embryonic Stem Cell Research Oversight Research Application Files</w:instrText>
            </w:r>
            <w:r w:rsidR="009C24B6">
              <w:rPr>
                <w:rFonts w:eastAsia="Arial" w:cstheme="minorHAnsi"/>
                <w:i/>
                <w:color w:val="auto"/>
                <w:sz w:val="20"/>
                <w:szCs w:val="20"/>
              </w:rPr>
              <w:instrText xml:space="preserve"> - A</w:instrText>
            </w:r>
            <w:r w:rsidRPr="00B71111">
              <w:rPr>
                <w:rFonts w:eastAsia="Arial" w:cstheme="minorHAnsi"/>
                <w:i/>
                <w:color w:val="auto"/>
                <w:sz w:val="20"/>
                <w:szCs w:val="20"/>
              </w:rPr>
              <w:instrText>pproved</w:instrText>
            </w:r>
            <w:r w:rsidRPr="00B71111">
              <w:rPr>
                <w:color w:val="auto"/>
              </w:rPr>
              <w:instrText xml:space="preserve">" </w:instrText>
            </w:r>
            <w:r w:rsidRPr="00B71111">
              <w:rPr>
                <w:rFonts w:cstheme="minorHAnsi"/>
                <w:color w:val="auto"/>
                <w:sz w:val="20"/>
                <w:szCs w:val="20"/>
              </w:rPr>
              <w:instrText xml:space="preserve">\f"e"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color w:val="auto"/>
              </w:rPr>
              <w:instrText xml:space="preserve"> XE "</w:instrText>
            </w:r>
            <w:r w:rsidRPr="00B71111">
              <w:rPr>
                <w:rFonts w:eastAsia="Arial" w:cstheme="minorHAnsi"/>
                <w:i/>
                <w:color w:val="auto"/>
                <w:sz w:val="20"/>
                <w:szCs w:val="20"/>
              </w:rPr>
              <w:instrText>Embryonic Stem Cell Research Oversight Research Application Files</w:instrText>
            </w:r>
            <w:r w:rsidR="009C24B6">
              <w:rPr>
                <w:rFonts w:eastAsia="Arial" w:cstheme="minorHAnsi"/>
                <w:i/>
                <w:color w:val="auto"/>
                <w:sz w:val="20"/>
                <w:szCs w:val="20"/>
              </w:rPr>
              <w:instrText xml:space="preserve"> - </w:instrText>
            </w:r>
            <w:r w:rsidRPr="00B71111">
              <w:rPr>
                <w:rFonts w:eastAsia="Arial" w:cstheme="minorHAnsi"/>
                <w:i/>
                <w:color w:val="auto"/>
                <w:sz w:val="20"/>
                <w:szCs w:val="20"/>
              </w:rPr>
              <w:instrText>Approved</w:instrText>
            </w:r>
            <w:r w:rsidRPr="00B71111">
              <w:rPr>
                <w:color w:val="auto"/>
              </w:rPr>
              <w:instrText xml:space="preserve">" </w:instrText>
            </w:r>
            <w:r w:rsidRPr="00B71111">
              <w:rPr>
                <w:rFonts w:cstheme="minorHAnsi"/>
                <w:color w:val="auto"/>
                <w:sz w:val="20"/>
                <w:szCs w:val="20"/>
              </w:rPr>
              <w:instrText xml:space="preserve">\f"s" </w:instrText>
            </w:r>
            <w:r w:rsidRPr="00B71111">
              <w:rPr>
                <w:rFonts w:eastAsia="Arial" w:cstheme="minorHAnsi"/>
                <w:i/>
                <w:color w:val="auto"/>
                <w:sz w:val="20"/>
                <w:szCs w:val="20"/>
              </w:rPr>
              <w:fldChar w:fldCharType="end"/>
            </w:r>
          </w:p>
          <w:p w14:paraId="4E5B271E" w14:textId="77777777" w:rsidR="0020141D" w:rsidRPr="00B71111" w:rsidRDefault="0020141D" w:rsidP="00452E19">
            <w:pPr>
              <w:spacing w:line="240" w:lineRule="auto"/>
              <w:rPr>
                <w:rFonts w:cstheme="minorHAnsi"/>
                <w:color w:val="auto"/>
                <w:sz w:val="20"/>
                <w:szCs w:val="20"/>
              </w:rPr>
            </w:pPr>
            <w:r w:rsidRPr="00B71111">
              <w:rPr>
                <w:rFonts w:eastAsia="Arial" w:cstheme="minorHAnsi"/>
                <w:b w:val="0"/>
                <w:color w:val="auto"/>
                <w:sz w:val="20"/>
                <w:szCs w:val="20"/>
              </w:rPr>
              <w:t>Applications submitted to Embryonic Stem Cell Research Review Oversight (ESCRO) Committee and/or the Embryonic Stem Cell Research Chair for approval to use stem cells in research projects.  Files may include, but are not limited to, the following:  master copy of applications, Review Committee's disposition documentation, investigator's responses to the Committee, consent forms, sponsor research protocols, correspondence and supporting papers, modifications to applications, annual status reports, copy of Environmental Health &amp; Safety (EH&amp;S) approvals, and other relevant Compliance Office approvals.</w:t>
            </w:r>
          </w:p>
        </w:tc>
        <w:tc>
          <w:tcPr>
            <w:tcW w:w="2880" w:type="dxa"/>
            <w:tcBorders>
              <w:top w:val="single" w:sz="3" w:space="0" w:color="000000"/>
              <w:left w:val="single" w:sz="2" w:space="0" w:color="000000"/>
              <w:bottom w:val="single" w:sz="3" w:space="0" w:color="000000"/>
              <w:right w:val="single" w:sz="2" w:space="0" w:color="000000"/>
            </w:tcBorders>
          </w:tcPr>
          <w:p w14:paraId="19F8762E" w14:textId="77777777" w:rsidR="0020141D" w:rsidRPr="00B71111" w:rsidRDefault="0086065B" w:rsidP="00452E19">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0020141D" w:rsidRPr="00B71111">
              <w:rPr>
                <w:rFonts w:eastAsia="Arial" w:cstheme="minorHAnsi"/>
                <w:b w:val="0"/>
                <w:color w:val="auto"/>
                <w:sz w:val="20"/>
                <w:szCs w:val="20"/>
              </w:rPr>
              <w:t xml:space="preserve"> for 6 Years after Termination of Study</w:t>
            </w:r>
          </w:p>
          <w:p w14:paraId="6BDA72BD" w14:textId="77777777" w:rsidR="0020141D" w:rsidRPr="00B71111" w:rsidRDefault="00152D71" w:rsidP="00452E19">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w:t>
            </w:r>
            <w:r w:rsidR="0020141D" w:rsidRPr="00B71111">
              <w:rPr>
                <w:rFonts w:eastAsia="Arial" w:cstheme="minorHAnsi"/>
                <w:b w:val="0"/>
                <w:i/>
                <w:color w:val="auto"/>
                <w:sz w:val="20"/>
                <w:szCs w:val="20"/>
              </w:rPr>
              <w:t>then</w:t>
            </w:r>
          </w:p>
          <w:p w14:paraId="3670A70F" w14:textId="77777777" w:rsidR="0020141D" w:rsidRPr="00B71111" w:rsidRDefault="0020141D" w:rsidP="00452E19">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00F06D9C">
              <w:rPr>
                <w:rFonts w:eastAsia="Arial" w:cstheme="minorHAnsi"/>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1AC5C198" w14:textId="77777777" w:rsidR="0020141D" w:rsidRPr="00B71111" w:rsidRDefault="0020141D" w:rsidP="00247A9F">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2FA0A136" w14:textId="77777777" w:rsidR="0020141D" w:rsidRPr="00B71111" w:rsidRDefault="0020141D" w:rsidP="009838BD">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405568E9" w14:textId="77777777" w:rsidR="0020141D" w:rsidRPr="00B71111" w:rsidRDefault="0020141D" w:rsidP="009838BD">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p w14:paraId="27A699BF" w14:textId="77777777" w:rsidR="0020141D" w:rsidRPr="00B71111" w:rsidRDefault="0020141D" w:rsidP="009838BD">
            <w:pPr>
              <w:spacing w:line="240" w:lineRule="auto"/>
              <w:jc w:val="center"/>
              <w:rPr>
                <w:rFonts w:cstheme="minorHAnsi"/>
                <w:color w:val="auto"/>
                <w:sz w:val="20"/>
                <w:szCs w:val="20"/>
              </w:rPr>
            </w:pPr>
          </w:p>
        </w:tc>
      </w:tr>
      <w:tr w:rsidR="0020141D" w:rsidRPr="00B71111" w14:paraId="72E26594" w14:textId="77777777" w:rsidTr="00775344">
        <w:tblPrEx>
          <w:tblCellMar>
            <w:bottom w:w="62" w:type="dxa"/>
            <w:right w:w="69" w:type="dxa"/>
          </w:tblCellMar>
        </w:tblPrEx>
        <w:trPr>
          <w:trHeight w:val="1181"/>
        </w:trPr>
        <w:tc>
          <w:tcPr>
            <w:tcW w:w="1440" w:type="dxa"/>
            <w:tcBorders>
              <w:top w:val="single" w:sz="3" w:space="0" w:color="000000"/>
              <w:left w:val="single" w:sz="2" w:space="0" w:color="000000"/>
              <w:bottom w:val="single" w:sz="3" w:space="0" w:color="000000"/>
              <w:right w:val="single" w:sz="2" w:space="0" w:color="000000"/>
            </w:tcBorders>
          </w:tcPr>
          <w:p w14:paraId="68839CE1" w14:textId="77777777" w:rsidR="0020141D" w:rsidRPr="00B71111" w:rsidRDefault="0020141D" w:rsidP="00452E19">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08 12 61904</w:t>
            </w:r>
          </w:p>
          <w:p w14:paraId="1C264DEA" w14:textId="77777777" w:rsidR="0020141D" w:rsidRPr="00B71111" w:rsidRDefault="0020141D" w:rsidP="00452E19">
            <w:pPr>
              <w:spacing w:line="240" w:lineRule="auto"/>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08 12 61904</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0487CC40" w14:textId="77777777" w:rsidR="0020141D" w:rsidRPr="00B71111" w:rsidRDefault="0020141D" w:rsidP="00452E19">
            <w:pPr>
              <w:spacing w:line="240" w:lineRule="auto"/>
              <w:rPr>
                <w:rFonts w:cstheme="minorHAnsi"/>
                <w:color w:val="auto"/>
                <w:sz w:val="20"/>
                <w:szCs w:val="20"/>
              </w:rPr>
            </w:pPr>
            <w:r w:rsidRPr="00B71111">
              <w:rPr>
                <w:rFonts w:eastAsia="Arial" w:cstheme="minorHAnsi"/>
                <w:i/>
                <w:color w:val="auto"/>
                <w:sz w:val="20"/>
                <w:szCs w:val="20"/>
              </w:rPr>
              <w:t>Embryonic Stem Cell Research Database</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Embryonic Stem Cell Research Database</w:instrText>
            </w:r>
            <w:r w:rsidRPr="00B71111">
              <w:rPr>
                <w:rFonts w:cstheme="minorHAnsi"/>
                <w:color w:val="auto"/>
                <w:sz w:val="20"/>
                <w:szCs w:val="20"/>
              </w:rPr>
              <w:instrText xml:space="preserve">" \f"s" </w:instrText>
            </w:r>
            <w:r w:rsidRPr="00B71111">
              <w:rPr>
                <w:rFonts w:eastAsia="Arial" w:cstheme="minorHAnsi"/>
                <w:i/>
                <w:color w:val="auto"/>
                <w:sz w:val="20"/>
                <w:szCs w:val="20"/>
              </w:rPr>
              <w:fldChar w:fldCharType="end"/>
            </w:r>
          </w:p>
          <w:p w14:paraId="68B3563D" w14:textId="77777777" w:rsidR="0020141D" w:rsidRPr="00B71111" w:rsidRDefault="0020141D" w:rsidP="00452E19">
            <w:pPr>
              <w:spacing w:line="240" w:lineRule="auto"/>
              <w:rPr>
                <w:rFonts w:cstheme="minorHAnsi"/>
                <w:color w:val="auto"/>
                <w:sz w:val="20"/>
                <w:szCs w:val="20"/>
              </w:rPr>
            </w:pPr>
            <w:r w:rsidRPr="00B71111">
              <w:rPr>
                <w:rFonts w:eastAsia="Arial" w:cstheme="minorHAnsi"/>
                <w:b w:val="0"/>
                <w:color w:val="auto"/>
                <w:sz w:val="20"/>
                <w:szCs w:val="20"/>
              </w:rPr>
              <w:t>This database serves as a finding aid and does not include any original information. It tracks all applications received by Embryonic Stem Cell Research Oversight Office.  Application information includes title, name of principal investigator, date received, date of review, information about grants related to the application, status of application, period of approval, modification requests, information about type of stem cells, etc.</w:t>
            </w:r>
          </w:p>
        </w:tc>
        <w:tc>
          <w:tcPr>
            <w:tcW w:w="2880" w:type="dxa"/>
            <w:tcBorders>
              <w:top w:val="single" w:sz="3" w:space="0" w:color="000000"/>
              <w:left w:val="single" w:sz="2" w:space="0" w:color="000000"/>
              <w:bottom w:val="single" w:sz="3" w:space="0" w:color="000000"/>
              <w:right w:val="single" w:sz="2" w:space="0" w:color="000000"/>
            </w:tcBorders>
          </w:tcPr>
          <w:p w14:paraId="43005BB2" w14:textId="77777777" w:rsidR="0020141D" w:rsidRPr="00B71111" w:rsidRDefault="0086065B" w:rsidP="00452E19">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0020141D" w:rsidRPr="00B71111">
              <w:rPr>
                <w:rFonts w:eastAsia="Arial" w:cstheme="minorHAnsi"/>
                <w:b w:val="0"/>
                <w:color w:val="auto"/>
                <w:sz w:val="20"/>
                <w:szCs w:val="20"/>
              </w:rPr>
              <w:t xml:space="preserve"> until Administrative Purpose Served</w:t>
            </w:r>
          </w:p>
          <w:p w14:paraId="7FCA86F7" w14:textId="77777777" w:rsidR="0020141D" w:rsidRPr="00B71111" w:rsidRDefault="00592B35" w:rsidP="00452E19">
            <w:pPr>
              <w:spacing w:line="240" w:lineRule="auto"/>
              <w:rPr>
                <w:rFonts w:eastAsia="Arial" w:cstheme="minorHAnsi"/>
                <w:b w:val="0"/>
                <w:i/>
                <w:color w:val="auto"/>
                <w:sz w:val="20"/>
                <w:szCs w:val="20"/>
              </w:rPr>
            </w:pPr>
            <w:r>
              <w:rPr>
                <w:rFonts w:eastAsia="Arial" w:cstheme="minorHAnsi"/>
                <w:b w:val="0"/>
                <w:i/>
                <w:color w:val="auto"/>
                <w:sz w:val="20"/>
                <w:szCs w:val="20"/>
              </w:rPr>
              <w:t xml:space="preserve"> </w:t>
            </w:r>
            <w:r w:rsidR="00152D71" w:rsidRPr="00B71111">
              <w:rPr>
                <w:rFonts w:eastAsia="Arial" w:cstheme="minorHAnsi"/>
                <w:b w:val="0"/>
                <w:i/>
                <w:color w:val="auto"/>
                <w:sz w:val="20"/>
                <w:szCs w:val="20"/>
              </w:rPr>
              <w:t xml:space="preserve">  </w:t>
            </w:r>
            <w:r w:rsidR="0020141D" w:rsidRPr="00B71111">
              <w:rPr>
                <w:rFonts w:eastAsia="Arial" w:cstheme="minorHAnsi"/>
                <w:b w:val="0"/>
                <w:i/>
                <w:color w:val="auto"/>
                <w:sz w:val="20"/>
                <w:szCs w:val="20"/>
              </w:rPr>
              <w:t>then</w:t>
            </w:r>
          </w:p>
          <w:p w14:paraId="17A8A0A1" w14:textId="77777777" w:rsidR="0020141D" w:rsidRPr="00B71111" w:rsidRDefault="0020141D" w:rsidP="00452E19">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00F06D9C">
              <w:rPr>
                <w:rFonts w:eastAsia="Arial" w:cstheme="minorHAnsi"/>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3B26ED5F" w14:textId="77777777" w:rsidR="0020141D" w:rsidRPr="00B71111" w:rsidRDefault="0020141D" w:rsidP="00247A9F">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5F6D27C8" w14:textId="77777777" w:rsidR="0020141D" w:rsidRPr="00B71111" w:rsidRDefault="0020141D" w:rsidP="009838BD">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799C0E6D" w14:textId="77777777" w:rsidR="0020141D" w:rsidRPr="00B71111" w:rsidRDefault="0020141D" w:rsidP="009838BD">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bl>
    <w:p w14:paraId="0C5541B3" w14:textId="053EE543" w:rsidR="00D170EC" w:rsidRDefault="00D170EC">
      <w:r>
        <w:br w:type="page"/>
      </w: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D170EC" w:rsidRPr="00B71111" w14:paraId="356022F4" w14:textId="77777777" w:rsidTr="008634DA">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33DC4AEC" w14:textId="77777777" w:rsidR="00D170EC" w:rsidRPr="00B71111" w:rsidRDefault="00D170EC" w:rsidP="008634DA">
            <w:pPr>
              <w:rPr>
                <w:color w:val="auto"/>
                <w:szCs w:val="28"/>
              </w:rPr>
            </w:pPr>
            <w:r w:rsidRPr="00B71111">
              <w:rPr>
                <w:color w:val="auto"/>
                <w:szCs w:val="28"/>
              </w:rPr>
              <w:lastRenderedPageBreak/>
              <w:t>/07/02/ Office of Research: Administration</w:t>
            </w:r>
          </w:p>
          <w:p w14:paraId="25332005" w14:textId="77777777" w:rsidR="00D170EC" w:rsidRPr="00B71111" w:rsidRDefault="00D170EC" w:rsidP="008634DA">
            <w:pPr>
              <w:spacing w:after="0" w:line="240" w:lineRule="auto"/>
              <w:rPr>
                <w:rStyle w:val="Emphasis"/>
                <w:b w:val="0"/>
                <w:i/>
                <w:color w:val="auto"/>
              </w:rPr>
            </w:pPr>
            <w:r w:rsidRPr="00B71111">
              <w:rPr>
                <w:rFonts w:cstheme="minorHAnsi"/>
                <w:b w:val="0"/>
                <w:i/>
                <w:color w:val="auto"/>
                <w:sz w:val="22"/>
              </w:rPr>
              <w:t>Research</w:t>
            </w:r>
          </w:p>
        </w:tc>
      </w:tr>
      <w:tr w:rsidR="00D170EC" w:rsidRPr="00B71111" w14:paraId="37C9BADA" w14:textId="77777777" w:rsidTr="008634DA">
        <w:tblPrEx>
          <w:tblCellMar>
            <w:bottom w:w="62" w:type="dxa"/>
            <w:right w:w="73" w:type="dxa"/>
          </w:tblCellMar>
        </w:tblPrEx>
        <w:trPr>
          <w:trHeight w:val="702"/>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4429BAE4" w14:textId="77777777" w:rsidR="00D170EC" w:rsidRPr="00B71111" w:rsidRDefault="00D170EC" w:rsidP="008634DA">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0FF384EA" w14:textId="77777777" w:rsidR="00D170EC" w:rsidRPr="00B71111" w:rsidRDefault="00D170EC" w:rsidP="008634DA">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0C3EAE72" w14:textId="77777777" w:rsidR="00D170EC" w:rsidRPr="00B71111" w:rsidRDefault="00D170EC" w:rsidP="008634DA">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5BB7100C" w14:textId="77777777" w:rsidR="00D170EC" w:rsidRPr="00B71111" w:rsidRDefault="00D170EC" w:rsidP="008634DA">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18EF84E3" w14:textId="77777777" w:rsidR="00D170EC" w:rsidRPr="00B71111" w:rsidRDefault="00D170EC" w:rsidP="008634DA">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F947AE" w:rsidRPr="00B71111" w14:paraId="046463EC" w14:textId="77777777" w:rsidTr="00B1775E">
        <w:tblPrEx>
          <w:tblCellMar>
            <w:bottom w:w="62" w:type="dxa"/>
            <w:right w:w="69" w:type="dxa"/>
          </w:tblCellMar>
        </w:tblPrEx>
        <w:trPr>
          <w:trHeight w:val="942"/>
        </w:trPr>
        <w:tc>
          <w:tcPr>
            <w:tcW w:w="1440" w:type="dxa"/>
            <w:tcBorders>
              <w:top w:val="single" w:sz="3" w:space="0" w:color="000000"/>
              <w:left w:val="single" w:sz="2" w:space="0" w:color="000000"/>
              <w:bottom w:val="single" w:sz="2" w:space="0" w:color="000000"/>
              <w:right w:val="single" w:sz="2" w:space="0" w:color="000000"/>
            </w:tcBorders>
          </w:tcPr>
          <w:p w14:paraId="725FD3E0" w14:textId="77777777" w:rsidR="00F947AE" w:rsidRPr="00B71111" w:rsidRDefault="00F947AE" w:rsidP="00B1775E">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86 1 35873</w:t>
            </w:r>
          </w:p>
          <w:p w14:paraId="615034FB" w14:textId="77777777" w:rsidR="00F947AE" w:rsidRPr="00B71111" w:rsidRDefault="00F947AE" w:rsidP="00781612">
            <w:pPr>
              <w:spacing w:line="240" w:lineRule="auto"/>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86 1 35873</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 xml:space="preserve">Rev. </w:t>
            </w:r>
            <w:r w:rsidR="00781612" w:rsidRPr="00B71111">
              <w:rPr>
                <w:rFonts w:eastAsia="Arial" w:cstheme="minorHAnsi"/>
                <w:b w:val="0"/>
                <w:color w:val="auto"/>
                <w:sz w:val="20"/>
                <w:szCs w:val="20"/>
              </w:rPr>
              <w:t>2</w:t>
            </w:r>
          </w:p>
        </w:tc>
        <w:tc>
          <w:tcPr>
            <w:tcW w:w="8370" w:type="dxa"/>
            <w:tcBorders>
              <w:top w:val="single" w:sz="3" w:space="0" w:color="000000"/>
              <w:left w:val="single" w:sz="2" w:space="0" w:color="000000"/>
              <w:bottom w:val="single" w:sz="2" w:space="0" w:color="000000"/>
              <w:right w:val="single" w:sz="2" w:space="0" w:color="000000"/>
            </w:tcBorders>
          </w:tcPr>
          <w:p w14:paraId="5D0D5DB8" w14:textId="77777777" w:rsidR="00F947AE" w:rsidRPr="00B71111" w:rsidRDefault="007337DE" w:rsidP="00B1775E">
            <w:pPr>
              <w:spacing w:line="240" w:lineRule="auto"/>
              <w:rPr>
                <w:rFonts w:cstheme="minorHAnsi"/>
                <w:color w:val="auto"/>
                <w:sz w:val="20"/>
                <w:szCs w:val="20"/>
              </w:rPr>
            </w:pPr>
            <w:r w:rsidRPr="00B71111">
              <w:rPr>
                <w:rFonts w:eastAsia="Arial" w:cstheme="minorHAnsi"/>
                <w:i/>
                <w:color w:val="auto"/>
                <w:sz w:val="20"/>
                <w:szCs w:val="20"/>
              </w:rPr>
              <w:t>Request for Approval of Outside Prof. Services for Compensation During Period of Regular and Emeritus Appointment</w:t>
            </w:r>
            <w:r w:rsidR="00781612" w:rsidRPr="00B71111">
              <w:rPr>
                <w:rFonts w:eastAsia="Arial" w:cstheme="minorHAnsi"/>
                <w:i/>
                <w:color w:val="auto"/>
                <w:sz w:val="20"/>
                <w:szCs w:val="20"/>
              </w:rPr>
              <w:fldChar w:fldCharType="begin"/>
            </w:r>
            <w:r w:rsidR="00781612" w:rsidRPr="00B71111">
              <w:rPr>
                <w:color w:val="auto"/>
              </w:rPr>
              <w:instrText xml:space="preserve"> XE "</w:instrText>
            </w:r>
            <w:r w:rsidR="00781612" w:rsidRPr="00B71111">
              <w:rPr>
                <w:rFonts w:eastAsia="Arial" w:cstheme="minorHAnsi"/>
                <w:i/>
                <w:color w:val="auto"/>
                <w:sz w:val="20"/>
                <w:szCs w:val="20"/>
              </w:rPr>
              <w:instrText>Request for Approval of Outside Prof. Services for Compensation During Period of Regular and Emeritus Appointment</w:instrText>
            </w:r>
            <w:r w:rsidR="00781612" w:rsidRPr="00B71111">
              <w:rPr>
                <w:color w:val="auto"/>
              </w:rPr>
              <w:instrText xml:space="preserve">" </w:instrText>
            </w:r>
            <w:r w:rsidR="00781612" w:rsidRPr="00B71111">
              <w:rPr>
                <w:rFonts w:ascii="Courier New" w:eastAsiaTheme="minorEastAsia" w:hAnsi="Courier New" w:cs="Courier New"/>
                <w:b w:val="0"/>
                <w:color w:val="auto"/>
                <w:sz w:val="22"/>
              </w:rPr>
              <w:instrText>\f"s"</w:instrText>
            </w:r>
            <w:r w:rsidR="00781612" w:rsidRPr="00B71111">
              <w:rPr>
                <w:rFonts w:eastAsia="Arial" w:cstheme="minorHAnsi"/>
                <w:i/>
                <w:color w:val="auto"/>
                <w:sz w:val="20"/>
                <w:szCs w:val="20"/>
              </w:rPr>
              <w:instrText xml:space="preserve"> </w:instrText>
            </w:r>
            <w:r w:rsidR="00781612" w:rsidRPr="00B71111">
              <w:rPr>
                <w:rFonts w:eastAsia="Arial" w:cstheme="minorHAnsi"/>
                <w:i/>
                <w:color w:val="auto"/>
                <w:sz w:val="20"/>
                <w:szCs w:val="20"/>
              </w:rPr>
              <w:fldChar w:fldCharType="end"/>
            </w:r>
            <w:r w:rsidRPr="00B71111">
              <w:rPr>
                <w:rFonts w:eastAsia="Arial" w:cstheme="minorHAnsi"/>
                <w:i/>
                <w:color w:val="auto"/>
                <w:sz w:val="20"/>
                <w:szCs w:val="20"/>
              </w:rPr>
              <w:t xml:space="preserve"> </w:t>
            </w:r>
          </w:p>
          <w:p w14:paraId="64D14232" w14:textId="77777777" w:rsidR="00F947AE" w:rsidRPr="00B71111" w:rsidRDefault="007337DE" w:rsidP="00B1775E">
            <w:pPr>
              <w:spacing w:line="240" w:lineRule="auto"/>
              <w:rPr>
                <w:rFonts w:cstheme="minorHAnsi"/>
                <w:color w:val="auto"/>
                <w:sz w:val="20"/>
                <w:szCs w:val="20"/>
              </w:rPr>
            </w:pPr>
            <w:r w:rsidRPr="00B71111">
              <w:rPr>
                <w:rFonts w:eastAsia="Arial" w:cstheme="minorHAnsi"/>
                <w:b w:val="0"/>
                <w:color w:val="auto"/>
                <w:sz w:val="20"/>
                <w:szCs w:val="20"/>
              </w:rPr>
              <w:t>Requests from regular and emeritus faculty engaged in University research and technology transfer to perform outside professional work for compensation</w:t>
            </w:r>
            <w:r w:rsidR="00F947AE" w:rsidRPr="00B71111">
              <w:rPr>
                <w:rFonts w:eastAsia="Arial" w:cstheme="minorHAnsi"/>
                <w:b w:val="0"/>
                <w:color w:val="auto"/>
                <w:sz w:val="20"/>
                <w:szCs w:val="20"/>
              </w:rPr>
              <w:t>.</w:t>
            </w:r>
          </w:p>
        </w:tc>
        <w:tc>
          <w:tcPr>
            <w:tcW w:w="2880" w:type="dxa"/>
            <w:tcBorders>
              <w:top w:val="single" w:sz="3" w:space="0" w:color="000000"/>
              <w:left w:val="single" w:sz="2" w:space="0" w:color="000000"/>
              <w:bottom w:val="single" w:sz="2" w:space="0" w:color="000000"/>
              <w:right w:val="single" w:sz="2" w:space="0" w:color="000000"/>
            </w:tcBorders>
          </w:tcPr>
          <w:p w14:paraId="4AE556A6" w14:textId="77777777" w:rsidR="00F947AE" w:rsidRPr="00B71111" w:rsidRDefault="00F947AE" w:rsidP="00B1775E">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6 Years after End of Fiscal Year</w:t>
            </w:r>
          </w:p>
          <w:p w14:paraId="5B39FA04" w14:textId="77777777" w:rsidR="00F947AE" w:rsidRPr="00B71111" w:rsidRDefault="00592B35" w:rsidP="00B1775E">
            <w:pPr>
              <w:spacing w:line="240" w:lineRule="auto"/>
              <w:rPr>
                <w:rFonts w:eastAsia="Arial" w:cstheme="minorHAnsi"/>
                <w:b w:val="0"/>
                <w:i/>
                <w:color w:val="auto"/>
                <w:sz w:val="20"/>
                <w:szCs w:val="20"/>
              </w:rPr>
            </w:pPr>
            <w:r>
              <w:rPr>
                <w:rFonts w:eastAsia="Arial" w:cstheme="minorHAnsi"/>
                <w:b w:val="0"/>
                <w:i/>
                <w:color w:val="auto"/>
                <w:sz w:val="20"/>
                <w:szCs w:val="20"/>
              </w:rPr>
              <w:t xml:space="preserve">   </w:t>
            </w:r>
            <w:r w:rsidR="00F947AE" w:rsidRPr="00B71111">
              <w:rPr>
                <w:rFonts w:eastAsia="Arial" w:cstheme="minorHAnsi"/>
                <w:b w:val="0"/>
                <w:i/>
                <w:color w:val="auto"/>
                <w:sz w:val="20"/>
                <w:szCs w:val="20"/>
              </w:rPr>
              <w:t>then</w:t>
            </w:r>
          </w:p>
          <w:p w14:paraId="5A3951E1" w14:textId="77777777" w:rsidR="00F947AE" w:rsidRPr="00B71111" w:rsidRDefault="00F947AE" w:rsidP="00B1775E">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00F06D9C">
              <w:rPr>
                <w:rFonts w:eastAsia="Arial" w:cstheme="minorHAnsi"/>
                <w:color w:val="auto"/>
                <w:sz w:val="20"/>
                <w:szCs w:val="20"/>
              </w:rPr>
              <w:t>.</w:t>
            </w:r>
          </w:p>
        </w:tc>
        <w:tc>
          <w:tcPr>
            <w:tcW w:w="1710" w:type="dxa"/>
            <w:tcBorders>
              <w:top w:val="single" w:sz="3" w:space="0" w:color="000000"/>
              <w:left w:val="single" w:sz="2" w:space="0" w:color="000000"/>
              <w:bottom w:val="single" w:sz="2" w:space="0" w:color="000000"/>
              <w:right w:val="single" w:sz="2" w:space="0" w:color="000000"/>
            </w:tcBorders>
          </w:tcPr>
          <w:p w14:paraId="64070A30" w14:textId="77777777" w:rsidR="00F947AE" w:rsidRPr="00B71111" w:rsidRDefault="00F947AE" w:rsidP="00B1775E">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7D1ED163" w14:textId="77777777" w:rsidR="00F947AE" w:rsidRPr="00B71111" w:rsidRDefault="00F947AE" w:rsidP="00B1775E">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2253D022" w14:textId="77777777" w:rsidR="00F947AE" w:rsidRPr="00B71111" w:rsidRDefault="00F947AE" w:rsidP="00B1775E">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bl>
    <w:p w14:paraId="1C973C96" w14:textId="0FE4AA5A" w:rsidR="00D170EC" w:rsidRDefault="00D170EC" w:rsidP="000C4D6F">
      <w:pPr>
        <w:rPr>
          <w:rFonts w:cstheme="minorHAnsi"/>
          <w:color w:val="auto"/>
          <w:sz w:val="20"/>
          <w:szCs w:val="20"/>
        </w:rPr>
      </w:pP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775344" w:rsidRPr="00B71111" w14:paraId="27906EA1" w14:textId="77777777" w:rsidTr="00BA0EDC">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0D4CD686" w14:textId="464BACFF" w:rsidR="00775344" w:rsidRPr="00B71111" w:rsidRDefault="00F947AE" w:rsidP="00775344">
            <w:pPr>
              <w:pStyle w:val="Heading2"/>
              <w:rPr>
                <w:color w:val="auto"/>
              </w:rPr>
            </w:pPr>
            <w:r w:rsidRPr="00B71111">
              <w:rPr>
                <w:rFonts w:cstheme="minorHAnsi"/>
                <w:color w:val="auto"/>
                <w:sz w:val="20"/>
                <w:szCs w:val="20"/>
              </w:rPr>
              <w:br w:type="page"/>
            </w:r>
            <w:bookmarkStart w:id="38" w:name="_Toc184715655"/>
            <w:r w:rsidR="00775344" w:rsidRPr="00B71111">
              <w:rPr>
                <w:color w:val="auto"/>
              </w:rPr>
              <w:t>/07/03/ Office of Research: Human Subjects Division</w:t>
            </w:r>
            <w:bookmarkEnd w:id="38"/>
          </w:p>
          <w:p w14:paraId="57CE7CA3" w14:textId="77777777" w:rsidR="00775344" w:rsidRPr="00B71111" w:rsidRDefault="00775344" w:rsidP="00775344">
            <w:pPr>
              <w:spacing w:after="0" w:line="240" w:lineRule="auto"/>
              <w:rPr>
                <w:rStyle w:val="Emphasis"/>
                <w:b w:val="0"/>
                <w:i/>
                <w:color w:val="auto"/>
              </w:rPr>
            </w:pPr>
            <w:r w:rsidRPr="00B71111">
              <w:rPr>
                <w:rFonts w:cstheme="minorHAnsi"/>
                <w:b w:val="0"/>
                <w:i/>
                <w:color w:val="auto"/>
                <w:sz w:val="22"/>
              </w:rPr>
              <w:t>Research</w:t>
            </w:r>
          </w:p>
        </w:tc>
      </w:tr>
      <w:tr w:rsidR="00775344" w:rsidRPr="00B71111" w14:paraId="0BCD0DA9" w14:textId="77777777" w:rsidTr="006D718F">
        <w:tblPrEx>
          <w:tblCellMar>
            <w:bottom w:w="62" w:type="dxa"/>
            <w:right w:w="73" w:type="dxa"/>
          </w:tblCellMar>
        </w:tblPrEx>
        <w:trPr>
          <w:trHeight w:val="684"/>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6AF0E22A" w14:textId="77777777" w:rsidR="00775344" w:rsidRPr="00B71111" w:rsidRDefault="00775344" w:rsidP="00BA0EDC">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362150A2" w14:textId="77777777" w:rsidR="00775344" w:rsidRPr="00B71111" w:rsidRDefault="00775344" w:rsidP="00BA0EDC">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371F1591" w14:textId="77777777" w:rsidR="00775344" w:rsidRPr="00B71111" w:rsidRDefault="00775344" w:rsidP="00BA0EDC">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3E8B36CA" w14:textId="77777777" w:rsidR="00775344" w:rsidRPr="00B71111" w:rsidRDefault="00775344" w:rsidP="00BA0EDC">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7DC1B86C" w14:textId="77777777" w:rsidR="00775344" w:rsidRPr="00B71111" w:rsidRDefault="00775344" w:rsidP="00BA0EDC">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780639" w:rsidRPr="00B71111" w14:paraId="6C2C7B9A" w14:textId="77777777" w:rsidTr="005018FC">
        <w:tblPrEx>
          <w:tblCellMar>
            <w:bottom w:w="0" w:type="dxa"/>
            <w:right w:w="73" w:type="dxa"/>
          </w:tblCellMar>
        </w:tblPrEx>
        <w:trPr>
          <w:trHeight w:val="1159"/>
        </w:trPr>
        <w:tc>
          <w:tcPr>
            <w:tcW w:w="1440" w:type="dxa"/>
            <w:tcBorders>
              <w:top w:val="single" w:sz="3" w:space="0" w:color="000000"/>
              <w:left w:val="single" w:sz="2" w:space="0" w:color="000000"/>
              <w:bottom w:val="single" w:sz="3" w:space="0" w:color="000000"/>
              <w:right w:val="single" w:sz="2" w:space="0" w:color="000000"/>
            </w:tcBorders>
          </w:tcPr>
          <w:p w14:paraId="5430A326" w14:textId="77777777" w:rsidR="00780639" w:rsidRPr="00B71111" w:rsidRDefault="00780639" w:rsidP="005018FC">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04 11 60822</w:t>
            </w:r>
          </w:p>
          <w:p w14:paraId="68EFCB68" w14:textId="2D418D06" w:rsidR="00780639" w:rsidRPr="00B71111" w:rsidRDefault="00780639" w:rsidP="005018FC">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04 11 60822</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 xml:space="preserve">Rev. </w:t>
            </w:r>
            <w:r w:rsidR="00101F2A">
              <w:rPr>
                <w:rFonts w:eastAsia="Arial" w:cstheme="minorHAnsi"/>
                <w:b w:val="0"/>
                <w:color w:val="auto"/>
                <w:sz w:val="20"/>
                <w:szCs w:val="20"/>
              </w:rPr>
              <w:t>1</w:t>
            </w:r>
          </w:p>
        </w:tc>
        <w:tc>
          <w:tcPr>
            <w:tcW w:w="8370" w:type="dxa"/>
            <w:tcBorders>
              <w:top w:val="single" w:sz="3" w:space="0" w:color="000000"/>
              <w:left w:val="single" w:sz="2" w:space="0" w:color="000000"/>
              <w:bottom w:val="single" w:sz="3" w:space="0" w:color="000000"/>
              <w:right w:val="single" w:sz="2" w:space="0" w:color="000000"/>
            </w:tcBorders>
          </w:tcPr>
          <w:p w14:paraId="525B567B" w14:textId="3452F854" w:rsidR="00780639" w:rsidRPr="00B71111" w:rsidRDefault="00780639" w:rsidP="005018FC">
            <w:pPr>
              <w:spacing w:line="240" w:lineRule="auto"/>
              <w:rPr>
                <w:rFonts w:cstheme="minorHAnsi"/>
                <w:color w:val="auto"/>
                <w:sz w:val="20"/>
                <w:szCs w:val="20"/>
              </w:rPr>
            </w:pPr>
            <w:r w:rsidRPr="00B71111">
              <w:rPr>
                <w:rFonts w:eastAsia="Arial" w:cstheme="minorHAnsi"/>
                <w:i/>
                <w:color w:val="auto"/>
                <w:sz w:val="20"/>
                <w:szCs w:val="20"/>
              </w:rPr>
              <w:t>Complaints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Complaints</w:instrText>
            </w:r>
            <w:r w:rsidRPr="00B71111">
              <w:rPr>
                <w:rFonts w:cstheme="minorHAnsi"/>
                <w:color w:val="auto"/>
                <w:sz w:val="20"/>
                <w:szCs w:val="20"/>
              </w:rPr>
              <w:instrText xml:space="preserve">" \f"s" </w:instrText>
            </w:r>
            <w:r w:rsidRPr="00B71111">
              <w:rPr>
                <w:rFonts w:eastAsia="Arial" w:cstheme="minorHAnsi"/>
                <w:i/>
                <w:color w:val="auto"/>
                <w:sz w:val="20"/>
                <w:szCs w:val="20"/>
              </w:rPr>
              <w:fldChar w:fldCharType="end"/>
            </w:r>
          </w:p>
          <w:p w14:paraId="151196A3" w14:textId="77777777" w:rsidR="00780639" w:rsidRPr="00B71111" w:rsidRDefault="00780639" w:rsidP="005018FC">
            <w:pPr>
              <w:spacing w:line="240" w:lineRule="auto"/>
              <w:rPr>
                <w:rFonts w:eastAsia="Arial" w:cstheme="minorHAnsi"/>
                <w:i/>
                <w:color w:val="auto"/>
                <w:sz w:val="20"/>
                <w:szCs w:val="20"/>
              </w:rPr>
            </w:pPr>
            <w:r w:rsidRPr="00B71111">
              <w:rPr>
                <w:rFonts w:eastAsia="Arial" w:cstheme="minorHAnsi"/>
                <w:b w:val="0"/>
                <w:color w:val="auto"/>
                <w:sz w:val="20"/>
                <w:szCs w:val="20"/>
              </w:rPr>
              <w:t>Human Subjects protections related concerns and complaints which cannot be linked to a specific approved Human Subjects application.</w:t>
            </w:r>
          </w:p>
        </w:tc>
        <w:tc>
          <w:tcPr>
            <w:tcW w:w="2880" w:type="dxa"/>
            <w:tcBorders>
              <w:top w:val="single" w:sz="3" w:space="0" w:color="000000"/>
              <w:left w:val="single" w:sz="2" w:space="0" w:color="000000"/>
              <w:bottom w:val="single" w:sz="3" w:space="0" w:color="000000"/>
              <w:right w:val="single" w:sz="2" w:space="0" w:color="000000"/>
            </w:tcBorders>
          </w:tcPr>
          <w:p w14:paraId="5ECC988B" w14:textId="77777777" w:rsidR="00780639" w:rsidRPr="00B71111" w:rsidRDefault="00780639" w:rsidP="005018FC">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6 Years after End of Calendar Year</w:t>
            </w:r>
          </w:p>
          <w:p w14:paraId="6A050893" w14:textId="77777777" w:rsidR="00780639" w:rsidRPr="00B71111" w:rsidRDefault="00780639" w:rsidP="005018FC">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5E26E7D0" w14:textId="5C26829C" w:rsidR="00780639" w:rsidRPr="00B71111" w:rsidRDefault="00DC22AE" w:rsidP="005018FC">
            <w:pPr>
              <w:spacing w:line="240" w:lineRule="auto"/>
              <w:rPr>
                <w:rFonts w:eastAsia="Arial" w:cstheme="minorHAnsi"/>
                <w:color w:val="auto"/>
                <w:sz w:val="20"/>
                <w:szCs w:val="20"/>
              </w:rPr>
            </w:pPr>
            <w:r>
              <w:rPr>
                <w:rFonts w:eastAsia="Arial" w:cstheme="minorHAnsi"/>
                <w:color w:val="auto"/>
                <w:sz w:val="20"/>
                <w:szCs w:val="20"/>
              </w:rPr>
              <w:t>Destroy.</w:t>
            </w:r>
          </w:p>
        </w:tc>
        <w:tc>
          <w:tcPr>
            <w:tcW w:w="1710" w:type="dxa"/>
            <w:tcBorders>
              <w:top w:val="single" w:sz="3" w:space="0" w:color="000000"/>
              <w:left w:val="single" w:sz="2" w:space="0" w:color="000000"/>
              <w:bottom w:val="single" w:sz="3" w:space="0" w:color="000000"/>
              <w:right w:val="single" w:sz="2" w:space="0" w:color="000000"/>
            </w:tcBorders>
          </w:tcPr>
          <w:p w14:paraId="1597EC6F" w14:textId="46AA4E0D" w:rsidR="00780639" w:rsidRPr="00B71111" w:rsidRDefault="00101F2A" w:rsidP="005018FC">
            <w:pPr>
              <w:spacing w:after="0" w:line="240" w:lineRule="auto"/>
              <w:jc w:val="center"/>
              <w:rPr>
                <w:rFonts w:eastAsia="Arial" w:cstheme="minorHAnsi"/>
                <w:color w:val="auto"/>
                <w:sz w:val="20"/>
                <w:szCs w:val="20"/>
              </w:rPr>
            </w:pPr>
            <w:r w:rsidRPr="00B71111">
              <w:rPr>
                <w:rFonts w:eastAsia="Arial" w:cstheme="minorHAnsi"/>
                <w:b w:val="0"/>
                <w:color w:val="auto"/>
                <w:sz w:val="20"/>
                <w:szCs w:val="20"/>
              </w:rPr>
              <w:t>NON-ARCHIVAL</w:t>
            </w:r>
          </w:p>
          <w:p w14:paraId="1CC09D8E" w14:textId="77777777" w:rsidR="00DC22AE" w:rsidRDefault="00780639" w:rsidP="00DC22AE">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400DCADE" w14:textId="63826745" w:rsidR="00780639" w:rsidRPr="00B71111" w:rsidRDefault="00780639" w:rsidP="00DC22AE">
            <w:pPr>
              <w:spacing w:before="0" w:after="0" w:line="240" w:lineRule="auto"/>
              <w:jc w:val="center"/>
              <w:rPr>
                <w:rFonts w:eastAsia="Arial" w:cstheme="minorHAnsi"/>
                <w:color w:val="auto"/>
                <w:sz w:val="20"/>
                <w:szCs w:val="20"/>
              </w:rPr>
            </w:pPr>
            <w:r w:rsidRPr="00B71111">
              <w:rPr>
                <w:rFonts w:eastAsia="Arial" w:cstheme="minorHAnsi"/>
                <w:b w:val="0"/>
                <w:color w:val="auto"/>
                <w:sz w:val="20"/>
                <w:szCs w:val="20"/>
              </w:rPr>
              <w:t>OPR</w:t>
            </w:r>
          </w:p>
        </w:tc>
      </w:tr>
      <w:tr w:rsidR="009963D7" w:rsidRPr="00B71111" w14:paraId="22F85EB7" w14:textId="77777777" w:rsidTr="00775344">
        <w:tblPrEx>
          <w:tblCellMar>
            <w:bottom w:w="0" w:type="dxa"/>
            <w:right w:w="73" w:type="dxa"/>
          </w:tblCellMar>
        </w:tblPrEx>
        <w:trPr>
          <w:trHeight w:val="1182"/>
        </w:trPr>
        <w:tc>
          <w:tcPr>
            <w:tcW w:w="1440" w:type="dxa"/>
            <w:tcBorders>
              <w:top w:val="single" w:sz="3" w:space="0" w:color="000000"/>
              <w:left w:val="single" w:sz="2" w:space="0" w:color="000000"/>
              <w:bottom w:val="single" w:sz="3" w:space="0" w:color="000000"/>
              <w:right w:val="single" w:sz="2" w:space="0" w:color="000000"/>
            </w:tcBorders>
          </w:tcPr>
          <w:p w14:paraId="5491BAC6" w14:textId="77777777" w:rsidR="00485ED5" w:rsidRPr="00B71111" w:rsidRDefault="006679B5" w:rsidP="00452E19">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98 04 58340</w:t>
            </w:r>
          </w:p>
          <w:p w14:paraId="75B7287A" w14:textId="19815796" w:rsidR="009963D7" w:rsidRPr="00B71111" w:rsidRDefault="00190DE9" w:rsidP="00452E19">
            <w:pPr>
              <w:spacing w:line="240" w:lineRule="auto"/>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98 04 58340</w:instrText>
            </w:r>
            <w:r w:rsidRPr="00B71111">
              <w:rPr>
                <w:rFonts w:cstheme="minorHAnsi"/>
                <w:color w:val="auto"/>
                <w:sz w:val="20"/>
                <w:szCs w:val="20"/>
              </w:rPr>
              <w:instrText>"</w:instrText>
            </w:r>
            <w:r w:rsidR="00942B34" w:rsidRPr="00B71111">
              <w:rPr>
                <w:rFonts w:cstheme="minorHAnsi"/>
                <w:color w:val="auto"/>
                <w:sz w:val="20"/>
                <w:szCs w:val="20"/>
              </w:rPr>
              <w:instrText xml:space="preserve"> </w:instrText>
            </w:r>
            <w:r w:rsidRPr="00B71111">
              <w:rPr>
                <w:rFonts w:cstheme="minorHAnsi"/>
                <w:color w:val="auto"/>
                <w:sz w:val="20"/>
                <w:szCs w:val="20"/>
              </w:rPr>
              <w:instrText xml:space="preserve">\f"d"  </w:instrText>
            </w:r>
            <w:r w:rsidRPr="00B71111">
              <w:rPr>
                <w:rFonts w:eastAsia="Arial" w:cstheme="minorHAnsi"/>
                <w:b w:val="0"/>
                <w:color w:val="auto"/>
                <w:sz w:val="20"/>
                <w:szCs w:val="20"/>
              </w:rPr>
              <w:fldChar w:fldCharType="end"/>
            </w:r>
            <w:r w:rsidR="006679B5" w:rsidRPr="00B71111">
              <w:rPr>
                <w:rFonts w:eastAsia="Arial" w:cstheme="minorHAnsi"/>
                <w:b w:val="0"/>
                <w:color w:val="auto"/>
                <w:sz w:val="20"/>
                <w:szCs w:val="20"/>
              </w:rPr>
              <w:t xml:space="preserve">Rev. </w:t>
            </w:r>
            <w:r w:rsidR="00780639">
              <w:rPr>
                <w:rFonts w:eastAsia="Arial" w:cstheme="minorHAnsi"/>
                <w:b w:val="0"/>
                <w:color w:val="auto"/>
                <w:sz w:val="20"/>
                <w:szCs w:val="20"/>
              </w:rPr>
              <w:t>1</w:t>
            </w:r>
          </w:p>
        </w:tc>
        <w:tc>
          <w:tcPr>
            <w:tcW w:w="8370" w:type="dxa"/>
            <w:tcBorders>
              <w:top w:val="single" w:sz="3" w:space="0" w:color="000000"/>
              <w:left w:val="single" w:sz="2" w:space="0" w:color="000000"/>
              <w:bottom w:val="single" w:sz="3" w:space="0" w:color="000000"/>
              <w:right w:val="single" w:sz="2" w:space="0" w:color="000000"/>
            </w:tcBorders>
          </w:tcPr>
          <w:p w14:paraId="0E98B567" w14:textId="7AF7B08F" w:rsidR="009963D7" w:rsidRPr="00B71111" w:rsidRDefault="00780639" w:rsidP="00452E19">
            <w:pPr>
              <w:spacing w:line="240" w:lineRule="auto"/>
              <w:rPr>
                <w:rFonts w:cstheme="minorHAnsi"/>
                <w:color w:val="auto"/>
                <w:sz w:val="20"/>
                <w:szCs w:val="20"/>
              </w:rPr>
            </w:pPr>
            <w:r w:rsidRPr="00780639">
              <w:rPr>
                <w:rFonts w:eastAsia="Arial" w:cstheme="minorHAnsi"/>
                <w:i/>
                <w:color w:val="auto"/>
                <w:sz w:val="20"/>
                <w:szCs w:val="20"/>
              </w:rPr>
              <w:t>Human Subjects Research Application - Exemption Determination</w:t>
            </w:r>
            <w:r w:rsidR="00190DE9" w:rsidRPr="00B71111">
              <w:rPr>
                <w:rFonts w:eastAsia="Arial" w:cstheme="minorHAnsi"/>
                <w:i/>
                <w:color w:val="auto"/>
                <w:sz w:val="20"/>
                <w:szCs w:val="20"/>
              </w:rPr>
              <w:fldChar w:fldCharType="begin"/>
            </w:r>
            <w:r w:rsidR="00190DE9" w:rsidRPr="00B71111">
              <w:rPr>
                <w:rFonts w:cstheme="minorHAnsi"/>
                <w:color w:val="auto"/>
                <w:sz w:val="20"/>
                <w:szCs w:val="20"/>
              </w:rPr>
              <w:instrText xml:space="preserve"> XE "</w:instrText>
            </w:r>
            <w:r w:rsidRPr="00780639">
              <w:rPr>
                <w:rFonts w:eastAsia="Arial" w:cstheme="minorHAnsi"/>
                <w:i/>
                <w:color w:val="auto"/>
                <w:sz w:val="20"/>
                <w:szCs w:val="20"/>
              </w:rPr>
              <w:instrText>Human Subjects Research Application - Exemption Determination</w:instrText>
            </w:r>
            <w:r w:rsidR="00190DE9" w:rsidRPr="00B71111">
              <w:rPr>
                <w:rFonts w:cstheme="minorHAnsi"/>
                <w:color w:val="auto"/>
                <w:sz w:val="20"/>
                <w:szCs w:val="20"/>
              </w:rPr>
              <w:instrText xml:space="preserve">" \f"e" </w:instrText>
            </w:r>
            <w:r w:rsidR="00190DE9" w:rsidRPr="00B71111">
              <w:rPr>
                <w:rFonts w:eastAsia="Arial" w:cstheme="minorHAnsi"/>
                <w:i/>
                <w:color w:val="auto"/>
                <w:sz w:val="20"/>
                <w:szCs w:val="20"/>
              </w:rPr>
              <w:fldChar w:fldCharType="end"/>
            </w:r>
            <w:r w:rsidR="00190DE9" w:rsidRPr="00B71111">
              <w:rPr>
                <w:rFonts w:eastAsia="Arial" w:cstheme="minorHAnsi"/>
                <w:i/>
                <w:color w:val="auto"/>
                <w:sz w:val="20"/>
                <w:szCs w:val="20"/>
              </w:rPr>
              <w:fldChar w:fldCharType="begin"/>
            </w:r>
            <w:r w:rsidR="00190DE9" w:rsidRPr="00B71111">
              <w:rPr>
                <w:rFonts w:cstheme="minorHAnsi"/>
                <w:color w:val="auto"/>
                <w:sz w:val="20"/>
                <w:szCs w:val="20"/>
              </w:rPr>
              <w:instrText xml:space="preserve"> XE "</w:instrText>
            </w:r>
            <w:r w:rsidRPr="00780639">
              <w:rPr>
                <w:rFonts w:eastAsia="Arial" w:cstheme="minorHAnsi"/>
                <w:i/>
                <w:color w:val="auto"/>
                <w:sz w:val="20"/>
                <w:szCs w:val="20"/>
              </w:rPr>
              <w:instrText>Human Subjects Research Application - Exemption Determination</w:instrText>
            </w:r>
            <w:r w:rsidR="00190DE9" w:rsidRPr="00B71111">
              <w:rPr>
                <w:rFonts w:cstheme="minorHAnsi"/>
                <w:color w:val="auto"/>
                <w:sz w:val="20"/>
                <w:szCs w:val="20"/>
              </w:rPr>
              <w:instrText xml:space="preserve">" \f"s" </w:instrText>
            </w:r>
            <w:r w:rsidR="00190DE9" w:rsidRPr="00B71111">
              <w:rPr>
                <w:rFonts w:eastAsia="Arial" w:cstheme="minorHAnsi"/>
                <w:i/>
                <w:color w:val="auto"/>
                <w:sz w:val="20"/>
                <w:szCs w:val="20"/>
              </w:rPr>
              <w:fldChar w:fldCharType="end"/>
            </w:r>
          </w:p>
          <w:p w14:paraId="1373E53F" w14:textId="2C6ABCE9" w:rsidR="009963D7" w:rsidRPr="00B71111" w:rsidRDefault="00780639" w:rsidP="00452E19">
            <w:pPr>
              <w:spacing w:line="240" w:lineRule="auto"/>
              <w:rPr>
                <w:rFonts w:cstheme="minorHAnsi"/>
                <w:color w:val="auto"/>
                <w:sz w:val="20"/>
                <w:szCs w:val="20"/>
              </w:rPr>
            </w:pPr>
            <w:r w:rsidRPr="00780639">
              <w:rPr>
                <w:rFonts w:eastAsia="Arial" w:cstheme="minorHAnsi"/>
                <w:b w:val="0"/>
                <w:color w:val="auto"/>
                <w:sz w:val="20"/>
                <w:szCs w:val="20"/>
              </w:rPr>
              <w:t>Applications for research using Human Subjects that were determined to be exempt from the regulations. May include, but not limited to, the following: application, sample consent form(s), Reviewer disposition documentation, and correspondence between HSD and the researcher.</w:t>
            </w:r>
          </w:p>
        </w:tc>
        <w:tc>
          <w:tcPr>
            <w:tcW w:w="2880" w:type="dxa"/>
            <w:tcBorders>
              <w:top w:val="single" w:sz="3" w:space="0" w:color="000000"/>
              <w:left w:val="single" w:sz="2" w:space="0" w:color="000000"/>
              <w:bottom w:val="single" w:sz="3" w:space="0" w:color="000000"/>
              <w:right w:val="single" w:sz="2" w:space="0" w:color="000000"/>
            </w:tcBorders>
          </w:tcPr>
          <w:p w14:paraId="602E5789" w14:textId="60542625" w:rsidR="009963D7" w:rsidRPr="00B71111" w:rsidRDefault="0086065B" w:rsidP="00452E19">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009963D7" w:rsidRPr="00B71111">
              <w:rPr>
                <w:rFonts w:eastAsia="Arial" w:cstheme="minorHAnsi"/>
                <w:b w:val="0"/>
                <w:color w:val="auto"/>
                <w:sz w:val="20"/>
                <w:szCs w:val="20"/>
              </w:rPr>
              <w:t xml:space="preserve"> for 6 Years after End of </w:t>
            </w:r>
            <w:r w:rsidR="00780639">
              <w:rPr>
                <w:rFonts w:eastAsia="Arial" w:cstheme="minorHAnsi"/>
                <w:b w:val="0"/>
                <w:color w:val="auto"/>
                <w:sz w:val="20"/>
                <w:szCs w:val="20"/>
              </w:rPr>
              <w:t>Termination of Study</w:t>
            </w:r>
          </w:p>
          <w:p w14:paraId="6CE0FEB4" w14:textId="77777777" w:rsidR="00485ED5" w:rsidRPr="00B71111" w:rsidRDefault="00485ED5" w:rsidP="00452E19">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0E983ABA" w14:textId="77777777" w:rsidR="00485ED5" w:rsidRPr="00B71111" w:rsidRDefault="00485ED5" w:rsidP="00452E19">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00F06D9C">
              <w:rPr>
                <w:rFonts w:eastAsia="Arial" w:cstheme="minorHAnsi"/>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0111A473" w14:textId="77777777" w:rsidR="00A24929" w:rsidRPr="00B71111" w:rsidRDefault="00A24929" w:rsidP="00247A9F">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1CDE9011" w14:textId="77777777" w:rsidR="006D7551" w:rsidRPr="00B71111" w:rsidRDefault="006D7551" w:rsidP="009838BD">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2149B02C" w14:textId="77777777" w:rsidR="009963D7" w:rsidRPr="00B71111" w:rsidRDefault="009963D7" w:rsidP="009838BD">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bl>
    <w:p w14:paraId="3ED5D94D" w14:textId="01C1C148" w:rsidR="00D170EC" w:rsidRDefault="00D170EC">
      <w:r>
        <w:br w:type="page"/>
      </w: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D170EC" w:rsidRPr="00B71111" w14:paraId="7D5B0625" w14:textId="77777777" w:rsidTr="008634DA">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1468D01A" w14:textId="77777777" w:rsidR="00D170EC" w:rsidRPr="00B71111" w:rsidRDefault="00D170EC" w:rsidP="00BA406F">
            <w:r w:rsidRPr="00B71111">
              <w:rPr>
                <w:rFonts w:cstheme="minorHAnsi"/>
                <w:sz w:val="20"/>
                <w:szCs w:val="20"/>
              </w:rPr>
              <w:lastRenderedPageBreak/>
              <w:br w:type="page"/>
            </w:r>
            <w:bookmarkStart w:id="39" w:name="_Toc184373777"/>
            <w:r w:rsidRPr="00B71111">
              <w:t>/07/03/ Office of Research: Human Subjects Division</w:t>
            </w:r>
            <w:bookmarkEnd w:id="39"/>
          </w:p>
          <w:p w14:paraId="14042062" w14:textId="77777777" w:rsidR="00D170EC" w:rsidRPr="00B71111" w:rsidRDefault="00D170EC" w:rsidP="008634DA">
            <w:pPr>
              <w:spacing w:after="0" w:line="240" w:lineRule="auto"/>
              <w:rPr>
                <w:rStyle w:val="Emphasis"/>
                <w:b w:val="0"/>
                <w:i/>
                <w:color w:val="auto"/>
              </w:rPr>
            </w:pPr>
            <w:r w:rsidRPr="00B71111">
              <w:rPr>
                <w:rFonts w:cstheme="minorHAnsi"/>
                <w:b w:val="0"/>
                <w:i/>
                <w:color w:val="auto"/>
                <w:sz w:val="22"/>
              </w:rPr>
              <w:t>Research</w:t>
            </w:r>
          </w:p>
        </w:tc>
      </w:tr>
      <w:tr w:rsidR="00D170EC" w:rsidRPr="00B71111" w14:paraId="228E32E7" w14:textId="77777777" w:rsidTr="008634DA">
        <w:tblPrEx>
          <w:tblCellMar>
            <w:bottom w:w="62" w:type="dxa"/>
            <w:right w:w="73" w:type="dxa"/>
          </w:tblCellMar>
        </w:tblPrEx>
        <w:trPr>
          <w:trHeight w:val="684"/>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2807C2A3" w14:textId="77777777" w:rsidR="00D170EC" w:rsidRPr="00B71111" w:rsidRDefault="00D170EC" w:rsidP="008634DA">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4CC2B12B" w14:textId="77777777" w:rsidR="00D170EC" w:rsidRPr="00B71111" w:rsidRDefault="00D170EC" w:rsidP="008634DA">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6413A32C" w14:textId="77777777" w:rsidR="00D170EC" w:rsidRPr="00B71111" w:rsidRDefault="00D170EC" w:rsidP="008634DA">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6067C60B" w14:textId="77777777" w:rsidR="00D170EC" w:rsidRPr="00B71111" w:rsidRDefault="00D170EC" w:rsidP="008634DA">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082585E4" w14:textId="77777777" w:rsidR="00D170EC" w:rsidRPr="00B71111" w:rsidRDefault="00D170EC" w:rsidP="008634DA">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780639" w:rsidRPr="00B71111" w14:paraId="2FF6DD1B" w14:textId="77777777" w:rsidTr="005018FC">
        <w:tblPrEx>
          <w:tblCellMar>
            <w:bottom w:w="0" w:type="dxa"/>
            <w:right w:w="73" w:type="dxa"/>
          </w:tblCellMar>
        </w:tblPrEx>
        <w:trPr>
          <w:trHeight w:val="1002"/>
        </w:trPr>
        <w:tc>
          <w:tcPr>
            <w:tcW w:w="1440" w:type="dxa"/>
            <w:tcBorders>
              <w:top w:val="single" w:sz="3" w:space="0" w:color="000000"/>
              <w:left w:val="single" w:sz="2" w:space="0" w:color="000000"/>
              <w:bottom w:val="single" w:sz="3" w:space="0" w:color="000000"/>
              <w:right w:val="single" w:sz="2" w:space="0" w:color="000000"/>
            </w:tcBorders>
          </w:tcPr>
          <w:p w14:paraId="7E1EFAF1" w14:textId="0D0223DF" w:rsidR="00780639" w:rsidRPr="001D5FCC" w:rsidRDefault="001D5FCC" w:rsidP="005018FC">
            <w:pPr>
              <w:spacing w:line="240" w:lineRule="auto"/>
              <w:ind w:left="14"/>
              <w:jc w:val="center"/>
              <w:rPr>
                <w:rFonts w:eastAsia="Arial" w:cstheme="minorHAnsi"/>
                <w:b w:val="0"/>
                <w:color w:val="auto"/>
                <w:sz w:val="20"/>
                <w:szCs w:val="20"/>
              </w:rPr>
            </w:pPr>
            <w:r>
              <w:rPr>
                <w:rFonts w:eastAsia="Arial" w:cstheme="minorHAnsi"/>
                <w:b w:val="0"/>
                <w:color w:val="auto"/>
                <w:sz w:val="20"/>
                <w:szCs w:val="20"/>
              </w:rPr>
              <w:t>24 12 69806</w:t>
            </w:r>
          </w:p>
          <w:p w14:paraId="058DDE86" w14:textId="341DE665" w:rsidR="00780639" w:rsidRPr="001D5FCC" w:rsidRDefault="00780639" w:rsidP="001D5FCC">
            <w:pPr>
              <w:spacing w:line="240" w:lineRule="auto"/>
              <w:ind w:left="14"/>
              <w:jc w:val="center"/>
              <w:rPr>
                <w:rFonts w:cstheme="minorHAnsi"/>
                <w:color w:val="auto"/>
                <w:sz w:val="20"/>
                <w:szCs w:val="20"/>
              </w:rPr>
            </w:pPr>
            <w:r w:rsidRPr="001D5FCC">
              <w:rPr>
                <w:rFonts w:eastAsia="Arial" w:cstheme="minorHAnsi"/>
                <w:b w:val="0"/>
                <w:color w:val="auto"/>
                <w:sz w:val="20"/>
                <w:szCs w:val="20"/>
              </w:rPr>
              <w:fldChar w:fldCharType="begin"/>
            </w:r>
            <w:r w:rsidRPr="001D5FCC">
              <w:rPr>
                <w:rFonts w:cstheme="minorHAnsi"/>
                <w:color w:val="auto"/>
                <w:sz w:val="20"/>
                <w:szCs w:val="20"/>
              </w:rPr>
              <w:instrText xml:space="preserve"> XE "</w:instrText>
            </w:r>
            <w:r w:rsidR="001D5FCC">
              <w:rPr>
                <w:rFonts w:cstheme="minorHAnsi"/>
                <w:color w:val="auto"/>
                <w:sz w:val="20"/>
                <w:szCs w:val="20"/>
              </w:rPr>
              <w:instrText>24</w:instrText>
            </w:r>
            <w:r w:rsidRPr="001D5FCC">
              <w:rPr>
                <w:rFonts w:cstheme="minorHAnsi"/>
                <w:color w:val="auto"/>
                <w:sz w:val="20"/>
                <w:szCs w:val="20"/>
              </w:rPr>
              <w:instrText xml:space="preserve"> </w:instrText>
            </w:r>
            <w:r w:rsidR="001D5FCC">
              <w:rPr>
                <w:rFonts w:cstheme="minorHAnsi"/>
                <w:color w:val="auto"/>
                <w:sz w:val="20"/>
                <w:szCs w:val="20"/>
              </w:rPr>
              <w:instrText>12</w:instrText>
            </w:r>
            <w:r w:rsidRPr="001D5FCC">
              <w:rPr>
                <w:rFonts w:cstheme="minorHAnsi"/>
                <w:color w:val="auto"/>
                <w:sz w:val="20"/>
                <w:szCs w:val="20"/>
              </w:rPr>
              <w:instrText xml:space="preserve"> </w:instrText>
            </w:r>
            <w:r w:rsidR="001D5FCC">
              <w:rPr>
                <w:rFonts w:cstheme="minorHAnsi"/>
                <w:color w:val="auto"/>
                <w:sz w:val="20"/>
                <w:szCs w:val="20"/>
              </w:rPr>
              <w:instrText>69806</w:instrText>
            </w:r>
            <w:r w:rsidRPr="001D5FCC">
              <w:rPr>
                <w:rFonts w:cstheme="minorHAnsi"/>
                <w:color w:val="auto"/>
                <w:sz w:val="20"/>
                <w:szCs w:val="20"/>
              </w:rPr>
              <w:instrText>" \f"d"</w:instrText>
            </w:r>
            <w:r w:rsidRPr="001D5FCC">
              <w:rPr>
                <w:rFonts w:eastAsia="Arial" w:cstheme="minorHAnsi"/>
                <w:b w:val="0"/>
                <w:color w:val="auto"/>
                <w:sz w:val="20"/>
                <w:szCs w:val="20"/>
              </w:rPr>
              <w:fldChar w:fldCharType="end"/>
            </w:r>
            <w:r w:rsidRPr="001D5FCC">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2E9E6E9B" w14:textId="3E0EB4AF" w:rsidR="00780639" w:rsidRPr="001D5FCC" w:rsidRDefault="00780639" w:rsidP="005018FC">
            <w:pPr>
              <w:spacing w:line="240" w:lineRule="auto"/>
              <w:rPr>
                <w:rFonts w:cstheme="minorHAnsi"/>
                <w:color w:val="auto"/>
                <w:sz w:val="20"/>
                <w:szCs w:val="20"/>
              </w:rPr>
            </w:pPr>
            <w:r w:rsidRPr="001D5FCC">
              <w:rPr>
                <w:rFonts w:eastAsia="Arial" w:cstheme="minorHAnsi"/>
                <w:i/>
                <w:color w:val="auto"/>
                <w:sz w:val="20"/>
                <w:szCs w:val="20"/>
              </w:rPr>
              <w:t xml:space="preserve">Human Subjects Research Application </w:t>
            </w:r>
            <w:r w:rsidR="00345CEB" w:rsidRPr="001D5FCC">
              <w:rPr>
                <w:rFonts w:eastAsia="Arial" w:cstheme="minorHAnsi"/>
                <w:i/>
                <w:color w:val="auto"/>
                <w:sz w:val="20"/>
                <w:szCs w:val="20"/>
              </w:rPr>
              <w:t>-</w:t>
            </w:r>
            <w:r w:rsidRPr="001D5FCC">
              <w:rPr>
                <w:rFonts w:eastAsia="Arial" w:cstheme="minorHAnsi"/>
                <w:i/>
                <w:color w:val="auto"/>
                <w:sz w:val="20"/>
                <w:szCs w:val="20"/>
              </w:rPr>
              <w:t xml:space="preserve"> Other Determinations</w:t>
            </w:r>
            <w:r w:rsidRPr="001D5FCC">
              <w:rPr>
                <w:rFonts w:eastAsia="Arial" w:cstheme="minorHAnsi"/>
                <w:i/>
                <w:color w:val="auto"/>
                <w:sz w:val="20"/>
                <w:szCs w:val="20"/>
              </w:rPr>
              <w:fldChar w:fldCharType="begin"/>
            </w:r>
            <w:r w:rsidRPr="001D5FCC">
              <w:rPr>
                <w:rFonts w:cstheme="minorHAnsi"/>
                <w:color w:val="auto"/>
                <w:sz w:val="20"/>
                <w:szCs w:val="20"/>
              </w:rPr>
              <w:instrText xml:space="preserve"> XE "</w:instrText>
            </w:r>
            <w:r w:rsidRPr="001D5FCC">
              <w:rPr>
                <w:rFonts w:eastAsia="Arial" w:cstheme="minorHAnsi"/>
                <w:i/>
                <w:color w:val="auto"/>
                <w:sz w:val="20"/>
                <w:szCs w:val="20"/>
              </w:rPr>
              <w:instrText>Human Subjects Research Application</w:instrText>
            </w:r>
            <w:r w:rsidR="00345CEB" w:rsidRPr="001D5FCC">
              <w:rPr>
                <w:rFonts w:eastAsia="Arial" w:cstheme="minorHAnsi"/>
                <w:i/>
                <w:color w:val="auto"/>
                <w:sz w:val="20"/>
                <w:szCs w:val="20"/>
              </w:rPr>
              <w:instrText xml:space="preserve"> - </w:instrText>
            </w:r>
            <w:r w:rsidRPr="001D5FCC">
              <w:rPr>
                <w:rFonts w:eastAsia="Arial" w:cstheme="minorHAnsi"/>
                <w:i/>
                <w:color w:val="auto"/>
                <w:sz w:val="20"/>
                <w:szCs w:val="20"/>
              </w:rPr>
              <w:instrText>Other Determinations</w:instrText>
            </w:r>
            <w:r w:rsidRPr="001D5FCC">
              <w:rPr>
                <w:rFonts w:cstheme="minorHAnsi"/>
                <w:color w:val="auto"/>
                <w:sz w:val="20"/>
                <w:szCs w:val="20"/>
              </w:rPr>
              <w:instrText xml:space="preserve">" \f"s" </w:instrText>
            </w:r>
            <w:r w:rsidRPr="001D5FCC">
              <w:rPr>
                <w:rFonts w:eastAsia="Arial" w:cstheme="minorHAnsi"/>
                <w:i/>
                <w:color w:val="auto"/>
                <w:sz w:val="20"/>
                <w:szCs w:val="20"/>
              </w:rPr>
              <w:fldChar w:fldCharType="end"/>
            </w:r>
          </w:p>
          <w:p w14:paraId="0F06056E" w14:textId="77777777" w:rsidR="00780639" w:rsidRPr="001D5FCC" w:rsidRDefault="00780639" w:rsidP="005018FC">
            <w:pPr>
              <w:spacing w:line="240" w:lineRule="auto"/>
              <w:rPr>
                <w:rFonts w:cstheme="minorHAnsi"/>
                <w:color w:val="auto"/>
                <w:sz w:val="20"/>
                <w:szCs w:val="20"/>
              </w:rPr>
            </w:pPr>
            <w:r w:rsidRPr="001D5FCC">
              <w:rPr>
                <w:rFonts w:eastAsia="Arial" w:cstheme="minorHAnsi"/>
                <w:b w:val="0"/>
                <w:color w:val="auto"/>
                <w:sz w:val="20"/>
                <w:szCs w:val="20"/>
              </w:rPr>
              <w:t>Applications for research using Human Subjects that were determined to be not research, not research with human subjects, or human subjects research for which the UW is not engaged. May include, but not limited to, the following: application, sample consent form(s), Reviewer disposition documentation, and correspondence between HSD and the researcher.</w:t>
            </w:r>
          </w:p>
        </w:tc>
        <w:tc>
          <w:tcPr>
            <w:tcW w:w="2880" w:type="dxa"/>
            <w:tcBorders>
              <w:top w:val="single" w:sz="3" w:space="0" w:color="000000"/>
              <w:left w:val="single" w:sz="2" w:space="0" w:color="000000"/>
              <w:bottom w:val="single" w:sz="3" w:space="0" w:color="000000"/>
              <w:right w:val="single" w:sz="2" w:space="0" w:color="000000"/>
            </w:tcBorders>
          </w:tcPr>
          <w:p w14:paraId="750B0D9F" w14:textId="77777777" w:rsidR="00780639" w:rsidRPr="00B71111" w:rsidRDefault="00780639" w:rsidP="005018FC">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w:t>
            </w:r>
            <w:r>
              <w:rPr>
                <w:rFonts w:eastAsia="Arial" w:cstheme="minorHAnsi"/>
                <w:b w:val="0"/>
                <w:color w:val="auto"/>
                <w:sz w:val="20"/>
                <w:szCs w:val="20"/>
              </w:rPr>
              <w:t>6</w:t>
            </w:r>
            <w:r w:rsidRPr="00B71111">
              <w:rPr>
                <w:rFonts w:eastAsia="Arial" w:cstheme="minorHAnsi"/>
                <w:b w:val="0"/>
                <w:color w:val="auto"/>
                <w:sz w:val="20"/>
                <w:szCs w:val="20"/>
              </w:rPr>
              <w:t xml:space="preserve"> Years after </w:t>
            </w:r>
            <w:r>
              <w:rPr>
                <w:rFonts w:eastAsia="Arial" w:cstheme="minorHAnsi"/>
                <w:b w:val="0"/>
                <w:color w:val="auto"/>
                <w:sz w:val="20"/>
                <w:szCs w:val="20"/>
              </w:rPr>
              <w:t>End of Calendar Year</w:t>
            </w:r>
          </w:p>
          <w:p w14:paraId="44168399" w14:textId="77777777" w:rsidR="00780639" w:rsidRPr="00B71111" w:rsidRDefault="00780639" w:rsidP="005018FC">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2EC361B8" w14:textId="77777777" w:rsidR="00780639" w:rsidRPr="00B71111" w:rsidRDefault="00780639" w:rsidP="005018FC">
            <w:pPr>
              <w:spacing w:line="240" w:lineRule="auto"/>
              <w:rPr>
                <w:rFonts w:eastAsia="Arial" w:cstheme="minorHAnsi"/>
                <w:b w:val="0"/>
                <w:color w:val="auto"/>
                <w:sz w:val="20"/>
                <w:szCs w:val="20"/>
              </w:rPr>
            </w:pPr>
            <w:r w:rsidRPr="00B71111">
              <w:rPr>
                <w:rFonts w:eastAsia="Arial" w:cstheme="minorHAnsi"/>
                <w:color w:val="auto"/>
                <w:sz w:val="20"/>
                <w:szCs w:val="20"/>
              </w:rPr>
              <w:t>Destroy</w:t>
            </w:r>
            <w:r>
              <w:rPr>
                <w:rFonts w:eastAsia="Arial" w:cstheme="minorHAnsi"/>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1888A138" w14:textId="77777777" w:rsidR="00780639" w:rsidRPr="00B71111" w:rsidRDefault="00780639" w:rsidP="005018FC">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4C9D9EDC" w14:textId="77777777" w:rsidR="00780639" w:rsidRPr="008C5418" w:rsidRDefault="00780639" w:rsidP="005018FC">
            <w:pPr>
              <w:spacing w:before="0" w:after="0" w:line="240" w:lineRule="auto"/>
              <w:jc w:val="center"/>
              <w:rPr>
                <w:rFonts w:eastAsia="Arial" w:cstheme="minorHAnsi"/>
                <w:b w:val="0"/>
                <w:bCs/>
                <w:color w:val="auto"/>
                <w:sz w:val="20"/>
                <w:szCs w:val="20"/>
              </w:rPr>
            </w:pPr>
            <w:r w:rsidRPr="008C5418">
              <w:rPr>
                <w:rFonts w:eastAsia="Arial" w:cstheme="minorHAnsi"/>
                <w:b w:val="0"/>
                <w:bCs/>
                <w:color w:val="auto"/>
                <w:sz w:val="20"/>
                <w:szCs w:val="20"/>
              </w:rPr>
              <w:t>NON-ESSENTIAL</w:t>
            </w:r>
          </w:p>
          <w:p w14:paraId="55E43CA1" w14:textId="77777777" w:rsidR="00780639" w:rsidRPr="00B71111" w:rsidRDefault="00780639" w:rsidP="005018FC">
            <w:pPr>
              <w:spacing w:before="0" w:after="0" w:line="240" w:lineRule="auto"/>
              <w:jc w:val="center"/>
              <w:rPr>
                <w:rFonts w:cstheme="minorHAnsi"/>
                <w:color w:val="auto"/>
                <w:sz w:val="20"/>
                <w:szCs w:val="20"/>
              </w:rPr>
            </w:pPr>
            <w:r w:rsidRPr="00B71111">
              <w:rPr>
                <w:rFonts w:eastAsia="Arial" w:cstheme="minorHAnsi"/>
                <w:b w:val="0"/>
                <w:color w:val="auto"/>
                <w:sz w:val="20"/>
                <w:szCs w:val="20"/>
              </w:rPr>
              <w:t>O</w:t>
            </w:r>
            <w:r>
              <w:rPr>
                <w:rFonts w:eastAsia="Arial" w:cstheme="minorHAnsi"/>
                <w:b w:val="0"/>
                <w:color w:val="auto"/>
                <w:sz w:val="20"/>
                <w:szCs w:val="20"/>
              </w:rPr>
              <w:t>PR</w:t>
            </w:r>
          </w:p>
        </w:tc>
      </w:tr>
      <w:tr w:rsidR="00647C5F" w:rsidRPr="00B71111" w14:paraId="00BD1FF0" w14:textId="77777777" w:rsidTr="005018FC">
        <w:tblPrEx>
          <w:tblCellMar>
            <w:bottom w:w="0" w:type="dxa"/>
            <w:right w:w="73" w:type="dxa"/>
          </w:tblCellMar>
        </w:tblPrEx>
        <w:trPr>
          <w:trHeight w:val="1538"/>
        </w:trPr>
        <w:tc>
          <w:tcPr>
            <w:tcW w:w="1440" w:type="dxa"/>
            <w:tcBorders>
              <w:top w:val="single" w:sz="3" w:space="0" w:color="000000"/>
              <w:left w:val="single" w:sz="2" w:space="0" w:color="000000"/>
              <w:bottom w:val="single" w:sz="3" w:space="0" w:color="000000"/>
              <w:right w:val="single" w:sz="2" w:space="0" w:color="000000"/>
            </w:tcBorders>
          </w:tcPr>
          <w:p w14:paraId="18A64913" w14:textId="77777777" w:rsidR="00647C5F" w:rsidRPr="00B71111" w:rsidRDefault="00647C5F" w:rsidP="005018FC">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89 1 43543</w:t>
            </w:r>
          </w:p>
          <w:p w14:paraId="3E4E2981" w14:textId="77777777" w:rsidR="00647C5F" w:rsidRPr="00B71111" w:rsidRDefault="00647C5F" w:rsidP="005018FC">
            <w:pPr>
              <w:spacing w:line="240" w:lineRule="auto"/>
              <w:ind w:left="14"/>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89 1 43543</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579B1E44" w14:textId="77777777" w:rsidR="00647C5F" w:rsidRPr="00B71111" w:rsidRDefault="00647C5F" w:rsidP="005018FC">
            <w:pPr>
              <w:spacing w:line="240" w:lineRule="auto"/>
              <w:rPr>
                <w:rFonts w:cstheme="minorHAnsi"/>
                <w:color w:val="auto"/>
                <w:sz w:val="20"/>
                <w:szCs w:val="20"/>
              </w:rPr>
            </w:pPr>
            <w:r w:rsidRPr="00B71111">
              <w:rPr>
                <w:rFonts w:eastAsia="Arial" w:cstheme="minorHAnsi"/>
                <w:i/>
                <w:color w:val="auto"/>
                <w:sz w:val="20"/>
                <w:szCs w:val="20"/>
              </w:rPr>
              <w:t>Human Subjects Review Committee Applications - Denied</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Human Subjects Review Committee Applications - Denied</w:instrText>
            </w:r>
            <w:r w:rsidRPr="00B71111">
              <w:rPr>
                <w:rFonts w:cstheme="minorHAnsi"/>
                <w:color w:val="auto"/>
                <w:sz w:val="20"/>
                <w:szCs w:val="20"/>
              </w:rPr>
              <w:instrText xml:space="preserve">" \f"s" </w:instrText>
            </w:r>
            <w:r w:rsidRPr="00B71111">
              <w:rPr>
                <w:rFonts w:eastAsia="Arial" w:cstheme="minorHAnsi"/>
                <w:i/>
                <w:color w:val="auto"/>
                <w:sz w:val="20"/>
                <w:szCs w:val="20"/>
              </w:rPr>
              <w:fldChar w:fldCharType="end"/>
            </w:r>
          </w:p>
          <w:p w14:paraId="74E4FFD3" w14:textId="77777777" w:rsidR="00647C5F" w:rsidRPr="00B71111" w:rsidRDefault="00647C5F" w:rsidP="005018FC">
            <w:pPr>
              <w:spacing w:line="240" w:lineRule="auto"/>
              <w:rPr>
                <w:rFonts w:cstheme="minorHAnsi"/>
                <w:color w:val="auto"/>
                <w:sz w:val="20"/>
                <w:szCs w:val="20"/>
              </w:rPr>
            </w:pPr>
            <w:r w:rsidRPr="00647C5F">
              <w:rPr>
                <w:rFonts w:eastAsia="Arial" w:cstheme="minorHAnsi"/>
                <w:b w:val="0"/>
                <w:color w:val="auto"/>
                <w:sz w:val="20"/>
                <w:szCs w:val="20"/>
              </w:rPr>
              <w:t>Applications for research using Human Subjects that were denied by the Review Committee.  May include, but not limited to, the following: application, sample consent forms, Review Committee's disposition documentation, the investigator's responses to the Committee, sponsor protocols, copy of Radiation Safety Committee review, correspondence and supporting documentation, modifications to applications, application annual reviews, annual and final status reports, Adverse Event Reports, non-compliance documentation, records requests, safety reports, confidentiality agreements, subject complaints.</w:t>
            </w:r>
          </w:p>
        </w:tc>
        <w:tc>
          <w:tcPr>
            <w:tcW w:w="2880" w:type="dxa"/>
            <w:tcBorders>
              <w:top w:val="single" w:sz="3" w:space="0" w:color="000000"/>
              <w:left w:val="single" w:sz="2" w:space="0" w:color="000000"/>
              <w:bottom w:val="single" w:sz="3" w:space="0" w:color="000000"/>
              <w:right w:val="single" w:sz="2" w:space="0" w:color="000000"/>
            </w:tcBorders>
          </w:tcPr>
          <w:p w14:paraId="10373BCA" w14:textId="77777777" w:rsidR="00647C5F" w:rsidRPr="00B71111" w:rsidRDefault="00647C5F" w:rsidP="005018FC">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10 Years after End of Academic Year</w:t>
            </w:r>
          </w:p>
          <w:p w14:paraId="31FD6ADB" w14:textId="77777777" w:rsidR="00647C5F" w:rsidRPr="00B71111" w:rsidRDefault="00647C5F" w:rsidP="005018FC">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61F92F6B" w14:textId="77777777" w:rsidR="00647C5F" w:rsidRPr="00B71111" w:rsidRDefault="00647C5F" w:rsidP="005018FC">
            <w:pPr>
              <w:spacing w:line="240" w:lineRule="auto"/>
              <w:rPr>
                <w:rFonts w:eastAsia="Arial" w:cstheme="minorHAnsi"/>
                <w:b w:val="0"/>
                <w:color w:val="auto"/>
                <w:sz w:val="20"/>
                <w:szCs w:val="20"/>
              </w:rPr>
            </w:pPr>
            <w:r w:rsidRPr="00B71111">
              <w:rPr>
                <w:rFonts w:eastAsia="Arial" w:cstheme="minorHAnsi"/>
                <w:color w:val="auto"/>
                <w:sz w:val="20"/>
                <w:szCs w:val="20"/>
              </w:rPr>
              <w:t>Destroy</w:t>
            </w:r>
            <w:r>
              <w:rPr>
                <w:rFonts w:eastAsia="Arial" w:cstheme="minorHAnsi"/>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2F9D103C" w14:textId="77777777" w:rsidR="00647C5F" w:rsidRPr="00B71111" w:rsidRDefault="00647C5F" w:rsidP="005018FC">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3784AB02" w14:textId="77777777" w:rsidR="00647C5F" w:rsidRPr="00B71111" w:rsidRDefault="00647C5F" w:rsidP="005018FC">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77A14410" w14:textId="77777777" w:rsidR="00647C5F" w:rsidRPr="00B71111" w:rsidRDefault="00647C5F" w:rsidP="005018FC">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r w:rsidR="00A972F7" w:rsidRPr="00B71111" w14:paraId="6BED0347" w14:textId="77777777" w:rsidTr="00775344">
        <w:tblPrEx>
          <w:tblCellMar>
            <w:bottom w:w="0" w:type="dxa"/>
            <w:right w:w="73" w:type="dxa"/>
          </w:tblCellMar>
        </w:tblPrEx>
        <w:trPr>
          <w:trHeight w:val="1002"/>
        </w:trPr>
        <w:tc>
          <w:tcPr>
            <w:tcW w:w="1440" w:type="dxa"/>
            <w:tcBorders>
              <w:top w:val="single" w:sz="3" w:space="0" w:color="000000"/>
              <w:left w:val="single" w:sz="2" w:space="0" w:color="000000"/>
              <w:bottom w:val="single" w:sz="3" w:space="0" w:color="000000"/>
              <w:right w:val="single" w:sz="2" w:space="0" w:color="000000"/>
            </w:tcBorders>
          </w:tcPr>
          <w:p w14:paraId="33FF74BE" w14:textId="77777777" w:rsidR="00485ED5" w:rsidRPr="00B71111" w:rsidRDefault="005C6CA7" w:rsidP="00452E19">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04 11 60823</w:t>
            </w:r>
          </w:p>
          <w:p w14:paraId="6A2E7908" w14:textId="1092CB6F" w:rsidR="00A972F7" w:rsidRPr="00B71111" w:rsidRDefault="00942B34" w:rsidP="00452E19">
            <w:pPr>
              <w:spacing w:line="240" w:lineRule="auto"/>
              <w:ind w:left="14"/>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04 11 60823</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r w:rsidR="00A93B0C" w:rsidRPr="00B71111">
              <w:rPr>
                <w:rFonts w:eastAsia="Arial" w:cstheme="minorHAnsi"/>
                <w:b w:val="0"/>
                <w:color w:val="auto"/>
                <w:sz w:val="20"/>
                <w:szCs w:val="20"/>
              </w:rPr>
              <w:t xml:space="preserve">Rev. </w:t>
            </w:r>
            <w:r w:rsidR="00F27FBD">
              <w:rPr>
                <w:rFonts w:eastAsia="Arial" w:cstheme="minorHAnsi"/>
                <w:b w:val="0"/>
                <w:color w:val="auto"/>
                <w:sz w:val="20"/>
                <w:szCs w:val="20"/>
              </w:rPr>
              <w:t>1</w:t>
            </w:r>
          </w:p>
        </w:tc>
        <w:tc>
          <w:tcPr>
            <w:tcW w:w="8370" w:type="dxa"/>
            <w:tcBorders>
              <w:top w:val="single" w:sz="3" w:space="0" w:color="000000"/>
              <w:left w:val="single" w:sz="2" w:space="0" w:color="000000"/>
              <w:bottom w:val="single" w:sz="3" w:space="0" w:color="000000"/>
              <w:right w:val="single" w:sz="2" w:space="0" w:color="000000"/>
            </w:tcBorders>
          </w:tcPr>
          <w:p w14:paraId="13E62A36" w14:textId="4596AA39" w:rsidR="00A972F7" w:rsidRPr="00B71111" w:rsidRDefault="005C6CA7" w:rsidP="00452E19">
            <w:pPr>
              <w:spacing w:line="240" w:lineRule="auto"/>
              <w:rPr>
                <w:rFonts w:cstheme="minorHAnsi"/>
                <w:color w:val="auto"/>
                <w:sz w:val="20"/>
                <w:szCs w:val="20"/>
              </w:rPr>
            </w:pPr>
            <w:r w:rsidRPr="00B71111">
              <w:rPr>
                <w:rFonts w:eastAsia="Arial" w:cstheme="minorHAnsi"/>
                <w:i/>
                <w:color w:val="auto"/>
                <w:sz w:val="20"/>
                <w:szCs w:val="20"/>
              </w:rPr>
              <w:t>Human Subjects Review Committee Applications</w:t>
            </w:r>
            <w:r w:rsidR="008E3559">
              <w:rPr>
                <w:rFonts w:eastAsia="Arial" w:cstheme="minorHAnsi"/>
                <w:i/>
                <w:color w:val="auto"/>
                <w:sz w:val="20"/>
                <w:szCs w:val="20"/>
              </w:rPr>
              <w:t xml:space="preserve"> </w:t>
            </w:r>
            <w:r w:rsidRPr="00B71111">
              <w:rPr>
                <w:rFonts w:eastAsia="Arial" w:cstheme="minorHAnsi"/>
                <w:i/>
                <w:color w:val="auto"/>
                <w:sz w:val="20"/>
                <w:szCs w:val="20"/>
              </w:rPr>
              <w:t>-</w:t>
            </w:r>
            <w:r w:rsidR="008E3559">
              <w:rPr>
                <w:rFonts w:eastAsia="Arial" w:cstheme="minorHAnsi"/>
                <w:i/>
                <w:color w:val="auto"/>
                <w:sz w:val="20"/>
                <w:szCs w:val="20"/>
              </w:rPr>
              <w:t xml:space="preserve"> </w:t>
            </w:r>
            <w:r w:rsidRPr="00B71111">
              <w:rPr>
                <w:rFonts w:eastAsia="Arial" w:cstheme="minorHAnsi"/>
                <w:i/>
                <w:color w:val="auto"/>
                <w:sz w:val="20"/>
                <w:szCs w:val="20"/>
              </w:rPr>
              <w:t>Withdrawn</w:t>
            </w:r>
            <w:r w:rsidR="00942B34" w:rsidRPr="00B71111">
              <w:rPr>
                <w:rFonts w:eastAsia="Arial" w:cstheme="minorHAnsi"/>
                <w:i/>
                <w:color w:val="auto"/>
                <w:sz w:val="20"/>
                <w:szCs w:val="20"/>
              </w:rPr>
              <w:fldChar w:fldCharType="begin"/>
            </w:r>
            <w:r w:rsidR="00942B34" w:rsidRPr="00B71111">
              <w:rPr>
                <w:rFonts w:cstheme="minorHAnsi"/>
                <w:color w:val="auto"/>
                <w:sz w:val="20"/>
                <w:szCs w:val="20"/>
              </w:rPr>
              <w:instrText xml:space="preserve"> XE "</w:instrText>
            </w:r>
            <w:r w:rsidR="00942B34" w:rsidRPr="00B71111">
              <w:rPr>
                <w:rFonts w:eastAsia="Arial" w:cstheme="minorHAnsi"/>
                <w:i/>
                <w:color w:val="auto"/>
                <w:sz w:val="20"/>
                <w:szCs w:val="20"/>
              </w:rPr>
              <w:instrText>Human Subjects Review Committee Applications</w:instrText>
            </w:r>
            <w:r w:rsidR="008E3559">
              <w:rPr>
                <w:rFonts w:eastAsia="Arial" w:cstheme="minorHAnsi"/>
                <w:i/>
                <w:color w:val="auto"/>
                <w:sz w:val="20"/>
                <w:szCs w:val="20"/>
              </w:rPr>
              <w:instrText xml:space="preserve"> - </w:instrText>
            </w:r>
            <w:r w:rsidR="00942B34" w:rsidRPr="00B71111">
              <w:rPr>
                <w:rFonts w:eastAsia="Arial" w:cstheme="minorHAnsi"/>
                <w:i/>
                <w:color w:val="auto"/>
                <w:sz w:val="20"/>
                <w:szCs w:val="20"/>
              </w:rPr>
              <w:instrText>Withdrawn</w:instrText>
            </w:r>
            <w:r w:rsidR="00942B34" w:rsidRPr="00B71111">
              <w:rPr>
                <w:rFonts w:cstheme="minorHAnsi"/>
                <w:color w:val="auto"/>
                <w:sz w:val="20"/>
                <w:szCs w:val="20"/>
              </w:rPr>
              <w:instrText xml:space="preserve">" \f"s" </w:instrText>
            </w:r>
            <w:r w:rsidR="00942B34" w:rsidRPr="00B71111">
              <w:rPr>
                <w:rFonts w:eastAsia="Arial" w:cstheme="minorHAnsi"/>
                <w:i/>
                <w:color w:val="auto"/>
                <w:sz w:val="20"/>
                <w:szCs w:val="20"/>
              </w:rPr>
              <w:fldChar w:fldCharType="end"/>
            </w:r>
          </w:p>
          <w:p w14:paraId="7FEE0838" w14:textId="67D7388D" w:rsidR="00A972F7" w:rsidRPr="00B71111" w:rsidRDefault="0081272B" w:rsidP="00452E19">
            <w:pPr>
              <w:spacing w:line="240" w:lineRule="auto"/>
              <w:rPr>
                <w:rFonts w:cstheme="minorHAnsi"/>
                <w:color w:val="auto"/>
                <w:sz w:val="20"/>
                <w:szCs w:val="20"/>
              </w:rPr>
            </w:pPr>
            <w:r w:rsidRPr="0081272B">
              <w:rPr>
                <w:rFonts w:eastAsia="Arial" w:cstheme="minorHAnsi"/>
                <w:b w:val="0"/>
                <w:color w:val="auto"/>
                <w:sz w:val="20"/>
                <w:szCs w:val="20"/>
              </w:rPr>
              <w:t>Applications for research using Human Subjects that were withdrawn from consideration. May include, but not limited to: application, sample consent forms, Review Committee's disposition documentation, the investigator's responses to the Committee, sample sponsor protocols, copy of Radiation Safety Committee review, and documentation of withdrawal.</w:t>
            </w:r>
          </w:p>
        </w:tc>
        <w:tc>
          <w:tcPr>
            <w:tcW w:w="2880" w:type="dxa"/>
            <w:tcBorders>
              <w:top w:val="single" w:sz="3" w:space="0" w:color="000000"/>
              <w:left w:val="single" w:sz="2" w:space="0" w:color="000000"/>
              <w:bottom w:val="single" w:sz="3" w:space="0" w:color="000000"/>
              <w:right w:val="single" w:sz="2" w:space="0" w:color="000000"/>
            </w:tcBorders>
          </w:tcPr>
          <w:p w14:paraId="69BE4BCB" w14:textId="77777777" w:rsidR="00A972F7" w:rsidRPr="00B71111" w:rsidRDefault="0086065B" w:rsidP="00452E19">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005C6CA7" w:rsidRPr="00B71111">
              <w:rPr>
                <w:rFonts w:eastAsia="Arial" w:cstheme="minorHAnsi"/>
                <w:b w:val="0"/>
                <w:color w:val="auto"/>
                <w:sz w:val="20"/>
                <w:szCs w:val="20"/>
              </w:rPr>
              <w:t xml:space="preserve"> </w:t>
            </w:r>
            <w:r w:rsidR="001A7B4B" w:rsidRPr="00B71111">
              <w:rPr>
                <w:rFonts w:eastAsia="Arial" w:cstheme="minorHAnsi"/>
                <w:b w:val="0"/>
                <w:color w:val="auto"/>
                <w:sz w:val="20"/>
                <w:szCs w:val="20"/>
              </w:rPr>
              <w:t>for 1 Year after</w:t>
            </w:r>
            <w:r w:rsidR="005C6CA7" w:rsidRPr="00B71111">
              <w:rPr>
                <w:rFonts w:eastAsia="Arial" w:cstheme="minorHAnsi"/>
                <w:b w:val="0"/>
                <w:color w:val="auto"/>
                <w:sz w:val="20"/>
                <w:szCs w:val="20"/>
              </w:rPr>
              <w:t xml:space="preserve"> Withdrawn</w:t>
            </w:r>
          </w:p>
          <w:p w14:paraId="446EA9E6" w14:textId="77777777" w:rsidR="00485ED5" w:rsidRPr="00B71111" w:rsidRDefault="00485ED5" w:rsidP="00452E19">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6478BFC2" w14:textId="77777777" w:rsidR="00485ED5" w:rsidRPr="00B71111" w:rsidRDefault="00485ED5" w:rsidP="00452E19">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00F06D9C">
              <w:rPr>
                <w:rFonts w:eastAsia="Arial" w:cstheme="minorHAnsi"/>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07616234" w14:textId="77777777" w:rsidR="00A24929" w:rsidRPr="00B71111" w:rsidRDefault="00A24929" w:rsidP="00247A9F">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3E010782" w14:textId="77777777" w:rsidR="006D7551" w:rsidRPr="00B71111" w:rsidRDefault="006D7551" w:rsidP="009838BD">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4889DCEB" w14:textId="77777777" w:rsidR="00A972F7" w:rsidRPr="00B71111" w:rsidRDefault="005C6CA7" w:rsidP="009838BD">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bl>
    <w:p w14:paraId="2FC8CB70" w14:textId="53139BBA" w:rsidR="00D170EC" w:rsidRDefault="00D170EC">
      <w:r>
        <w:br w:type="page"/>
      </w: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D170EC" w:rsidRPr="00B71111" w14:paraId="62EB5573" w14:textId="77777777" w:rsidTr="008634DA">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6C9AAEA7" w14:textId="77777777" w:rsidR="00D170EC" w:rsidRPr="00B71111" w:rsidRDefault="00D170EC" w:rsidP="00BA406F">
            <w:r w:rsidRPr="00B71111">
              <w:rPr>
                <w:rFonts w:cstheme="minorHAnsi"/>
                <w:sz w:val="20"/>
                <w:szCs w:val="20"/>
              </w:rPr>
              <w:lastRenderedPageBreak/>
              <w:br w:type="page"/>
            </w:r>
            <w:bookmarkStart w:id="40" w:name="_Toc184373778"/>
            <w:r w:rsidRPr="00B71111">
              <w:t>/07/03/ Office of Research: Human Subjects Division</w:t>
            </w:r>
            <w:bookmarkEnd w:id="40"/>
          </w:p>
          <w:p w14:paraId="052B2306" w14:textId="77777777" w:rsidR="00D170EC" w:rsidRPr="00B71111" w:rsidRDefault="00D170EC" w:rsidP="008634DA">
            <w:pPr>
              <w:spacing w:after="0" w:line="240" w:lineRule="auto"/>
              <w:rPr>
                <w:rStyle w:val="Emphasis"/>
                <w:b w:val="0"/>
                <w:i/>
                <w:color w:val="auto"/>
              </w:rPr>
            </w:pPr>
            <w:r w:rsidRPr="00B71111">
              <w:rPr>
                <w:rFonts w:cstheme="minorHAnsi"/>
                <w:b w:val="0"/>
                <w:i/>
                <w:color w:val="auto"/>
                <w:sz w:val="22"/>
              </w:rPr>
              <w:t>Research</w:t>
            </w:r>
          </w:p>
        </w:tc>
      </w:tr>
      <w:tr w:rsidR="00D170EC" w:rsidRPr="00B71111" w14:paraId="161AC2BE" w14:textId="77777777" w:rsidTr="008634DA">
        <w:tblPrEx>
          <w:tblCellMar>
            <w:bottom w:w="62" w:type="dxa"/>
            <w:right w:w="73" w:type="dxa"/>
          </w:tblCellMar>
        </w:tblPrEx>
        <w:trPr>
          <w:trHeight w:val="684"/>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793A066C" w14:textId="77777777" w:rsidR="00D170EC" w:rsidRPr="00B71111" w:rsidRDefault="00D170EC" w:rsidP="008634DA">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421561C8" w14:textId="77777777" w:rsidR="00D170EC" w:rsidRPr="00B71111" w:rsidRDefault="00D170EC" w:rsidP="008634DA">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49551BEF" w14:textId="77777777" w:rsidR="00D170EC" w:rsidRPr="00B71111" w:rsidRDefault="00D170EC" w:rsidP="008634DA">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611D7757" w14:textId="77777777" w:rsidR="00D170EC" w:rsidRPr="00B71111" w:rsidRDefault="00D170EC" w:rsidP="008634DA">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42782470" w14:textId="77777777" w:rsidR="00D170EC" w:rsidRPr="00B71111" w:rsidRDefault="00D170EC" w:rsidP="008634DA">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6F64E2" w:rsidRPr="00B71111" w14:paraId="6099D58D" w14:textId="77777777" w:rsidTr="00B1775E">
        <w:tblPrEx>
          <w:tblCellMar>
            <w:bottom w:w="0" w:type="dxa"/>
            <w:right w:w="73" w:type="dxa"/>
          </w:tblCellMar>
        </w:tblPrEx>
        <w:trPr>
          <w:trHeight w:val="1360"/>
        </w:trPr>
        <w:tc>
          <w:tcPr>
            <w:tcW w:w="1440" w:type="dxa"/>
            <w:tcBorders>
              <w:top w:val="single" w:sz="3" w:space="0" w:color="000000"/>
              <w:left w:val="single" w:sz="2" w:space="0" w:color="000000"/>
              <w:bottom w:val="single" w:sz="3" w:space="0" w:color="000000"/>
              <w:right w:val="single" w:sz="2" w:space="0" w:color="000000"/>
            </w:tcBorders>
          </w:tcPr>
          <w:p w14:paraId="7EA3A7CF" w14:textId="77777777" w:rsidR="006F64E2" w:rsidRPr="00B71111" w:rsidRDefault="006F64E2" w:rsidP="00B1775E">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89 1 43542</w:t>
            </w:r>
          </w:p>
          <w:p w14:paraId="6769BB7D" w14:textId="0743C379" w:rsidR="006F64E2" w:rsidRPr="00B71111" w:rsidRDefault="006F64E2" w:rsidP="00B1775E">
            <w:pPr>
              <w:spacing w:line="240" w:lineRule="auto"/>
              <w:ind w:left="14"/>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89 1 43542</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 xml:space="preserve">Rev. </w:t>
            </w:r>
            <w:r w:rsidR="00647C5F">
              <w:rPr>
                <w:rFonts w:eastAsia="Arial" w:cstheme="minorHAnsi"/>
                <w:b w:val="0"/>
                <w:color w:val="auto"/>
                <w:sz w:val="20"/>
                <w:szCs w:val="20"/>
              </w:rPr>
              <w:t>1</w:t>
            </w:r>
          </w:p>
        </w:tc>
        <w:tc>
          <w:tcPr>
            <w:tcW w:w="8370" w:type="dxa"/>
            <w:tcBorders>
              <w:top w:val="single" w:sz="3" w:space="0" w:color="000000"/>
              <w:left w:val="single" w:sz="2" w:space="0" w:color="000000"/>
              <w:bottom w:val="single" w:sz="3" w:space="0" w:color="000000"/>
              <w:right w:val="single" w:sz="2" w:space="0" w:color="000000"/>
            </w:tcBorders>
          </w:tcPr>
          <w:p w14:paraId="5E4A9E06" w14:textId="77777777" w:rsidR="006F64E2" w:rsidRPr="00B71111" w:rsidRDefault="006F64E2" w:rsidP="00B1775E">
            <w:pPr>
              <w:spacing w:line="240" w:lineRule="auto"/>
              <w:rPr>
                <w:rFonts w:cstheme="minorHAnsi"/>
                <w:color w:val="auto"/>
                <w:sz w:val="20"/>
                <w:szCs w:val="20"/>
              </w:rPr>
            </w:pPr>
            <w:r w:rsidRPr="00B71111">
              <w:rPr>
                <w:rFonts w:eastAsia="Arial" w:cstheme="minorHAnsi"/>
                <w:i/>
                <w:color w:val="auto"/>
                <w:sz w:val="20"/>
                <w:szCs w:val="20"/>
              </w:rPr>
              <w:t>Institutional Review Board Application Files - Approved</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Institutional Review Board Application Files - Approved</w:instrText>
            </w:r>
            <w:r w:rsidRPr="00B71111">
              <w:rPr>
                <w:rFonts w:cstheme="minorHAnsi"/>
                <w:color w:val="auto"/>
                <w:sz w:val="20"/>
                <w:szCs w:val="20"/>
              </w:rPr>
              <w:instrText xml:space="preserve">" \f"s" </w:instrText>
            </w:r>
            <w:r w:rsidRPr="00B71111">
              <w:rPr>
                <w:rFonts w:eastAsia="Arial" w:cstheme="minorHAnsi"/>
                <w:i/>
                <w:color w:val="auto"/>
                <w:sz w:val="20"/>
                <w:szCs w:val="20"/>
              </w:rPr>
              <w:fldChar w:fldCharType="end"/>
            </w:r>
          </w:p>
          <w:p w14:paraId="6F9D306E" w14:textId="2AD2FB3A" w:rsidR="006F64E2" w:rsidRPr="00B71111" w:rsidRDefault="006F64E2" w:rsidP="00B1775E">
            <w:pPr>
              <w:spacing w:line="240" w:lineRule="auto"/>
              <w:rPr>
                <w:rFonts w:cstheme="minorHAnsi"/>
                <w:color w:val="auto"/>
                <w:sz w:val="20"/>
                <w:szCs w:val="20"/>
              </w:rPr>
            </w:pPr>
            <w:r w:rsidRPr="00B71111">
              <w:rPr>
                <w:rFonts w:eastAsia="Arial" w:cstheme="minorHAnsi"/>
                <w:b w:val="0"/>
                <w:color w:val="auto"/>
                <w:sz w:val="20"/>
                <w:szCs w:val="20"/>
              </w:rPr>
              <w:t xml:space="preserve">Applications submitted to Institutional Review Board Committee for approval to use human subjects in research projects. Files may include, but are not limited to, the following:  master copy of applications, Review Committee's disposition documentation, investigator's responses to the Committee, </w:t>
            </w:r>
            <w:r w:rsidR="00647C5F">
              <w:rPr>
                <w:rFonts w:eastAsia="Arial" w:cstheme="minorHAnsi"/>
                <w:b w:val="0"/>
                <w:color w:val="auto"/>
                <w:sz w:val="20"/>
                <w:szCs w:val="20"/>
              </w:rPr>
              <w:t xml:space="preserve">sample </w:t>
            </w:r>
            <w:r w:rsidRPr="00B71111">
              <w:rPr>
                <w:rFonts w:eastAsia="Arial" w:cstheme="minorHAnsi"/>
                <w:b w:val="0"/>
                <w:color w:val="auto"/>
                <w:sz w:val="20"/>
                <w:szCs w:val="20"/>
              </w:rPr>
              <w:t>consent forms, sponsor research protocols, correspondence and supporting papers, modifications to applications, annual status reports, adverse effect reports, safety reports, confidentiality agreements, copy of Radiation Safety Committee review, subject complaints and final status report.</w:t>
            </w:r>
          </w:p>
        </w:tc>
        <w:tc>
          <w:tcPr>
            <w:tcW w:w="2880" w:type="dxa"/>
            <w:tcBorders>
              <w:top w:val="single" w:sz="3" w:space="0" w:color="000000"/>
              <w:left w:val="single" w:sz="2" w:space="0" w:color="000000"/>
              <w:bottom w:val="single" w:sz="3" w:space="0" w:color="000000"/>
              <w:right w:val="single" w:sz="2" w:space="0" w:color="000000"/>
            </w:tcBorders>
          </w:tcPr>
          <w:p w14:paraId="7C57ED82" w14:textId="77777777" w:rsidR="006F64E2" w:rsidRPr="00B71111" w:rsidRDefault="006F64E2" w:rsidP="00B1775E">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10 Years after Termination of Study</w:t>
            </w:r>
          </w:p>
          <w:p w14:paraId="543F96AD" w14:textId="77777777" w:rsidR="006F64E2" w:rsidRPr="00B71111" w:rsidRDefault="006F64E2" w:rsidP="00B1775E">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26844DD4" w14:textId="77777777" w:rsidR="006F64E2" w:rsidRPr="00B71111" w:rsidRDefault="006F64E2" w:rsidP="00B1775E">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00F06D9C">
              <w:rPr>
                <w:rFonts w:eastAsia="Arial" w:cstheme="minorHAnsi"/>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3CAA95D5" w14:textId="77777777" w:rsidR="006F64E2" w:rsidRPr="00B71111" w:rsidRDefault="006F64E2" w:rsidP="00B1775E">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7742E1B8" w14:textId="77777777" w:rsidR="006F64E2" w:rsidRPr="00B71111" w:rsidRDefault="006F64E2" w:rsidP="00B1775E">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5BDA4BC6" w14:textId="77777777" w:rsidR="006F64E2" w:rsidRPr="00B71111" w:rsidRDefault="006F64E2" w:rsidP="00B1775E">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bl>
    <w:p w14:paraId="51D7AE30" w14:textId="77777777" w:rsidR="008E3559" w:rsidRDefault="008E3559">
      <w:pPr>
        <w:rPr>
          <w:rFonts w:cstheme="minorHAnsi"/>
          <w:color w:val="auto"/>
          <w:sz w:val="20"/>
          <w:szCs w:val="20"/>
        </w:rPr>
      </w:pP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4B6877" w:rsidRPr="00B71111" w14:paraId="5498566D" w14:textId="77777777" w:rsidTr="00DC4EFE">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280D28DF" w14:textId="77777777" w:rsidR="004B6877" w:rsidRPr="00B71111" w:rsidRDefault="004B6877" w:rsidP="00DC4EFE">
            <w:pPr>
              <w:pStyle w:val="Heading2"/>
              <w:rPr>
                <w:color w:val="auto"/>
              </w:rPr>
            </w:pPr>
            <w:bookmarkStart w:id="41" w:name="_Toc184715656"/>
            <w:r w:rsidRPr="00B71111">
              <w:rPr>
                <w:color w:val="auto"/>
              </w:rPr>
              <w:t>/0</w:t>
            </w:r>
            <w:r>
              <w:rPr>
                <w:color w:val="auto"/>
              </w:rPr>
              <w:t>7</w:t>
            </w:r>
            <w:r w:rsidRPr="00B71111">
              <w:rPr>
                <w:color w:val="auto"/>
              </w:rPr>
              <w:t>/0</w:t>
            </w:r>
            <w:r>
              <w:rPr>
                <w:color w:val="auto"/>
              </w:rPr>
              <w:t>6</w:t>
            </w:r>
            <w:r w:rsidRPr="00B71111">
              <w:rPr>
                <w:color w:val="auto"/>
              </w:rPr>
              <w:t xml:space="preserve">/ </w:t>
            </w:r>
            <w:r w:rsidRPr="00B71111">
              <w:rPr>
                <w:color w:val="auto"/>
                <w:szCs w:val="28"/>
              </w:rPr>
              <w:t>Office of Research Misconduct Proceedings (ORMP)</w:t>
            </w:r>
            <w:bookmarkEnd w:id="41"/>
          </w:p>
          <w:p w14:paraId="1BE5A930" w14:textId="77777777" w:rsidR="004B6877" w:rsidRPr="00B71111" w:rsidRDefault="004B6877" w:rsidP="00DC4EFE">
            <w:pPr>
              <w:spacing w:after="0" w:line="240" w:lineRule="auto"/>
              <w:rPr>
                <w:rStyle w:val="Emphasis"/>
                <w:b w:val="0"/>
                <w:i/>
                <w:color w:val="auto"/>
              </w:rPr>
            </w:pPr>
            <w:r w:rsidRPr="00B71111">
              <w:rPr>
                <w:rFonts w:cstheme="minorHAnsi"/>
                <w:b w:val="0"/>
                <w:i/>
                <w:color w:val="auto"/>
                <w:sz w:val="22"/>
              </w:rPr>
              <w:t>Research</w:t>
            </w:r>
          </w:p>
        </w:tc>
      </w:tr>
      <w:tr w:rsidR="004B6877" w:rsidRPr="00B71111" w14:paraId="53DBC581" w14:textId="77777777" w:rsidTr="00DC4EFE">
        <w:tblPrEx>
          <w:tblCellMar>
            <w:bottom w:w="62" w:type="dxa"/>
            <w:right w:w="73" w:type="dxa"/>
          </w:tblCellMar>
        </w:tblPrEx>
        <w:trPr>
          <w:trHeight w:val="702"/>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73387214" w14:textId="77777777" w:rsidR="004B6877" w:rsidRPr="00B71111" w:rsidRDefault="004B6877" w:rsidP="00DC4EFE">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577D6B57" w14:textId="77777777" w:rsidR="004B6877" w:rsidRPr="00B71111" w:rsidRDefault="004B6877" w:rsidP="00DC4EFE">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018BCF09" w14:textId="77777777" w:rsidR="004B6877" w:rsidRPr="00B71111" w:rsidRDefault="004B6877" w:rsidP="00DC4EFE">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6B924B5B" w14:textId="77777777" w:rsidR="004B6877" w:rsidRPr="00B71111" w:rsidRDefault="004B6877" w:rsidP="00DC4EFE">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6661E003" w14:textId="77777777" w:rsidR="004B6877" w:rsidRPr="00B71111" w:rsidRDefault="004B6877" w:rsidP="00DC4EFE">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4B6877" w:rsidRPr="00B71111" w14:paraId="1144E7F7" w14:textId="77777777" w:rsidTr="00DC4EFE">
        <w:tblPrEx>
          <w:tblCellMar>
            <w:bottom w:w="0" w:type="dxa"/>
          </w:tblCellMar>
        </w:tblPrEx>
        <w:trPr>
          <w:trHeight w:val="1409"/>
        </w:trPr>
        <w:tc>
          <w:tcPr>
            <w:tcW w:w="1440" w:type="dxa"/>
            <w:tcBorders>
              <w:top w:val="single" w:sz="3" w:space="0" w:color="000000"/>
              <w:left w:val="single" w:sz="2" w:space="0" w:color="000000"/>
              <w:bottom w:val="single" w:sz="3" w:space="0" w:color="000000"/>
              <w:right w:val="single" w:sz="2" w:space="0" w:color="000000"/>
            </w:tcBorders>
          </w:tcPr>
          <w:p w14:paraId="3134CDB7" w14:textId="77777777" w:rsidR="004B6877" w:rsidRPr="00B71111" w:rsidRDefault="004B6877" w:rsidP="00DC4EFE">
            <w:pPr>
              <w:spacing w:line="240" w:lineRule="auto"/>
              <w:jc w:val="center"/>
              <w:rPr>
                <w:rFonts w:eastAsia="Arial" w:cstheme="minorHAnsi"/>
                <w:b w:val="0"/>
                <w:color w:val="auto"/>
                <w:sz w:val="20"/>
                <w:szCs w:val="20"/>
              </w:rPr>
            </w:pPr>
            <w:r w:rsidRPr="00B71111">
              <w:rPr>
                <w:rFonts w:eastAsia="Arial" w:cstheme="minorHAnsi"/>
                <w:b w:val="0"/>
                <w:color w:val="auto"/>
                <w:sz w:val="20"/>
                <w:szCs w:val="20"/>
              </w:rPr>
              <w:t>09 09 62095</w:t>
            </w:r>
          </w:p>
          <w:p w14:paraId="51C4B5E1" w14:textId="2015DC58" w:rsidR="004B6877" w:rsidRPr="00B71111" w:rsidRDefault="004B6877" w:rsidP="00DC4EFE">
            <w:pPr>
              <w:spacing w:line="240" w:lineRule="auto"/>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09 09 62095</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 xml:space="preserve">Rev. </w:t>
            </w:r>
            <w:r w:rsidR="00091FD7">
              <w:rPr>
                <w:rFonts w:eastAsia="Arial" w:cstheme="minorHAnsi"/>
                <w:b w:val="0"/>
                <w:color w:val="auto"/>
                <w:sz w:val="20"/>
                <w:szCs w:val="20"/>
              </w:rPr>
              <w:t>1</w:t>
            </w:r>
          </w:p>
        </w:tc>
        <w:tc>
          <w:tcPr>
            <w:tcW w:w="8370" w:type="dxa"/>
            <w:tcBorders>
              <w:top w:val="single" w:sz="3" w:space="0" w:color="000000"/>
              <w:left w:val="single" w:sz="2" w:space="0" w:color="000000"/>
              <w:bottom w:val="single" w:sz="3" w:space="0" w:color="000000"/>
              <w:right w:val="single" w:sz="2" w:space="0" w:color="000000"/>
            </w:tcBorders>
          </w:tcPr>
          <w:p w14:paraId="02824EC3" w14:textId="50F2FCC1" w:rsidR="004B6877" w:rsidRPr="00B71111" w:rsidRDefault="00091FD7" w:rsidP="00DC4EFE">
            <w:pPr>
              <w:spacing w:line="240" w:lineRule="auto"/>
              <w:rPr>
                <w:rFonts w:cstheme="minorHAnsi"/>
                <w:color w:val="auto"/>
                <w:sz w:val="20"/>
                <w:szCs w:val="20"/>
              </w:rPr>
            </w:pPr>
            <w:r w:rsidRPr="00091FD7">
              <w:rPr>
                <w:rFonts w:eastAsia="Arial" w:cstheme="minorHAnsi"/>
                <w:i/>
                <w:color w:val="auto"/>
                <w:sz w:val="20"/>
                <w:szCs w:val="20"/>
              </w:rPr>
              <w:t>Research Misconduct Allegations- Concluded at Inquiry Stage</w:t>
            </w:r>
            <w:r w:rsidR="004B6877" w:rsidRPr="00B71111">
              <w:rPr>
                <w:rFonts w:eastAsia="Arial" w:cstheme="minorHAnsi"/>
                <w:i/>
                <w:color w:val="auto"/>
                <w:sz w:val="20"/>
                <w:szCs w:val="20"/>
              </w:rPr>
              <w:fldChar w:fldCharType="begin"/>
            </w:r>
            <w:r w:rsidR="004B6877" w:rsidRPr="00B71111">
              <w:rPr>
                <w:rFonts w:cstheme="minorHAnsi"/>
                <w:color w:val="auto"/>
                <w:sz w:val="20"/>
                <w:szCs w:val="20"/>
              </w:rPr>
              <w:instrText xml:space="preserve"> XE "</w:instrText>
            </w:r>
            <w:r>
              <w:rPr>
                <w:rFonts w:cstheme="minorHAnsi"/>
                <w:i/>
                <w:iCs/>
                <w:color w:val="auto"/>
                <w:sz w:val="20"/>
                <w:szCs w:val="20"/>
              </w:rPr>
              <w:instrText>Research M</w:instrText>
            </w:r>
            <w:r w:rsidR="004B6877" w:rsidRPr="00B71111">
              <w:rPr>
                <w:rFonts w:eastAsia="Arial" w:cstheme="minorHAnsi"/>
                <w:i/>
                <w:color w:val="auto"/>
                <w:sz w:val="20"/>
                <w:szCs w:val="20"/>
              </w:rPr>
              <w:instrText>isconduct Allegations- Concluded at Inquiry Stage</w:instrText>
            </w:r>
            <w:r w:rsidR="004B6877" w:rsidRPr="00B71111">
              <w:rPr>
                <w:rFonts w:cstheme="minorHAnsi"/>
                <w:color w:val="auto"/>
                <w:sz w:val="20"/>
                <w:szCs w:val="20"/>
              </w:rPr>
              <w:instrText xml:space="preserve">" \f"e" </w:instrText>
            </w:r>
            <w:r w:rsidR="004B6877" w:rsidRPr="00B71111">
              <w:rPr>
                <w:rFonts w:eastAsia="Arial" w:cstheme="minorHAnsi"/>
                <w:i/>
                <w:color w:val="auto"/>
                <w:sz w:val="20"/>
                <w:szCs w:val="20"/>
              </w:rPr>
              <w:fldChar w:fldCharType="end"/>
            </w:r>
            <w:r w:rsidR="004B6877" w:rsidRPr="00B71111">
              <w:rPr>
                <w:rFonts w:eastAsia="Arial" w:cstheme="minorHAnsi"/>
                <w:i/>
                <w:color w:val="auto"/>
                <w:sz w:val="20"/>
                <w:szCs w:val="20"/>
              </w:rPr>
              <w:fldChar w:fldCharType="begin"/>
            </w:r>
            <w:r w:rsidR="004B6877" w:rsidRPr="00B71111">
              <w:rPr>
                <w:rFonts w:cstheme="minorHAnsi"/>
                <w:color w:val="auto"/>
                <w:sz w:val="20"/>
                <w:szCs w:val="20"/>
              </w:rPr>
              <w:instrText xml:space="preserve"> XE "</w:instrText>
            </w:r>
            <w:r w:rsidR="004B6877" w:rsidRPr="00B71111">
              <w:rPr>
                <w:rFonts w:eastAsia="Arial" w:cstheme="minorHAnsi"/>
                <w:i/>
                <w:color w:val="auto"/>
                <w:sz w:val="20"/>
                <w:szCs w:val="20"/>
              </w:rPr>
              <w:instrText>Research Misconduct Allegations- Concluded at Inquiry Stage</w:instrText>
            </w:r>
            <w:r w:rsidR="004B6877" w:rsidRPr="00B71111">
              <w:rPr>
                <w:rFonts w:cstheme="minorHAnsi"/>
                <w:color w:val="auto"/>
                <w:sz w:val="20"/>
                <w:szCs w:val="20"/>
              </w:rPr>
              <w:instrText xml:space="preserve">"\f"s"  </w:instrText>
            </w:r>
            <w:r w:rsidR="004B6877" w:rsidRPr="00B71111">
              <w:rPr>
                <w:rFonts w:eastAsia="Arial" w:cstheme="minorHAnsi"/>
                <w:i/>
                <w:color w:val="auto"/>
                <w:sz w:val="20"/>
                <w:szCs w:val="20"/>
              </w:rPr>
              <w:fldChar w:fldCharType="end"/>
            </w:r>
          </w:p>
          <w:p w14:paraId="5C143008" w14:textId="35264CEE" w:rsidR="004B6877" w:rsidRPr="00B71111" w:rsidRDefault="00091FD7" w:rsidP="00DC4EFE">
            <w:pPr>
              <w:spacing w:line="240" w:lineRule="auto"/>
              <w:rPr>
                <w:rFonts w:cstheme="minorHAnsi"/>
                <w:color w:val="auto"/>
                <w:sz w:val="20"/>
                <w:szCs w:val="20"/>
              </w:rPr>
            </w:pPr>
            <w:r w:rsidRPr="00091FD7">
              <w:rPr>
                <w:rFonts w:eastAsia="Arial" w:cstheme="minorHAnsi"/>
                <w:b w:val="0"/>
                <w:color w:val="auto"/>
                <w:sz w:val="20"/>
                <w:szCs w:val="20"/>
              </w:rPr>
              <w:t>Provides a record of handling of research, scientific or scholarly misconduct allegations against University faculty, students or staff under Executive Order No. 61 where inquiry concludes that investigation not warranted.  Includes notification to respondent of allegation, any sequestered research materials relevant to allegation, and final inquiry record and report. (See 42 CFR § 93.317 for 7-year retention requirement.)</w:t>
            </w:r>
          </w:p>
        </w:tc>
        <w:tc>
          <w:tcPr>
            <w:tcW w:w="2880" w:type="dxa"/>
            <w:tcBorders>
              <w:top w:val="single" w:sz="3" w:space="0" w:color="000000"/>
              <w:left w:val="single" w:sz="2" w:space="0" w:color="000000"/>
              <w:bottom w:val="single" w:sz="3" w:space="0" w:color="000000"/>
              <w:right w:val="single" w:sz="2" w:space="0" w:color="000000"/>
            </w:tcBorders>
          </w:tcPr>
          <w:p w14:paraId="0D838EA9" w14:textId="77777777" w:rsidR="004B6877" w:rsidRPr="00B71111" w:rsidRDefault="004B6877" w:rsidP="00DC4EFE">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7 Years after UW Closes Case</w:t>
            </w:r>
          </w:p>
          <w:p w14:paraId="0B049528" w14:textId="77777777" w:rsidR="004B6877" w:rsidRPr="00B71111" w:rsidRDefault="004B6877" w:rsidP="00DC4EFE">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49DAD601" w14:textId="77777777" w:rsidR="004B6877" w:rsidRPr="00B71111" w:rsidRDefault="004B6877" w:rsidP="00DC4EFE">
            <w:pPr>
              <w:spacing w:line="240" w:lineRule="auto"/>
              <w:rPr>
                <w:rFonts w:eastAsia="Arial" w:cstheme="minorHAnsi"/>
                <w:b w:val="0"/>
                <w:color w:val="auto"/>
                <w:sz w:val="20"/>
                <w:szCs w:val="20"/>
              </w:rPr>
            </w:pPr>
            <w:r w:rsidRPr="00B71111">
              <w:rPr>
                <w:rFonts w:eastAsia="Arial" w:cstheme="minorHAnsi"/>
                <w:color w:val="auto"/>
                <w:sz w:val="20"/>
                <w:szCs w:val="20"/>
              </w:rPr>
              <w:t>Destroy</w:t>
            </w:r>
            <w:r>
              <w:rPr>
                <w:rFonts w:eastAsia="Arial" w:cstheme="minorHAnsi"/>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6B50C039" w14:textId="77777777" w:rsidR="004B6877" w:rsidRPr="00B71111" w:rsidRDefault="004B6877" w:rsidP="00DC4EFE">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13EB3F13" w14:textId="77777777" w:rsidR="004B6877" w:rsidRPr="00B71111" w:rsidRDefault="004B6877" w:rsidP="00DC4EFE">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42DF72D3" w14:textId="77777777" w:rsidR="004B6877" w:rsidRPr="00B71111" w:rsidRDefault="004B6877" w:rsidP="00DC4EFE">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bl>
    <w:p w14:paraId="2826FA55" w14:textId="77777777" w:rsidR="008E3559" w:rsidRPr="008E3559" w:rsidRDefault="008E3559">
      <w:pPr>
        <w:rPr>
          <w:rFonts w:cstheme="minorHAnsi"/>
          <w:color w:val="auto"/>
          <w:sz w:val="20"/>
          <w:szCs w:val="20"/>
        </w:rPr>
      </w:pPr>
      <w:r w:rsidRPr="008E3559">
        <w:rPr>
          <w:rFonts w:cstheme="minorHAnsi"/>
          <w:color w:val="auto"/>
          <w:sz w:val="20"/>
          <w:szCs w:val="20"/>
        </w:rPr>
        <w:br w:type="page"/>
      </w: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8E3559" w:rsidRPr="00B71111" w14:paraId="248E0956" w14:textId="77777777" w:rsidTr="005018FC">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230FE18E" w14:textId="77777777" w:rsidR="008E3559" w:rsidRPr="00B71111" w:rsidRDefault="008E3559" w:rsidP="007927B8">
            <w:r w:rsidRPr="00B71111">
              <w:lastRenderedPageBreak/>
              <w:t>/0</w:t>
            </w:r>
            <w:r>
              <w:t>7</w:t>
            </w:r>
            <w:r w:rsidRPr="00B71111">
              <w:t>/0</w:t>
            </w:r>
            <w:r>
              <w:t>6</w:t>
            </w:r>
            <w:r w:rsidRPr="00B71111">
              <w:t>/ Office of Research Misconduct Proceedings (ORMP)</w:t>
            </w:r>
          </w:p>
          <w:p w14:paraId="334CCE2B" w14:textId="77777777" w:rsidR="008E3559" w:rsidRPr="00B71111" w:rsidRDefault="008E3559" w:rsidP="005018FC">
            <w:pPr>
              <w:spacing w:after="0" w:line="240" w:lineRule="auto"/>
              <w:rPr>
                <w:rStyle w:val="Emphasis"/>
                <w:b w:val="0"/>
                <w:i/>
                <w:color w:val="auto"/>
              </w:rPr>
            </w:pPr>
            <w:r w:rsidRPr="00B71111">
              <w:rPr>
                <w:rFonts w:cstheme="minorHAnsi"/>
                <w:b w:val="0"/>
                <w:i/>
                <w:color w:val="auto"/>
                <w:sz w:val="22"/>
              </w:rPr>
              <w:t>Research</w:t>
            </w:r>
          </w:p>
        </w:tc>
      </w:tr>
      <w:tr w:rsidR="008E3559" w:rsidRPr="00B71111" w14:paraId="5664CB3C" w14:textId="77777777" w:rsidTr="005018FC">
        <w:tblPrEx>
          <w:tblCellMar>
            <w:bottom w:w="62" w:type="dxa"/>
            <w:right w:w="73" w:type="dxa"/>
          </w:tblCellMar>
        </w:tblPrEx>
        <w:trPr>
          <w:trHeight w:val="702"/>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7808E72E" w14:textId="77777777" w:rsidR="008E3559" w:rsidRPr="00B71111" w:rsidRDefault="008E3559" w:rsidP="005018FC">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0899BFBC" w14:textId="77777777" w:rsidR="008E3559" w:rsidRPr="00B71111" w:rsidRDefault="008E3559" w:rsidP="005018FC">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0D5D31B1" w14:textId="77777777" w:rsidR="008E3559" w:rsidRPr="00B71111" w:rsidRDefault="008E3559" w:rsidP="005018FC">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4B481516" w14:textId="77777777" w:rsidR="008E3559" w:rsidRPr="00B71111" w:rsidRDefault="008E3559" w:rsidP="005018FC">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275DD944" w14:textId="77777777" w:rsidR="008E3559" w:rsidRPr="00B71111" w:rsidRDefault="008E3559" w:rsidP="005018FC">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8E3559" w:rsidRPr="00B71111" w14:paraId="56F3D477" w14:textId="77777777" w:rsidTr="005018FC">
        <w:tblPrEx>
          <w:tblCellMar>
            <w:bottom w:w="0" w:type="dxa"/>
          </w:tblCellMar>
        </w:tblPrEx>
        <w:trPr>
          <w:trHeight w:val="1229"/>
        </w:trPr>
        <w:tc>
          <w:tcPr>
            <w:tcW w:w="1440" w:type="dxa"/>
            <w:tcBorders>
              <w:top w:val="single" w:sz="3" w:space="0" w:color="000000"/>
              <w:left w:val="single" w:sz="2" w:space="0" w:color="000000"/>
              <w:bottom w:val="single" w:sz="3" w:space="0" w:color="000000"/>
              <w:right w:val="single" w:sz="2" w:space="0" w:color="000000"/>
            </w:tcBorders>
          </w:tcPr>
          <w:p w14:paraId="29863643" w14:textId="77777777" w:rsidR="008E3559" w:rsidRPr="00B71111" w:rsidRDefault="008E3559" w:rsidP="005018FC">
            <w:pPr>
              <w:spacing w:line="240" w:lineRule="auto"/>
              <w:jc w:val="center"/>
              <w:rPr>
                <w:rFonts w:eastAsia="Arial" w:cstheme="minorHAnsi"/>
                <w:b w:val="0"/>
                <w:color w:val="auto"/>
                <w:sz w:val="20"/>
                <w:szCs w:val="20"/>
              </w:rPr>
            </w:pPr>
            <w:r w:rsidRPr="00B71111">
              <w:rPr>
                <w:rFonts w:eastAsia="Arial" w:cstheme="minorHAnsi"/>
                <w:b w:val="0"/>
                <w:color w:val="auto"/>
                <w:sz w:val="20"/>
                <w:szCs w:val="20"/>
              </w:rPr>
              <w:t>09 09 62094</w:t>
            </w:r>
          </w:p>
          <w:p w14:paraId="1CDC62B6" w14:textId="77777777" w:rsidR="008E3559" w:rsidRPr="00B71111" w:rsidRDefault="008E3559" w:rsidP="005018FC">
            <w:pPr>
              <w:spacing w:line="240" w:lineRule="auto"/>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09 09 62094</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 xml:space="preserve">Rev. </w:t>
            </w:r>
            <w:r>
              <w:rPr>
                <w:rFonts w:eastAsia="Arial" w:cstheme="minorHAnsi"/>
                <w:b w:val="0"/>
                <w:color w:val="auto"/>
                <w:sz w:val="20"/>
                <w:szCs w:val="20"/>
              </w:rPr>
              <w:t>2</w:t>
            </w:r>
          </w:p>
        </w:tc>
        <w:tc>
          <w:tcPr>
            <w:tcW w:w="8370" w:type="dxa"/>
            <w:tcBorders>
              <w:top w:val="single" w:sz="3" w:space="0" w:color="000000"/>
              <w:left w:val="single" w:sz="2" w:space="0" w:color="000000"/>
              <w:bottom w:val="single" w:sz="3" w:space="0" w:color="000000"/>
              <w:right w:val="single" w:sz="2" w:space="0" w:color="000000"/>
            </w:tcBorders>
          </w:tcPr>
          <w:p w14:paraId="4DC3A6B3" w14:textId="77777777" w:rsidR="008E3559" w:rsidRPr="00B71111" w:rsidRDefault="008E3559" w:rsidP="005018FC">
            <w:pPr>
              <w:spacing w:line="240" w:lineRule="auto"/>
              <w:rPr>
                <w:rFonts w:cstheme="minorHAnsi"/>
                <w:color w:val="auto"/>
                <w:sz w:val="20"/>
                <w:szCs w:val="20"/>
              </w:rPr>
            </w:pPr>
            <w:r w:rsidRPr="00B71111">
              <w:rPr>
                <w:rFonts w:eastAsia="Arial" w:cstheme="minorHAnsi"/>
                <w:i/>
                <w:color w:val="auto"/>
                <w:sz w:val="20"/>
                <w:szCs w:val="20"/>
              </w:rPr>
              <w:t>Research Misconduct Allegations- Declined or Resolved Prior to Inquiry</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Research Misconduct Allegations- Declined or Resolved Prior to Inquiry</w:instrText>
            </w:r>
            <w:r w:rsidRPr="00B71111">
              <w:rPr>
                <w:rFonts w:cstheme="minorHAnsi"/>
                <w:color w:val="auto"/>
                <w:sz w:val="20"/>
                <w:szCs w:val="20"/>
              </w:rPr>
              <w:instrText xml:space="preserve">" \f"e"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Research Misconduct Allegations- Declined or Resolved Prior to Inquiry</w:instrText>
            </w:r>
            <w:r w:rsidRPr="00B71111">
              <w:rPr>
                <w:rFonts w:cstheme="minorHAnsi"/>
                <w:color w:val="auto"/>
                <w:sz w:val="20"/>
                <w:szCs w:val="20"/>
              </w:rPr>
              <w:instrText xml:space="preserve">"\f"s"  </w:instrText>
            </w:r>
            <w:r w:rsidRPr="00B71111">
              <w:rPr>
                <w:rFonts w:eastAsia="Arial" w:cstheme="minorHAnsi"/>
                <w:i/>
                <w:color w:val="auto"/>
                <w:sz w:val="20"/>
                <w:szCs w:val="20"/>
              </w:rPr>
              <w:fldChar w:fldCharType="end"/>
            </w:r>
          </w:p>
          <w:p w14:paraId="65DEFEE9" w14:textId="77777777" w:rsidR="008E3559" w:rsidRPr="00B71111" w:rsidRDefault="008E3559" w:rsidP="005018FC">
            <w:pPr>
              <w:spacing w:line="240" w:lineRule="auto"/>
              <w:rPr>
                <w:rFonts w:cstheme="minorHAnsi"/>
                <w:color w:val="auto"/>
                <w:sz w:val="20"/>
                <w:szCs w:val="20"/>
              </w:rPr>
            </w:pPr>
            <w:r w:rsidRPr="00091FD7">
              <w:rPr>
                <w:rFonts w:eastAsia="Arial" w:cstheme="minorHAnsi"/>
                <w:b w:val="0"/>
                <w:color w:val="auto"/>
                <w:sz w:val="20"/>
                <w:szCs w:val="20"/>
              </w:rPr>
              <w:t>Provides a record of handling of research, scientific or scholarly misconduct allegations against University faculty, students or staff under University Executive Order No. 61 where matter declined (e.g., because not within purview of Office of Research Misconduct Proceedings) or resolved (e.g., because allegation withdrawn) prior to initiation of an inquiry.</w:t>
            </w:r>
          </w:p>
        </w:tc>
        <w:tc>
          <w:tcPr>
            <w:tcW w:w="2880" w:type="dxa"/>
            <w:tcBorders>
              <w:top w:val="single" w:sz="3" w:space="0" w:color="000000"/>
              <w:left w:val="single" w:sz="2" w:space="0" w:color="000000"/>
              <w:bottom w:val="single" w:sz="3" w:space="0" w:color="000000"/>
              <w:right w:val="single" w:sz="2" w:space="0" w:color="000000"/>
            </w:tcBorders>
          </w:tcPr>
          <w:p w14:paraId="36E62156" w14:textId="77777777" w:rsidR="008E3559" w:rsidRPr="00B71111" w:rsidRDefault="008E3559" w:rsidP="005018FC">
            <w:pPr>
              <w:spacing w:line="240" w:lineRule="auto"/>
              <w:rPr>
                <w:rFonts w:cstheme="minorHAnsi"/>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3 Years after Allegation</w:t>
            </w:r>
            <w:r w:rsidRPr="00B71111">
              <w:rPr>
                <w:rFonts w:cstheme="minorHAnsi"/>
                <w:color w:val="auto"/>
                <w:sz w:val="20"/>
                <w:szCs w:val="20"/>
              </w:rPr>
              <w:t xml:space="preserve"> </w:t>
            </w:r>
            <w:r w:rsidRPr="00B71111">
              <w:rPr>
                <w:rFonts w:eastAsia="Arial" w:cstheme="minorHAnsi"/>
                <w:b w:val="0"/>
                <w:color w:val="auto"/>
                <w:sz w:val="20"/>
                <w:szCs w:val="20"/>
              </w:rPr>
              <w:t>declined or resolved by Office of Research Misconduct Proceedings</w:t>
            </w:r>
          </w:p>
          <w:p w14:paraId="3599C146" w14:textId="77777777" w:rsidR="008E3559" w:rsidRPr="00B71111" w:rsidRDefault="008E3559" w:rsidP="005018FC">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66987CE2" w14:textId="77777777" w:rsidR="008E3559" w:rsidRPr="00B71111" w:rsidRDefault="008E3559" w:rsidP="005018FC">
            <w:pPr>
              <w:spacing w:line="240" w:lineRule="auto"/>
              <w:rPr>
                <w:rFonts w:eastAsia="Arial" w:cstheme="minorHAnsi"/>
                <w:b w:val="0"/>
                <w:color w:val="auto"/>
                <w:sz w:val="20"/>
                <w:szCs w:val="20"/>
              </w:rPr>
            </w:pPr>
            <w:r w:rsidRPr="00B71111">
              <w:rPr>
                <w:rFonts w:eastAsia="Arial" w:cstheme="minorHAnsi"/>
                <w:color w:val="auto"/>
                <w:sz w:val="20"/>
                <w:szCs w:val="20"/>
              </w:rPr>
              <w:t>Destroy</w:t>
            </w:r>
            <w:r>
              <w:rPr>
                <w:rFonts w:eastAsia="Arial" w:cstheme="minorHAnsi"/>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02FBDDDF" w14:textId="77777777" w:rsidR="008E3559" w:rsidRPr="00B71111" w:rsidRDefault="008E3559" w:rsidP="005018FC">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137B597B" w14:textId="77777777" w:rsidR="008E3559" w:rsidRPr="00B71111" w:rsidRDefault="008E3559" w:rsidP="005018FC">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7E247044" w14:textId="77777777" w:rsidR="008E3559" w:rsidRPr="00B71111" w:rsidRDefault="008E3559" w:rsidP="005018FC">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r w:rsidR="008E3559" w:rsidRPr="00B71111" w14:paraId="7843D824" w14:textId="77777777" w:rsidTr="005018FC">
        <w:tblPrEx>
          <w:tblCellMar>
            <w:bottom w:w="0" w:type="dxa"/>
          </w:tblCellMar>
        </w:tblPrEx>
        <w:trPr>
          <w:trHeight w:val="1405"/>
        </w:trPr>
        <w:tc>
          <w:tcPr>
            <w:tcW w:w="1440" w:type="dxa"/>
            <w:tcBorders>
              <w:top w:val="single" w:sz="3" w:space="0" w:color="000000"/>
              <w:left w:val="single" w:sz="2" w:space="0" w:color="000000"/>
              <w:bottom w:val="single" w:sz="2" w:space="0" w:color="000000"/>
              <w:right w:val="single" w:sz="2" w:space="0" w:color="000000"/>
            </w:tcBorders>
          </w:tcPr>
          <w:p w14:paraId="632ACB7F" w14:textId="77777777" w:rsidR="008E3559" w:rsidRPr="00B71111" w:rsidRDefault="008E3559" w:rsidP="005018FC">
            <w:pPr>
              <w:spacing w:line="240" w:lineRule="auto"/>
              <w:jc w:val="center"/>
              <w:rPr>
                <w:rFonts w:eastAsia="Arial" w:cstheme="minorHAnsi"/>
                <w:b w:val="0"/>
                <w:color w:val="auto"/>
                <w:sz w:val="20"/>
                <w:szCs w:val="20"/>
              </w:rPr>
            </w:pPr>
            <w:r w:rsidRPr="00B71111">
              <w:rPr>
                <w:rFonts w:eastAsia="Arial" w:cstheme="minorHAnsi"/>
                <w:b w:val="0"/>
                <w:color w:val="auto"/>
                <w:sz w:val="20"/>
                <w:szCs w:val="20"/>
              </w:rPr>
              <w:t>09 09 62096</w:t>
            </w:r>
          </w:p>
          <w:p w14:paraId="7BCDA10C" w14:textId="77777777" w:rsidR="008E3559" w:rsidRPr="00B71111" w:rsidRDefault="008E3559" w:rsidP="005018FC">
            <w:pPr>
              <w:spacing w:line="240" w:lineRule="auto"/>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09 09 62096</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 xml:space="preserve">Rev. </w:t>
            </w:r>
            <w:r>
              <w:rPr>
                <w:rFonts w:eastAsia="Arial" w:cstheme="minorHAnsi"/>
                <w:b w:val="0"/>
                <w:color w:val="auto"/>
                <w:sz w:val="20"/>
                <w:szCs w:val="20"/>
              </w:rPr>
              <w:t>1</w:t>
            </w:r>
          </w:p>
        </w:tc>
        <w:tc>
          <w:tcPr>
            <w:tcW w:w="8370" w:type="dxa"/>
            <w:tcBorders>
              <w:top w:val="single" w:sz="3" w:space="0" w:color="000000"/>
              <w:left w:val="single" w:sz="2" w:space="0" w:color="000000"/>
              <w:bottom w:val="single" w:sz="2" w:space="0" w:color="000000"/>
              <w:right w:val="single" w:sz="2" w:space="0" w:color="000000"/>
            </w:tcBorders>
          </w:tcPr>
          <w:p w14:paraId="1AA8485E" w14:textId="77777777" w:rsidR="008E3559" w:rsidRPr="00B71111" w:rsidRDefault="008E3559" w:rsidP="005018FC">
            <w:pPr>
              <w:spacing w:line="240" w:lineRule="auto"/>
              <w:rPr>
                <w:rFonts w:cstheme="minorHAnsi"/>
                <w:color w:val="auto"/>
                <w:sz w:val="20"/>
                <w:szCs w:val="20"/>
              </w:rPr>
            </w:pPr>
            <w:r w:rsidRPr="00B71111">
              <w:rPr>
                <w:rFonts w:eastAsia="Arial" w:cstheme="minorHAnsi"/>
                <w:i/>
                <w:color w:val="auto"/>
                <w:sz w:val="20"/>
                <w:szCs w:val="20"/>
              </w:rPr>
              <w:t>Research Misconduct Allegations-</w:t>
            </w:r>
            <w:r>
              <w:rPr>
                <w:rFonts w:eastAsia="Arial" w:cstheme="minorHAnsi"/>
                <w:i/>
                <w:color w:val="auto"/>
                <w:sz w:val="20"/>
                <w:szCs w:val="20"/>
              </w:rPr>
              <w:t xml:space="preserve"> </w:t>
            </w:r>
            <w:r w:rsidRPr="00B71111">
              <w:rPr>
                <w:rFonts w:eastAsia="Arial" w:cstheme="minorHAnsi"/>
                <w:i/>
                <w:color w:val="auto"/>
                <w:sz w:val="20"/>
                <w:szCs w:val="20"/>
              </w:rPr>
              <w:t>Investigation Warranted</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Research</w:instrText>
            </w:r>
            <w:r>
              <w:rPr>
                <w:rFonts w:eastAsia="Arial" w:cstheme="minorHAnsi"/>
                <w:i/>
                <w:color w:val="auto"/>
                <w:sz w:val="20"/>
                <w:szCs w:val="20"/>
              </w:rPr>
              <w:instrText xml:space="preserve"> </w:instrText>
            </w:r>
            <w:r w:rsidRPr="00B71111">
              <w:rPr>
                <w:rFonts w:eastAsia="Arial" w:cstheme="minorHAnsi"/>
                <w:i/>
                <w:color w:val="auto"/>
                <w:sz w:val="20"/>
                <w:szCs w:val="20"/>
              </w:rPr>
              <w:instrText>Misconduct Allegations-</w:instrText>
            </w:r>
            <w:r>
              <w:rPr>
                <w:rFonts w:eastAsia="Arial" w:cstheme="minorHAnsi"/>
                <w:i/>
                <w:color w:val="auto"/>
                <w:sz w:val="20"/>
                <w:szCs w:val="20"/>
              </w:rPr>
              <w:instrText xml:space="preserve"> </w:instrText>
            </w:r>
            <w:r w:rsidRPr="00B71111">
              <w:rPr>
                <w:rFonts w:eastAsia="Arial" w:cstheme="minorHAnsi"/>
                <w:i/>
                <w:color w:val="auto"/>
                <w:sz w:val="20"/>
                <w:szCs w:val="20"/>
              </w:rPr>
              <w:instrText>Investigation Warranted</w:instrText>
            </w:r>
            <w:r w:rsidRPr="00B71111">
              <w:rPr>
                <w:rFonts w:cstheme="minorHAnsi"/>
                <w:color w:val="auto"/>
                <w:sz w:val="20"/>
                <w:szCs w:val="20"/>
              </w:rPr>
              <w:instrText xml:space="preserve">" \f"e"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Research Misconduct Allegations-</w:instrText>
            </w:r>
            <w:r>
              <w:rPr>
                <w:rFonts w:eastAsia="Arial" w:cstheme="minorHAnsi"/>
                <w:i/>
                <w:color w:val="auto"/>
                <w:sz w:val="20"/>
                <w:szCs w:val="20"/>
              </w:rPr>
              <w:instrText xml:space="preserve"> </w:instrText>
            </w:r>
            <w:r w:rsidRPr="00B71111">
              <w:rPr>
                <w:rFonts w:eastAsia="Arial" w:cstheme="minorHAnsi"/>
                <w:i/>
                <w:color w:val="auto"/>
                <w:sz w:val="20"/>
                <w:szCs w:val="20"/>
              </w:rPr>
              <w:instrText>Investigation Warranted</w:instrText>
            </w:r>
            <w:r w:rsidRPr="00B71111">
              <w:rPr>
                <w:rFonts w:cstheme="minorHAnsi"/>
                <w:color w:val="auto"/>
                <w:sz w:val="20"/>
                <w:szCs w:val="20"/>
              </w:rPr>
              <w:instrText xml:space="preserve">"\f"s"  </w:instrText>
            </w:r>
            <w:r w:rsidRPr="00B71111">
              <w:rPr>
                <w:rFonts w:eastAsia="Arial" w:cstheme="minorHAnsi"/>
                <w:i/>
                <w:color w:val="auto"/>
                <w:sz w:val="20"/>
                <w:szCs w:val="20"/>
              </w:rPr>
              <w:fldChar w:fldCharType="end"/>
            </w:r>
          </w:p>
          <w:p w14:paraId="44ECED21" w14:textId="77777777" w:rsidR="008E3559" w:rsidRPr="00B71111" w:rsidRDefault="008E3559" w:rsidP="005018FC">
            <w:pPr>
              <w:spacing w:line="240" w:lineRule="auto"/>
              <w:rPr>
                <w:rFonts w:cstheme="minorHAnsi"/>
                <w:color w:val="auto"/>
                <w:sz w:val="20"/>
                <w:szCs w:val="20"/>
              </w:rPr>
            </w:pPr>
            <w:r w:rsidRPr="00091FD7">
              <w:rPr>
                <w:rFonts w:eastAsia="Arial" w:cstheme="minorHAnsi"/>
                <w:b w:val="0"/>
                <w:color w:val="auto"/>
                <w:sz w:val="20"/>
                <w:szCs w:val="20"/>
              </w:rPr>
              <w:t>Provides a record of handling of research, scientific or scholarly misconduct allegations against University faculty, students or staff under Executive Order No. 61 where investigation warranted.  Includes notification to respondent of allegation, any sequestered research materials relevant to allegation, final inquiry record and report, and final investigation record and report (including witness interviews). (See 42 CFR § 93.317 for 7-year retention requirement.)</w:t>
            </w:r>
          </w:p>
        </w:tc>
        <w:tc>
          <w:tcPr>
            <w:tcW w:w="2880" w:type="dxa"/>
            <w:tcBorders>
              <w:top w:val="single" w:sz="3" w:space="0" w:color="000000"/>
              <w:left w:val="single" w:sz="2" w:space="0" w:color="000000"/>
              <w:bottom w:val="single" w:sz="2" w:space="0" w:color="000000"/>
              <w:right w:val="single" w:sz="2" w:space="0" w:color="000000"/>
            </w:tcBorders>
          </w:tcPr>
          <w:p w14:paraId="5051E08E" w14:textId="77777777" w:rsidR="008E3559" w:rsidRPr="00B71111" w:rsidRDefault="008E3559" w:rsidP="005018FC">
            <w:pPr>
              <w:spacing w:line="240" w:lineRule="auto"/>
              <w:rPr>
                <w:rFonts w:cstheme="minorHAnsi"/>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7 Years after UW or Federal</w:t>
            </w:r>
            <w:r w:rsidRPr="00B71111">
              <w:rPr>
                <w:rFonts w:cstheme="minorHAnsi"/>
                <w:color w:val="auto"/>
                <w:sz w:val="20"/>
                <w:szCs w:val="20"/>
              </w:rPr>
              <w:t xml:space="preserve"> </w:t>
            </w:r>
            <w:r w:rsidRPr="00B71111">
              <w:rPr>
                <w:rFonts w:eastAsia="Arial" w:cstheme="minorHAnsi"/>
                <w:b w:val="0"/>
                <w:color w:val="auto"/>
                <w:sz w:val="20"/>
                <w:szCs w:val="20"/>
              </w:rPr>
              <w:t>Government Closes Case, Whichever is Later</w:t>
            </w:r>
          </w:p>
          <w:p w14:paraId="7020920E" w14:textId="77777777" w:rsidR="008E3559" w:rsidRPr="00B71111" w:rsidRDefault="008E3559" w:rsidP="005018FC">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2C902790" w14:textId="77777777" w:rsidR="008E3559" w:rsidRPr="00B71111" w:rsidRDefault="008E3559" w:rsidP="005018FC">
            <w:pPr>
              <w:spacing w:line="240" w:lineRule="auto"/>
              <w:rPr>
                <w:rFonts w:eastAsia="Arial" w:cstheme="minorHAnsi"/>
                <w:b w:val="0"/>
                <w:color w:val="auto"/>
                <w:sz w:val="20"/>
                <w:szCs w:val="20"/>
              </w:rPr>
            </w:pPr>
            <w:r w:rsidRPr="00B71111">
              <w:rPr>
                <w:rFonts w:eastAsia="Arial" w:cstheme="minorHAnsi"/>
                <w:color w:val="auto"/>
                <w:sz w:val="20"/>
                <w:szCs w:val="20"/>
              </w:rPr>
              <w:t>Destroy</w:t>
            </w:r>
            <w:r>
              <w:rPr>
                <w:rFonts w:eastAsia="Arial" w:cstheme="minorHAnsi"/>
                <w:color w:val="auto"/>
                <w:sz w:val="20"/>
                <w:szCs w:val="20"/>
              </w:rPr>
              <w:t>.</w:t>
            </w:r>
          </w:p>
        </w:tc>
        <w:tc>
          <w:tcPr>
            <w:tcW w:w="1710" w:type="dxa"/>
            <w:tcBorders>
              <w:top w:val="single" w:sz="3" w:space="0" w:color="000000"/>
              <w:left w:val="single" w:sz="2" w:space="0" w:color="000000"/>
              <w:bottom w:val="single" w:sz="2" w:space="0" w:color="000000"/>
              <w:right w:val="single" w:sz="2" w:space="0" w:color="000000"/>
            </w:tcBorders>
          </w:tcPr>
          <w:p w14:paraId="314A782F" w14:textId="77777777" w:rsidR="008E3559" w:rsidRPr="00B71111" w:rsidRDefault="008E3559" w:rsidP="005018FC">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10F177BF" w14:textId="77777777" w:rsidR="008E3559" w:rsidRPr="00B71111" w:rsidRDefault="008E3559" w:rsidP="005018FC">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1A8B979B" w14:textId="77777777" w:rsidR="008E3559" w:rsidRPr="00B71111" w:rsidRDefault="008E3559" w:rsidP="005018FC">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bl>
    <w:p w14:paraId="670A4032" w14:textId="26AB2B9C" w:rsidR="006F64E2" w:rsidRPr="00B71111" w:rsidRDefault="006F64E2">
      <w:pPr>
        <w:rPr>
          <w:rFonts w:cstheme="minorHAnsi"/>
          <w:color w:val="auto"/>
          <w:sz w:val="20"/>
          <w:szCs w:val="20"/>
        </w:rPr>
      </w:pPr>
      <w:r w:rsidRPr="00B71111">
        <w:rPr>
          <w:rFonts w:cstheme="minorHAnsi"/>
          <w:color w:val="auto"/>
          <w:sz w:val="20"/>
          <w:szCs w:val="20"/>
        </w:rPr>
        <w:br w:type="page"/>
      </w:r>
    </w:p>
    <w:p w14:paraId="0F4DB501" w14:textId="77777777" w:rsidR="00710168" w:rsidRPr="00B71111" w:rsidRDefault="00710168" w:rsidP="00F331EF">
      <w:pPr>
        <w:pStyle w:val="Heading1"/>
        <w:spacing w:after="144"/>
        <w:rPr>
          <w:rFonts w:asciiTheme="minorHAnsi" w:hAnsiTheme="minorHAnsi" w:cstheme="minorHAnsi"/>
          <w:color w:val="auto"/>
          <w:sz w:val="20"/>
          <w:szCs w:val="20"/>
        </w:rPr>
        <w:sectPr w:rsidR="00710168" w:rsidRPr="00B71111" w:rsidSect="0056171A">
          <w:footerReference w:type="default" r:id="rId16"/>
          <w:pgSz w:w="15840" w:h="12240" w:orient="landscape"/>
          <w:pgMar w:top="1080" w:right="720" w:bottom="1080" w:left="720" w:header="464" w:footer="144" w:gutter="0"/>
          <w:cols w:space="720"/>
          <w:docGrid w:linePitch="437"/>
        </w:sectPr>
      </w:pPr>
    </w:p>
    <w:p w14:paraId="33259DFD" w14:textId="77777777" w:rsidR="00A972F7" w:rsidRPr="00B71111" w:rsidRDefault="005C6CA7" w:rsidP="00BA0EDC">
      <w:pPr>
        <w:pStyle w:val="Heading1"/>
        <w:rPr>
          <w:color w:val="auto"/>
        </w:rPr>
      </w:pPr>
      <w:bookmarkStart w:id="42" w:name="_Toc184715657"/>
      <w:r w:rsidRPr="00B71111">
        <w:rPr>
          <w:color w:val="auto"/>
        </w:rPr>
        <w:lastRenderedPageBreak/>
        <w:t>/08</w:t>
      </w:r>
      <w:r w:rsidR="005F7C0C">
        <w:rPr>
          <w:color w:val="auto"/>
        </w:rPr>
        <w:t xml:space="preserve">/ </w:t>
      </w:r>
      <w:r w:rsidRPr="00B71111">
        <w:rPr>
          <w:color w:val="auto"/>
        </w:rPr>
        <w:t xml:space="preserve">Vice President </w:t>
      </w:r>
      <w:r w:rsidR="005F7C0C">
        <w:rPr>
          <w:color w:val="auto"/>
        </w:rPr>
        <w:t xml:space="preserve">of </w:t>
      </w:r>
      <w:r w:rsidRPr="00B71111">
        <w:rPr>
          <w:color w:val="auto"/>
        </w:rPr>
        <w:t>Facilities</w:t>
      </w:r>
      <w:bookmarkEnd w:id="42"/>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4D239C" w:rsidRPr="00B71111" w14:paraId="749B6250" w14:textId="77777777" w:rsidTr="00BA0EDC">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452AB658" w14:textId="77777777" w:rsidR="00BA0EDC" w:rsidRPr="00B71111" w:rsidRDefault="00BA0EDC" w:rsidP="00BA0EDC">
            <w:pPr>
              <w:pStyle w:val="Heading2"/>
              <w:rPr>
                <w:color w:val="auto"/>
              </w:rPr>
            </w:pPr>
            <w:bookmarkStart w:id="43" w:name="_Toc184715658"/>
            <w:r w:rsidRPr="00B71111">
              <w:rPr>
                <w:color w:val="auto"/>
              </w:rPr>
              <w:t>/08/03/ Facilities</w:t>
            </w:r>
            <w:r w:rsidR="005F7C0C">
              <w:rPr>
                <w:color w:val="auto"/>
              </w:rPr>
              <w:t>: Partner Resources</w:t>
            </w:r>
            <w:bookmarkEnd w:id="43"/>
          </w:p>
          <w:p w14:paraId="12A23A18" w14:textId="77777777" w:rsidR="004D239C" w:rsidRPr="00B71111" w:rsidRDefault="00BA0EDC" w:rsidP="00BA0EDC">
            <w:pPr>
              <w:spacing w:after="0" w:line="240" w:lineRule="auto"/>
              <w:rPr>
                <w:rStyle w:val="Emphasis"/>
                <w:b w:val="0"/>
                <w:i/>
                <w:color w:val="auto"/>
              </w:rPr>
            </w:pPr>
            <w:r w:rsidRPr="00B71111">
              <w:rPr>
                <w:rFonts w:cstheme="minorHAnsi"/>
                <w:b w:val="0"/>
                <w:i/>
                <w:color w:val="auto"/>
                <w:sz w:val="22"/>
              </w:rPr>
              <w:t>Facilities Services</w:t>
            </w:r>
          </w:p>
        </w:tc>
      </w:tr>
      <w:tr w:rsidR="004D239C" w:rsidRPr="00B71111" w14:paraId="0B97FAFF" w14:textId="77777777" w:rsidTr="00BA0EDC">
        <w:tblPrEx>
          <w:tblCellMar>
            <w:bottom w:w="62" w:type="dxa"/>
            <w:right w:w="73" w:type="dxa"/>
          </w:tblCellMar>
        </w:tblPrEx>
        <w:trPr>
          <w:trHeight w:val="702"/>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08178EBA" w14:textId="77777777" w:rsidR="004D239C" w:rsidRPr="00B71111" w:rsidRDefault="004D239C" w:rsidP="00BA0EDC">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0ACB2C32" w14:textId="77777777" w:rsidR="004D239C" w:rsidRPr="00B71111" w:rsidRDefault="004D239C" w:rsidP="00BA0EDC">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2F6B3D9A" w14:textId="77777777" w:rsidR="004D239C" w:rsidRPr="00B71111" w:rsidRDefault="004D239C" w:rsidP="00BA0EDC">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402702B4" w14:textId="77777777" w:rsidR="004D239C" w:rsidRPr="00B71111" w:rsidRDefault="004D239C" w:rsidP="00BA0EDC">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339F915A" w14:textId="77777777" w:rsidR="004D239C" w:rsidRPr="00B71111" w:rsidRDefault="004D239C" w:rsidP="00BA0EDC">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A972F7" w:rsidRPr="00B71111" w14:paraId="135E84D2" w14:textId="77777777" w:rsidTr="00BA0EDC">
        <w:tblPrEx>
          <w:tblCellMar>
            <w:bottom w:w="0" w:type="dxa"/>
            <w:right w:w="82" w:type="dxa"/>
          </w:tblCellMar>
        </w:tblPrEx>
        <w:trPr>
          <w:trHeight w:val="1178"/>
        </w:trPr>
        <w:tc>
          <w:tcPr>
            <w:tcW w:w="1440" w:type="dxa"/>
            <w:tcBorders>
              <w:top w:val="single" w:sz="3" w:space="0" w:color="000000"/>
              <w:left w:val="single" w:sz="2" w:space="0" w:color="000000"/>
              <w:bottom w:val="single" w:sz="2" w:space="0" w:color="000000"/>
              <w:right w:val="single" w:sz="2" w:space="0" w:color="000000"/>
            </w:tcBorders>
          </w:tcPr>
          <w:p w14:paraId="6084BF2F" w14:textId="77777777" w:rsidR="00D85156" w:rsidRPr="00B71111" w:rsidRDefault="005C6CA7" w:rsidP="00452E19">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99 MF 59143</w:t>
            </w:r>
          </w:p>
          <w:p w14:paraId="5FA750E7" w14:textId="77777777" w:rsidR="00A972F7" w:rsidRPr="00B71111" w:rsidRDefault="009A5F6D" w:rsidP="00452E19">
            <w:pPr>
              <w:spacing w:line="240" w:lineRule="auto"/>
              <w:ind w:left="14"/>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99 MF 59143</w:instrText>
            </w:r>
            <w:r w:rsidRPr="00B71111">
              <w:rPr>
                <w:rFonts w:cstheme="minorHAnsi"/>
                <w:color w:val="auto"/>
                <w:sz w:val="20"/>
                <w:szCs w:val="20"/>
              </w:rPr>
              <w:instrText xml:space="preserve">"\f"d"  </w:instrText>
            </w:r>
            <w:r w:rsidRPr="00B71111">
              <w:rPr>
                <w:rFonts w:eastAsia="Arial" w:cstheme="minorHAnsi"/>
                <w:b w:val="0"/>
                <w:color w:val="auto"/>
                <w:sz w:val="20"/>
                <w:szCs w:val="20"/>
              </w:rPr>
              <w:fldChar w:fldCharType="end"/>
            </w:r>
            <w:r w:rsidR="00154260"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2" w:space="0" w:color="000000"/>
              <w:right w:val="single" w:sz="2" w:space="0" w:color="000000"/>
            </w:tcBorders>
          </w:tcPr>
          <w:p w14:paraId="30D79E29" w14:textId="77777777" w:rsidR="00A972F7" w:rsidRPr="00B71111" w:rsidRDefault="005C6CA7" w:rsidP="00452E19">
            <w:pPr>
              <w:spacing w:line="240" w:lineRule="auto"/>
              <w:rPr>
                <w:rFonts w:cstheme="minorHAnsi"/>
                <w:color w:val="auto"/>
                <w:sz w:val="20"/>
                <w:szCs w:val="20"/>
              </w:rPr>
            </w:pPr>
            <w:r w:rsidRPr="00B71111">
              <w:rPr>
                <w:rFonts w:eastAsia="Arial" w:cstheme="minorHAnsi"/>
                <w:i/>
                <w:color w:val="auto"/>
                <w:sz w:val="20"/>
                <w:szCs w:val="20"/>
              </w:rPr>
              <w:t>Request of Leave Taken - 1999 and prior</w:t>
            </w:r>
            <w:r w:rsidR="00C253A4" w:rsidRPr="00B71111">
              <w:rPr>
                <w:rFonts w:eastAsia="Arial" w:cstheme="minorHAnsi"/>
                <w:i/>
                <w:color w:val="auto"/>
                <w:sz w:val="20"/>
                <w:szCs w:val="20"/>
              </w:rPr>
              <w:fldChar w:fldCharType="begin"/>
            </w:r>
            <w:r w:rsidR="00C253A4" w:rsidRPr="00B71111">
              <w:rPr>
                <w:rFonts w:cstheme="minorHAnsi"/>
                <w:color w:val="auto"/>
                <w:sz w:val="20"/>
                <w:szCs w:val="20"/>
              </w:rPr>
              <w:instrText xml:space="preserve"> XE "</w:instrText>
            </w:r>
            <w:r w:rsidR="00C253A4" w:rsidRPr="00B71111">
              <w:rPr>
                <w:rFonts w:eastAsia="Arial" w:cstheme="minorHAnsi"/>
                <w:i/>
                <w:color w:val="auto"/>
                <w:sz w:val="20"/>
                <w:szCs w:val="20"/>
              </w:rPr>
              <w:instrText>Request of Leave Taken - 1999 and prior</w:instrText>
            </w:r>
            <w:r w:rsidR="00C253A4" w:rsidRPr="00B71111">
              <w:rPr>
                <w:rFonts w:cstheme="minorHAnsi"/>
                <w:color w:val="auto"/>
                <w:sz w:val="20"/>
                <w:szCs w:val="20"/>
              </w:rPr>
              <w:instrText xml:space="preserve">" \f"e" </w:instrText>
            </w:r>
            <w:r w:rsidR="00C253A4" w:rsidRPr="00B71111">
              <w:rPr>
                <w:rFonts w:eastAsia="Arial" w:cstheme="minorHAnsi"/>
                <w:i/>
                <w:color w:val="auto"/>
                <w:sz w:val="20"/>
                <w:szCs w:val="20"/>
              </w:rPr>
              <w:fldChar w:fldCharType="end"/>
            </w:r>
            <w:r w:rsidR="009A5F6D" w:rsidRPr="00B71111">
              <w:rPr>
                <w:rFonts w:eastAsia="Arial" w:cstheme="minorHAnsi"/>
                <w:i/>
                <w:color w:val="auto"/>
                <w:sz w:val="20"/>
                <w:szCs w:val="20"/>
              </w:rPr>
              <w:fldChar w:fldCharType="begin"/>
            </w:r>
            <w:r w:rsidR="009A5F6D" w:rsidRPr="00B71111">
              <w:rPr>
                <w:rFonts w:cstheme="minorHAnsi"/>
                <w:color w:val="auto"/>
                <w:sz w:val="20"/>
                <w:szCs w:val="20"/>
              </w:rPr>
              <w:instrText xml:space="preserve"> XE "</w:instrText>
            </w:r>
            <w:r w:rsidR="009A5F6D" w:rsidRPr="00B71111">
              <w:rPr>
                <w:rFonts w:eastAsia="Arial" w:cstheme="minorHAnsi"/>
                <w:i/>
                <w:color w:val="auto"/>
                <w:sz w:val="20"/>
                <w:szCs w:val="20"/>
              </w:rPr>
              <w:instrText>Request of Leave Taken - 1999 and prior</w:instrText>
            </w:r>
            <w:r w:rsidR="009A5F6D" w:rsidRPr="00B71111">
              <w:rPr>
                <w:rFonts w:cstheme="minorHAnsi"/>
                <w:color w:val="auto"/>
                <w:sz w:val="20"/>
                <w:szCs w:val="20"/>
              </w:rPr>
              <w:instrText xml:space="preserve">" \f"s" </w:instrText>
            </w:r>
            <w:r w:rsidR="009A5F6D" w:rsidRPr="00B71111">
              <w:rPr>
                <w:rFonts w:eastAsia="Arial" w:cstheme="minorHAnsi"/>
                <w:i/>
                <w:color w:val="auto"/>
                <w:sz w:val="20"/>
                <w:szCs w:val="20"/>
              </w:rPr>
              <w:fldChar w:fldCharType="end"/>
            </w:r>
          </w:p>
          <w:p w14:paraId="5ADB687B" w14:textId="77777777" w:rsidR="00A972F7" w:rsidRPr="00B71111" w:rsidRDefault="005C6CA7" w:rsidP="00452E19">
            <w:pPr>
              <w:spacing w:line="240" w:lineRule="auto"/>
              <w:rPr>
                <w:rFonts w:cstheme="minorHAnsi"/>
                <w:color w:val="auto"/>
                <w:sz w:val="20"/>
                <w:szCs w:val="20"/>
              </w:rPr>
            </w:pPr>
            <w:r w:rsidRPr="00B71111">
              <w:rPr>
                <w:rFonts w:eastAsia="Arial" w:cstheme="minorHAnsi"/>
                <w:b w:val="0"/>
                <w:color w:val="auto"/>
                <w:sz w:val="20"/>
                <w:szCs w:val="20"/>
              </w:rPr>
              <w:t xml:space="preserve">Provides record of leave taken by Facilities Services employees.   Posted to Work &amp; Leave Record (Form 220).  Prior to the year 2000, the Request of Leave taken replaced the 220s in FSO and were the only signed documentation of leave, therefore replacing the 220s.  All records prior to 2000 will need to be microfiched after 6 years and </w:t>
            </w:r>
            <w:r w:rsidR="0086065B" w:rsidRPr="00B71111">
              <w:rPr>
                <w:rFonts w:eastAsia="Arial" w:cstheme="minorHAnsi"/>
                <w:b w:val="0"/>
                <w:color w:val="auto"/>
                <w:sz w:val="20"/>
                <w:szCs w:val="20"/>
              </w:rPr>
              <w:t>Retain</w:t>
            </w:r>
            <w:r w:rsidRPr="00B71111">
              <w:rPr>
                <w:rFonts w:eastAsia="Arial" w:cstheme="minorHAnsi"/>
                <w:b w:val="0"/>
                <w:color w:val="auto"/>
                <w:sz w:val="20"/>
                <w:szCs w:val="20"/>
              </w:rPr>
              <w:t>ed in that format for the remainder of the retention.  - In 2006, the project is now complete. -</w:t>
            </w:r>
          </w:p>
        </w:tc>
        <w:tc>
          <w:tcPr>
            <w:tcW w:w="2880" w:type="dxa"/>
            <w:tcBorders>
              <w:top w:val="single" w:sz="3" w:space="0" w:color="000000"/>
              <w:left w:val="single" w:sz="2" w:space="0" w:color="000000"/>
              <w:bottom w:val="single" w:sz="2" w:space="0" w:color="000000"/>
              <w:right w:val="single" w:sz="2" w:space="0" w:color="000000"/>
            </w:tcBorders>
          </w:tcPr>
          <w:p w14:paraId="2E440B81" w14:textId="77777777" w:rsidR="00A972F7" w:rsidRPr="00B71111" w:rsidRDefault="0086065B" w:rsidP="00452E19">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005C6CA7" w:rsidRPr="00B71111">
              <w:rPr>
                <w:rFonts w:eastAsia="Arial" w:cstheme="minorHAnsi"/>
                <w:b w:val="0"/>
                <w:color w:val="auto"/>
                <w:sz w:val="20"/>
                <w:szCs w:val="20"/>
              </w:rPr>
              <w:t xml:space="preserve"> for 50 Years after End of Month</w:t>
            </w:r>
          </w:p>
          <w:p w14:paraId="037A1F05" w14:textId="77777777" w:rsidR="00D85156" w:rsidRPr="00B71111" w:rsidRDefault="00D85156" w:rsidP="00452E19">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7F04BD68" w14:textId="77777777" w:rsidR="00D85156" w:rsidRPr="00B71111" w:rsidRDefault="00D85156" w:rsidP="00452E19">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00F06D9C">
              <w:rPr>
                <w:rFonts w:eastAsia="Arial" w:cstheme="minorHAnsi"/>
                <w:color w:val="auto"/>
                <w:sz w:val="20"/>
                <w:szCs w:val="20"/>
              </w:rPr>
              <w:t>.</w:t>
            </w:r>
          </w:p>
        </w:tc>
        <w:tc>
          <w:tcPr>
            <w:tcW w:w="1710" w:type="dxa"/>
            <w:tcBorders>
              <w:top w:val="single" w:sz="3" w:space="0" w:color="000000"/>
              <w:left w:val="single" w:sz="2" w:space="0" w:color="000000"/>
              <w:bottom w:val="single" w:sz="2" w:space="0" w:color="000000"/>
              <w:right w:val="single" w:sz="2" w:space="0" w:color="000000"/>
            </w:tcBorders>
          </w:tcPr>
          <w:p w14:paraId="73E340A1" w14:textId="77777777" w:rsidR="00B9577A" w:rsidRPr="00B71111" w:rsidRDefault="00B9577A" w:rsidP="00247A9F">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70335872" w14:textId="77777777" w:rsidR="00AF29B6" w:rsidRPr="00B71111" w:rsidRDefault="00AF29B6" w:rsidP="009838BD">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7CD50645" w14:textId="77777777" w:rsidR="00A972F7" w:rsidRPr="00B71111" w:rsidRDefault="005C6CA7" w:rsidP="009838BD">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bl>
    <w:p w14:paraId="2C1A3A97" w14:textId="77777777" w:rsidR="00A972F7" w:rsidRDefault="00A972F7" w:rsidP="006F64E2">
      <w:pPr>
        <w:spacing w:before="0" w:after="0"/>
        <w:ind w:left="-5"/>
        <w:rPr>
          <w:rFonts w:cstheme="minorHAnsi"/>
          <w:color w:val="auto"/>
          <w:sz w:val="16"/>
          <w:szCs w:val="16"/>
        </w:rPr>
      </w:pP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F009E5" w:rsidRPr="00B71111" w14:paraId="7B1E9DB4" w14:textId="77777777" w:rsidTr="008A0FE5">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16C52306" w14:textId="49AD5711" w:rsidR="00F009E5" w:rsidRPr="00B71111" w:rsidRDefault="00F009E5" w:rsidP="008A0FE5">
            <w:pPr>
              <w:pStyle w:val="Heading2"/>
              <w:rPr>
                <w:color w:val="auto"/>
              </w:rPr>
            </w:pPr>
            <w:bookmarkStart w:id="44" w:name="_Toc184715659"/>
            <w:r w:rsidRPr="00B71111">
              <w:rPr>
                <w:color w:val="auto"/>
              </w:rPr>
              <w:t xml:space="preserve">/08/09/03/ Facilities: </w:t>
            </w:r>
            <w:r w:rsidR="009E5670">
              <w:rPr>
                <w:color w:val="auto"/>
              </w:rPr>
              <w:t>Facilities</w:t>
            </w:r>
            <w:r>
              <w:rPr>
                <w:color w:val="auto"/>
              </w:rPr>
              <w:t xml:space="preserve"> Information Library - Facility</w:t>
            </w:r>
            <w:r w:rsidRPr="00B71111">
              <w:rPr>
                <w:color w:val="auto"/>
              </w:rPr>
              <w:t xml:space="preserve"> Records</w:t>
            </w:r>
            <w:bookmarkEnd w:id="44"/>
          </w:p>
          <w:p w14:paraId="23DD47F7" w14:textId="77777777" w:rsidR="00F009E5" w:rsidRPr="00B71111" w:rsidRDefault="00F009E5" w:rsidP="008A0FE5">
            <w:pPr>
              <w:spacing w:after="0" w:line="240" w:lineRule="auto"/>
              <w:rPr>
                <w:rStyle w:val="Emphasis"/>
                <w:b w:val="0"/>
                <w:i/>
                <w:color w:val="auto"/>
              </w:rPr>
            </w:pPr>
            <w:r w:rsidRPr="00B71111">
              <w:rPr>
                <w:rFonts w:cstheme="minorHAnsi"/>
                <w:b w:val="0"/>
                <w:i/>
                <w:color w:val="auto"/>
                <w:sz w:val="22"/>
              </w:rPr>
              <w:t>Facilities Services</w:t>
            </w:r>
          </w:p>
        </w:tc>
      </w:tr>
      <w:tr w:rsidR="00F009E5" w:rsidRPr="00B71111" w14:paraId="56821F7A" w14:textId="77777777" w:rsidTr="008A0FE5">
        <w:tblPrEx>
          <w:tblCellMar>
            <w:bottom w:w="62" w:type="dxa"/>
            <w:right w:w="73" w:type="dxa"/>
          </w:tblCellMar>
        </w:tblPrEx>
        <w:trPr>
          <w:trHeight w:val="702"/>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6094ED76" w14:textId="77777777" w:rsidR="00F009E5" w:rsidRPr="00B71111" w:rsidRDefault="00F009E5" w:rsidP="008A0FE5">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4C66B76F" w14:textId="77777777" w:rsidR="00F009E5" w:rsidRPr="00B71111" w:rsidRDefault="00F009E5" w:rsidP="008A0FE5">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1B9808EC" w14:textId="77777777" w:rsidR="00F009E5" w:rsidRPr="00B71111" w:rsidRDefault="00F009E5" w:rsidP="008A0FE5">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329B1948" w14:textId="77777777" w:rsidR="00F009E5" w:rsidRPr="00B71111" w:rsidRDefault="00F009E5" w:rsidP="008A0FE5">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0325A6F1" w14:textId="77777777" w:rsidR="00F009E5" w:rsidRPr="00B71111" w:rsidRDefault="00F009E5" w:rsidP="008A0FE5">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F009E5" w:rsidRPr="00B71111" w14:paraId="1A445138" w14:textId="77777777" w:rsidTr="008A0FE5">
        <w:tblPrEx>
          <w:tblCellMar>
            <w:bottom w:w="0" w:type="dxa"/>
          </w:tblCellMar>
        </w:tblPrEx>
        <w:trPr>
          <w:trHeight w:val="943"/>
        </w:trPr>
        <w:tc>
          <w:tcPr>
            <w:tcW w:w="1440" w:type="dxa"/>
            <w:tcBorders>
              <w:top w:val="single" w:sz="3" w:space="0" w:color="000000"/>
              <w:left w:val="single" w:sz="2" w:space="0" w:color="000000"/>
              <w:bottom w:val="single" w:sz="2" w:space="0" w:color="000000"/>
              <w:right w:val="single" w:sz="2" w:space="0" w:color="000000"/>
            </w:tcBorders>
          </w:tcPr>
          <w:p w14:paraId="58FE6071" w14:textId="77777777" w:rsidR="00F009E5" w:rsidRPr="00B71111" w:rsidRDefault="00F009E5" w:rsidP="008A0FE5">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15 12 68846</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15 12 68846</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p>
          <w:p w14:paraId="31C6A6B8" w14:textId="77777777" w:rsidR="00F009E5" w:rsidRPr="00B71111" w:rsidRDefault="00F009E5" w:rsidP="008A0FE5">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2" w:space="0" w:color="000000"/>
              <w:right w:val="single" w:sz="2" w:space="0" w:color="000000"/>
            </w:tcBorders>
          </w:tcPr>
          <w:p w14:paraId="2CF6A840" w14:textId="77777777" w:rsidR="00F009E5" w:rsidRPr="00B71111" w:rsidRDefault="00F009E5" w:rsidP="008A0FE5">
            <w:pPr>
              <w:spacing w:line="240" w:lineRule="auto"/>
              <w:rPr>
                <w:rFonts w:cstheme="minorHAnsi"/>
                <w:color w:val="auto"/>
                <w:sz w:val="20"/>
                <w:szCs w:val="20"/>
              </w:rPr>
            </w:pPr>
            <w:r w:rsidRPr="00B71111">
              <w:rPr>
                <w:rFonts w:eastAsia="Arial" w:cstheme="minorHAnsi"/>
                <w:i/>
                <w:color w:val="auto"/>
                <w:sz w:val="20"/>
                <w:szCs w:val="20"/>
              </w:rPr>
              <w:t>Campus Drawing Records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Campus Drawing Records</w:instrText>
            </w:r>
            <w:r w:rsidRPr="00B71111">
              <w:rPr>
                <w:rFonts w:cstheme="minorHAnsi"/>
                <w:color w:val="auto"/>
                <w:sz w:val="20"/>
                <w:szCs w:val="20"/>
              </w:rPr>
              <w:instrText xml:space="preserve">" \f"a"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Campus Drawing Records</w:instrText>
            </w:r>
            <w:r w:rsidRPr="00B71111">
              <w:rPr>
                <w:rFonts w:cstheme="minorHAnsi"/>
                <w:color w:val="auto"/>
                <w:sz w:val="20"/>
                <w:szCs w:val="20"/>
              </w:rPr>
              <w:instrText xml:space="preserve">" \f"s" </w:instrText>
            </w:r>
            <w:r w:rsidRPr="00B71111">
              <w:rPr>
                <w:rFonts w:eastAsia="Arial" w:cstheme="minorHAnsi"/>
                <w:i/>
                <w:color w:val="auto"/>
                <w:sz w:val="20"/>
                <w:szCs w:val="20"/>
              </w:rPr>
              <w:fldChar w:fldCharType="end"/>
            </w:r>
          </w:p>
          <w:p w14:paraId="0DA17D10" w14:textId="77777777" w:rsidR="00F009E5" w:rsidRPr="00B71111" w:rsidRDefault="00F009E5" w:rsidP="008A0FE5">
            <w:pPr>
              <w:spacing w:line="240" w:lineRule="auto"/>
              <w:rPr>
                <w:rFonts w:cstheme="minorHAnsi"/>
                <w:color w:val="auto"/>
                <w:sz w:val="20"/>
                <w:szCs w:val="20"/>
              </w:rPr>
            </w:pPr>
            <w:r w:rsidRPr="00B71111">
              <w:rPr>
                <w:rFonts w:eastAsia="Arial" w:cstheme="minorHAnsi"/>
                <w:b w:val="0"/>
                <w:color w:val="auto"/>
                <w:sz w:val="20"/>
                <w:szCs w:val="20"/>
              </w:rPr>
              <w:t>Drawings or plans of sections of campus, including architectural drawings and background drawings.  Does not include operational utility drawings.</w:t>
            </w:r>
          </w:p>
        </w:tc>
        <w:tc>
          <w:tcPr>
            <w:tcW w:w="2880" w:type="dxa"/>
            <w:tcBorders>
              <w:top w:val="single" w:sz="3" w:space="0" w:color="000000"/>
              <w:left w:val="single" w:sz="2" w:space="0" w:color="000000"/>
              <w:bottom w:val="single" w:sz="2" w:space="0" w:color="000000"/>
              <w:right w:val="single" w:sz="2" w:space="0" w:color="000000"/>
            </w:tcBorders>
          </w:tcPr>
          <w:p w14:paraId="0747922D" w14:textId="77777777" w:rsidR="00F009E5" w:rsidRPr="00B71111" w:rsidRDefault="00F009E5" w:rsidP="008A0FE5">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6 Years after Until Superseded</w:t>
            </w:r>
          </w:p>
          <w:p w14:paraId="5FBF8723" w14:textId="77777777" w:rsidR="00F009E5" w:rsidRPr="00B71111" w:rsidRDefault="00F009E5" w:rsidP="008A0FE5">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51B02BCC" w14:textId="77777777" w:rsidR="00F009E5" w:rsidRPr="00B71111" w:rsidRDefault="00F009E5" w:rsidP="008A0FE5">
            <w:pPr>
              <w:spacing w:line="240" w:lineRule="auto"/>
              <w:rPr>
                <w:rFonts w:cstheme="minorHAnsi"/>
                <w:color w:val="auto"/>
                <w:sz w:val="20"/>
                <w:szCs w:val="20"/>
              </w:rPr>
            </w:pPr>
            <w:r w:rsidRPr="00B71111">
              <w:rPr>
                <w:rFonts w:eastAsia="Arial" w:cstheme="minorHAnsi"/>
                <w:color w:val="auto"/>
                <w:sz w:val="20"/>
                <w:szCs w:val="20"/>
              </w:rPr>
              <w:t>Transfer</w:t>
            </w:r>
            <w:r w:rsidRPr="00B71111">
              <w:rPr>
                <w:rFonts w:eastAsia="Arial" w:cstheme="minorHAnsi"/>
                <w:b w:val="0"/>
                <w:color w:val="auto"/>
                <w:sz w:val="20"/>
                <w:szCs w:val="20"/>
              </w:rPr>
              <w:t xml:space="preserve"> to Archives for appraisal and selective retention</w:t>
            </w:r>
          </w:p>
        </w:tc>
        <w:tc>
          <w:tcPr>
            <w:tcW w:w="1710" w:type="dxa"/>
            <w:tcBorders>
              <w:top w:val="single" w:sz="3" w:space="0" w:color="000000"/>
              <w:left w:val="single" w:sz="2" w:space="0" w:color="000000"/>
              <w:bottom w:val="single" w:sz="2" w:space="0" w:color="000000"/>
              <w:right w:val="single" w:sz="2" w:space="0" w:color="000000"/>
            </w:tcBorders>
          </w:tcPr>
          <w:p w14:paraId="6E8D0208" w14:textId="77777777" w:rsidR="00F009E5" w:rsidRPr="00B71111" w:rsidRDefault="00F009E5" w:rsidP="008A0FE5">
            <w:pPr>
              <w:spacing w:after="0" w:line="240" w:lineRule="auto"/>
              <w:jc w:val="center"/>
              <w:rPr>
                <w:rFonts w:eastAsia="Arial" w:cstheme="minorHAnsi"/>
                <w:color w:val="auto"/>
                <w:sz w:val="20"/>
                <w:szCs w:val="20"/>
              </w:rPr>
            </w:pPr>
            <w:r w:rsidRPr="00B71111">
              <w:rPr>
                <w:rFonts w:eastAsia="Arial" w:cstheme="minorHAnsi"/>
                <w:color w:val="auto"/>
                <w:sz w:val="20"/>
                <w:szCs w:val="20"/>
              </w:rPr>
              <w:t>ARCHIVAL</w:t>
            </w:r>
          </w:p>
          <w:p w14:paraId="3293CD57" w14:textId="77777777" w:rsidR="00F009E5" w:rsidRPr="00B71111" w:rsidRDefault="00F009E5" w:rsidP="008A0FE5">
            <w:pPr>
              <w:spacing w:before="0" w:after="0" w:line="240" w:lineRule="auto"/>
              <w:jc w:val="center"/>
              <w:rPr>
                <w:rFonts w:eastAsia="Arial" w:cstheme="minorHAnsi"/>
                <w:color w:val="auto"/>
                <w:sz w:val="18"/>
                <w:szCs w:val="18"/>
              </w:rPr>
            </w:pPr>
            <w:r w:rsidRPr="00B71111">
              <w:rPr>
                <w:rFonts w:eastAsia="Arial" w:cstheme="minorHAnsi"/>
                <w:color w:val="auto"/>
                <w:sz w:val="18"/>
                <w:szCs w:val="18"/>
              </w:rPr>
              <w:t>(Appraisal Required)</w:t>
            </w:r>
          </w:p>
          <w:p w14:paraId="6B3953C0" w14:textId="77777777" w:rsidR="00F009E5" w:rsidRPr="00B71111" w:rsidRDefault="00F009E5" w:rsidP="008A0FE5">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114EE217" w14:textId="77777777" w:rsidR="00F009E5" w:rsidRPr="00B71111" w:rsidRDefault="00F009E5" w:rsidP="008A0FE5">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bl>
    <w:p w14:paraId="504E0698" w14:textId="77777777" w:rsidR="001A5FF8" w:rsidRDefault="001A5FF8">
      <w:pPr>
        <w:rPr>
          <w:rFonts w:cstheme="minorHAnsi"/>
          <w:color w:val="auto"/>
          <w:sz w:val="20"/>
          <w:szCs w:val="20"/>
        </w:rPr>
      </w:pPr>
      <w:r>
        <w:rPr>
          <w:rFonts w:cstheme="minorHAnsi"/>
          <w:color w:val="auto"/>
          <w:sz w:val="20"/>
          <w:szCs w:val="20"/>
        </w:rPr>
        <w:br w:type="page"/>
      </w: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1A5FF8" w:rsidRPr="00B71111" w14:paraId="0591B006" w14:textId="77777777" w:rsidTr="00D26D91">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3C54814B" w14:textId="77777777" w:rsidR="001A5FF8" w:rsidRPr="00B71111" w:rsidRDefault="001A5FF8" w:rsidP="00D26D91">
            <w:pPr>
              <w:pStyle w:val="Heading2"/>
              <w:rPr>
                <w:color w:val="auto"/>
              </w:rPr>
            </w:pPr>
            <w:bookmarkStart w:id="45" w:name="_Toc184715660"/>
            <w:r w:rsidRPr="00B71111">
              <w:rPr>
                <w:color w:val="auto"/>
              </w:rPr>
              <w:lastRenderedPageBreak/>
              <w:t xml:space="preserve">/08/11/02/ </w:t>
            </w:r>
            <w:r>
              <w:rPr>
                <w:color w:val="auto"/>
              </w:rPr>
              <w:t>Transportation</w:t>
            </w:r>
            <w:r w:rsidRPr="00B71111">
              <w:rPr>
                <w:color w:val="auto"/>
              </w:rPr>
              <w:t xml:space="preserve"> Services: Commute Options</w:t>
            </w:r>
            <w:r>
              <w:rPr>
                <w:color w:val="auto"/>
              </w:rPr>
              <w:t xml:space="preserve"> &amp; Planning</w:t>
            </w:r>
            <w:bookmarkEnd w:id="45"/>
          </w:p>
          <w:p w14:paraId="10F0EBC5" w14:textId="77777777" w:rsidR="001A5FF8" w:rsidRPr="00B71111" w:rsidRDefault="001A5FF8" w:rsidP="00D26D91">
            <w:pPr>
              <w:spacing w:after="0" w:line="240" w:lineRule="auto"/>
              <w:rPr>
                <w:rStyle w:val="Emphasis"/>
                <w:b w:val="0"/>
                <w:i/>
                <w:color w:val="auto"/>
              </w:rPr>
            </w:pPr>
            <w:r w:rsidRPr="00B71111">
              <w:rPr>
                <w:rFonts w:cstheme="minorHAnsi"/>
                <w:b w:val="0"/>
                <w:i/>
                <w:color w:val="auto"/>
                <w:sz w:val="22"/>
              </w:rPr>
              <w:t>Transportation Services</w:t>
            </w:r>
          </w:p>
        </w:tc>
      </w:tr>
      <w:tr w:rsidR="001A5FF8" w:rsidRPr="00B71111" w14:paraId="1E3B02C0" w14:textId="77777777" w:rsidTr="00D26D91">
        <w:tblPrEx>
          <w:tblCellMar>
            <w:bottom w:w="62" w:type="dxa"/>
            <w:right w:w="73" w:type="dxa"/>
          </w:tblCellMar>
        </w:tblPrEx>
        <w:trPr>
          <w:trHeight w:val="702"/>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411A8649" w14:textId="77777777" w:rsidR="001A5FF8" w:rsidRPr="00B71111" w:rsidRDefault="001A5FF8" w:rsidP="00D26D91">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319E6986" w14:textId="77777777" w:rsidR="001A5FF8" w:rsidRPr="00B71111" w:rsidRDefault="001A5FF8" w:rsidP="00D26D91">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25430CB4" w14:textId="77777777" w:rsidR="001A5FF8" w:rsidRPr="00B71111" w:rsidRDefault="001A5FF8" w:rsidP="00D26D91">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184B12C2" w14:textId="77777777" w:rsidR="001A5FF8" w:rsidRPr="00B71111" w:rsidRDefault="001A5FF8" w:rsidP="00D26D91">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131B6D41" w14:textId="77777777" w:rsidR="001A5FF8" w:rsidRPr="00B71111" w:rsidRDefault="001A5FF8" w:rsidP="00D26D91">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1A5FF8" w:rsidRPr="00B71111" w14:paraId="5739CC51" w14:textId="77777777" w:rsidTr="00D26D91">
        <w:tblPrEx>
          <w:tblCellMar>
            <w:bottom w:w="0" w:type="dxa"/>
          </w:tblCellMar>
        </w:tblPrEx>
        <w:trPr>
          <w:trHeight w:val="1000"/>
        </w:trPr>
        <w:tc>
          <w:tcPr>
            <w:tcW w:w="1440" w:type="dxa"/>
            <w:tcBorders>
              <w:top w:val="single" w:sz="3" w:space="0" w:color="000000"/>
              <w:left w:val="single" w:sz="2" w:space="0" w:color="000000"/>
              <w:bottom w:val="single" w:sz="2" w:space="0" w:color="000000"/>
              <w:right w:val="single" w:sz="2" w:space="0" w:color="000000"/>
            </w:tcBorders>
          </w:tcPr>
          <w:p w14:paraId="58E532B3" w14:textId="77777777" w:rsidR="001A5FF8" w:rsidRPr="00B71111" w:rsidRDefault="001A5FF8" w:rsidP="00D26D91">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96 01 56402</w:t>
            </w:r>
          </w:p>
          <w:p w14:paraId="6BD6EAA5" w14:textId="77777777" w:rsidR="001A5FF8" w:rsidRPr="00B71111" w:rsidRDefault="001A5FF8" w:rsidP="00D26D91">
            <w:pPr>
              <w:spacing w:line="240" w:lineRule="auto"/>
              <w:ind w:left="14"/>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96 01 56402</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2" w:space="0" w:color="000000"/>
              <w:right w:val="single" w:sz="2" w:space="0" w:color="000000"/>
            </w:tcBorders>
          </w:tcPr>
          <w:p w14:paraId="2EF4B22E" w14:textId="77777777" w:rsidR="001A5FF8" w:rsidRPr="00B71111" w:rsidRDefault="001A5FF8" w:rsidP="00D26D91">
            <w:pPr>
              <w:spacing w:line="240" w:lineRule="auto"/>
              <w:rPr>
                <w:rFonts w:cstheme="minorHAnsi"/>
                <w:color w:val="auto"/>
                <w:sz w:val="20"/>
                <w:szCs w:val="20"/>
              </w:rPr>
            </w:pPr>
            <w:r w:rsidRPr="00B71111">
              <w:rPr>
                <w:rFonts w:eastAsia="Arial" w:cstheme="minorHAnsi"/>
                <w:i/>
                <w:color w:val="auto"/>
                <w:sz w:val="20"/>
                <w:szCs w:val="20"/>
              </w:rPr>
              <w:t>Transit Comment File</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Transit Comment File</w:instrText>
            </w:r>
            <w:r w:rsidRPr="00B71111">
              <w:rPr>
                <w:rFonts w:cstheme="minorHAnsi"/>
                <w:color w:val="auto"/>
                <w:sz w:val="20"/>
                <w:szCs w:val="20"/>
              </w:rPr>
              <w:instrText xml:space="preserve">" \f"s" </w:instrText>
            </w:r>
            <w:r w:rsidRPr="00B71111">
              <w:rPr>
                <w:rFonts w:eastAsia="Arial" w:cstheme="minorHAnsi"/>
                <w:i/>
                <w:color w:val="auto"/>
                <w:sz w:val="20"/>
                <w:szCs w:val="20"/>
              </w:rPr>
              <w:fldChar w:fldCharType="end"/>
            </w:r>
          </w:p>
          <w:p w14:paraId="7C645A76" w14:textId="77777777" w:rsidR="001A5FF8" w:rsidRPr="00B71111" w:rsidRDefault="001A5FF8" w:rsidP="00D26D91">
            <w:pPr>
              <w:spacing w:line="240" w:lineRule="auto"/>
              <w:rPr>
                <w:rFonts w:cstheme="minorHAnsi"/>
                <w:color w:val="auto"/>
                <w:sz w:val="20"/>
                <w:szCs w:val="20"/>
              </w:rPr>
            </w:pPr>
            <w:r w:rsidRPr="00B71111">
              <w:rPr>
                <w:rFonts w:eastAsia="Arial" w:cstheme="minorHAnsi"/>
                <w:b w:val="0"/>
                <w:color w:val="auto"/>
                <w:sz w:val="20"/>
                <w:szCs w:val="20"/>
              </w:rPr>
              <w:t>Provide a record of complaints, suggestions or problems offered by UW patrons of contracted transit agencies.  A copy is forwarded to the contracted transit agencies for response.  The Transportation Systems office then forwards any response to the person commenting. All correspondence is completed via email.</w:t>
            </w:r>
          </w:p>
        </w:tc>
        <w:tc>
          <w:tcPr>
            <w:tcW w:w="2880" w:type="dxa"/>
            <w:tcBorders>
              <w:top w:val="single" w:sz="3" w:space="0" w:color="000000"/>
              <w:left w:val="single" w:sz="2" w:space="0" w:color="000000"/>
              <w:bottom w:val="single" w:sz="2" w:space="0" w:color="000000"/>
              <w:right w:val="single" w:sz="2" w:space="0" w:color="000000"/>
            </w:tcBorders>
          </w:tcPr>
          <w:p w14:paraId="30EF5336" w14:textId="77777777" w:rsidR="001A5FF8" w:rsidRPr="00B71111" w:rsidRDefault="001A5FF8" w:rsidP="00D26D91">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6 Months after End of Quarter</w:t>
            </w:r>
          </w:p>
          <w:p w14:paraId="6857F949" w14:textId="77777777" w:rsidR="001A5FF8" w:rsidRPr="00B71111" w:rsidRDefault="001A5FF8" w:rsidP="00D26D91">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120347FA" w14:textId="77777777" w:rsidR="001A5FF8" w:rsidRPr="00B71111" w:rsidRDefault="001A5FF8" w:rsidP="00D26D91">
            <w:pPr>
              <w:spacing w:line="240" w:lineRule="auto"/>
              <w:rPr>
                <w:rFonts w:eastAsia="Arial" w:cstheme="minorHAnsi"/>
                <w:b w:val="0"/>
                <w:color w:val="auto"/>
                <w:sz w:val="20"/>
                <w:szCs w:val="20"/>
              </w:rPr>
            </w:pPr>
            <w:r>
              <w:rPr>
                <w:rFonts w:eastAsia="Arial" w:cstheme="minorHAnsi"/>
                <w:color w:val="auto"/>
                <w:sz w:val="20"/>
                <w:szCs w:val="20"/>
              </w:rPr>
              <w:t>Destroy.</w:t>
            </w:r>
          </w:p>
        </w:tc>
        <w:tc>
          <w:tcPr>
            <w:tcW w:w="1710" w:type="dxa"/>
            <w:tcBorders>
              <w:top w:val="single" w:sz="3" w:space="0" w:color="000000"/>
              <w:left w:val="single" w:sz="2" w:space="0" w:color="000000"/>
              <w:bottom w:val="single" w:sz="2" w:space="0" w:color="000000"/>
              <w:right w:val="single" w:sz="2" w:space="0" w:color="000000"/>
            </w:tcBorders>
          </w:tcPr>
          <w:p w14:paraId="22ED0F39" w14:textId="77777777" w:rsidR="001A5FF8" w:rsidRPr="00B71111" w:rsidRDefault="001A5FF8" w:rsidP="00D26D91">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7B6DC988" w14:textId="77777777" w:rsidR="001A5FF8" w:rsidRPr="00B71111" w:rsidRDefault="001A5FF8" w:rsidP="00D26D91">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3DD95FB7" w14:textId="77777777" w:rsidR="001A5FF8" w:rsidRPr="00B71111" w:rsidRDefault="001A5FF8" w:rsidP="00D26D91">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bl>
    <w:p w14:paraId="0503B3E3" w14:textId="77777777" w:rsidR="001A5FF8" w:rsidRPr="00C07F1F" w:rsidRDefault="001A5FF8">
      <w:pPr>
        <w:rPr>
          <w:rFonts w:cstheme="minorHAnsi"/>
          <w:color w:val="auto"/>
          <w:sz w:val="4"/>
          <w:szCs w:val="4"/>
        </w:rPr>
      </w:pP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4D239C" w:rsidRPr="00B71111" w14:paraId="7F878693" w14:textId="77777777" w:rsidTr="006B251A">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5D8CEBAA" w14:textId="19D0BB1B" w:rsidR="00C71094" w:rsidRPr="00B71111" w:rsidRDefault="00C71094" w:rsidP="00C71094">
            <w:pPr>
              <w:pStyle w:val="Heading2"/>
              <w:rPr>
                <w:color w:val="auto"/>
              </w:rPr>
            </w:pPr>
            <w:bookmarkStart w:id="46" w:name="_Toc184715661"/>
            <w:r w:rsidRPr="00B71111">
              <w:rPr>
                <w:color w:val="auto"/>
              </w:rPr>
              <w:t xml:space="preserve">/08/11/07/ </w:t>
            </w:r>
            <w:r w:rsidR="00264EA7">
              <w:rPr>
                <w:color w:val="auto"/>
              </w:rPr>
              <w:t>Transportation Services</w:t>
            </w:r>
            <w:r w:rsidRPr="00B71111">
              <w:rPr>
                <w:color w:val="auto"/>
              </w:rPr>
              <w:t xml:space="preserve">: </w:t>
            </w:r>
            <w:r w:rsidR="00264EA7">
              <w:rPr>
                <w:color w:val="auto"/>
              </w:rPr>
              <w:t xml:space="preserve">Sales </w:t>
            </w:r>
            <w:r w:rsidR="00171544">
              <w:rPr>
                <w:color w:val="auto"/>
              </w:rPr>
              <w:t>&amp;</w:t>
            </w:r>
            <w:r w:rsidR="00264EA7">
              <w:rPr>
                <w:color w:val="auto"/>
              </w:rPr>
              <w:t xml:space="preserve"> Administration</w:t>
            </w:r>
            <w:bookmarkEnd w:id="46"/>
          </w:p>
          <w:p w14:paraId="0239D405" w14:textId="77777777" w:rsidR="004D239C" w:rsidRPr="00B71111" w:rsidRDefault="00C71094" w:rsidP="00C71094">
            <w:pPr>
              <w:tabs>
                <w:tab w:val="left" w:pos="2477"/>
              </w:tabs>
              <w:spacing w:after="0" w:line="240" w:lineRule="auto"/>
              <w:rPr>
                <w:rStyle w:val="Emphasis"/>
                <w:b w:val="0"/>
                <w:i/>
                <w:color w:val="auto"/>
              </w:rPr>
            </w:pPr>
            <w:r w:rsidRPr="00B71111">
              <w:rPr>
                <w:rFonts w:cstheme="minorHAnsi"/>
                <w:b w:val="0"/>
                <w:i/>
                <w:color w:val="auto"/>
                <w:sz w:val="22"/>
              </w:rPr>
              <w:t>Transportation Services</w:t>
            </w:r>
            <w:r w:rsidRPr="00B71111">
              <w:rPr>
                <w:rFonts w:cstheme="minorHAnsi"/>
                <w:b w:val="0"/>
                <w:i/>
                <w:color w:val="auto"/>
                <w:sz w:val="22"/>
              </w:rPr>
              <w:tab/>
            </w:r>
          </w:p>
        </w:tc>
      </w:tr>
      <w:tr w:rsidR="004D239C" w:rsidRPr="00B71111" w14:paraId="7CFDDBBA" w14:textId="77777777" w:rsidTr="006B251A">
        <w:tblPrEx>
          <w:tblCellMar>
            <w:bottom w:w="62" w:type="dxa"/>
            <w:right w:w="73" w:type="dxa"/>
          </w:tblCellMar>
        </w:tblPrEx>
        <w:trPr>
          <w:trHeight w:val="702"/>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0D42AF8B" w14:textId="77777777" w:rsidR="004D239C" w:rsidRPr="00B71111" w:rsidRDefault="004D239C" w:rsidP="00BA0EDC">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52550E88" w14:textId="77777777" w:rsidR="004D239C" w:rsidRPr="00B71111" w:rsidRDefault="004D239C" w:rsidP="00BA0EDC">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241B6999" w14:textId="77777777" w:rsidR="004D239C" w:rsidRPr="00B71111" w:rsidRDefault="004D239C" w:rsidP="00BA0EDC">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4AAEE587" w14:textId="77777777" w:rsidR="004D239C" w:rsidRPr="00B71111" w:rsidRDefault="004D239C" w:rsidP="00BA0EDC">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32A848CE" w14:textId="77777777" w:rsidR="004D239C" w:rsidRPr="00B71111" w:rsidRDefault="004D239C" w:rsidP="00BA0EDC">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6B251A" w:rsidRPr="00B71111" w14:paraId="5BB90DA1" w14:textId="77777777" w:rsidTr="006B251A">
        <w:tblPrEx>
          <w:tblCellMar>
            <w:bottom w:w="62" w:type="dxa"/>
          </w:tblCellMar>
        </w:tblPrEx>
        <w:trPr>
          <w:trHeight w:val="946"/>
        </w:trPr>
        <w:tc>
          <w:tcPr>
            <w:tcW w:w="1440" w:type="dxa"/>
            <w:tcBorders>
              <w:top w:val="single" w:sz="3" w:space="0" w:color="000000"/>
              <w:left w:val="single" w:sz="2" w:space="0" w:color="000000"/>
              <w:bottom w:val="single" w:sz="3" w:space="0" w:color="000000"/>
              <w:right w:val="single" w:sz="2" w:space="0" w:color="000000"/>
            </w:tcBorders>
          </w:tcPr>
          <w:p w14:paraId="31E3670E" w14:textId="77777777" w:rsidR="006B251A" w:rsidRPr="00B71111" w:rsidRDefault="006B251A" w:rsidP="00B46BED">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07 08 61598</w:t>
            </w:r>
          </w:p>
          <w:p w14:paraId="7BF560EB" w14:textId="77777777" w:rsidR="006B251A" w:rsidRPr="00B71111" w:rsidRDefault="006B251A" w:rsidP="00B46BED">
            <w:pPr>
              <w:spacing w:line="240" w:lineRule="auto"/>
              <w:ind w:left="14"/>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07 08 61598</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0F94199A" w14:textId="77777777" w:rsidR="006B251A" w:rsidRPr="00B71111" w:rsidRDefault="006B251A" w:rsidP="00B46BED">
            <w:pPr>
              <w:spacing w:line="240" w:lineRule="auto"/>
              <w:rPr>
                <w:rFonts w:cstheme="minorHAnsi"/>
                <w:color w:val="auto"/>
                <w:sz w:val="20"/>
                <w:szCs w:val="20"/>
              </w:rPr>
            </w:pPr>
            <w:r w:rsidRPr="00B71111">
              <w:rPr>
                <w:rFonts w:eastAsia="Arial" w:cstheme="minorHAnsi"/>
                <w:i/>
                <w:color w:val="auto"/>
                <w:sz w:val="20"/>
                <w:szCs w:val="20"/>
              </w:rPr>
              <w:t>Citation Dismissal Requests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Citation Dismissal Requests</w:instrText>
            </w:r>
            <w:r w:rsidRPr="00B71111">
              <w:rPr>
                <w:rFonts w:cstheme="minorHAnsi"/>
                <w:color w:val="auto"/>
                <w:sz w:val="20"/>
                <w:szCs w:val="20"/>
              </w:rPr>
              <w:instrText xml:space="preserve">" \f"s" </w:instrText>
            </w:r>
            <w:r w:rsidRPr="00B71111">
              <w:rPr>
                <w:rFonts w:eastAsia="Arial" w:cstheme="minorHAnsi"/>
                <w:i/>
                <w:color w:val="auto"/>
                <w:sz w:val="20"/>
                <w:szCs w:val="20"/>
              </w:rPr>
              <w:fldChar w:fldCharType="end"/>
            </w:r>
          </w:p>
          <w:p w14:paraId="3FA6D0BC" w14:textId="77777777" w:rsidR="006B251A" w:rsidRPr="00B71111" w:rsidRDefault="006B251A" w:rsidP="00B46BED">
            <w:pPr>
              <w:spacing w:line="240" w:lineRule="auto"/>
              <w:rPr>
                <w:rFonts w:cstheme="minorHAnsi"/>
                <w:color w:val="auto"/>
                <w:sz w:val="20"/>
                <w:szCs w:val="20"/>
              </w:rPr>
            </w:pPr>
            <w:r w:rsidRPr="00B71111">
              <w:rPr>
                <w:rFonts w:eastAsia="Arial" w:cstheme="minorHAnsi"/>
                <w:b w:val="0"/>
                <w:color w:val="auto"/>
                <w:sz w:val="20"/>
                <w:szCs w:val="20"/>
              </w:rPr>
              <w:t>This series provides a record of formal requests from Commuter Services to Parking Violations, requesting the dismissal or fine reduction of parking citations. May include correspondence with Parking Violations.</w:t>
            </w:r>
          </w:p>
        </w:tc>
        <w:tc>
          <w:tcPr>
            <w:tcW w:w="2880" w:type="dxa"/>
            <w:tcBorders>
              <w:top w:val="single" w:sz="3" w:space="0" w:color="000000"/>
              <w:left w:val="single" w:sz="2" w:space="0" w:color="000000"/>
              <w:bottom w:val="single" w:sz="3" w:space="0" w:color="000000"/>
              <w:right w:val="single" w:sz="2" w:space="0" w:color="000000"/>
            </w:tcBorders>
          </w:tcPr>
          <w:p w14:paraId="7DA28114" w14:textId="77777777" w:rsidR="006B251A" w:rsidRPr="00B71111" w:rsidRDefault="006B251A" w:rsidP="00B46BED">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1 Year after End of Calendar Year</w:t>
            </w:r>
          </w:p>
          <w:p w14:paraId="5E3ED2BA" w14:textId="77777777" w:rsidR="006B251A" w:rsidRPr="00B71111" w:rsidRDefault="006B251A" w:rsidP="00B46BED">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2B270A28" w14:textId="77777777" w:rsidR="006B251A" w:rsidRPr="00B71111" w:rsidRDefault="006B251A" w:rsidP="00B46BED">
            <w:pPr>
              <w:spacing w:line="240" w:lineRule="auto"/>
              <w:rPr>
                <w:rFonts w:eastAsia="Arial" w:cstheme="minorHAnsi"/>
                <w:b w:val="0"/>
                <w:color w:val="auto"/>
                <w:sz w:val="20"/>
                <w:szCs w:val="20"/>
              </w:rPr>
            </w:pPr>
            <w:r>
              <w:rPr>
                <w:rFonts w:eastAsia="Arial" w:cstheme="minorHAnsi"/>
                <w:color w:val="auto"/>
                <w:sz w:val="20"/>
                <w:szCs w:val="20"/>
              </w:rPr>
              <w:t>Destroy.</w:t>
            </w:r>
          </w:p>
        </w:tc>
        <w:tc>
          <w:tcPr>
            <w:tcW w:w="1710" w:type="dxa"/>
            <w:tcBorders>
              <w:top w:val="single" w:sz="3" w:space="0" w:color="000000"/>
              <w:left w:val="single" w:sz="2" w:space="0" w:color="000000"/>
              <w:bottom w:val="single" w:sz="3" w:space="0" w:color="000000"/>
              <w:right w:val="single" w:sz="2" w:space="0" w:color="000000"/>
            </w:tcBorders>
          </w:tcPr>
          <w:p w14:paraId="13BD592E" w14:textId="77777777" w:rsidR="006B251A" w:rsidRPr="00B71111" w:rsidRDefault="006B251A" w:rsidP="00B46BED">
            <w:pPr>
              <w:spacing w:after="0"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NON-ARCHIVAL</w:t>
            </w:r>
          </w:p>
          <w:p w14:paraId="6212F979" w14:textId="77777777" w:rsidR="006B251A" w:rsidRPr="00B71111" w:rsidRDefault="006B251A" w:rsidP="00B46BED">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0CF986E7" w14:textId="77777777" w:rsidR="006B251A" w:rsidRPr="00B71111" w:rsidRDefault="006B251A" w:rsidP="00B46BED">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r w:rsidR="00912247" w:rsidRPr="00B71111" w14:paraId="317A66B6" w14:textId="77777777" w:rsidTr="006B251A">
        <w:tblPrEx>
          <w:tblCellMar>
            <w:bottom w:w="62" w:type="dxa"/>
            <w:right w:w="77" w:type="dxa"/>
          </w:tblCellMar>
        </w:tblPrEx>
        <w:trPr>
          <w:trHeight w:val="946"/>
        </w:trPr>
        <w:tc>
          <w:tcPr>
            <w:tcW w:w="1440" w:type="dxa"/>
            <w:tcBorders>
              <w:top w:val="single" w:sz="3" w:space="0" w:color="000000"/>
              <w:left w:val="single" w:sz="2" w:space="0" w:color="000000"/>
              <w:bottom w:val="single" w:sz="3" w:space="0" w:color="000000"/>
              <w:right w:val="single" w:sz="2" w:space="0" w:color="000000"/>
            </w:tcBorders>
          </w:tcPr>
          <w:p w14:paraId="654CBECA" w14:textId="77777777" w:rsidR="00912247" w:rsidRPr="00B71111" w:rsidRDefault="003F7EF1" w:rsidP="00452E19">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03 12 60632</w:t>
            </w:r>
          </w:p>
          <w:p w14:paraId="4C403B66" w14:textId="77777777" w:rsidR="00912247" w:rsidRPr="00B71111" w:rsidRDefault="00912247" w:rsidP="00452E19">
            <w:pPr>
              <w:spacing w:line="240" w:lineRule="auto"/>
              <w:ind w:left="14"/>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03 12 60632</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5733A719" w14:textId="77777777" w:rsidR="00912247" w:rsidRPr="00B71111" w:rsidRDefault="00912247" w:rsidP="00452E19">
            <w:pPr>
              <w:spacing w:line="240" w:lineRule="auto"/>
              <w:rPr>
                <w:rFonts w:cstheme="minorHAnsi"/>
                <w:color w:val="auto"/>
                <w:sz w:val="20"/>
                <w:szCs w:val="20"/>
              </w:rPr>
            </w:pPr>
            <w:r w:rsidRPr="00B71111">
              <w:rPr>
                <w:rFonts w:eastAsia="Arial" w:cstheme="minorHAnsi"/>
                <w:i/>
                <w:color w:val="auto"/>
                <w:sz w:val="20"/>
                <w:szCs w:val="20"/>
              </w:rPr>
              <w:t>Credit Card Request Forms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Credit Card Request Forms</w:instrText>
            </w:r>
            <w:r w:rsidRPr="00B71111">
              <w:rPr>
                <w:rFonts w:cstheme="minorHAnsi"/>
                <w:color w:val="auto"/>
                <w:sz w:val="20"/>
                <w:szCs w:val="20"/>
              </w:rPr>
              <w:instrText xml:space="preserve">" \f"s" </w:instrText>
            </w:r>
            <w:r w:rsidRPr="00B71111">
              <w:rPr>
                <w:rFonts w:eastAsia="Arial" w:cstheme="minorHAnsi"/>
                <w:i/>
                <w:color w:val="auto"/>
                <w:sz w:val="20"/>
                <w:szCs w:val="20"/>
              </w:rPr>
              <w:fldChar w:fldCharType="end"/>
            </w:r>
          </w:p>
          <w:p w14:paraId="739E4B43" w14:textId="77777777" w:rsidR="00912247" w:rsidRPr="00B71111" w:rsidRDefault="00912247" w:rsidP="00452E19">
            <w:pPr>
              <w:spacing w:line="240" w:lineRule="auto"/>
              <w:rPr>
                <w:rFonts w:cstheme="minorHAnsi"/>
                <w:color w:val="auto"/>
                <w:sz w:val="20"/>
                <w:szCs w:val="20"/>
              </w:rPr>
            </w:pPr>
            <w:r w:rsidRPr="00B71111">
              <w:rPr>
                <w:rFonts w:eastAsia="Arial" w:cstheme="minorHAnsi"/>
                <w:b w:val="0"/>
                <w:color w:val="auto"/>
                <w:sz w:val="20"/>
                <w:szCs w:val="20"/>
              </w:rPr>
              <w:t>Forms filled out by university departments/offices requesting special credit cards that can be used for parking on campus and charged to departmental budgets.</w:t>
            </w:r>
          </w:p>
        </w:tc>
        <w:tc>
          <w:tcPr>
            <w:tcW w:w="2880" w:type="dxa"/>
            <w:tcBorders>
              <w:top w:val="single" w:sz="3" w:space="0" w:color="000000"/>
              <w:left w:val="single" w:sz="2" w:space="0" w:color="000000"/>
              <w:bottom w:val="single" w:sz="3" w:space="0" w:color="000000"/>
              <w:right w:val="single" w:sz="2" w:space="0" w:color="000000"/>
            </w:tcBorders>
          </w:tcPr>
          <w:p w14:paraId="1ABA39BC" w14:textId="77777777" w:rsidR="00912247" w:rsidRPr="00B71111" w:rsidRDefault="0086065B" w:rsidP="00452E19">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00912247" w:rsidRPr="00B71111">
              <w:rPr>
                <w:rFonts w:eastAsia="Arial" w:cstheme="minorHAnsi"/>
                <w:b w:val="0"/>
                <w:color w:val="auto"/>
                <w:sz w:val="20"/>
                <w:szCs w:val="20"/>
              </w:rPr>
              <w:t xml:space="preserve"> for 6 Years after End of Fiscal Year</w:t>
            </w:r>
          </w:p>
          <w:p w14:paraId="7545A674" w14:textId="77777777" w:rsidR="00912247" w:rsidRPr="00B71111" w:rsidRDefault="00912247" w:rsidP="00452E19">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0C0FA316" w14:textId="77777777" w:rsidR="00912247" w:rsidRPr="00B71111" w:rsidRDefault="00F25A1F" w:rsidP="00452E19">
            <w:pPr>
              <w:spacing w:line="240" w:lineRule="auto"/>
              <w:rPr>
                <w:rFonts w:eastAsia="Arial" w:cstheme="minorHAnsi"/>
                <w:b w:val="0"/>
                <w:color w:val="auto"/>
                <w:sz w:val="20"/>
                <w:szCs w:val="20"/>
              </w:rPr>
            </w:pPr>
            <w:r>
              <w:rPr>
                <w:rFonts w:eastAsia="Arial" w:cstheme="minorHAnsi"/>
                <w:color w:val="auto"/>
                <w:sz w:val="20"/>
                <w:szCs w:val="20"/>
              </w:rPr>
              <w:t>Destroy.</w:t>
            </w:r>
          </w:p>
        </w:tc>
        <w:tc>
          <w:tcPr>
            <w:tcW w:w="1710" w:type="dxa"/>
            <w:tcBorders>
              <w:top w:val="single" w:sz="3" w:space="0" w:color="000000"/>
              <w:left w:val="single" w:sz="2" w:space="0" w:color="000000"/>
              <w:bottom w:val="single" w:sz="3" w:space="0" w:color="000000"/>
              <w:right w:val="single" w:sz="2" w:space="0" w:color="000000"/>
            </w:tcBorders>
          </w:tcPr>
          <w:p w14:paraId="4EF028AE" w14:textId="77777777" w:rsidR="00912247" w:rsidRPr="00B71111" w:rsidRDefault="00912247" w:rsidP="00D62A19">
            <w:pPr>
              <w:spacing w:after="0"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NON-ARCHIVAL</w:t>
            </w:r>
          </w:p>
          <w:p w14:paraId="6E55830F" w14:textId="77777777" w:rsidR="00912247" w:rsidRPr="00B71111" w:rsidRDefault="00912247" w:rsidP="001845FA">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6191CD35" w14:textId="77777777" w:rsidR="00912247" w:rsidRPr="00B71111" w:rsidRDefault="00912247" w:rsidP="001845FA">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bl>
    <w:p w14:paraId="3C14D534" w14:textId="77777777" w:rsidR="00C07F1F" w:rsidRDefault="00C07F1F">
      <w:pPr>
        <w:rPr>
          <w:rFonts w:cstheme="minorHAnsi"/>
          <w:color w:val="auto"/>
          <w:sz w:val="10"/>
          <w:szCs w:val="20"/>
        </w:rPr>
      </w:pPr>
      <w:r>
        <w:rPr>
          <w:rFonts w:cstheme="minorHAnsi"/>
          <w:color w:val="auto"/>
          <w:sz w:val="10"/>
          <w:szCs w:val="20"/>
        </w:rPr>
        <w:br w:type="page"/>
      </w: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C07F1F" w:rsidRPr="00B71111" w14:paraId="7E6B5DFF" w14:textId="77777777" w:rsidTr="00B83295">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06440DC0" w14:textId="4FEF09E6" w:rsidR="00C07F1F" w:rsidRPr="00B71111" w:rsidRDefault="00C07F1F" w:rsidP="00C07F1F">
            <w:r w:rsidRPr="00B71111">
              <w:lastRenderedPageBreak/>
              <w:t xml:space="preserve">/08/11/07/ </w:t>
            </w:r>
            <w:r>
              <w:t xml:space="preserve">Transportation Services: Sales </w:t>
            </w:r>
            <w:r w:rsidR="00171544">
              <w:t>&amp;</w:t>
            </w:r>
            <w:r>
              <w:t xml:space="preserve"> Administration</w:t>
            </w:r>
          </w:p>
          <w:p w14:paraId="7BD03AC4" w14:textId="77777777" w:rsidR="00C07F1F" w:rsidRPr="00B71111" w:rsidRDefault="00C07F1F" w:rsidP="00F800C5">
            <w:pPr>
              <w:tabs>
                <w:tab w:val="left" w:pos="2477"/>
              </w:tabs>
              <w:spacing w:after="0" w:line="240" w:lineRule="auto"/>
              <w:rPr>
                <w:rStyle w:val="Emphasis"/>
                <w:b w:val="0"/>
                <w:i/>
                <w:color w:val="auto"/>
              </w:rPr>
            </w:pPr>
            <w:r w:rsidRPr="00B71111">
              <w:rPr>
                <w:rFonts w:cstheme="minorHAnsi"/>
                <w:b w:val="0"/>
                <w:i/>
                <w:color w:val="auto"/>
                <w:sz w:val="22"/>
              </w:rPr>
              <w:t>Transportation Services</w:t>
            </w:r>
            <w:r w:rsidRPr="00B71111">
              <w:rPr>
                <w:rFonts w:cstheme="minorHAnsi"/>
                <w:b w:val="0"/>
                <w:i/>
                <w:color w:val="auto"/>
                <w:sz w:val="22"/>
              </w:rPr>
              <w:tab/>
            </w:r>
          </w:p>
        </w:tc>
      </w:tr>
      <w:tr w:rsidR="00C07F1F" w:rsidRPr="00B71111" w14:paraId="0DB2C503" w14:textId="77777777" w:rsidTr="00B83295">
        <w:tblPrEx>
          <w:tblCellMar>
            <w:bottom w:w="62" w:type="dxa"/>
            <w:right w:w="73" w:type="dxa"/>
          </w:tblCellMar>
        </w:tblPrEx>
        <w:trPr>
          <w:trHeight w:val="702"/>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7801F5F2" w14:textId="77777777" w:rsidR="00C07F1F" w:rsidRPr="00B71111" w:rsidRDefault="00C07F1F" w:rsidP="00F800C5">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7E453DEB" w14:textId="77777777" w:rsidR="00C07F1F" w:rsidRPr="00B71111" w:rsidRDefault="00C07F1F" w:rsidP="00F800C5">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41656E10" w14:textId="77777777" w:rsidR="00C07F1F" w:rsidRPr="00B71111" w:rsidRDefault="00C07F1F" w:rsidP="00F800C5">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6B3C21DE" w14:textId="77777777" w:rsidR="00C07F1F" w:rsidRPr="00B71111" w:rsidRDefault="00C07F1F" w:rsidP="00F800C5">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7CEC3B7A" w14:textId="77777777" w:rsidR="00C07F1F" w:rsidRPr="00B71111" w:rsidRDefault="00C07F1F" w:rsidP="00F800C5">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B83295" w:rsidRPr="00B71111" w14:paraId="4FC586D8" w14:textId="77777777" w:rsidTr="00B83295">
        <w:tblPrEx>
          <w:tblCellMar>
            <w:bottom w:w="62" w:type="dxa"/>
          </w:tblCellMar>
        </w:tblPrEx>
        <w:trPr>
          <w:trHeight w:val="1181"/>
        </w:trPr>
        <w:tc>
          <w:tcPr>
            <w:tcW w:w="1440" w:type="dxa"/>
            <w:tcBorders>
              <w:top w:val="single" w:sz="3" w:space="0" w:color="000000"/>
              <w:left w:val="single" w:sz="2" w:space="0" w:color="000000"/>
              <w:bottom w:val="single" w:sz="3" w:space="0" w:color="000000"/>
              <w:right w:val="single" w:sz="2" w:space="0" w:color="000000"/>
            </w:tcBorders>
          </w:tcPr>
          <w:p w14:paraId="2472DE51" w14:textId="77777777" w:rsidR="00B83295" w:rsidRPr="00B71111" w:rsidRDefault="00B83295" w:rsidP="00D26D91">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00 05 59689</w:t>
            </w:r>
          </w:p>
          <w:p w14:paraId="65C79D45" w14:textId="77777777" w:rsidR="00B83295" w:rsidRPr="00B71111" w:rsidRDefault="00B83295" w:rsidP="00D26D91">
            <w:pPr>
              <w:spacing w:line="240" w:lineRule="auto"/>
              <w:ind w:left="14"/>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00 05 59689</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35E943B9" w14:textId="77777777" w:rsidR="00B83295" w:rsidRPr="00B71111" w:rsidRDefault="00B83295" w:rsidP="00D26D91">
            <w:pPr>
              <w:spacing w:line="240" w:lineRule="auto"/>
              <w:rPr>
                <w:rFonts w:cstheme="minorHAnsi"/>
                <w:color w:val="auto"/>
                <w:sz w:val="20"/>
                <w:szCs w:val="20"/>
              </w:rPr>
            </w:pPr>
            <w:r w:rsidRPr="00B71111">
              <w:rPr>
                <w:rFonts w:eastAsia="Arial" w:cstheme="minorHAnsi"/>
                <w:i/>
                <w:color w:val="auto"/>
                <w:sz w:val="20"/>
                <w:szCs w:val="20"/>
              </w:rPr>
              <w:t>Default Notice</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Default Notice</w:instrText>
            </w:r>
            <w:r w:rsidRPr="00B71111">
              <w:rPr>
                <w:rFonts w:cstheme="minorHAnsi"/>
                <w:color w:val="auto"/>
                <w:sz w:val="20"/>
                <w:szCs w:val="20"/>
              </w:rPr>
              <w:instrText xml:space="preserve">" \f"e"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Default Notice</w:instrText>
            </w:r>
            <w:r w:rsidRPr="00B71111">
              <w:rPr>
                <w:rFonts w:cstheme="minorHAnsi"/>
                <w:color w:val="auto"/>
                <w:sz w:val="20"/>
                <w:szCs w:val="20"/>
              </w:rPr>
              <w:instrText xml:space="preserve">" \f"s" </w:instrText>
            </w:r>
            <w:r w:rsidRPr="00B71111">
              <w:rPr>
                <w:rFonts w:eastAsia="Arial" w:cstheme="minorHAnsi"/>
                <w:i/>
                <w:color w:val="auto"/>
                <w:sz w:val="20"/>
                <w:szCs w:val="20"/>
              </w:rPr>
              <w:fldChar w:fldCharType="end"/>
            </w:r>
          </w:p>
          <w:p w14:paraId="50D7DA03" w14:textId="77777777" w:rsidR="00B83295" w:rsidRPr="00B71111" w:rsidRDefault="00B83295" w:rsidP="00D26D91">
            <w:pPr>
              <w:spacing w:line="240" w:lineRule="auto"/>
              <w:rPr>
                <w:rFonts w:cstheme="minorHAnsi"/>
                <w:color w:val="auto"/>
                <w:sz w:val="20"/>
                <w:szCs w:val="20"/>
              </w:rPr>
            </w:pPr>
            <w:r w:rsidRPr="00B71111">
              <w:rPr>
                <w:rFonts w:eastAsia="Arial" w:cstheme="minorHAnsi"/>
                <w:b w:val="0"/>
                <w:color w:val="auto"/>
                <w:sz w:val="20"/>
                <w:szCs w:val="20"/>
              </w:rPr>
              <w:t>This series provides a record of copies of letters sent to individuals who have not responded to tickets by default response date, Provides the individual with notification of the date the ticket will default and be turned over to a collection agency. Also informs individual that once ticket defaults their car will be subject to impound. Includes list of tickets incurred by individual as well as the default date for each ticket. Also known as Default Judgment. As of August 2009, copies are no longer being generated.</w:t>
            </w:r>
          </w:p>
        </w:tc>
        <w:tc>
          <w:tcPr>
            <w:tcW w:w="2880" w:type="dxa"/>
            <w:tcBorders>
              <w:top w:val="single" w:sz="3" w:space="0" w:color="000000"/>
              <w:left w:val="single" w:sz="2" w:space="0" w:color="000000"/>
              <w:bottom w:val="single" w:sz="3" w:space="0" w:color="000000"/>
              <w:right w:val="single" w:sz="2" w:space="0" w:color="000000"/>
            </w:tcBorders>
          </w:tcPr>
          <w:p w14:paraId="03D37BB6" w14:textId="77777777" w:rsidR="00B83295" w:rsidRPr="00B71111" w:rsidRDefault="00B83295" w:rsidP="00D26D91">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6 Years after End of Month</w:t>
            </w:r>
          </w:p>
          <w:p w14:paraId="633DA7B1" w14:textId="77777777" w:rsidR="00B83295" w:rsidRPr="00B71111" w:rsidRDefault="00B83295" w:rsidP="00D26D91">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4F572271" w14:textId="77777777" w:rsidR="00B83295" w:rsidRPr="00B71111" w:rsidRDefault="00B83295" w:rsidP="00D26D91">
            <w:pPr>
              <w:spacing w:line="240" w:lineRule="auto"/>
              <w:rPr>
                <w:rFonts w:eastAsia="Arial" w:cstheme="minorHAnsi"/>
                <w:b w:val="0"/>
                <w:color w:val="auto"/>
                <w:sz w:val="20"/>
                <w:szCs w:val="20"/>
              </w:rPr>
            </w:pPr>
            <w:r>
              <w:rPr>
                <w:rFonts w:eastAsia="Arial" w:cstheme="minorHAnsi"/>
                <w:color w:val="auto"/>
                <w:sz w:val="20"/>
                <w:szCs w:val="20"/>
              </w:rPr>
              <w:t>Destroy.</w:t>
            </w:r>
          </w:p>
        </w:tc>
        <w:tc>
          <w:tcPr>
            <w:tcW w:w="1710" w:type="dxa"/>
            <w:tcBorders>
              <w:top w:val="single" w:sz="3" w:space="0" w:color="000000"/>
              <w:left w:val="single" w:sz="2" w:space="0" w:color="000000"/>
              <w:bottom w:val="single" w:sz="3" w:space="0" w:color="000000"/>
              <w:right w:val="single" w:sz="2" w:space="0" w:color="000000"/>
            </w:tcBorders>
          </w:tcPr>
          <w:p w14:paraId="5CD12D87" w14:textId="77777777" w:rsidR="00B83295" w:rsidRPr="00B71111" w:rsidRDefault="00B83295" w:rsidP="00D26D91">
            <w:pPr>
              <w:spacing w:after="0"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NON-ARCHIVAL</w:t>
            </w:r>
          </w:p>
          <w:p w14:paraId="5FCC8422" w14:textId="77777777" w:rsidR="00B83295" w:rsidRPr="00B71111" w:rsidRDefault="00B83295" w:rsidP="00D26D91">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43F6025D" w14:textId="77777777" w:rsidR="00B83295" w:rsidRPr="00B71111" w:rsidRDefault="00B83295" w:rsidP="00D26D91">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r w:rsidR="00B83295" w:rsidRPr="00B71111" w14:paraId="395B3223" w14:textId="77777777" w:rsidTr="00B83295">
        <w:tblPrEx>
          <w:tblCellMar>
            <w:bottom w:w="62" w:type="dxa"/>
          </w:tblCellMar>
        </w:tblPrEx>
        <w:trPr>
          <w:trHeight w:val="1002"/>
        </w:trPr>
        <w:tc>
          <w:tcPr>
            <w:tcW w:w="1440" w:type="dxa"/>
            <w:tcBorders>
              <w:top w:val="single" w:sz="3" w:space="0" w:color="000000"/>
              <w:left w:val="single" w:sz="2" w:space="0" w:color="000000"/>
              <w:bottom w:val="single" w:sz="3" w:space="0" w:color="000000"/>
              <w:right w:val="single" w:sz="2" w:space="0" w:color="000000"/>
            </w:tcBorders>
          </w:tcPr>
          <w:p w14:paraId="67D2FD3C" w14:textId="77777777" w:rsidR="00B83295" w:rsidRPr="00B71111" w:rsidRDefault="00B83295" w:rsidP="00D26D91">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07 08 61599</w:t>
            </w:r>
          </w:p>
          <w:p w14:paraId="2449CECD" w14:textId="77777777" w:rsidR="00B83295" w:rsidRPr="00B71111" w:rsidRDefault="00B83295" w:rsidP="00D26D91">
            <w:pPr>
              <w:spacing w:line="240" w:lineRule="auto"/>
              <w:ind w:left="14"/>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07 08 61599</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3E8F4672" w14:textId="77777777" w:rsidR="00B83295" w:rsidRPr="00B71111" w:rsidRDefault="00B83295" w:rsidP="00D26D91">
            <w:pPr>
              <w:spacing w:line="240" w:lineRule="auto"/>
              <w:rPr>
                <w:rFonts w:cstheme="minorHAnsi"/>
                <w:color w:val="auto"/>
                <w:sz w:val="20"/>
                <w:szCs w:val="20"/>
              </w:rPr>
            </w:pPr>
            <w:r w:rsidRPr="00B71111">
              <w:rPr>
                <w:rFonts w:eastAsia="Arial" w:cstheme="minorHAnsi"/>
                <w:i/>
                <w:color w:val="auto"/>
                <w:sz w:val="20"/>
                <w:szCs w:val="20"/>
              </w:rPr>
              <w:t>Excessive Citation Notice/Reports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Excessive Citation Notice/Reports</w:instrText>
            </w:r>
            <w:r w:rsidRPr="00B71111">
              <w:rPr>
                <w:rFonts w:cstheme="minorHAnsi"/>
                <w:color w:val="auto"/>
                <w:sz w:val="20"/>
                <w:szCs w:val="20"/>
              </w:rPr>
              <w:instrText xml:space="preserve">" \f"s" </w:instrText>
            </w:r>
            <w:r w:rsidRPr="00B71111">
              <w:rPr>
                <w:rFonts w:eastAsia="Arial" w:cstheme="minorHAnsi"/>
                <w:i/>
                <w:color w:val="auto"/>
                <w:sz w:val="20"/>
                <w:szCs w:val="20"/>
              </w:rPr>
              <w:fldChar w:fldCharType="end"/>
            </w:r>
          </w:p>
          <w:p w14:paraId="198E5131" w14:textId="77777777" w:rsidR="00B83295" w:rsidRPr="00B71111" w:rsidRDefault="00B83295" w:rsidP="00D26D91">
            <w:pPr>
              <w:spacing w:line="240" w:lineRule="auto"/>
              <w:rPr>
                <w:rFonts w:cstheme="minorHAnsi"/>
                <w:color w:val="auto"/>
                <w:sz w:val="20"/>
                <w:szCs w:val="20"/>
              </w:rPr>
            </w:pPr>
            <w:r w:rsidRPr="00B71111">
              <w:rPr>
                <w:rFonts w:eastAsia="Arial" w:cstheme="minorHAnsi"/>
                <w:b w:val="0"/>
                <w:color w:val="auto"/>
                <w:sz w:val="20"/>
                <w:szCs w:val="20"/>
              </w:rPr>
              <w:t>This series provides a record of letters generated to warn permit holders about possible revocation of permit rights due to excessive parking citations. Also includes letters generated to revoke permit rights and supporting citation history records (produced and provided by Parking Violations) that serve as back-up documentation.</w:t>
            </w:r>
          </w:p>
        </w:tc>
        <w:tc>
          <w:tcPr>
            <w:tcW w:w="2880" w:type="dxa"/>
            <w:tcBorders>
              <w:top w:val="single" w:sz="3" w:space="0" w:color="000000"/>
              <w:left w:val="single" w:sz="2" w:space="0" w:color="000000"/>
              <w:bottom w:val="single" w:sz="3" w:space="0" w:color="000000"/>
              <w:right w:val="single" w:sz="2" w:space="0" w:color="000000"/>
            </w:tcBorders>
          </w:tcPr>
          <w:p w14:paraId="03CD8D1C" w14:textId="77777777" w:rsidR="00B83295" w:rsidRPr="00B71111" w:rsidRDefault="00B83295" w:rsidP="00D26D91">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6 Years after End of Calendar Year</w:t>
            </w:r>
          </w:p>
          <w:p w14:paraId="7FAB2982" w14:textId="77777777" w:rsidR="00B83295" w:rsidRPr="00B71111" w:rsidRDefault="00B83295" w:rsidP="00D26D91">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64646539" w14:textId="77777777" w:rsidR="00B83295" w:rsidRPr="00B71111" w:rsidRDefault="00B83295" w:rsidP="00D26D91">
            <w:pPr>
              <w:spacing w:line="240" w:lineRule="auto"/>
              <w:rPr>
                <w:rFonts w:eastAsia="Arial" w:cstheme="minorHAnsi"/>
                <w:b w:val="0"/>
                <w:color w:val="auto"/>
                <w:sz w:val="20"/>
                <w:szCs w:val="20"/>
              </w:rPr>
            </w:pPr>
            <w:r>
              <w:rPr>
                <w:rFonts w:eastAsia="Arial" w:cstheme="minorHAnsi"/>
                <w:color w:val="auto"/>
                <w:sz w:val="20"/>
                <w:szCs w:val="20"/>
              </w:rPr>
              <w:t>Destroy.</w:t>
            </w:r>
          </w:p>
        </w:tc>
        <w:tc>
          <w:tcPr>
            <w:tcW w:w="1710" w:type="dxa"/>
            <w:tcBorders>
              <w:top w:val="single" w:sz="3" w:space="0" w:color="000000"/>
              <w:left w:val="single" w:sz="2" w:space="0" w:color="000000"/>
              <w:bottom w:val="single" w:sz="3" w:space="0" w:color="000000"/>
              <w:right w:val="single" w:sz="2" w:space="0" w:color="000000"/>
            </w:tcBorders>
          </w:tcPr>
          <w:p w14:paraId="7A8C256D" w14:textId="77777777" w:rsidR="00B83295" w:rsidRPr="00B71111" w:rsidRDefault="00B83295" w:rsidP="00D26D91">
            <w:pPr>
              <w:spacing w:after="0"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NON-ARCHIVAL</w:t>
            </w:r>
          </w:p>
          <w:p w14:paraId="6D84D21D" w14:textId="77777777" w:rsidR="00B83295" w:rsidRPr="00B71111" w:rsidRDefault="00B83295" w:rsidP="00D26D91">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1B7D84C5" w14:textId="77777777" w:rsidR="00B83295" w:rsidRPr="00B71111" w:rsidRDefault="00B83295" w:rsidP="00D26D91">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r w:rsidR="00B83295" w:rsidRPr="00B71111" w14:paraId="3BDB78D5" w14:textId="77777777" w:rsidTr="00B83295">
        <w:tblPrEx>
          <w:tblCellMar>
            <w:bottom w:w="62" w:type="dxa"/>
          </w:tblCellMar>
        </w:tblPrEx>
        <w:trPr>
          <w:trHeight w:val="946"/>
        </w:trPr>
        <w:tc>
          <w:tcPr>
            <w:tcW w:w="1440" w:type="dxa"/>
            <w:tcBorders>
              <w:top w:val="single" w:sz="3" w:space="0" w:color="000000"/>
              <w:left w:val="single" w:sz="2" w:space="0" w:color="000000"/>
              <w:bottom w:val="single" w:sz="3" w:space="0" w:color="000000"/>
              <w:right w:val="single" w:sz="2" w:space="0" w:color="000000"/>
            </w:tcBorders>
          </w:tcPr>
          <w:p w14:paraId="7A9F47DF" w14:textId="77777777" w:rsidR="00B83295" w:rsidRPr="00B71111" w:rsidRDefault="00B83295" w:rsidP="00D26D91">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00 05 59699</w:t>
            </w:r>
          </w:p>
          <w:p w14:paraId="4B952A13" w14:textId="77777777" w:rsidR="00B83295" w:rsidRPr="00B71111" w:rsidRDefault="00B83295" w:rsidP="00D26D91">
            <w:pPr>
              <w:spacing w:line="240" w:lineRule="auto"/>
              <w:ind w:left="14"/>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00 05 59699</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347C02AE" w14:textId="77777777" w:rsidR="00B83295" w:rsidRPr="00B71111" w:rsidRDefault="00B83295" w:rsidP="00D26D91">
            <w:pPr>
              <w:spacing w:line="240" w:lineRule="auto"/>
              <w:rPr>
                <w:rFonts w:cstheme="minorHAnsi"/>
                <w:color w:val="auto"/>
                <w:sz w:val="20"/>
                <w:szCs w:val="20"/>
              </w:rPr>
            </w:pPr>
            <w:r w:rsidRPr="00B71111">
              <w:rPr>
                <w:rFonts w:eastAsia="Arial" w:cstheme="minorHAnsi"/>
                <w:i/>
                <w:color w:val="auto"/>
                <w:sz w:val="20"/>
                <w:szCs w:val="20"/>
              </w:rPr>
              <w:t>Impound Packet</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Impound Packet</w:instrText>
            </w:r>
            <w:r w:rsidRPr="00B71111">
              <w:rPr>
                <w:rFonts w:cstheme="minorHAnsi"/>
                <w:color w:val="auto"/>
                <w:sz w:val="20"/>
                <w:szCs w:val="20"/>
              </w:rPr>
              <w:instrText xml:space="preserve">" \f"e"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Impound Packet</w:instrText>
            </w:r>
            <w:r w:rsidRPr="00B71111">
              <w:rPr>
                <w:rFonts w:cstheme="minorHAnsi"/>
                <w:color w:val="auto"/>
                <w:sz w:val="20"/>
                <w:szCs w:val="20"/>
              </w:rPr>
              <w:instrText xml:space="preserve">" \f"s" </w:instrText>
            </w:r>
            <w:r w:rsidRPr="00B71111">
              <w:rPr>
                <w:rFonts w:eastAsia="Arial" w:cstheme="minorHAnsi"/>
                <w:i/>
                <w:color w:val="auto"/>
                <w:sz w:val="20"/>
                <w:szCs w:val="20"/>
              </w:rPr>
              <w:fldChar w:fldCharType="end"/>
            </w:r>
          </w:p>
          <w:p w14:paraId="147F96A5" w14:textId="77777777" w:rsidR="00B83295" w:rsidRPr="00B71111" w:rsidRDefault="00B83295" w:rsidP="00D26D91">
            <w:pPr>
              <w:spacing w:line="240" w:lineRule="auto"/>
              <w:rPr>
                <w:rFonts w:cstheme="minorHAnsi"/>
                <w:color w:val="auto"/>
                <w:sz w:val="20"/>
                <w:szCs w:val="20"/>
              </w:rPr>
            </w:pPr>
            <w:r w:rsidRPr="00B71111">
              <w:rPr>
                <w:rFonts w:eastAsia="Arial" w:cstheme="minorHAnsi"/>
                <w:b w:val="0"/>
                <w:color w:val="auto"/>
                <w:sz w:val="20"/>
                <w:szCs w:val="20"/>
              </w:rPr>
              <w:t>This series provides a record of impounds. These packets may include release from the towing company vendor, citation issues, registered owner printout, internal correspondence, etc.</w:t>
            </w:r>
          </w:p>
        </w:tc>
        <w:tc>
          <w:tcPr>
            <w:tcW w:w="2880" w:type="dxa"/>
            <w:tcBorders>
              <w:top w:val="single" w:sz="3" w:space="0" w:color="000000"/>
              <w:left w:val="single" w:sz="2" w:space="0" w:color="000000"/>
              <w:bottom w:val="single" w:sz="3" w:space="0" w:color="000000"/>
              <w:right w:val="single" w:sz="2" w:space="0" w:color="000000"/>
            </w:tcBorders>
          </w:tcPr>
          <w:p w14:paraId="7DC2EBB7" w14:textId="77777777" w:rsidR="00B83295" w:rsidRPr="00B71111" w:rsidRDefault="00B83295" w:rsidP="00D26D91">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6 Years after Case Closed</w:t>
            </w:r>
          </w:p>
          <w:p w14:paraId="39D9B907" w14:textId="77777777" w:rsidR="00B83295" w:rsidRPr="00B71111" w:rsidRDefault="00B83295" w:rsidP="00D26D91">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709C0A98" w14:textId="77777777" w:rsidR="00B83295" w:rsidRPr="00B71111" w:rsidRDefault="00B83295" w:rsidP="00D26D91">
            <w:pPr>
              <w:spacing w:line="240" w:lineRule="auto"/>
              <w:rPr>
                <w:rFonts w:eastAsia="Arial" w:cstheme="minorHAnsi"/>
                <w:b w:val="0"/>
                <w:color w:val="auto"/>
                <w:sz w:val="20"/>
                <w:szCs w:val="20"/>
              </w:rPr>
            </w:pPr>
            <w:r>
              <w:rPr>
                <w:rFonts w:eastAsia="Arial" w:cstheme="minorHAnsi"/>
                <w:color w:val="auto"/>
                <w:sz w:val="20"/>
                <w:szCs w:val="20"/>
              </w:rPr>
              <w:t>Destroy.</w:t>
            </w:r>
          </w:p>
        </w:tc>
        <w:tc>
          <w:tcPr>
            <w:tcW w:w="1710" w:type="dxa"/>
            <w:tcBorders>
              <w:top w:val="single" w:sz="3" w:space="0" w:color="000000"/>
              <w:left w:val="single" w:sz="2" w:space="0" w:color="000000"/>
              <w:bottom w:val="single" w:sz="3" w:space="0" w:color="000000"/>
              <w:right w:val="single" w:sz="2" w:space="0" w:color="000000"/>
            </w:tcBorders>
          </w:tcPr>
          <w:p w14:paraId="2D4F6D3E" w14:textId="77777777" w:rsidR="00B83295" w:rsidRPr="00B71111" w:rsidRDefault="00B83295" w:rsidP="00D26D91">
            <w:pPr>
              <w:spacing w:after="0"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NON-ARCHIVAL</w:t>
            </w:r>
          </w:p>
          <w:p w14:paraId="5B1EBF76" w14:textId="77777777" w:rsidR="00B83295" w:rsidRPr="00B71111" w:rsidRDefault="00B83295" w:rsidP="00D26D91">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45A3E6D6" w14:textId="77777777" w:rsidR="00B83295" w:rsidRPr="00B71111" w:rsidRDefault="00B83295" w:rsidP="00D26D91">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r w:rsidR="00C07F1F" w:rsidRPr="00B71111" w14:paraId="7C058BAF" w14:textId="77777777" w:rsidTr="00B83295">
        <w:tblPrEx>
          <w:tblCellMar>
            <w:bottom w:w="62" w:type="dxa"/>
            <w:right w:w="77" w:type="dxa"/>
          </w:tblCellMar>
        </w:tblPrEx>
        <w:trPr>
          <w:trHeight w:val="1002"/>
        </w:trPr>
        <w:tc>
          <w:tcPr>
            <w:tcW w:w="1440" w:type="dxa"/>
            <w:tcBorders>
              <w:top w:val="single" w:sz="3" w:space="0" w:color="000000"/>
              <w:left w:val="single" w:sz="2" w:space="0" w:color="000000"/>
              <w:bottom w:val="single" w:sz="3" w:space="0" w:color="000000"/>
              <w:right w:val="single" w:sz="2" w:space="0" w:color="000000"/>
            </w:tcBorders>
          </w:tcPr>
          <w:p w14:paraId="4B8CA53F" w14:textId="77777777" w:rsidR="00C07F1F" w:rsidRPr="00B71111" w:rsidRDefault="00C07F1F" w:rsidP="00F800C5">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89 4 44158</w:t>
            </w:r>
          </w:p>
          <w:p w14:paraId="6DAC43D1" w14:textId="77777777" w:rsidR="00C07F1F" w:rsidRPr="00B71111" w:rsidRDefault="00C07F1F" w:rsidP="00F800C5">
            <w:pPr>
              <w:spacing w:line="240" w:lineRule="auto"/>
              <w:ind w:left="14"/>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89 4 44158</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04B29247" w14:textId="77777777" w:rsidR="00C07F1F" w:rsidRPr="00B71111" w:rsidRDefault="00C07F1F" w:rsidP="00F800C5">
            <w:pPr>
              <w:spacing w:line="240" w:lineRule="auto"/>
              <w:rPr>
                <w:rFonts w:cstheme="minorHAnsi"/>
                <w:color w:val="auto"/>
                <w:sz w:val="20"/>
                <w:szCs w:val="20"/>
              </w:rPr>
            </w:pPr>
            <w:r w:rsidRPr="00B71111">
              <w:rPr>
                <w:rFonts w:eastAsia="Arial" w:cstheme="minorHAnsi"/>
                <w:i/>
                <w:color w:val="auto"/>
                <w:sz w:val="20"/>
                <w:szCs w:val="20"/>
              </w:rPr>
              <w:t>Parking Permits, Approval and Distribution</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Parking Permits, Approval and Distribution</w:instrText>
            </w:r>
            <w:r w:rsidRPr="00B71111">
              <w:rPr>
                <w:rFonts w:cstheme="minorHAnsi"/>
                <w:color w:val="auto"/>
                <w:sz w:val="20"/>
                <w:szCs w:val="20"/>
              </w:rPr>
              <w:instrText xml:space="preserve">" \f"s" </w:instrText>
            </w:r>
            <w:r w:rsidRPr="00B71111">
              <w:rPr>
                <w:rFonts w:eastAsia="Arial" w:cstheme="minorHAnsi"/>
                <w:i/>
                <w:color w:val="auto"/>
                <w:sz w:val="20"/>
                <w:szCs w:val="20"/>
              </w:rPr>
              <w:fldChar w:fldCharType="end"/>
            </w:r>
          </w:p>
          <w:p w14:paraId="51A27041" w14:textId="77777777" w:rsidR="00C07F1F" w:rsidRPr="00B71111" w:rsidRDefault="00C07F1F" w:rsidP="00F800C5">
            <w:pPr>
              <w:spacing w:line="240" w:lineRule="auto"/>
              <w:rPr>
                <w:rFonts w:cstheme="minorHAnsi"/>
                <w:color w:val="auto"/>
                <w:sz w:val="20"/>
                <w:szCs w:val="20"/>
              </w:rPr>
            </w:pPr>
            <w:r w:rsidRPr="00B71111">
              <w:rPr>
                <w:rFonts w:eastAsia="Arial" w:cstheme="minorHAnsi"/>
                <w:b w:val="0"/>
                <w:color w:val="auto"/>
                <w:sz w:val="20"/>
                <w:szCs w:val="20"/>
              </w:rPr>
              <w:t>Documents requests for permits to park at the UW, regardless of campus.  Includes parking permits for construction, parking, disability parking, all game parking, carpool parking, President's Club parking, short term and special permit parking, departmental out of area permits, etc.  Also contains Allocation Authorization Letters.</w:t>
            </w:r>
          </w:p>
        </w:tc>
        <w:tc>
          <w:tcPr>
            <w:tcW w:w="2880" w:type="dxa"/>
            <w:tcBorders>
              <w:top w:val="single" w:sz="3" w:space="0" w:color="000000"/>
              <w:left w:val="single" w:sz="2" w:space="0" w:color="000000"/>
              <w:bottom w:val="single" w:sz="3" w:space="0" w:color="000000"/>
              <w:right w:val="single" w:sz="2" w:space="0" w:color="000000"/>
            </w:tcBorders>
          </w:tcPr>
          <w:p w14:paraId="5FB94BDF" w14:textId="77777777" w:rsidR="00C07F1F" w:rsidRPr="00B71111" w:rsidRDefault="00C07F1F" w:rsidP="00F800C5">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6 Years after End of Fiscal Year</w:t>
            </w:r>
          </w:p>
          <w:p w14:paraId="62A0972E" w14:textId="77777777" w:rsidR="00C07F1F" w:rsidRPr="00B71111" w:rsidRDefault="00C07F1F" w:rsidP="00F800C5">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45D4B280" w14:textId="77777777" w:rsidR="00C07F1F" w:rsidRPr="00B71111" w:rsidRDefault="00C07F1F" w:rsidP="00F800C5">
            <w:pPr>
              <w:spacing w:line="240" w:lineRule="auto"/>
              <w:rPr>
                <w:rFonts w:eastAsia="Arial" w:cstheme="minorHAnsi"/>
                <w:b w:val="0"/>
                <w:color w:val="auto"/>
                <w:sz w:val="20"/>
                <w:szCs w:val="20"/>
              </w:rPr>
            </w:pPr>
            <w:r>
              <w:rPr>
                <w:rFonts w:eastAsia="Arial" w:cstheme="minorHAnsi"/>
                <w:color w:val="auto"/>
                <w:sz w:val="20"/>
                <w:szCs w:val="20"/>
              </w:rPr>
              <w:t>Destroy.</w:t>
            </w:r>
          </w:p>
        </w:tc>
        <w:tc>
          <w:tcPr>
            <w:tcW w:w="1710" w:type="dxa"/>
            <w:tcBorders>
              <w:top w:val="single" w:sz="3" w:space="0" w:color="000000"/>
              <w:left w:val="single" w:sz="2" w:space="0" w:color="000000"/>
              <w:bottom w:val="single" w:sz="3" w:space="0" w:color="000000"/>
              <w:right w:val="single" w:sz="2" w:space="0" w:color="000000"/>
            </w:tcBorders>
          </w:tcPr>
          <w:p w14:paraId="0BD0BCD5" w14:textId="77777777" w:rsidR="00C07F1F" w:rsidRPr="00B71111" w:rsidRDefault="00C07F1F" w:rsidP="00F800C5">
            <w:pPr>
              <w:spacing w:after="0"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NON-ARCHIVAL</w:t>
            </w:r>
          </w:p>
          <w:p w14:paraId="61E8F32C" w14:textId="77777777" w:rsidR="00C07F1F" w:rsidRPr="00B71111" w:rsidRDefault="00C07F1F" w:rsidP="00F800C5">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40C5B6E0" w14:textId="77777777" w:rsidR="00C07F1F" w:rsidRPr="00B71111" w:rsidRDefault="00C07F1F" w:rsidP="00F800C5">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bl>
    <w:p w14:paraId="1D80CA80" w14:textId="6BA37307" w:rsidR="00B83295" w:rsidRDefault="00B83295">
      <w:pPr>
        <w:rPr>
          <w:rFonts w:cstheme="minorHAnsi"/>
          <w:color w:val="auto"/>
          <w:sz w:val="10"/>
          <w:szCs w:val="20"/>
        </w:rPr>
      </w:pPr>
    </w:p>
    <w:p w14:paraId="7880CF65" w14:textId="77777777" w:rsidR="00B83295" w:rsidRDefault="00B83295">
      <w:pPr>
        <w:rPr>
          <w:rFonts w:cstheme="minorHAnsi"/>
          <w:color w:val="auto"/>
          <w:sz w:val="10"/>
          <w:szCs w:val="20"/>
        </w:rPr>
      </w:pPr>
      <w:r>
        <w:rPr>
          <w:rFonts w:cstheme="minorHAnsi"/>
          <w:color w:val="auto"/>
          <w:sz w:val="10"/>
          <w:szCs w:val="20"/>
        </w:rPr>
        <w:br w:type="page"/>
      </w: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B83295" w:rsidRPr="00B71111" w14:paraId="44D2E821" w14:textId="77777777" w:rsidTr="002E405A">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70E5440C" w14:textId="77777777" w:rsidR="00B83295" w:rsidRPr="00B71111" w:rsidRDefault="00B83295" w:rsidP="00D26D91">
            <w:r w:rsidRPr="00B71111">
              <w:lastRenderedPageBreak/>
              <w:t xml:space="preserve">/08/11/07/ </w:t>
            </w:r>
            <w:r>
              <w:t>Transportation Services: Sales &amp; Administration</w:t>
            </w:r>
          </w:p>
          <w:p w14:paraId="26707F5D" w14:textId="77777777" w:rsidR="00B83295" w:rsidRPr="00B71111" w:rsidRDefault="00B83295" w:rsidP="00D26D91">
            <w:pPr>
              <w:tabs>
                <w:tab w:val="left" w:pos="2477"/>
              </w:tabs>
              <w:spacing w:after="0" w:line="240" w:lineRule="auto"/>
              <w:rPr>
                <w:rStyle w:val="Emphasis"/>
                <w:b w:val="0"/>
                <w:i/>
                <w:color w:val="auto"/>
              </w:rPr>
            </w:pPr>
            <w:r w:rsidRPr="00B71111">
              <w:rPr>
                <w:rFonts w:cstheme="minorHAnsi"/>
                <w:b w:val="0"/>
                <w:i/>
                <w:color w:val="auto"/>
                <w:sz w:val="22"/>
              </w:rPr>
              <w:t>Transportation Services</w:t>
            </w:r>
            <w:r w:rsidRPr="00B71111">
              <w:rPr>
                <w:rFonts w:cstheme="minorHAnsi"/>
                <w:b w:val="0"/>
                <w:i/>
                <w:color w:val="auto"/>
                <w:sz w:val="22"/>
              </w:rPr>
              <w:tab/>
            </w:r>
          </w:p>
        </w:tc>
      </w:tr>
      <w:tr w:rsidR="00B83295" w:rsidRPr="00B71111" w14:paraId="5AF11A9A" w14:textId="77777777" w:rsidTr="002E405A">
        <w:tblPrEx>
          <w:tblCellMar>
            <w:bottom w:w="62" w:type="dxa"/>
            <w:right w:w="73" w:type="dxa"/>
          </w:tblCellMar>
        </w:tblPrEx>
        <w:trPr>
          <w:trHeight w:val="702"/>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6A200F8E" w14:textId="77777777" w:rsidR="00B83295" w:rsidRPr="00B71111" w:rsidRDefault="00B83295" w:rsidP="00D26D91">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6B01A50F" w14:textId="77777777" w:rsidR="00B83295" w:rsidRPr="00B71111" w:rsidRDefault="00B83295" w:rsidP="00D26D91">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39260E8F" w14:textId="77777777" w:rsidR="00B83295" w:rsidRPr="00B71111" w:rsidRDefault="00B83295" w:rsidP="00D26D91">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04096330" w14:textId="77777777" w:rsidR="00B83295" w:rsidRPr="00B71111" w:rsidRDefault="00B83295" w:rsidP="00D26D91">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772ED6BD" w14:textId="77777777" w:rsidR="00B83295" w:rsidRPr="00B71111" w:rsidRDefault="00B83295" w:rsidP="00D26D91">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2E405A" w:rsidRPr="00B71111" w14:paraId="0C6C8896" w14:textId="77777777" w:rsidTr="002E405A">
        <w:tblPrEx>
          <w:tblCellMar>
            <w:bottom w:w="62" w:type="dxa"/>
          </w:tblCellMar>
        </w:tblPrEx>
        <w:trPr>
          <w:trHeight w:val="1002"/>
        </w:trPr>
        <w:tc>
          <w:tcPr>
            <w:tcW w:w="1440" w:type="dxa"/>
            <w:tcBorders>
              <w:top w:val="single" w:sz="3" w:space="0" w:color="000000"/>
              <w:left w:val="single" w:sz="2" w:space="0" w:color="000000"/>
              <w:bottom w:val="single" w:sz="3" w:space="0" w:color="000000"/>
              <w:right w:val="single" w:sz="2" w:space="0" w:color="000000"/>
            </w:tcBorders>
          </w:tcPr>
          <w:p w14:paraId="4D84A8FD" w14:textId="77777777" w:rsidR="002E405A" w:rsidRPr="00B71111" w:rsidRDefault="002E405A" w:rsidP="00D26D91">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00 MM 59707</w:t>
            </w:r>
          </w:p>
          <w:p w14:paraId="7553CDD8" w14:textId="77777777" w:rsidR="002E405A" w:rsidRPr="00B71111" w:rsidRDefault="002E405A" w:rsidP="00D26D91">
            <w:pPr>
              <w:spacing w:line="240" w:lineRule="auto"/>
              <w:ind w:left="14"/>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00 MM 59707</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r>
              <w:rPr>
                <w:rFonts w:eastAsia="Arial" w:cstheme="minorHAnsi"/>
                <w:b w:val="0"/>
                <w:color w:val="auto"/>
                <w:sz w:val="20"/>
                <w:szCs w:val="20"/>
              </w:rPr>
              <w:t>Rev. 1</w:t>
            </w:r>
          </w:p>
        </w:tc>
        <w:tc>
          <w:tcPr>
            <w:tcW w:w="8370" w:type="dxa"/>
            <w:tcBorders>
              <w:top w:val="single" w:sz="3" w:space="0" w:color="000000"/>
              <w:left w:val="single" w:sz="2" w:space="0" w:color="000000"/>
              <w:bottom w:val="single" w:sz="3" w:space="0" w:color="000000"/>
              <w:right w:val="single" w:sz="2" w:space="0" w:color="000000"/>
            </w:tcBorders>
          </w:tcPr>
          <w:p w14:paraId="2B0CD2CD" w14:textId="77777777" w:rsidR="002E405A" w:rsidRPr="00B71111" w:rsidRDefault="002E405A" w:rsidP="00D26D91">
            <w:pPr>
              <w:spacing w:line="240" w:lineRule="auto"/>
              <w:rPr>
                <w:rFonts w:cstheme="minorHAnsi"/>
                <w:color w:val="auto"/>
                <w:sz w:val="20"/>
                <w:szCs w:val="20"/>
              </w:rPr>
            </w:pPr>
            <w:r w:rsidRPr="00B71111">
              <w:rPr>
                <w:rFonts w:eastAsia="Arial" w:cstheme="minorHAnsi"/>
                <w:i/>
                <w:color w:val="auto"/>
                <w:sz w:val="20"/>
                <w:szCs w:val="20"/>
              </w:rPr>
              <w:t>Parking Violations Database</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Parking Violations Database</w:instrText>
            </w:r>
            <w:r w:rsidRPr="00B71111">
              <w:rPr>
                <w:rFonts w:cstheme="minorHAnsi"/>
                <w:color w:val="auto"/>
                <w:sz w:val="20"/>
                <w:szCs w:val="20"/>
              </w:rPr>
              <w:instrText xml:space="preserve">" \f"e"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Parking Violations Database</w:instrText>
            </w:r>
            <w:r w:rsidRPr="00B71111">
              <w:rPr>
                <w:rFonts w:cstheme="minorHAnsi"/>
                <w:color w:val="auto"/>
                <w:sz w:val="20"/>
                <w:szCs w:val="20"/>
              </w:rPr>
              <w:instrText xml:space="preserve">" \f"s" </w:instrText>
            </w:r>
            <w:r w:rsidRPr="00B71111">
              <w:rPr>
                <w:rFonts w:eastAsia="Arial" w:cstheme="minorHAnsi"/>
                <w:i/>
                <w:color w:val="auto"/>
                <w:sz w:val="20"/>
                <w:szCs w:val="20"/>
              </w:rPr>
              <w:fldChar w:fldCharType="end"/>
            </w:r>
          </w:p>
          <w:p w14:paraId="25FFDBB7" w14:textId="77777777" w:rsidR="002E405A" w:rsidRPr="00B71111" w:rsidRDefault="002E405A" w:rsidP="00D26D91">
            <w:pPr>
              <w:spacing w:line="240" w:lineRule="auto"/>
              <w:rPr>
                <w:rFonts w:cstheme="minorHAnsi"/>
                <w:color w:val="auto"/>
                <w:sz w:val="20"/>
                <w:szCs w:val="20"/>
              </w:rPr>
            </w:pPr>
            <w:r w:rsidRPr="00B71111">
              <w:rPr>
                <w:rFonts w:eastAsia="Arial" w:cstheme="minorHAnsi"/>
                <w:b w:val="0"/>
                <w:color w:val="auto"/>
                <w:sz w:val="20"/>
                <w:szCs w:val="20"/>
              </w:rPr>
              <w:t>Database record of parking citations issued, appeals, and fines.  Citations may be uploaded directly into the database or may be handwritten and data entered.  This series also includes older citations which have not been entered into the database. Includes ticket number, time, location, officer, etc.  Can be used to reproduce citations.</w:t>
            </w:r>
          </w:p>
        </w:tc>
        <w:tc>
          <w:tcPr>
            <w:tcW w:w="2880" w:type="dxa"/>
            <w:tcBorders>
              <w:top w:val="single" w:sz="3" w:space="0" w:color="000000"/>
              <w:left w:val="single" w:sz="2" w:space="0" w:color="000000"/>
              <w:bottom w:val="single" w:sz="3" w:space="0" w:color="000000"/>
              <w:right w:val="single" w:sz="2" w:space="0" w:color="000000"/>
            </w:tcBorders>
          </w:tcPr>
          <w:p w14:paraId="639CBBC4" w14:textId="77777777" w:rsidR="002E405A" w:rsidRPr="00B71111" w:rsidRDefault="002E405A" w:rsidP="00D26D91">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6 Years after</w:t>
            </w:r>
            <w:r>
              <w:rPr>
                <w:rFonts w:eastAsia="Arial" w:cstheme="minorHAnsi"/>
                <w:b w:val="0"/>
                <w:color w:val="auto"/>
                <w:sz w:val="20"/>
                <w:szCs w:val="20"/>
              </w:rPr>
              <w:t xml:space="preserve"> Citation Issued</w:t>
            </w:r>
          </w:p>
          <w:p w14:paraId="0EDC4890" w14:textId="77777777" w:rsidR="002E405A" w:rsidRPr="00B71111" w:rsidRDefault="002E405A" w:rsidP="00D26D91">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33D8878B" w14:textId="77777777" w:rsidR="002E405A" w:rsidRPr="00B71111" w:rsidRDefault="002E405A" w:rsidP="00D26D91">
            <w:pPr>
              <w:spacing w:line="240" w:lineRule="auto"/>
              <w:rPr>
                <w:rFonts w:eastAsia="Arial" w:cstheme="minorHAnsi"/>
                <w:b w:val="0"/>
                <w:color w:val="auto"/>
                <w:sz w:val="20"/>
                <w:szCs w:val="20"/>
              </w:rPr>
            </w:pPr>
            <w:r>
              <w:rPr>
                <w:rFonts w:eastAsia="Arial" w:cstheme="minorHAnsi"/>
                <w:color w:val="auto"/>
                <w:sz w:val="20"/>
                <w:szCs w:val="20"/>
              </w:rPr>
              <w:t>Destroy.</w:t>
            </w:r>
          </w:p>
        </w:tc>
        <w:tc>
          <w:tcPr>
            <w:tcW w:w="1710" w:type="dxa"/>
            <w:tcBorders>
              <w:top w:val="single" w:sz="3" w:space="0" w:color="000000"/>
              <w:left w:val="single" w:sz="2" w:space="0" w:color="000000"/>
              <w:bottom w:val="single" w:sz="3" w:space="0" w:color="000000"/>
              <w:right w:val="single" w:sz="2" w:space="0" w:color="000000"/>
            </w:tcBorders>
          </w:tcPr>
          <w:p w14:paraId="14D4A110" w14:textId="77777777" w:rsidR="002E405A" w:rsidRPr="00B71111" w:rsidRDefault="002E405A" w:rsidP="00D26D91">
            <w:pPr>
              <w:spacing w:after="0"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NON-ARCHIVAL</w:t>
            </w:r>
          </w:p>
          <w:p w14:paraId="3C3393D1" w14:textId="77777777" w:rsidR="002E405A" w:rsidRPr="00B71111" w:rsidRDefault="002E405A" w:rsidP="00D26D91">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21BA8AD3" w14:textId="77777777" w:rsidR="002E405A" w:rsidRPr="00B71111" w:rsidRDefault="002E405A" w:rsidP="00D26D91">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r w:rsidR="00B83295" w:rsidRPr="00B71111" w14:paraId="5BE24BD0" w14:textId="77777777" w:rsidTr="002E405A">
        <w:tblPrEx>
          <w:tblCellMar>
            <w:bottom w:w="62" w:type="dxa"/>
            <w:right w:w="77" w:type="dxa"/>
          </w:tblCellMar>
        </w:tblPrEx>
        <w:trPr>
          <w:trHeight w:val="944"/>
        </w:trPr>
        <w:tc>
          <w:tcPr>
            <w:tcW w:w="1440" w:type="dxa"/>
            <w:tcBorders>
              <w:top w:val="single" w:sz="3" w:space="0" w:color="000000"/>
              <w:left w:val="single" w:sz="2" w:space="0" w:color="000000"/>
              <w:bottom w:val="single" w:sz="3" w:space="0" w:color="000000"/>
              <w:right w:val="single" w:sz="2" w:space="0" w:color="000000"/>
            </w:tcBorders>
          </w:tcPr>
          <w:p w14:paraId="563E648A" w14:textId="77777777" w:rsidR="00B83295" w:rsidRPr="00B71111" w:rsidRDefault="00B83295" w:rsidP="00D26D91">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89 4 44162</w:t>
            </w:r>
          </w:p>
          <w:p w14:paraId="32A3F8BF" w14:textId="77777777" w:rsidR="00B83295" w:rsidRPr="00B71111" w:rsidRDefault="00B83295" w:rsidP="00D26D91">
            <w:pPr>
              <w:spacing w:line="240" w:lineRule="auto"/>
              <w:ind w:left="14"/>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89 4 44162</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578A7F77" w14:textId="77777777" w:rsidR="00B83295" w:rsidRPr="00B71111" w:rsidRDefault="00B83295" w:rsidP="00D26D91">
            <w:pPr>
              <w:spacing w:line="240" w:lineRule="auto"/>
              <w:rPr>
                <w:rFonts w:cstheme="minorHAnsi"/>
                <w:color w:val="auto"/>
                <w:sz w:val="20"/>
                <w:szCs w:val="20"/>
              </w:rPr>
            </w:pPr>
            <w:r w:rsidRPr="00B71111">
              <w:rPr>
                <w:rFonts w:eastAsia="Arial" w:cstheme="minorHAnsi"/>
                <w:i/>
                <w:color w:val="auto"/>
                <w:sz w:val="20"/>
                <w:szCs w:val="20"/>
              </w:rPr>
              <w:t>Payroll Deduction Approvals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Payroll Deduction Approvals</w:instrText>
            </w:r>
            <w:r w:rsidRPr="00B71111">
              <w:rPr>
                <w:rFonts w:cstheme="minorHAnsi"/>
                <w:color w:val="auto"/>
                <w:sz w:val="20"/>
                <w:szCs w:val="20"/>
              </w:rPr>
              <w:instrText xml:space="preserve">" \f"s" </w:instrText>
            </w:r>
            <w:r w:rsidRPr="00B71111">
              <w:rPr>
                <w:rFonts w:eastAsia="Arial" w:cstheme="minorHAnsi"/>
                <w:i/>
                <w:color w:val="auto"/>
                <w:sz w:val="20"/>
                <w:szCs w:val="20"/>
              </w:rPr>
              <w:fldChar w:fldCharType="end"/>
            </w:r>
          </w:p>
          <w:p w14:paraId="7748EE64" w14:textId="77777777" w:rsidR="00B83295" w:rsidRPr="00B71111" w:rsidRDefault="00B83295" w:rsidP="00D26D91">
            <w:pPr>
              <w:spacing w:line="240" w:lineRule="auto"/>
              <w:rPr>
                <w:rFonts w:cstheme="minorHAnsi"/>
                <w:color w:val="auto"/>
                <w:sz w:val="20"/>
                <w:szCs w:val="20"/>
              </w:rPr>
            </w:pPr>
            <w:r w:rsidRPr="00B71111">
              <w:rPr>
                <w:rFonts w:eastAsia="Arial" w:cstheme="minorHAnsi"/>
                <w:b w:val="0"/>
                <w:color w:val="auto"/>
                <w:sz w:val="20"/>
                <w:szCs w:val="20"/>
              </w:rPr>
              <w:t>Authorizes monthly payroll deductions and/or termination of deductions for employee's annual parking permit, carpool parking permit, commuter ticket and/or UPASS. Also includes a record of reported lost or stolen permits.</w:t>
            </w:r>
          </w:p>
        </w:tc>
        <w:tc>
          <w:tcPr>
            <w:tcW w:w="2880" w:type="dxa"/>
            <w:tcBorders>
              <w:top w:val="single" w:sz="3" w:space="0" w:color="000000"/>
              <w:left w:val="single" w:sz="2" w:space="0" w:color="000000"/>
              <w:bottom w:val="single" w:sz="3" w:space="0" w:color="000000"/>
              <w:right w:val="single" w:sz="2" w:space="0" w:color="000000"/>
            </w:tcBorders>
          </w:tcPr>
          <w:p w14:paraId="43EE5D53" w14:textId="77777777" w:rsidR="00B83295" w:rsidRPr="00B71111" w:rsidRDefault="00B83295" w:rsidP="00D26D91">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6 Years after End of Fiscal Year</w:t>
            </w:r>
          </w:p>
          <w:p w14:paraId="2A7F21AE" w14:textId="77777777" w:rsidR="00B83295" w:rsidRPr="00B71111" w:rsidRDefault="00B83295" w:rsidP="00D26D91">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6A3BD298" w14:textId="77777777" w:rsidR="00B83295" w:rsidRPr="00B71111" w:rsidRDefault="00B83295" w:rsidP="00D26D91">
            <w:pPr>
              <w:spacing w:line="240" w:lineRule="auto"/>
              <w:rPr>
                <w:rFonts w:eastAsia="Arial" w:cstheme="minorHAnsi"/>
                <w:b w:val="0"/>
                <w:color w:val="auto"/>
                <w:sz w:val="20"/>
                <w:szCs w:val="20"/>
              </w:rPr>
            </w:pPr>
            <w:r>
              <w:rPr>
                <w:rFonts w:eastAsia="Arial" w:cstheme="minorHAnsi"/>
                <w:color w:val="auto"/>
                <w:sz w:val="20"/>
                <w:szCs w:val="20"/>
              </w:rPr>
              <w:t>Destroy.</w:t>
            </w:r>
          </w:p>
        </w:tc>
        <w:tc>
          <w:tcPr>
            <w:tcW w:w="1710" w:type="dxa"/>
            <w:tcBorders>
              <w:top w:val="single" w:sz="3" w:space="0" w:color="000000"/>
              <w:left w:val="single" w:sz="2" w:space="0" w:color="000000"/>
              <w:bottom w:val="single" w:sz="3" w:space="0" w:color="000000"/>
              <w:right w:val="single" w:sz="2" w:space="0" w:color="000000"/>
            </w:tcBorders>
          </w:tcPr>
          <w:p w14:paraId="140B0EE0" w14:textId="77777777" w:rsidR="00B83295" w:rsidRPr="00B71111" w:rsidRDefault="00B83295" w:rsidP="00D26D91">
            <w:pPr>
              <w:spacing w:after="0"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NON-ARCHIVAL</w:t>
            </w:r>
          </w:p>
          <w:p w14:paraId="0746724F" w14:textId="77777777" w:rsidR="00B83295" w:rsidRPr="00B71111" w:rsidRDefault="00B83295" w:rsidP="00D26D91">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349BE664" w14:textId="77777777" w:rsidR="00B83295" w:rsidRPr="00B71111" w:rsidRDefault="00B83295" w:rsidP="00D26D91">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r w:rsidR="00B83295" w:rsidRPr="00B71111" w14:paraId="07A8FF67" w14:textId="77777777" w:rsidTr="002E405A">
        <w:tblPrEx>
          <w:tblCellMar>
            <w:bottom w:w="62" w:type="dxa"/>
            <w:right w:w="77" w:type="dxa"/>
          </w:tblCellMar>
        </w:tblPrEx>
        <w:trPr>
          <w:trHeight w:val="946"/>
        </w:trPr>
        <w:tc>
          <w:tcPr>
            <w:tcW w:w="1440" w:type="dxa"/>
            <w:tcBorders>
              <w:top w:val="single" w:sz="3" w:space="0" w:color="000000"/>
              <w:left w:val="single" w:sz="2" w:space="0" w:color="000000"/>
              <w:bottom w:val="single" w:sz="3" w:space="0" w:color="000000"/>
              <w:right w:val="single" w:sz="2" w:space="0" w:color="000000"/>
            </w:tcBorders>
          </w:tcPr>
          <w:p w14:paraId="13836154" w14:textId="77777777" w:rsidR="00B83295" w:rsidRPr="00B71111" w:rsidRDefault="00B83295" w:rsidP="00D26D91">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93 10 53195</w:t>
            </w:r>
          </w:p>
          <w:p w14:paraId="3239832C" w14:textId="77777777" w:rsidR="00B83295" w:rsidRPr="00B71111" w:rsidRDefault="00B83295" w:rsidP="00D26D91">
            <w:pPr>
              <w:spacing w:line="240" w:lineRule="auto"/>
              <w:ind w:left="14"/>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93 10 53195</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6369F68A" w14:textId="77777777" w:rsidR="00B83295" w:rsidRPr="00B71111" w:rsidRDefault="00B83295" w:rsidP="00D26D91">
            <w:pPr>
              <w:spacing w:line="240" w:lineRule="auto"/>
              <w:rPr>
                <w:rFonts w:cstheme="minorHAnsi"/>
                <w:color w:val="auto"/>
                <w:sz w:val="20"/>
                <w:szCs w:val="20"/>
              </w:rPr>
            </w:pPr>
            <w:r w:rsidRPr="00B71111">
              <w:rPr>
                <w:rFonts w:eastAsia="Arial" w:cstheme="minorHAnsi"/>
                <w:i/>
                <w:color w:val="auto"/>
                <w:sz w:val="20"/>
                <w:szCs w:val="20"/>
              </w:rPr>
              <w:t>U-Pass Application</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U-Pass Application</w:instrText>
            </w:r>
            <w:r w:rsidRPr="00B71111">
              <w:rPr>
                <w:rFonts w:cstheme="minorHAnsi"/>
                <w:color w:val="auto"/>
                <w:sz w:val="20"/>
                <w:szCs w:val="20"/>
              </w:rPr>
              <w:instrText xml:space="preserve">" \f"s" </w:instrText>
            </w:r>
            <w:r w:rsidRPr="00B71111">
              <w:rPr>
                <w:rFonts w:eastAsia="Arial" w:cstheme="minorHAnsi"/>
                <w:i/>
                <w:color w:val="auto"/>
                <w:sz w:val="20"/>
                <w:szCs w:val="20"/>
              </w:rPr>
              <w:fldChar w:fldCharType="end"/>
            </w:r>
          </w:p>
          <w:p w14:paraId="7323F7E0" w14:textId="77777777" w:rsidR="00B83295" w:rsidRPr="00B71111" w:rsidRDefault="00B83295" w:rsidP="00D26D91">
            <w:pPr>
              <w:spacing w:line="240" w:lineRule="auto"/>
              <w:rPr>
                <w:rFonts w:cstheme="minorHAnsi"/>
                <w:color w:val="auto"/>
                <w:sz w:val="20"/>
                <w:szCs w:val="20"/>
              </w:rPr>
            </w:pPr>
            <w:r w:rsidRPr="00B71111">
              <w:rPr>
                <w:rFonts w:eastAsia="Arial" w:cstheme="minorHAnsi"/>
                <w:b w:val="0"/>
                <w:color w:val="auto"/>
                <w:sz w:val="20"/>
                <w:szCs w:val="20"/>
              </w:rPr>
              <w:t>Provides an application record to receive a U-Pass on a quarterly/annual basis.</w:t>
            </w:r>
          </w:p>
        </w:tc>
        <w:tc>
          <w:tcPr>
            <w:tcW w:w="2880" w:type="dxa"/>
            <w:tcBorders>
              <w:top w:val="single" w:sz="3" w:space="0" w:color="000000"/>
              <w:left w:val="single" w:sz="2" w:space="0" w:color="000000"/>
              <w:bottom w:val="single" w:sz="3" w:space="0" w:color="000000"/>
              <w:right w:val="single" w:sz="2" w:space="0" w:color="000000"/>
            </w:tcBorders>
          </w:tcPr>
          <w:p w14:paraId="45E95438" w14:textId="77777777" w:rsidR="00B83295" w:rsidRPr="00B71111" w:rsidRDefault="00B83295" w:rsidP="00D26D91">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6 Years after End of Fiscal Year</w:t>
            </w:r>
          </w:p>
          <w:p w14:paraId="2350CE53" w14:textId="77777777" w:rsidR="00B83295" w:rsidRPr="00B71111" w:rsidRDefault="00B83295" w:rsidP="00D26D91">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6E0801CB" w14:textId="77777777" w:rsidR="00B83295" w:rsidRPr="00B71111" w:rsidRDefault="00B83295" w:rsidP="00D26D91">
            <w:pPr>
              <w:spacing w:line="240" w:lineRule="auto"/>
              <w:rPr>
                <w:rFonts w:eastAsia="Arial" w:cstheme="minorHAnsi"/>
                <w:b w:val="0"/>
                <w:color w:val="auto"/>
                <w:sz w:val="20"/>
                <w:szCs w:val="20"/>
              </w:rPr>
            </w:pPr>
            <w:r>
              <w:rPr>
                <w:rFonts w:eastAsia="Arial" w:cstheme="minorHAnsi"/>
                <w:color w:val="auto"/>
                <w:sz w:val="20"/>
                <w:szCs w:val="20"/>
              </w:rPr>
              <w:t>Destroy.</w:t>
            </w:r>
          </w:p>
        </w:tc>
        <w:tc>
          <w:tcPr>
            <w:tcW w:w="1710" w:type="dxa"/>
            <w:tcBorders>
              <w:top w:val="single" w:sz="3" w:space="0" w:color="000000"/>
              <w:left w:val="single" w:sz="2" w:space="0" w:color="000000"/>
              <w:bottom w:val="single" w:sz="3" w:space="0" w:color="000000"/>
              <w:right w:val="single" w:sz="2" w:space="0" w:color="000000"/>
            </w:tcBorders>
          </w:tcPr>
          <w:p w14:paraId="4439B910" w14:textId="77777777" w:rsidR="00B83295" w:rsidRPr="00B71111" w:rsidRDefault="00B83295" w:rsidP="00D26D91">
            <w:pPr>
              <w:spacing w:after="0"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NON-ARCHIVAL</w:t>
            </w:r>
          </w:p>
          <w:p w14:paraId="757D7F70" w14:textId="77777777" w:rsidR="00B83295" w:rsidRPr="00B71111" w:rsidRDefault="00B83295" w:rsidP="00D26D91">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6A8EE9B7" w14:textId="77777777" w:rsidR="00B83295" w:rsidRPr="00B71111" w:rsidRDefault="00B83295" w:rsidP="00D26D91">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r w:rsidR="00B83295" w:rsidRPr="00B71111" w14:paraId="3FF54E0E" w14:textId="77777777" w:rsidTr="002E405A">
        <w:tblPrEx>
          <w:jc w:val="center"/>
          <w:tblInd w:w="0" w:type="dxa"/>
          <w:tblCellMar>
            <w:bottom w:w="62" w:type="dxa"/>
            <w:right w:w="77" w:type="dxa"/>
          </w:tblCellMar>
        </w:tblPrEx>
        <w:trPr>
          <w:trHeight w:val="942"/>
          <w:jc w:val="center"/>
        </w:trPr>
        <w:tc>
          <w:tcPr>
            <w:tcW w:w="1440" w:type="dxa"/>
            <w:tcBorders>
              <w:top w:val="single" w:sz="2" w:space="0" w:color="000000"/>
              <w:left w:val="single" w:sz="2" w:space="0" w:color="000000"/>
              <w:bottom w:val="single" w:sz="3" w:space="0" w:color="000000"/>
              <w:right w:val="single" w:sz="2" w:space="0" w:color="000000"/>
            </w:tcBorders>
            <w:shd w:val="clear" w:color="auto" w:fill="auto"/>
          </w:tcPr>
          <w:p w14:paraId="795AD7CC" w14:textId="77777777" w:rsidR="00B83295" w:rsidRPr="00B71111" w:rsidRDefault="00B83295" w:rsidP="00D26D91">
            <w:pPr>
              <w:spacing w:line="240" w:lineRule="auto"/>
              <w:ind w:left="17"/>
              <w:jc w:val="center"/>
              <w:rPr>
                <w:rFonts w:eastAsia="Times New Roman" w:cstheme="minorHAnsi"/>
                <w:b w:val="0"/>
                <w:color w:val="auto"/>
                <w:sz w:val="20"/>
                <w:szCs w:val="20"/>
              </w:rPr>
            </w:pPr>
            <w:r w:rsidRPr="00B71111">
              <w:rPr>
                <w:rFonts w:eastAsia="Times New Roman" w:cstheme="minorHAnsi"/>
                <w:b w:val="0"/>
                <w:color w:val="auto"/>
                <w:sz w:val="20"/>
                <w:szCs w:val="20"/>
              </w:rPr>
              <w:t>93 10 53191</w:t>
            </w:r>
          </w:p>
          <w:p w14:paraId="2D15B4F5" w14:textId="77777777" w:rsidR="00B83295" w:rsidRPr="00B71111" w:rsidRDefault="00B83295" w:rsidP="00D26D91">
            <w:pPr>
              <w:spacing w:line="240" w:lineRule="auto"/>
              <w:ind w:left="17"/>
              <w:jc w:val="center"/>
              <w:rPr>
                <w:rFonts w:eastAsia="Times New Roman" w:cstheme="minorHAnsi"/>
                <w:color w:val="auto"/>
                <w:sz w:val="20"/>
                <w:szCs w:val="20"/>
              </w:rPr>
            </w:pPr>
            <w:r w:rsidRPr="00B71111">
              <w:rPr>
                <w:rFonts w:eastAsia="Times New Roman" w:cstheme="minorHAnsi"/>
                <w:b w:val="0"/>
                <w:color w:val="auto"/>
                <w:sz w:val="20"/>
                <w:szCs w:val="20"/>
              </w:rPr>
              <w:fldChar w:fldCharType="begin"/>
            </w:r>
            <w:r w:rsidRPr="00B71111">
              <w:rPr>
                <w:rFonts w:eastAsia="Times New Roman" w:cstheme="minorHAnsi"/>
                <w:b w:val="0"/>
                <w:color w:val="auto"/>
                <w:sz w:val="20"/>
                <w:szCs w:val="20"/>
              </w:rPr>
              <w:instrText xml:space="preserve"> XE "93 10 53191 </w:instrText>
            </w:r>
            <w:r w:rsidRPr="00B71111">
              <w:rPr>
                <w:rFonts w:cstheme="minorHAnsi"/>
                <w:color w:val="auto"/>
                <w:sz w:val="20"/>
                <w:szCs w:val="20"/>
              </w:rPr>
              <w:instrText>" \f"d"</w:instrText>
            </w:r>
            <w:r w:rsidRPr="00B71111">
              <w:rPr>
                <w:rFonts w:eastAsia="Times New Roman" w:cstheme="minorHAnsi"/>
                <w:b w:val="0"/>
                <w:color w:val="auto"/>
                <w:sz w:val="20"/>
                <w:szCs w:val="20"/>
              </w:rPr>
              <w:instrText xml:space="preserve">  </w:instrText>
            </w:r>
            <w:r w:rsidRPr="00B71111">
              <w:rPr>
                <w:rFonts w:eastAsia="Times New Roman" w:cstheme="minorHAnsi"/>
                <w:b w:val="0"/>
                <w:color w:val="auto"/>
                <w:sz w:val="20"/>
                <w:szCs w:val="20"/>
              </w:rPr>
              <w:fldChar w:fldCharType="end"/>
            </w:r>
            <w:r w:rsidRPr="00B71111">
              <w:rPr>
                <w:rFonts w:eastAsia="Times New Roman" w:cstheme="minorHAnsi"/>
                <w:b w:val="0"/>
                <w:color w:val="auto"/>
                <w:sz w:val="20"/>
                <w:szCs w:val="20"/>
              </w:rPr>
              <w:t>Rev. 0</w:t>
            </w:r>
          </w:p>
        </w:tc>
        <w:tc>
          <w:tcPr>
            <w:tcW w:w="8370" w:type="dxa"/>
            <w:tcBorders>
              <w:top w:val="single" w:sz="2" w:space="0" w:color="000000"/>
              <w:left w:val="single" w:sz="2" w:space="0" w:color="000000"/>
              <w:bottom w:val="single" w:sz="3" w:space="0" w:color="000000"/>
              <w:right w:val="single" w:sz="2" w:space="0" w:color="000000"/>
            </w:tcBorders>
            <w:shd w:val="clear" w:color="auto" w:fill="auto"/>
          </w:tcPr>
          <w:p w14:paraId="34CBDA9E" w14:textId="77777777" w:rsidR="00B83295" w:rsidRPr="00B71111" w:rsidRDefault="00B83295" w:rsidP="00D26D91">
            <w:pPr>
              <w:spacing w:line="240" w:lineRule="auto"/>
              <w:ind w:left="17"/>
              <w:rPr>
                <w:rFonts w:eastAsia="Times New Roman" w:cstheme="minorHAnsi"/>
                <w:i/>
                <w:color w:val="auto"/>
                <w:sz w:val="20"/>
                <w:szCs w:val="20"/>
              </w:rPr>
            </w:pPr>
            <w:r w:rsidRPr="00B71111">
              <w:rPr>
                <w:rFonts w:eastAsia="Times New Roman" w:cstheme="minorHAnsi"/>
                <w:i/>
                <w:color w:val="auto"/>
                <w:sz w:val="20"/>
                <w:szCs w:val="20"/>
              </w:rPr>
              <w:t>Waiting List Files</w:t>
            </w:r>
            <w:r w:rsidRPr="00B71111">
              <w:rPr>
                <w:rFonts w:eastAsia="Times New Roman" w:cstheme="minorHAnsi"/>
                <w:i/>
                <w:color w:val="auto"/>
                <w:sz w:val="20"/>
                <w:szCs w:val="20"/>
              </w:rPr>
              <w:fldChar w:fldCharType="begin"/>
            </w:r>
            <w:r w:rsidRPr="00B71111">
              <w:rPr>
                <w:rFonts w:eastAsia="Times New Roman" w:cstheme="minorHAnsi"/>
                <w:i/>
                <w:color w:val="auto"/>
                <w:sz w:val="20"/>
                <w:szCs w:val="20"/>
              </w:rPr>
              <w:instrText xml:space="preserve"> XE "Waiting List Files" \f"e" </w:instrText>
            </w:r>
            <w:r w:rsidRPr="00B71111">
              <w:rPr>
                <w:rFonts w:eastAsia="Times New Roman" w:cstheme="minorHAnsi"/>
                <w:i/>
                <w:color w:val="auto"/>
                <w:sz w:val="20"/>
                <w:szCs w:val="20"/>
              </w:rPr>
              <w:fldChar w:fldCharType="end"/>
            </w:r>
            <w:r w:rsidRPr="00B71111">
              <w:rPr>
                <w:rFonts w:eastAsia="Times New Roman" w:cstheme="minorHAnsi"/>
                <w:i/>
                <w:color w:val="auto"/>
                <w:sz w:val="20"/>
                <w:szCs w:val="20"/>
              </w:rPr>
              <w:fldChar w:fldCharType="begin"/>
            </w:r>
            <w:r w:rsidRPr="00B71111">
              <w:rPr>
                <w:rFonts w:eastAsia="Times New Roman" w:cstheme="minorHAnsi"/>
                <w:i/>
                <w:color w:val="auto"/>
                <w:sz w:val="20"/>
                <w:szCs w:val="20"/>
              </w:rPr>
              <w:instrText xml:space="preserve"> XE "Waiting List Files" \f"s" </w:instrText>
            </w:r>
            <w:r w:rsidRPr="00B71111">
              <w:rPr>
                <w:rFonts w:eastAsia="Times New Roman" w:cstheme="minorHAnsi"/>
                <w:i/>
                <w:color w:val="auto"/>
                <w:sz w:val="20"/>
                <w:szCs w:val="20"/>
              </w:rPr>
              <w:fldChar w:fldCharType="end"/>
            </w:r>
          </w:p>
          <w:p w14:paraId="0B8EC168" w14:textId="77777777" w:rsidR="00B83295" w:rsidRPr="00B71111" w:rsidRDefault="00B83295" w:rsidP="00D26D91">
            <w:pPr>
              <w:spacing w:line="240" w:lineRule="auto"/>
              <w:ind w:left="17"/>
              <w:rPr>
                <w:rFonts w:eastAsia="Times New Roman" w:cstheme="minorHAnsi"/>
                <w:b w:val="0"/>
                <w:color w:val="auto"/>
                <w:sz w:val="20"/>
                <w:szCs w:val="20"/>
              </w:rPr>
            </w:pPr>
            <w:r w:rsidRPr="00B71111">
              <w:rPr>
                <w:rFonts w:eastAsia="Times New Roman" w:cstheme="minorHAnsi"/>
                <w:b w:val="0"/>
                <w:color w:val="auto"/>
                <w:sz w:val="20"/>
                <w:szCs w:val="20"/>
              </w:rPr>
              <w:t>Computer-generated list providing a record of applicants offered a space in a specific parking lot.  Includes name, social security number, and lot title.  Also includes the initial application and confirmation letters sent to employees upon parking lot assignment.</w:t>
            </w:r>
          </w:p>
        </w:tc>
        <w:tc>
          <w:tcPr>
            <w:tcW w:w="2880" w:type="dxa"/>
            <w:tcBorders>
              <w:top w:val="single" w:sz="2" w:space="0" w:color="000000"/>
              <w:left w:val="single" w:sz="2" w:space="0" w:color="000000"/>
              <w:bottom w:val="single" w:sz="3" w:space="0" w:color="000000"/>
              <w:right w:val="single" w:sz="2" w:space="0" w:color="000000"/>
            </w:tcBorders>
            <w:shd w:val="clear" w:color="auto" w:fill="auto"/>
          </w:tcPr>
          <w:p w14:paraId="7E9E7CBB" w14:textId="77777777" w:rsidR="00B83295" w:rsidRPr="00B71111" w:rsidRDefault="00B83295" w:rsidP="00D26D91">
            <w:pPr>
              <w:spacing w:line="240" w:lineRule="auto"/>
              <w:rPr>
                <w:rFonts w:eastAsia="Times New Roman" w:cstheme="minorHAnsi"/>
                <w:b w:val="0"/>
                <w:color w:val="auto"/>
                <w:sz w:val="20"/>
                <w:szCs w:val="20"/>
              </w:rPr>
            </w:pPr>
            <w:r w:rsidRPr="00B71111">
              <w:rPr>
                <w:rFonts w:eastAsia="Times New Roman" w:cstheme="minorHAnsi"/>
                <w:color w:val="auto"/>
                <w:sz w:val="20"/>
                <w:szCs w:val="20"/>
              </w:rPr>
              <w:t xml:space="preserve">Retain </w:t>
            </w:r>
            <w:r w:rsidRPr="00B71111">
              <w:rPr>
                <w:rFonts w:eastAsia="Times New Roman" w:cstheme="minorHAnsi"/>
                <w:b w:val="0"/>
                <w:color w:val="auto"/>
                <w:sz w:val="20"/>
                <w:szCs w:val="20"/>
              </w:rPr>
              <w:t xml:space="preserve"> for 6 Years after End of Fiscal Year</w:t>
            </w:r>
          </w:p>
          <w:p w14:paraId="21241CDA" w14:textId="77777777" w:rsidR="00B83295" w:rsidRPr="00B71111" w:rsidRDefault="00B83295" w:rsidP="00D26D91">
            <w:pPr>
              <w:spacing w:line="240" w:lineRule="auto"/>
              <w:rPr>
                <w:rFonts w:eastAsia="Times New Roman" w:cstheme="minorHAnsi"/>
                <w:b w:val="0"/>
                <w:i/>
                <w:color w:val="auto"/>
                <w:sz w:val="20"/>
                <w:szCs w:val="20"/>
              </w:rPr>
            </w:pPr>
            <w:r w:rsidRPr="00B71111">
              <w:rPr>
                <w:rFonts w:eastAsia="Times New Roman" w:cstheme="minorHAnsi"/>
                <w:b w:val="0"/>
                <w:color w:val="auto"/>
                <w:sz w:val="20"/>
                <w:szCs w:val="20"/>
              </w:rPr>
              <w:t xml:space="preserve">   </w:t>
            </w:r>
            <w:r w:rsidRPr="00B71111">
              <w:rPr>
                <w:rFonts w:eastAsia="Times New Roman" w:cstheme="minorHAnsi"/>
                <w:b w:val="0"/>
                <w:i/>
                <w:color w:val="auto"/>
                <w:sz w:val="20"/>
                <w:szCs w:val="20"/>
              </w:rPr>
              <w:t>then</w:t>
            </w:r>
          </w:p>
          <w:p w14:paraId="0173A80C" w14:textId="77777777" w:rsidR="00B83295" w:rsidRPr="00F25A1F" w:rsidRDefault="00B83295" w:rsidP="00D26D91">
            <w:pPr>
              <w:spacing w:line="240" w:lineRule="auto"/>
              <w:rPr>
                <w:rFonts w:eastAsia="Times New Roman" w:cstheme="minorHAnsi"/>
                <w:color w:val="auto"/>
                <w:sz w:val="20"/>
                <w:szCs w:val="20"/>
              </w:rPr>
            </w:pPr>
            <w:r w:rsidRPr="00F25A1F">
              <w:rPr>
                <w:rFonts w:eastAsia="Times New Roman" w:cstheme="minorHAnsi"/>
                <w:color w:val="auto"/>
                <w:sz w:val="20"/>
                <w:szCs w:val="20"/>
              </w:rPr>
              <w:t>Destroy.</w:t>
            </w:r>
          </w:p>
        </w:tc>
        <w:tc>
          <w:tcPr>
            <w:tcW w:w="1710" w:type="dxa"/>
            <w:tcBorders>
              <w:top w:val="single" w:sz="2" w:space="0" w:color="000000"/>
              <w:left w:val="single" w:sz="2" w:space="0" w:color="000000"/>
              <w:bottom w:val="single" w:sz="3" w:space="0" w:color="000000"/>
              <w:right w:val="single" w:sz="2" w:space="0" w:color="000000"/>
            </w:tcBorders>
            <w:shd w:val="clear" w:color="auto" w:fill="auto"/>
          </w:tcPr>
          <w:p w14:paraId="4D028776" w14:textId="77777777" w:rsidR="00B83295" w:rsidRPr="00B71111" w:rsidRDefault="00B83295" w:rsidP="00D26D91">
            <w:pPr>
              <w:spacing w:after="0"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NON-ARCHIVAL</w:t>
            </w:r>
          </w:p>
          <w:p w14:paraId="75138F0F" w14:textId="77777777" w:rsidR="00B83295" w:rsidRPr="00B71111" w:rsidRDefault="00B83295" w:rsidP="00D26D91">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0A642BE9" w14:textId="77777777" w:rsidR="00B83295" w:rsidRPr="00B71111" w:rsidRDefault="00B83295" w:rsidP="00D26D91">
            <w:pPr>
              <w:spacing w:before="0" w:after="0" w:line="240" w:lineRule="auto"/>
              <w:jc w:val="center"/>
              <w:rPr>
                <w:rFonts w:eastAsia="Times New Roman" w:cstheme="minorHAnsi"/>
                <w:color w:val="auto"/>
                <w:sz w:val="20"/>
                <w:szCs w:val="20"/>
              </w:rPr>
            </w:pPr>
            <w:r w:rsidRPr="00B71111">
              <w:rPr>
                <w:rFonts w:eastAsia="Arial" w:cstheme="minorHAnsi"/>
                <w:b w:val="0"/>
                <w:color w:val="auto"/>
                <w:sz w:val="20"/>
                <w:szCs w:val="20"/>
              </w:rPr>
              <w:t>OPR</w:t>
            </w:r>
          </w:p>
        </w:tc>
      </w:tr>
    </w:tbl>
    <w:p w14:paraId="52DA5C52" w14:textId="1E917ACB" w:rsidR="00BC7BAE" w:rsidRDefault="00BC7BAE">
      <w:pPr>
        <w:rPr>
          <w:rFonts w:cstheme="minorHAnsi"/>
          <w:color w:val="auto"/>
          <w:sz w:val="4"/>
          <w:szCs w:val="4"/>
        </w:rPr>
      </w:pPr>
    </w:p>
    <w:p w14:paraId="4E207E1C" w14:textId="77777777" w:rsidR="00BC7BAE" w:rsidRDefault="00BC7BAE">
      <w:pPr>
        <w:rPr>
          <w:rFonts w:cstheme="minorHAnsi"/>
          <w:color w:val="auto"/>
          <w:sz w:val="4"/>
          <w:szCs w:val="4"/>
        </w:rPr>
      </w:pPr>
      <w:r>
        <w:rPr>
          <w:rFonts w:cstheme="minorHAnsi"/>
          <w:color w:val="auto"/>
          <w:sz w:val="4"/>
          <w:szCs w:val="4"/>
        </w:rPr>
        <w:br w:type="page"/>
      </w:r>
    </w:p>
    <w:p w14:paraId="6E286401" w14:textId="77777777" w:rsidR="006B2716" w:rsidRPr="006B2716" w:rsidRDefault="006B2716">
      <w:pPr>
        <w:rPr>
          <w:rFonts w:cstheme="minorHAnsi"/>
          <w:color w:val="auto"/>
          <w:sz w:val="4"/>
          <w:szCs w:val="4"/>
        </w:rPr>
      </w:pP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4D239C" w:rsidRPr="00B71111" w14:paraId="2A15E5E8" w14:textId="77777777" w:rsidTr="004D239C">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708E33F1" w14:textId="5864E1A7" w:rsidR="00473C3E" w:rsidRPr="00B71111" w:rsidRDefault="00473C3E" w:rsidP="00473C3E">
            <w:pPr>
              <w:pStyle w:val="Heading2"/>
              <w:rPr>
                <w:color w:val="auto"/>
              </w:rPr>
            </w:pPr>
            <w:bookmarkStart w:id="47" w:name="_Toc184715662"/>
            <w:r w:rsidRPr="00B71111">
              <w:rPr>
                <w:color w:val="auto"/>
              </w:rPr>
              <w:t>/08/12/01/ Transportation Services: Fleet Services</w:t>
            </w:r>
            <w:bookmarkEnd w:id="47"/>
          </w:p>
          <w:p w14:paraId="1A6B868F" w14:textId="77777777" w:rsidR="004D239C" w:rsidRPr="00B71111" w:rsidRDefault="00473C3E" w:rsidP="00473C3E">
            <w:pPr>
              <w:spacing w:after="0" w:line="240" w:lineRule="auto"/>
              <w:rPr>
                <w:rStyle w:val="Emphasis"/>
                <w:b w:val="0"/>
                <w:i/>
                <w:color w:val="auto"/>
              </w:rPr>
            </w:pPr>
            <w:r w:rsidRPr="00B71111">
              <w:rPr>
                <w:rFonts w:cstheme="minorHAnsi"/>
                <w:b w:val="0"/>
                <w:i/>
                <w:color w:val="auto"/>
                <w:sz w:val="22"/>
              </w:rPr>
              <w:t>Transportation Services</w:t>
            </w:r>
            <w:r w:rsidRPr="00B71111">
              <w:rPr>
                <w:rFonts w:cstheme="minorHAnsi"/>
                <w:b w:val="0"/>
                <w:i/>
                <w:color w:val="auto"/>
                <w:sz w:val="22"/>
              </w:rPr>
              <w:tab/>
            </w:r>
          </w:p>
        </w:tc>
      </w:tr>
      <w:tr w:rsidR="004D239C" w:rsidRPr="00B71111" w14:paraId="5C6F083A" w14:textId="77777777" w:rsidTr="004D239C">
        <w:tblPrEx>
          <w:tblCellMar>
            <w:bottom w:w="62" w:type="dxa"/>
            <w:right w:w="73" w:type="dxa"/>
          </w:tblCellMar>
        </w:tblPrEx>
        <w:trPr>
          <w:trHeight w:val="702"/>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2521B379" w14:textId="77777777" w:rsidR="004D239C" w:rsidRPr="00B71111" w:rsidRDefault="004D239C" w:rsidP="00BA0EDC">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18EEF9A8" w14:textId="77777777" w:rsidR="004D239C" w:rsidRPr="00B71111" w:rsidRDefault="004D239C" w:rsidP="00BA0EDC">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22EC6D90" w14:textId="77777777" w:rsidR="004D239C" w:rsidRPr="00B71111" w:rsidRDefault="004D239C" w:rsidP="00BA0EDC">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6333E462" w14:textId="77777777" w:rsidR="004D239C" w:rsidRPr="00B71111" w:rsidRDefault="004D239C" w:rsidP="00BA0EDC">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58CD70D9" w14:textId="77777777" w:rsidR="004D239C" w:rsidRPr="00B71111" w:rsidRDefault="004D239C" w:rsidP="00BA0EDC">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4653E1" w:rsidRPr="00B71111" w14:paraId="56EE16FE" w14:textId="77777777" w:rsidTr="00EF4B2A">
        <w:tblPrEx>
          <w:tblCellMar>
            <w:bottom w:w="62" w:type="dxa"/>
            <w:right w:w="77" w:type="dxa"/>
          </w:tblCellMar>
        </w:tblPrEx>
        <w:trPr>
          <w:trHeight w:val="1002"/>
        </w:trPr>
        <w:tc>
          <w:tcPr>
            <w:tcW w:w="1440" w:type="dxa"/>
            <w:tcBorders>
              <w:top w:val="single" w:sz="3" w:space="0" w:color="000000"/>
              <w:left w:val="single" w:sz="2" w:space="0" w:color="000000"/>
              <w:bottom w:val="single" w:sz="3" w:space="0" w:color="000000"/>
              <w:right w:val="single" w:sz="2" w:space="0" w:color="000000"/>
            </w:tcBorders>
          </w:tcPr>
          <w:p w14:paraId="2A9B7948" w14:textId="77777777" w:rsidR="004653E1" w:rsidRPr="00B71111" w:rsidRDefault="004653E1" w:rsidP="00EF4B2A">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10 03 62118</w:t>
            </w:r>
          </w:p>
          <w:p w14:paraId="29887B53" w14:textId="77777777" w:rsidR="004653E1" w:rsidRPr="00B71111" w:rsidRDefault="004653E1" w:rsidP="00EF4B2A">
            <w:pPr>
              <w:spacing w:line="240" w:lineRule="auto"/>
              <w:ind w:left="14"/>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10 03 62118</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73EFF385" w14:textId="77777777" w:rsidR="004653E1" w:rsidRPr="00B71111" w:rsidRDefault="004653E1" w:rsidP="00EF4B2A">
            <w:pPr>
              <w:spacing w:line="240" w:lineRule="auto"/>
              <w:rPr>
                <w:rFonts w:cstheme="minorHAnsi"/>
                <w:color w:val="auto"/>
                <w:sz w:val="20"/>
                <w:szCs w:val="20"/>
              </w:rPr>
            </w:pPr>
            <w:r w:rsidRPr="00B71111">
              <w:rPr>
                <w:rFonts w:eastAsia="Arial" w:cstheme="minorHAnsi"/>
                <w:i/>
                <w:color w:val="auto"/>
                <w:sz w:val="20"/>
                <w:szCs w:val="20"/>
              </w:rPr>
              <w:t>Underground Storage Tank Files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Underground Storage Tank Files</w:instrText>
            </w:r>
            <w:r w:rsidRPr="00B71111">
              <w:rPr>
                <w:rFonts w:cstheme="minorHAnsi"/>
                <w:color w:val="auto"/>
                <w:sz w:val="20"/>
                <w:szCs w:val="20"/>
              </w:rPr>
              <w:instrText xml:space="preserve">" \f"a"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Underground Storage Tank Files</w:instrText>
            </w:r>
            <w:r w:rsidRPr="00B71111">
              <w:rPr>
                <w:rFonts w:cstheme="minorHAnsi"/>
                <w:color w:val="auto"/>
                <w:sz w:val="20"/>
                <w:szCs w:val="20"/>
              </w:rPr>
              <w:instrText xml:space="preserve">" \f"e"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Underground Storage Tank Files</w:instrText>
            </w:r>
            <w:r w:rsidRPr="00B71111">
              <w:rPr>
                <w:rFonts w:cstheme="minorHAnsi"/>
                <w:color w:val="auto"/>
                <w:sz w:val="20"/>
                <w:szCs w:val="20"/>
              </w:rPr>
              <w:instrText xml:space="preserve">" \f"s" </w:instrText>
            </w:r>
            <w:r w:rsidRPr="00B71111">
              <w:rPr>
                <w:rFonts w:eastAsia="Arial" w:cstheme="minorHAnsi"/>
                <w:i/>
                <w:color w:val="auto"/>
                <w:sz w:val="20"/>
                <w:szCs w:val="20"/>
              </w:rPr>
              <w:fldChar w:fldCharType="end"/>
            </w:r>
          </w:p>
          <w:p w14:paraId="575E2363" w14:textId="77777777" w:rsidR="004653E1" w:rsidRPr="00B71111" w:rsidRDefault="004653E1" w:rsidP="00EF4B2A">
            <w:pPr>
              <w:spacing w:line="240" w:lineRule="auto"/>
              <w:rPr>
                <w:rFonts w:cstheme="minorHAnsi"/>
                <w:color w:val="auto"/>
                <w:sz w:val="20"/>
                <w:szCs w:val="20"/>
              </w:rPr>
            </w:pPr>
            <w:r w:rsidRPr="00B71111">
              <w:rPr>
                <w:rFonts w:eastAsia="Arial" w:cstheme="minorHAnsi"/>
                <w:b w:val="0"/>
                <w:color w:val="auto"/>
                <w:sz w:val="20"/>
                <w:szCs w:val="20"/>
              </w:rPr>
              <w:t>This series provides a record of UW's compliance with regulations regarding the installation, maintenance and use of underground tanks for storing hazardous materials.  May include inspection logs, tank registration forms, training, repair records, etc. These records are not duplicates of what is held by EH&amp;S: Environmental Programs Office, 34.05.03.</w:t>
            </w:r>
          </w:p>
        </w:tc>
        <w:tc>
          <w:tcPr>
            <w:tcW w:w="2880" w:type="dxa"/>
            <w:tcBorders>
              <w:top w:val="single" w:sz="3" w:space="0" w:color="000000"/>
              <w:left w:val="single" w:sz="2" w:space="0" w:color="000000"/>
              <w:bottom w:val="single" w:sz="3" w:space="0" w:color="000000"/>
              <w:right w:val="single" w:sz="2" w:space="0" w:color="000000"/>
            </w:tcBorders>
          </w:tcPr>
          <w:p w14:paraId="5180605C" w14:textId="77777777" w:rsidR="004653E1" w:rsidRPr="00B71111" w:rsidRDefault="004653E1" w:rsidP="00EF4B2A">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6 Years after End of Calendar Year</w:t>
            </w:r>
          </w:p>
          <w:p w14:paraId="44FD89A1" w14:textId="77777777" w:rsidR="004653E1" w:rsidRPr="00B71111" w:rsidRDefault="004653E1" w:rsidP="00EF4B2A">
            <w:pPr>
              <w:spacing w:line="240" w:lineRule="auto"/>
              <w:rPr>
                <w:rFonts w:eastAsia="Arial" w:cstheme="minorHAnsi"/>
                <w:b w:val="0"/>
                <w:i/>
                <w:color w:val="auto"/>
                <w:sz w:val="20"/>
                <w:szCs w:val="20"/>
              </w:rPr>
            </w:pPr>
            <w:r w:rsidRPr="00B71111">
              <w:rPr>
                <w:rFonts w:cstheme="minorHAnsi"/>
                <w:color w:val="auto"/>
                <w:sz w:val="20"/>
                <w:szCs w:val="20"/>
              </w:rPr>
              <w:t xml:space="preserve">   </w:t>
            </w:r>
            <w:r w:rsidRPr="00B71111">
              <w:rPr>
                <w:rFonts w:eastAsia="Arial" w:cstheme="minorHAnsi"/>
                <w:b w:val="0"/>
                <w:i/>
                <w:color w:val="auto"/>
                <w:sz w:val="20"/>
                <w:szCs w:val="20"/>
              </w:rPr>
              <w:t>then</w:t>
            </w:r>
          </w:p>
          <w:p w14:paraId="4D95C805" w14:textId="77777777" w:rsidR="004653E1" w:rsidRPr="00B71111" w:rsidRDefault="004653E1" w:rsidP="00EF4B2A">
            <w:pPr>
              <w:spacing w:line="240" w:lineRule="auto"/>
              <w:rPr>
                <w:rFonts w:cstheme="minorHAnsi"/>
                <w:color w:val="auto"/>
                <w:sz w:val="20"/>
                <w:szCs w:val="20"/>
              </w:rPr>
            </w:pPr>
            <w:r w:rsidRPr="00B71111">
              <w:rPr>
                <w:rFonts w:eastAsia="Arial" w:cstheme="minorHAnsi"/>
                <w:color w:val="auto"/>
                <w:sz w:val="20"/>
                <w:szCs w:val="20"/>
              </w:rPr>
              <w:t>Transfer</w:t>
            </w:r>
            <w:r w:rsidRPr="00B71111">
              <w:rPr>
                <w:rFonts w:eastAsia="Arial" w:cstheme="minorHAnsi"/>
                <w:b w:val="0"/>
                <w:color w:val="auto"/>
                <w:sz w:val="20"/>
                <w:szCs w:val="20"/>
              </w:rPr>
              <w:t xml:space="preserve"> to Archives for appraisal and selective retention</w:t>
            </w:r>
          </w:p>
        </w:tc>
        <w:tc>
          <w:tcPr>
            <w:tcW w:w="1710" w:type="dxa"/>
            <w:tcBorders>
              <w:top w:val="single" w:sz="3" w:space="0" w:color="000000"/>
              <w:left w:val="single" w:sz="2" w:space="0" w:color="000000"/>
              <w:bottom w:val="single" w:sz="3" w:space="0" w:color="000000"/>
              <w:right w:val="single" w:sz="2" w:space="0" w:color="000000"/>
            </w:tcBorders>
          </w:tcPr>
          <w:p w14:paraId="06273C31" w14:textId="77777777" w:rsidR="004653E1" w:rsidRPr="00B71111" w:rsidRDefault="004653E1" w:rsidP="00EF4B2A">
            <w:pPr>
              <w:spacing w:after="0" w:line="240" w:lineRule="auto"/>
              <w:jc w:val="center"/>
              <w:rPr>
                <w:rFonts w:cs="Times New Roman"/>
                <w:color w:val="auto"/>
                <w:sz w:val="22"/>
              </w:rPr>
            </w:pPr>
            <w:r w:rsidRPr="00B71111">
              <w:rPr>
                <w:rFonts w:cs="Times New Roman"/>
                <w:color w:val="auto"/>
                <w:sz w:val="22"/>
              </w:rPr>
              <w:t>ARCHIVAL</w:t>
            </w:r>
          </w:p>
          <w:p w14:paraId="2A3CC525" w14:textId="77777777" w:rsidR="004653E1" w:rsidRPr="00B71111" w:rsidRDefault="004653E1" w:rsidP="00EF4B2A">
            <w:pPr>
              <w:spacing w:before="0" w:after="0" w:line="240" w:lineRule="auto"/>
              <w:jc w:val="center"/>
              <w:rPr>
                <w:rFonts w:cs="Times New Roman"/>
                <w:color w:val="auto"/>
                <w:sz w:val="18"/>
                <w:szCs w:val="18"/>
              </w:rPr>
            </w:pPr>
            <w:r w:rsidRPr="00B71111">
              <w:rPr>
                <w:rFonts w:cs="Times New Roman"/>
                <w:color w:val="auto"/>
                <w:sz w:val="18"/>
                <w:szCs w:val="18"/>
              </w:rPr>
              <w:t>(Appraisal Required)</w:t>
            </w:r>
          </w:p>
          <w:p w14:paraId="7863EFC2" w14:textId="77777777" w:rsidR="004653E1" w:rsidRPr="00B71111" w:rsidRDefault="004653E1" w:rsidP="00EF4B2A">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2CF1E515" w14:textId="77777777" w:rsidR="004653E1" w:rsidRPr="00B71111" w:rsidRDefault="004653E1" w:rsidP="00EF4B2A">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bl>
    <w:p w14:paraId="0FD3AEE0" w14:textId="4EBAACD2" w:rsidR="006B2716" w:rsidRDefault="006B2716">
      <w:pPr>
        <w:rPr>
          <w:rFonts w:cstheme="minorHAnsi"/>
          <w:color w:val="auto"/>
          <w:sz w:val="4"/>
          <w:szCs w:val="4"/>
        </w:rPr>
      </w:pP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19185D" w:rsidRPr="00B71111" w14:paraId="13682A1D" w14:textId="77777777" w:rsidTr="009F0E64">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4E251725" w14:textId="77777777" w:rsidR="0019185D" w:rsidRPr="00B71111" w:rsidRDefault="0019185D" w:rsidP="009F0E64">
            <w:pPr>
              <w:pStyle w:val="Heading2"/>
              <w:rPr>
                <w:color w:val="auto"/>
              </w:rPr>
            </w:pPr>
            <w:bookmarkStart w:id="48" w:name="_Toc184715663"/>
            <w:r w:rsidRPr="00B71111">
              <w:rPr>
                <w:color w:val="auto"/>
              </w:rPr>
              <w:t>/08/</w:t>
            </w:r>
            <w:r>
              <w:rPr>
                <w:color w:val="auto"/>
              </w:rPr>
              <w:t>21</w:t>
            </w:r>
            <w:r w:rsidRPr="00B71111">
              <w:rPr>
                <w:color w:val="auto"/>
              </w:rPr>
              <w:t xml:space="preserve">/ Facilities: </w:t>
            </w:r>
            <w:r>
              <w:rPr>
                <w:color w:val="auto"/>
              </w:rPr>
              <w:t>Project Delivery Group</w:t>
            </w:r>
            <w:bookmarkEnd w:id="48"/>
          </w:p>
          <w:p w14:paraId="7FF5CA8B" w14:textId="77777777" w:rsidR="0019185D" w:rsidRPr="00B71111" w:rsidRDefault="0019185D" w:rsidP="009F0E64">
            <w:pPr>
              <w:spacing w:after="0" w:line="240" w:lineRule="auto"/>
              <w:rPr>
                <w:rStyle w:val="Emphasis"/>
                <w:b w:val="0"/>
                <w:i/>
                <w:color w:val="auto"/>
              </w:rPr>
            </w:pPr>
            <w:r w:rsidRPr="00B71111">
              <w:rPr>
                <w:rFonts w:cstheme="minorHAnsi"/>
                <w:b w:val="0"/>
                <w:i/>
                <w:color w:val="auto"/>
                <w:sz w:val="22"/>
              </w:rPr>
              <w:t>Facilities Services</w:t>
            </w:r>
          </w:p>
        </w:tc>
      </w:tr>
      <w:tr w:rsidR="0019185D" w:rsidRPr="00B71111" w14:paraId="3D7F6293" w14:textId="77777777" w:rsidTr="009F0E64">
        <w:tblPrEx>
          <w:tblCellMar>
            <w:bottom w:w="62" w:type="dxa"/>
            <w:right w:w="73" w:type="dxa"/>
          </w:tblCellMar>
        </w:tblPrEx>
        <w:trPr>
          <w:trHeight w:val="702"/>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1E245881" w14:textId="77777777" w:rsidR="0019185D" w:rsidRPr="00B71111" w:rsidRDefault="0019185D" w:rsidP="009F0E64">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736408A7" w14:textId="77777777" w:rsidR="0019185D" w:rsidRPr="00B71111" w:rsidRDefault="0019185D" w:rsidP="009F0E64">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5FACECEC" w14:textId="77777777" w:rsidR="0019185D" w:rsidRPr="00B71111" w:rsidRDefault="0019185D" w:rsidP="009F0E64">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0809F620" w14:textId="77777777" w:rsidR="0019185D" w:rsidRPr="00B71111" w:rsidRDefault="0019185D" w:rsidP="009F0E64">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0133DBAE" w14:textId="77777777" w:rsidR="0019185D" w:rsidRPr="00B71111" w:rsidRDefault="0019185D" w:rsidP="009F0E64">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19185D" w:rsidRPr="00B71111" w14:paraId="4B029BAA" w14:textId="77777777" w:rsidTr="009F0E64">
        <w:tblPrEx>
          <w:tblCellMar>
            <w:bottom w:w="59" w:type="dxa"/>
          </w:tblCellMar>
        </w:tblPrEx>
        <w:trPr>
          <w:trHeight w:val="1000"/>
        </w:trPr>
        <w:tc>
          <w:tcPr>
            <w:tcW w:w="1440" w:type="dxa"/>
            <w:tcBorders>
              <w:top w:val="single" w:sz="3" w:space="0" w:color="000000"/>
              <w:left w:val="single" w:sz="2" w:space="0" w:color="000000"/>
              <w:bottom w:val="single" w:sz="2" w:space="0" w:color="000000"/>
              <w:right w:val="single" w:sz="2" w:space="0" w:color="000000"/>
            </w:tcBorders>
          </w:tcPr>
          <w:p w14:paraId="5AF57C5D" w14:textId="77777777" w:rsidR="0019185D" w:rsidRPr="00B71111" w:rsidRDefault="0019185D" w:rsidP="009F0E64">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10 06 62226</w:t>
            </w:r>
          </w:p>
          <w:p w14:paraId="16B0F4B9" w14:textId="77777777" w:rsidR="0019185D" w:rsidRPr="00B71111" w:rsidRDefault="0019185D" w:rsidP="00ED201D">
            <w:pPr>
              <w:spacing w:line="240" w:lineRule="auto"/>
              <w:ind w:left="14"/>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10 06 62226</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 xml:space="preserve">Rev. </w:t>
            </w:r>
            <w:r w:rsidR="00ED201D">
              <w:rPr>
                <w:rFonts w:eastAsia="Arial" w:cstheme="minorHAnsi"/>
                <w:b w:val="0"/>
                <w:color w:val="auto"/>
                <w:sz w:val="20"/>
                <w:szCs w:val="20"/>
              </w:rPr>
              <w:t>0</w:t>
            </w:r>
          </w:p>
        </w:tc>
        <w:tc>
          <w:tcPr>
            <w:tcW w:w="8370" w:type="dxa"/>
            <w:tcBorders>
              <w:top w:val="single" w:sz="3" w:space="0" w:color="000000"/>
              <w:left w:val="single" w:sz="2" w:space="0" w:color="000000"/>
              <w:bottom w:val="single" w:sz="2" w:space="0" w:color="000000"/>
              <w:right w:val="single" w:sz="2" w:space="0" w:color="000000"/>
            </w:tcBorders>
          </w:tcPr>
          <w:p w14:paraId="1DA91721" w14:textId="77777777" w:rsidR="0019185D" w:rsidRPr="00B71111" w:rsidRDefault="0019185D" w:rsidP="009F0E64">
            <w:pPr>
              <w:spacing w:line="240" w:lineRule="auto"/>
              <w:rPr>
                <w:rFonts w:cstheme="minorHAnsi"/>
                <w:color w:val="auto"/>
                <w:sz w:val="20"/>
                <w:szCs w:val="20"/>
              </w:rPr>
            </w:pPr>
            <w:r w:rsidRPr="00B71111">
              <w:rPr>
                <w:rFonts w:eastAsia="Arial" w:cstheme="minorHAnsi"/>
                <w:i/>
                <w:color w:val="auto"/>
                <w:sz w:val="20"/>
                <w:szCs w:val="20"/>
              </w:rPr>
              <w:t>Preservation, Renovation, and Modernization (PRAM) Files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Preservation, Renovation, and Modernization (PRAM) Files</w:instrText>
            </w:r>
            <w:r w:rsidRPr="00B71111">
              <w:rPr>
                <w:rFonts w:cstheme="minorHAnsi"/>
                <w:color w:val="auto"/>
                <w:sz w:val="20"/>
                <w:szCs w:val="20"/>
              </w:rPr>
              <w:instrText xml:space="preserve">" \f"a"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Preservation, Renovation, and Modernization (PRAM) Files</w:instrText>
            </w:r>
            <w:r w:rsidRPr="00B71111">
              <w:rPr>
                <w:rFonts w:cstheme="minorHAnsi"/>
                <w:color w:val="auto"/>
                <w:sz w:val="20"/>
                <w:szCs w:val="20"/>
              </w:rPr>
              <w:instrText xml:space="preserve">" \f"e"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Preservation, Renovation, and Modernization (PRAM) Files</w:instrText>
            </w:r>
            <w:r w:rsidRPr="00B71111">
              <w:rPr>
                <w:rFonts w:cstheme="minorHAnsi"/>
                <w:color w:val="auto"/>
                <w:sz w:val="20"/>
                <w:szCs w:val="20"/>
              </w:rPr>
              <w:instrText xml:space="preserve">" \f"s" </w:instrText>
            </w:r>
            <w:r w:rsidRPr="00B71111">
              <w:rPr>
                <w:rFonts w:eastAsia="Arial" w:cstheme="minorHAnsi"/>
                <w:i/>
                <w:color w:val="auto"/>
                <w:sz w:val="20"/>
                <w:szCs w:val="20"/>
              </w:rPr>
              <w:fldChar w:fldCharType="end"/>
            </w:r>
          </w:p>
          <w:p w14:paraId="7AE9101F" w14:textId="77777777" w:rsidR="0019185D" w:rsidRPr="00B71111" w:rsidRDefault="0019185D" w:rsidP="009F0E64">
            <w:pPr>
              <w:spacing w:line="240" w:lineRule="auto"/>
              <w:rPr>
                <w:rFonts w:cstheme="minorHAnsi"/>
                <w:color w:val="auto"/>
                <w:sz w:val="20"/>
                <w:szCs w:val="20"/>
              </w:rPr>
            </w:pPr>
            <w:r w:rsidRPr="00B71111">
              <w:rPr>
                <w:rFonts w:eastAsia="Arial" w:cstheme="minorHAnsi"/>
                <w:b w:val="0"/>
                <w:color w:val="auto"/>
                <w:sz w:val="20"/>
                <w:szCs w:val="20"/>
              </w:rPr>
              <w:t>This series provides a record of documents used as a resource in the planning and budgeting process for the preservation, renovation, and maintenance of UW Buildings for facilities management. May include Facman Reports, renewal programs, building audit information, biennium budgets - actual and projected, major renovation planning, cost estimates, etc.</w:t>
            </w:r>
          </w:p>
        </w:tc>
        <w:tc>
          <w:tcPr>
            <w:tcW w:w="2880" w:type="dxa"/>
            <w:tcBorders>
              <w:top w:val="single" w:sz="3" w:space="0" w:color="000000"/>
              <w:left w:val="single" w:sz="2" w:space="0" w:color="000000"/>
              <w:bottom w:val="single" w:sz="2" w:space="0" w:color="000000"/>
              <w:right w:val="single" w:sz="2" w:space="0" w:color="000000"/>
            </w:tcBorders>
          </w:tcPr>
          <w:p w14:paraId="5A1C6BDF" w14:textId="77777777" w:rsidR="0019185D" w:rsidRPr="00B71111" w:rsidRDefault="0019185D" w:rsidP="009F0E64">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10 Years after End of Calendar Year</w:t>
            </w:r>
          </w:p>
          <w:p w14:paraId="0F633889" w14:textId="77777777" w:rsidR="0019185D" w:rsidRPr="00B71111" w:rsidRDefault="0019185D" w:rsidP="009F0E64">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6C7C902C" w14:textId="77777777" w:rsidR="0019185D" w:rsidRPr="00B71111" w:rsidRDefault="0019185D" w:rsidP="009F0E64">
            <w:pPr>
              <w:spacing w:line="240" w:lineRule="auto"/>
              <w:rPr>
                <w:rFonts w:cstheme="minorHAnsi"/>
                <w:color w:val="auto"/>
                <w:sz w:val="20"/>
                <w:szCs w:val="20"/>
              </w:rPr>
            </w:pPr>
            <w:r w:rsidRPr="00B71111">
              <w:rPr>
                <w:rFonts w:eastAsia="Arial" w:cstheme="minorHAnsi"/>
                <w:color w:val="auto"/>
                <w:sz w:val="20"/>
                <w:szCs w:val="20"/>
              </w:rPr>
              <w:t>Transfer</w:t>
            </w:r>
            <w:r w:rsidRPr="00B71111">
              <w:rPr>
                <w:rFonts w:eastAsia="Arial" w:cstheme="minorHAnsi"/>
                <w:b w:val="0"/>
                <w:color w:val="auto"/>
                <w:sz w:val="20"/>
                <w:szCs w:val="20"/>
              </w:rPr>
              <w:t xml:space="preserve"> to Archives for appraisal and selective retention</w:t>
            </w:r>
          </w:p>
        </w:tc>
        <w:tc>
          <w:tcPr>
            <w:tcW w:w="1710" w:type="dxa"/>
            <w:tcBorders>
              <w:top w:val="single" w:sz="3" w:space="0" w:color="000000"/>
              <w:left w:val="single" w:sz="2" w:space="0" w:color="000000"/>
              <w:bottom w:val="single" w:sz="2" w:space="0" w:color="000000"/>
              <w:right w:val="single" w:sz="2" w:space="0" w:color="000000"/>
            </w:tcBorders>
          </w:tcPr>
          <w:p w14:paraId="01B3CEDD" w14:textId="77777777" w:rsidR="0019185D" w:rsidRPr="00B71111" w:rsidRDefault="0019185D" w:rsidP="009F0E64">
            <w:pPr>
              <w:spacing w:after="0" w:line="240" w:lineRule="auto"/>
              <w:jc w:val="center"/>
              <w:rPr>
                <w:rFonts w:eastAsia="Arial" w:cstheme="minorHAnsi"/>
                <w:color w:val="auto"/>
                <w:sz w:val="20"/>
                <w:szCs w:val="20"/>
              </w:rPr>
            </w:pPr>
            <w:r w:rsidRPr="00B71111">
              <w:rPr>
                <w:rFonts w:eastAsia="Arial" w:cstheme="minorHAnsi"/>
                <w:color w:val="auto"/>
                <w:sz w:val="20"/>
                <w:szCs w:val="20"/>
              </w:rPr>
              <w:t>ARCHIVAL</w:t>
            </w:r>
          </w:p>
          <w:p w14:paraId="6A13B6E5" w14:textId="77777777" w:rsidR="0019185D" w:rsidRPr="00B71111" w:rsidRDefault="0019185D" w:rsidP="009F0E64">
            <w:pPr>
              <w:spacing w:before="0" w:after="0" w:line="240" w:lineRule="auto"/>
              <w:jc w:val="center"/>
              <w:rPr>
                <w:rFonts w:eastAsia="Arial" w:cstheme="minorHAnsi"/>
                <w:color w:val="auto"/>
                <w:sz w:val="18"/>
                <w:szCs w:val="18"/>
              </w:rPr>
            </w:pPr>
            <w:r w:rsidRPr="00B71111">
              <w:rPr>
                <w:rFonts w:eastAsia="Arial" w:cstheme="minorHAnsi"/>
                <w:color w:val="auto"/>
                <w:sz w:val="18"/>
                <w:szCs w:val="18"/>
              </w:rPr>
              <w:t>(Appraisal Required)</w:t>
            </w:r>
          </w:p>
          <w:p w14:paraId="115C5B65" w14:textId="77777777" w:rsidR="0019185D" w:rsidRPr="00B71111" w:rsidRDefault="0019185D" w:rsidP="009F0E64">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1F2AE0E6" w14:textId="77777777" w:rsidR="0019185D" w:rsidRPr="00B71111" w:rsidRDefault="0019185D" w:rsidP="009F0E64">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bl>
    <w:p w14:paraId="3E1AA6DE" w14:textId="198A8162" w:rsidR="00BC7BAE" w:rsidRDefault="00BC7BAE" w:rsidP="00B95D24">
      <w:pPr>
        <w:spacing w:before="0" w:after="0"/>
        <w:rPr>
          <w:rFonts w:cstheme="minorHAnsi"/>
          <w:color w:val="auto"/>
          <w:sz w:val="16"/>
          <w:szCs w:val="16"/>
        </w:rPr>
      </w:pPr>
    </w:p>
    <w:p w14:paraId="71923CDA" w14:textId="77777777" w:rsidR="00BC7BAE" w:rsidRDefault="00BC7BAE">
      <w:pPr>
        <w:rPr>
          <w:rFonts w:cstheme="minorHAnsi"/>
          <w:color w:val="auto"/>
          <w:sz w:val="16"/>
          <w:szCs w:val="16"/>
        </w:rPr>
      </w:pPr>
      <w:r>
        <w:rPr>
          <w:rFonts w:cstheme="minorHAnsi"/>
          <w:color w:val="auto"/>
          <w:sz w:val="16"/>
          <w:szCs w:val="16"/>
        </w:rPr>
        <w:br w:type="page"/>
      </w: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8E1983" w:rsidRPr="00B71111" w14:paraId="47D2CC25" w14:textId="77777777" w:rsidTr="000654F7">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1F8071E2" w14:textId="5B4C2A76" w:rsidR="008E1983" w:rsidRPr="00B71111" w:rsidRDefault="008E1983" w:rsidP="000654F7">
            <w:pPr>
              <w:pStyle w:val="Heading2"/>
              <w:rPr>
                <w:color w:val="auto"/>
              </w:rPr>
            </w:pPr>
            <w:bookmarkStart w:id="49" w:name="_Toc184715664"/>
            <w:r w:rsidRPr="00B71111">
              <w:rPr>
                <w:color w:val="auto"/>
              </w:rPr>
              <w:lastRenderedPageBreak/>
              <w:t>/08/</w:t>
            </w:r>
            <w:r>
              <w:rPr>
                <w:color w:val="auto"/>
              </w:rPr>
              <w:t>23/01</w:t>
            </w:r>
            <w:r w:rsidRPr="00B71111">
              <w:rPr>
                <w:color w:val="auto"/>
              </w:rPr>
              <w:t>/</w:t>
            </w:r>
            <w:r w:rsidR="00171544" w:rsidRPr="00171544">
              <w:rPr>
                <w:color w:val="auto"/>
              </w:rPr>
              <w:t xml:space="preserve"> Facilities: Campus Utilities and Operations: Campus Utilities</w:t>
            </w:r>
            <w:bookmarkEnd w:id="49"/>
          </w:p>
          <w:p w14:paraId="1D9DBFC6" w14:textId="77777777" w:rsidR="008E1983" w:rsidRPr="00B71111" w:rsidRDefault="008E1983" w:rsidP="000654F7">
            <w:pPr>
              <w:spacing w:after="0" w:line="240" w:lineRule="auto"/>
              <w:rPr>
                <w:rStyle w:val="Emphasis"/>
                <w:b w:val="0"/>
                <w:i/>
                <w:color w:val="auto"/>
              </w:rPr>
            </w:pPr>
            <w:r w:rsidRPr="00B71111">
              <w:rPr>
                <w:rFonts w:cstheme="minorHAnsi"/>
                <w:b w:val="0"/>
                <w:i/>
                <w:color w:val="auto"/>
                <w:sz w:val="22"/>
              </w:rPr>
              <w:t>Facilities Services</w:t>
            </w:r>
          </w:p>
        </w:tc>
      </w:tr>
      <w:tr w:rsidR="008E1983" w:rsidRPr="00B71111" w14:paraId="513A68AF" w14:textId="77777777" w:rsidTr="000654F7">
        <w:tblPrEx>
          <w:tblCellMar>
            <w:bottom w:w="62" w:type="dxa"/>
            <w:right w:w="73" w:type="dxa"/>
          </w:tblCellMar>
        </w:tblPrEx>
        <w:trPr>
          <w:trHeight w:val="702"/>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7CEE90A3" w14:textId="77777777" w:rsidR="008E1983" w:rsidRPr="00B71111" w:rsidRDefault="008E1983" w:rsidP="000654F7">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672FBE50" w14:textId="77777777" w:rsidR="008E1983" w:rsidRPr="00B71111" w:rsidRDefault="008E1983" w:rsidP="000654F7">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2DA50211" w14:textId="77777777" w:rsidR="008E1983" w:rsidRPr="00B71111" w:rsidRDefault="008E1983" w:rsidP="000654F7">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2E4D1B72" w14:textId="77777777" w:rsidR="008E1983" w:rsidRPr="00B71111" w:rsidRDefault="008E1983" w:rsidP="000654F7">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5F22B303" w14:textId="77777777" w:rsidR="008E1983" w:rsidRPr="00B71111" w:rsidRDefault="008E1983" w:rsidP="000654F7">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8E1983" w:rsidRPr="00B71111" w14:paraId="1A6B4BD6" w14:textId="77777777" w:rsidTr="000654F7">
        <w:tblPrEx>
          <w:tblCellMar>
            <w:bottom w:w="62" w:type="dxa"/>
          </w:tblCellMar>
        </w:tblPrEx>
        <w:trPr>
          <w:trHeight w:val="944"/>
        </w:trPr>
        <w:tc>
          <w:tcPr>
            <w:tcW w:w="1440" w:type="dxa"/>
            <w:tcBorders>
              <w:top w:val="single" w:sz="3" w:space="0" w:color="000000"/>
              <w:left w:val="single" w:sz="2" w:space="0" w:color="000000"/>
              <w:bottom w:val="single" w:sz="3" w:space="0" w:color="000000"/>
              <w:right w:val="single" w:sz="2" w:space="0" w:color="000000"/>
            </w:tcBorders>
          </w:tcPr>
          <w:p w14:paraId="48CEDF4F" w14:textId="77777777" w:rsidR="008E1983" w:rsidRPr="00B71111" w:rsidRDefault="008E1983" w:rsidP="000654F7">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03 03 60510</w:t>
            </w:r>
          </w:p>
          <w:p w14:paraId="4359BC74" w14:textId="77777777" w:rsidR="008E1983" w:rsidRPr="00B71111" w:rsidRDefault="008E1983" w:rsidP="000654F7">
            <w:pPr>
              <w:spacing w:line="240" w:lineRule="auto"/>
              <w:ind w:left="14"/>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03 03 60510</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 xml:space="preserve">Rev. </w:t>
            </w:r>
            <w:r>
              <w:rPr>
                <w:rFonts w:eastAsia="Arial" w:cstheme="minorHAnsi"/>
                <w:b w:val="0"/>
                <w:color w:val="auto"/>
                <w:sz w:val="20"/>
                <w:szCs w:val="20"/>
              </w:rPr>
              <w:t>1</w:t>
            </w:r>
          </w:p>
        </w:tc>
        <w:tc>
          <w:tcPr>
            <w:tcW w:w="8370" w:type="dxa"/>
            <w:tcBorders>
              <w:top w:val="single" w:sz="3" w:space="0" w:color="000000"/>
              <w:left w:val="single" w:sz="2" w:space="0" w:color="000000"/>
              <w:bottom w:val="single" w:sz="3" w:space="0" w:color="000000"/>
              <w:right w:val="single" w:sz="2" w:space="0" w:color="000000"/>
            </w:tcBorders>
          </w:tcPr>
          <w:p w14:paraId="649F976A" w14:textId="77777777" w:rsidR="008E1983" w:rsidRPr="00B71111" w:rsidRDefault="008E1983" w:rsidP="000654F7">
            <w:pPr>
              <w:spacing w:line="240" w:lineRule="auto"/>
              <w:rPr>
                <w:rFonts w:cstheme="minorHAnsi"/>
                <w:color w:val="auto"/>
                <w:sz w:val="20"/>
                <w:szCs w:val="20"/>
              </w:rPr>
            </w:pPr>
            <w:r w:rsidRPr="00B71111">
              <w:rPr>
                <w:rFonts w:eastAsia="Arial" w:cstheme="minorHAnsi"/>
                <w:i/>
                <w:color w:val="auto"/>
                <w:sz w:val="20"/>
                <w:szCs w:val="20"/>
              </w:rPr>
              <w:t>Confined Space Entry Permit (1219)</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Confined Space Entry Permit (1219)</w:instrText>
            </w:r>
            <w:r w:rsidRPr="00B71111">
              <w:rPr>
                <w:rFonts w:cstheme="minorHAnsi"/>
                <w:color w:val="auto"/>
                <w:sz w:val="20"/>
                <w:szCs w:val="20"/>
              </w:rPr>
              <w:instrText xml:space="preserve">" \f"s" </w:instrText>
            </w:r>
            <w:r w:rsidRPr="00B71111">
              <w:rPr>
                <w:rFonts w:eastAsia="Arial" w:cstheme="minorHAnsi"/>
                <w:i/>
                <w:color w:val="auto"/>
                <w:sz w:val="20"/>
                <w:szCs w:val="20"/>
              </w:rPr>
              <w:fldChar w:fldCharType="end"/>
            </w:r>
          </w:p>
          <w:p w14:paraId="59809F37" w14:textId="77777777" w:rsidR="008E1983" w:rsidRPr="00B71111" w:rsidRDefault="008E1983" w:rsidP="000654F7">
            <w:pPr>
              <w:spacing w:line="240" w:lineRule="auto"/>
              <w:rPr>
                <w:rFonts w:cstheme="minorHAnsi"/>
                <w:color w:val="auto"/>
                <w:sz w:val="20"/>
                <w:szCs w:val="20"/>
              </w:rPr>
            </w:pPr>
            <w:r w:rsidRPr="005F7C0C">
              <w:rPr>
                <w:rFonts w:eastAsia="Arial" w:cstheme="minorHAnsi"/>
                <w:b w:val="0"/>
                <w:color w:val="auto"/>
                <w:sz w:val="20"/>
                <w:szCs w:val="20"/>
              </w:rPr>
              <w:t>Provides a record of approval to safely enter a confined space while being monitored. Per WAC 296-809-50006, Confined Space Entry Permits should be kept for one year in order to facilitate the review of the permit-required confined space program.</w:t>
            </w:r>
          </w:p>
        </w:tc>
        <w:tc>
          <w:tcPr>
            <w:tcW w:w="2880" w:type="dxa"/>
            <w:tcBorders>
              <w:top w:val="single" w:sz="3" w:space="0" w:color="000000"/>
              <w:left w:val="single" w:sz="2" w:space="0" w:color="000000"/>
              <w:bottom w:val="single" w:sz="3" w:space="0" w:color="000000"/>
              <w:right w:val="single" w:sz="2" w:space="0" w:color="000000"/>
            </w:tcBorders>
          </w:tcPr>
          <w:p w14:paraId="3668D56D" w14:textId="77777777" w:rsidR="008E1983" w:rsidRPr="00B71111" w:rsidRDefault="008E1983" w:rsidP="000654F7">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w:t>
            </w:r>
            <w:r>
              <w:rPr>
                <w:rFonts w:eastAsia="Arial" w:cstheme="minorHAnsi"/>
                <w:b w:val="0"/>
                <w:color w:val="auto"/>
                <w:sz w:val="20"/>
                <w:szCs w:val="20"/>
              </w:rPr>
              <w:t>1 Year after End of Calendar Year in which Permit Expires</w:t>
            </w:r>
          </w:p>
          <w:p w14:paraId="6ED08545" w14:textId="77777777" w:rsidR="008E1983" w:rsidRPr="00B71111" w:rsidRDefault="008E1983" w:rsidP="000654F7">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50959DA1" w14:textId="77777777" w:rsidR="008E1983" w:rsidRPr="00B71111" w:rsidRDefault="008E1983" w:rsidP="000654F7">
            <w:pPr>
              <w:spacing w:line="240" w:lineRule="auto"/>
              <w:rPr>
                <w:rFonts w:eastAsia="Arial" w:cstheme="minorHAnsi"/>
                <w:b w:val="0"/>
                <w:color w:val="auto"/>
                <w:sz w:val="20"/>
                <w:szCs w:val="20"/>
              </w:rPr>
            </w:pPr>
            <w:r w:rsidRPr="00B71111">
              <w:rPr>
                <w:rFonts w:eastAsia="Arial" w:cstheme="minorHAnsi"/>
                <w:color w:val="auto"/>
                <w:sz w:val="20"/>
                <w:szCs w:val="20"/>
              </w:rPr>
              <w:t>Destroy</w:t>
            </w:r>
            <w:r>
              <w:rPr>
                <w:rFonts w:eastAsia="Arial" w:cstheme="minorHAnsi"/>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16CD032E" w14:textId="77777777" w:rsidR="008E1983" w:rsidRPr="00B71111" w:rsidRDefault="008E1983" w:rsidP="000654F7">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51FFBF72" w14:textId="77777777" w:rsidR="008E1983" w:rsidRPr="00B71111" w:rsidRDefault="008E1983" w:rsidP="000654F7">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5B605A0B" w14:textId="77777777" w:rsidR="008E1983" w:rsidRPr="00B71111" w:rsidRDefault="008E1983" w:rsidP="000654F7">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r w:rsidR="008E1983" w:rsidRPr="00B71111" w14:paraId="5DAE825F" w14:textId="77777777" w:rsidTr="000654F7">
        <w:tblPrEx>
          <w:tblCellMar>
            <w:bottom w:w="62" w:type="dxa"/>
          </w:tblCellMar>
        </w:tblPrEx>
        <w:trPr>
          <w:trHeight w:val="943"/>
        </w:trPr>
        <w:tc>
          <w:tcPr>
            <w:tcW w:w="1440" w:type="dxa"/>
            <w:tcBorders>
              <w:top w:val="single" w:sz="3" w:space="0" w:color="000000"/>
              <w:left w:val="single" w:sz="2" w:space="0" w:color="000000"/>
              <w:bottom w:val="single" w:sz="2" w:space="0" w:color="000000"/>
              <w:right w:val="single" w:sz="2" w:space="0" w:color="000000"/>
            </w:tcBorders>
          </w:tcPr>
          <w:p w14:paraId="2149238A" w14:textId="77777777" w:rsidR="008E1983" w:rsidRPr="00B71111" w:rsidRDefault="008E1983" w:rsidP="000654F7">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98 07 58565</w:t>
            </w:r>
          </w:p>
          <w:p w14:paraId="0DE533F6" w14:textId="77777777" w:rsidR="008E1983" w:rsidRPr="00B71111" w:rsidRDefault="008E1983" w:rsidP="000654F7">
            <w:pPr>
              <w:spacing w:line="240" w:lineRule="auto"/>
              <w:ind w:left="14"/>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98 07 58565</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2" w:space="0" w:color="000000"/>
              <w:right w:val="single" w:sz="2" w:space="0" w:color="000000"/>
            </w:tcBorders>
          </w:tcPr>
          <w:p w14:paraId="2D071B24" w14:textId="77777777" w:rsidR="008E1983" w:rsidRPr="00B71111" w:rsidRDefault="008E1983" w:rsidP="000654F7">
            <w:pPr>
              <w:spacing w:line="240" w:lineRule="auto"/>
              <w:rPr>
                <w:rFonts w:cstheme="minorHAnsi"/>
                <w:color w:val="auto"/>
                <w:sz w:val="20"/>
                <w:szCs w:val="20"/>
              </w:rPr>
            </w:pPr>
            <w:r w:rsidRPr="00B71111">
              <w:rPr>
                <w:rFonts w:eastAsia="Arial" w:cstheme="minorHAnsi"/>
                <w:i/>
                <w:color w:val="auto"/>
                <w:sz w:val="20"/>
                <w:szCs w:val="20"/>
              </w:rPr>
              <w:t>Lock Out/Tag Out Report</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Lock Out/Tag Out Report</w:instrText>
            </w:r>
            <w:r w:rsidRPr="00B71111">
              <w:rPr>
                <w:rFonts w:cstheme="minorHAnsi"/>
                <w:color w:val="auto"/>
                <w:sz w:val="20"/>
                <w:szCs w:val="20"/>
              </w:rPr>
              <w:instrText xml:space="preserve">" \f"s" </w:instrText>
            </w:r>
            <w:r w:rsidRPr="00B71111">
              <w:rPr>
                <w:rFonts w:eastAsia="Arial" w:cstheme="minorHAnsi"/>
                <w:i/>
                <w:color w:val="auto"/>
                <w:sz w:val="20"/>
                <w:szCs w:val="20"/>
              </w:rPr>
              <w:fldChar w:fldCharType="end"/>
            </w:r>
          </w:p>
          <w:p w14:paraId="04A90574" w14:textId="77777777" w:rsidR="008E1983" w:rsidRPr="00B71111" w:rsidRDefault="008E1983" w:rsidP="000654F7">
            <w:pPr>
              <w:spacing w:line="240" w:lineRule="auto"/>
              <w:rPr>
                <w:rFonts w:cstheme="minorHAnsi"/>
                <w:color w:val="auto"/>
                <w:sz w:val="20"/>
                <w:szCs w:val="20"/>
              </w:rPr>
            </w:pPr>
            <w:r w:rsidRPr="00B71111">
              <w:rPr>
                <w:rFonts w:eastAsia="Arial" w:cstheme="minorHAnsi"/>
                <w:b w:val="0"/>
                <w:color w:val="auto"/>
                <w:sz w:val="20"/>
                <w:szCs w:val="20"/>
              </w:rPr>
              <w:t>A maintenance file which provides a record of valves and switches involved in repair work.</w:t>
            </w:r>
          </w:p>
        </w:tc>
        <w:tc>
          <w:tcPr>
            <w:tcW w:w="2880" w:type="dxa"/>
            <w:tcBorders>
              <w:top w:val="single" w:sz="3" w:space="0" w:color="000000"/>
              <w:left w:val="single" w:sz="2" w:space="0" w:color="000000"/>
              <w:bottom w:val="single" w:sz="2" w:space="0" w:color="000000"/>
              <w:right w:val="single" w:sz="2" w:space="0" w:color="000000"/>
            </w:tcBorders>
          </w:tcPr>
          <w:p w14:paraId="6342F0A8" w14:textId="77777777" w:rsidR="008E1983" w:rsidRPr="00B71111" w:rsidRDefault="008E1983" w:rsidP="000654F7">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3 Years after End of Calendar Year</w:t>
            </w:r>
          </w:p>
          <w:p w14:paraId="1A173BBE" w14:textId="77777777" w:rsidR="008E1983" w:rsidRPr="00B71111" w:rsidRDefault="008E1983" w:rsidP="000654F7">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085BB248" w14:textId="77777777" w:rsidR="008E1983" w:rsidRPr="00B71111" w:rsidRDefault="008E1983" w:rsidP="000654F7">
            <w:pPr>
              <w:spacing w:line="240" w:lineRule="auto"/>
              <w:rPr>
                <w:rFonts w:eastAsia="Arial" w:cstheme="minorHAnsi"/>
                <w:b w:val="0"/>
                <w:color w:val="auto"/>
                <w:sz w:val="20"/>
                <w:szCs w:val="20"/>
              </w:rPr>
            </w:pPr>
            <w:r w:rsidRPr="00B71111">
              <w:rPr>
                <w:rFonts w:eastAsia="Arial" w:cstheme="minorHAnsi"/>
                <w:color w:val="auto"/>
                <w:sz w:val="20"/>
                <w:szCs w:val="20"/>
              </w:rPr>
              <w:t>Destroy</w:t>
            </w:r>
            <w:r>
              <w:rPr>
                <w:rFonts w:eastAsia="Arial" w:cstheme="minorHAnsi"/>
                <w:color w:val="auto"/>
                <w:sz w:val="20"/>
                <w:szCs w:val="20"/>
              </w:rPr>
              <w:t>.</w:t>
            </w:r>
          </w:p>
        </w:tc>
        <w:tc>
          <w:tcPr>
            <w:tcW w:w="1710" w:type="dxa"/>
            <w:tcBorders>
              <w:top w:val="single" w:sz="3" w:space="0" w:color="000000"/>
              <w:left w:val="single" w:sz="2" w:space="0" w:color="000000"/>
              <w:bottom w:val="single" w:sz="2" w:space="0" w:color="000000"/>
              <w:right w:val="single" w:sz="2" w:space="0" w:color="000000"/>
            </w:tcBorders>
          </w:tcPr>
          <w:p w14:paraId="40D327DB" w14:textId="77777777" w:rsidR="008E1983" w:rsidRPr="00B71111" w:rsidRDefault="008E1983" w:rsidP="000654F7">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7FACE322" w14:textId="77777777" w:rsidR="008E1983" w:rsidRPr="00B71111" w:rsidRDefault="008E1983" w:rsidP="000654F7">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269282BE" w14:textId="77777777" w:rsidR="008E1983" w:rsidRPr="00B71111" w:rsidRDefault="008E1983" w:rsidP="000654F7">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bl>
    <w:p w14:paraId="755FB2D8" w14:textId="02C58326" w:rsidR="007D1F17" w:rsidRDefault="007D1F17">
      <w:pPr>
        <w:rPr>
          <w:rFonts w:cstheme="minorHAnsi"/>
          <w:color w:val="auto"/>
          <w:sz w:val="20"/>
          <w:szCs w:val="20"/>
        </w:rPr>
      </w:pP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B46A2D" w:rsidRPr="00B71111" w14:paraId="0AB012B4" w14:textId="77777777" w:rsidTr="000654F7">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310DC788" w14:textId="358499C4" w:rsidR="00B46A2D" w:rsidRPr="00F23425" w:rsidRDefault="00B46A2D" w:rsidP="00F23425">
            <w:pPr>
              <w:pStyle w:val="Heading2"/>
            </w:pPr>
            <w:bookmarkStart w:id="50" w:name="_Toc184715665"/>
            <w:r w:rsidRPr="00F23425">
              <w:t>/08/24/</w:t>
            </w:r>
            <w:r w:rsidR="00F23425" w:rsidRPr="00F23425">
              <w:t xml:space="preserve"> Facilities: Regulated Material Management Office (Asbestos, Lead, HazMat)</w:t>
            </w:r>
            <w:bookmarkEnd w:id="50"/>
          </w:p>
          <w:p w14:paraId="78AC7276" w14:textId="77777777" w:rsidR="00B46A2D" w:rsidRPr="00B71111" w:rsidRDefault="00B46A2D" w:rsidP="000654F7">
            <w:pPr>
              <w:spacing w:after="0" w:line="240" w:lineRule="auto"/>
              <w:rPr>
                <w:rStyle w:val="Emphasis"/>
                <w:b w:val="0"/>
                <w:i/>
                <w:color w:val="auto"/>
              </w:rPr>
            </w:pPr>
            <w:r w:rsidRPr="00B71111">
              <w:rPr>
                <w:rFonts w:cstheme="minorHAnsi"/>
                <w:b w:val="0"/>
                <w:i/>
                <w:color w:val="auto"/>
                <w:sz w:val="22"/>
              </w:rPr>
              <w:t>Facilities Services</w:t>
            </w:r>
          </w:p>
        </w:tc>
      </w:tr>
      <w:tr w:rsidR="00B46A2D" w:rsidRPr="00B71111" w14:paraId="5CA6D3B0" w14:textId="77777777" w:rsidTr="000654F7">
        <w:tblPrEx>
          <w:tblCellMar>
            <w:bottom w:w="62" w:type="dxa"/>
            <w:right w:w="73" w:type="dxa"/>
          </w:tblCellMar>
        </w:tblPrEx>
        <w:trPr>
          <w:trHeight w:val="702"/>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1FCA445B" w14:textId="77777777" w:rsidR="00B46A2D" w:rsidRPr="00B71111" w:rsidRDefault="00B46A2D" w:rsidP="000654F7">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2DAD1D0B" w14:textId="77777777" w:rsidR="00B46A2D" w:rsidRPr="00B71111" w:rsidRDefault="00B46A2D" w:rsidP="000654F7">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653FFB7F" w14:textId="77777777" w:rsidR="00B46A2D" w:rsidRPr="00B71111" w:rsidRDefault="00B46A2D" w:rsidP="000654F7">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62A0226F" w14:textId="77777777" w:rsidR="00B46A2D" w:rsidRPr="00B71111" w:rsidRDefault="00B46A2D" w:rsidP="000654F7">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3455DA5C" w14:textId="77777777" w:rsidR="00B46A2D" w:rsidRPr="00B71111" w:rsidRDefault="00B46A2D" w:rsidP="000654F7">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B46A2D" w:rsidRPr="00B71111" w14:paraId="3C5172D3" w14:textId="77777777" w:rsidTr="000654F7">
        <w:tblPrEx>
          <w:tblCellMar>
            <w:bottom w:w="59" w:type="dxa"/>
            <w:right w:w="82" w:type="dxa"/>
          </w:tblCellMar>
        </w:tblPrEx>
        <w:trPr>
          <w:trHeight w:val="950"/>
        </w:trPr>
        <w:tc>
          <w:tcPr>
            <w:tcW w:w="1440" w:type="dxa"/>
            <w:tcBorders>
              <w:top w:val="single" w:sz="3" w:space="0" w:color="000000"/>
              <w:left w:val="single" w:sz="2" w:space="0" w:color="000000"/>
              <w:bottom w:val="single" w:sz="3" w:space="0" w:color="000000"/>
              <w:right w:val="single" w:sz="2" w:space="0" w:color="000000"/>
            </w:tcBorders>
          </w:tcPr>
          <w:p w14:paraId="0713DFBB" w14:textId="77777777" w:rsidR="00B46A2D" w:rsidRPr="00B71111" w:rsidRDefault="00B46A2D" w:rsidP="000654F7">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11 04 62450</w:t>
            </w:r>
          </w:p>
          <w:p w14:paraId="207AC5C7" w14:textId="77777777" w:rsidR="00B46A2D" w:rsidRPr="00B71111" w:rsidRDefault="00B46A2D" w:rsidP="000654F7">
            <w:pPr>
              <w:spacing w:line="240" w:lineRule="auto"/>
              <w:ind w:left="14"/>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11 04 62450</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 xml:space="preserve">Rev. </w:t>
            </w:r>
            <w:r>
              <w:rPr>
                <w:rFonts w:eastAsia="Arial" w:cstheme="minorHAnsi"/>
                <w:b w:val="0"/>
                <w:color w:val="auto"/>
                <w:sz w:val="20"/>
                <w:szCs w:val="20"/>
              </w:rPr>
              <w:t>1</w:t>
            </w:r>
          </w:p>
        </w:tc>
        <w:tc>
          <w:tcPr>
            <w:tcW w:w="8370" w:type="dxa"/>
            <w:tcBorders>
              <w:top w:val="single" w:sz="3" w:space="0" w:color="000000"/>
              <w:left w:val="single" w:sz="2" w:space="0" w:color="000000"/>
              <w:bottom w:val="single" w:sz="3" w:space="0" w:color="000000"/>
              <w:right w:val="single" w:sz="2" w:space="0" w:color="000000"/>
            </w:tcBorders>
          </w:tcPr>
          <w:p w14:paraId="210229A7" w14:textId="77777777" w:rsidR="00B46A2D" w:rsidRPr="00B71111" w:rsidRDefault="00B46A2D" w:rsidP="000654F7">
            <w:pPr>
              <w:spacing w:line="240" w:lineRule="auto"/>
              <w:rPr>
                <w:rFonts w:cstheme="minorHAnsi"/>
                <w:color w:val="auto"/>
                <w:sz w:val="20"/>
                <w:szCs w:val="20"/>
              </w:rPr>
            </w:pPr>
            <w:r w:rsidRPr="00B71111">
              <w:rPr>
                <w:rFonts w:eastAsia="Arial" w:cstheme="minorHAnsi"/>
                <w:i/>
                <w:color w:val="auto"/>
                <w:sz w:val="20"/>
                <w:szCs w:val="20"/>
              </w:rPr>
              <w:t>Air and Bulk Sample Lab Reports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Air and Bulk Sample Lab Reports</w:instrText>
            </w:r>
            <w:r w:rsidRPr="00B71111">
              <w:rPr>
                <w:rFonts w:cstheme="minorHAnsi"/>
                <w:color w:val="auto"/>
                <w:sz w:val="20"/>
                <w:szCs w:val="20"/>
              </w:rPr>
              <w:instrText xml:space="preserve">" \f"s"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633D4F">
              <w:rPr>
                <w:rFonts w:cstheme="minorHAnsi"/>
                <w:i/>
                <w:color w:val="auto"/>
                <w:sz w:val="20"/>
                <w:szCs w:val="20"/>
              </w:rPr>
              <w:instrText>"</w:instrText>
            </w:r>
            <w:r>
              <w:rPr>
                <w:rFonts w:cstheme="minorHAnsi"/>
                <w:i/>
                <w:color w:val="auto"/>
                <w:sz w:val="20"/>
                <w:szCs w:val="20"/>
              </w:rPr>
              <w:instrText>Air and Bulk Sample Lab Reports</w:instrText>
            </w:r>
            <w:r w:rsidRPr="00633D4F">
              <w:rPr>
                <w:rFonts w:cstheme="minorHAnsi"/>
                <w:i/>
                <w:color w:val="auto"/>
                <w:sz w:val="20"/>
                <w:szCs w:val="20"/>
              </w:rPr>
              <w:instrText>"</w:instrText>
            </w:r>
            <w:r w:rsidRPr="00B71111">
              <w:rPr>
                <w:rFonts w:cstheme="minorHAnsi"/>
                <w:color w:val="auto"/>
                <w:sz w:val="20"/>
                <w:szCs w:val="20"/>
              </w:rPr>
              <w:instrText xml:space="preserve"> \f"a"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Air and Bulk Sample Lab Reports</w:instrText>
            </w:r>
            <w:r w:rsidRPr="00B71111">
              <w:rPr>
                <w:rFonts w:cstheme="minorHAnsi"/>
                <w:color w:val="auto"/>
                <w:sz w:val="20"/>
                <w:szCs w:val="20"/>
              </w:rPr>
              <w:instrText xml:space="preserve">" \f"e" </w:instrText>
            </w:r>
            <w:r w:rsidRPr="00B71111">
              <w:rPr>
                <w:rFonts w:eastAsia="Arial" w:cstheme="minorHAnsi"/>
                <w:i/>
                <w:color w:val="auto"/>
                <w:sz w:val="20"/>
                <w:szCs w:val="20"/>
              </w:rPr>
              <w:fldChar w:fldCharType="end"/>
            </w:r>
          </w:p>
          <w:p w14:paraId="6B04B4A5" w14:textId="77777777" w:rsidR="00B46A2D" w:rsidRPr="00B71111" w:rsidRDefault="00B46A2D" w:rsidP="000654F7">
            <w:pPr>
              <w:spacing w:line="240" w:lineRule="auto"/>
              <w:rPr>
                <w:rFonts w:cstheme="minorHAnsi"/>
                <w:color w:val="auto"/>
                <w:sz w:val="20"/>
                <w:szCs w:val="20"/>
              </w:rPr>
            </w:pPr>
            <w:r w:rsidRPr="003D67A7">
              <w:rPr>
                <w:rFonts w:eastAsia="Arial" w:cstheme="minorHAnsi"/>
                <w:b w:val="0"/>
                <w:color w:val="auto"/>
                <w:sz w:val="20"/>
                <w:szCs w:val="20"/>
              </w:rPr>
              <w:t>This series provides a record of lab reports for asbestos, lead testing, PCBs, and heavy metal compositions etc. This documents that the work in renovated buildings was completed correctly and that the building is ready for occupation. Includes a record of lab reports received prior to July 2010 when the UW contracted out the air sampling and evaluation to consultants. Required as per OSHA, specifically 29CFR1926.1101(n)(2)(iii) and tied to demolition of building. Archival status ensures records will be preserved for the lifetime of the agency and therefore its buildings.</w:t>
            </w:r>
          </w:p>
        </w:tc>
        <w:tc>
          <w:tcPr>
            <w:tcW w:w="2880" w:type="dxa"/>
            <w:tcBorders>
              <w:top w:val="single" w:sz="3" w:space="0" w:color="000000"/>
              <w:left w:val="single" w:sz="2" w:space="0" w:color="000000"/>
              <w:bottom w:val="single" w:sz="3" w:space="0" w:color="000000"/>
              <w:right w:val="single" w:sz="2" w:space="0" w:color="000000"/>
            </w:tcBorders>
          </w:tcPr>
          <w:p w14:paraId="2E931B00" w14:textId="77777777" w:rsidR="00B46A2D" w:rsidRPr="00B71111" w:rsidRDefault="00B46A2D" w:rsidP="000654F7">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30 Years after End of Calendar Year</w:t>
            </w:r>
          </w:p>
          <w:p w14:paraId="5C7F889E" w14:textId="77777777" w:rsidR="00B46A2D" w:rsidRPr="00B71111" w:rsidRDefault="00B46A2D" w:rsidP="000654F7">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23A90964" w14:textId="77777777" w:rsidR="00B46A2D" w:rsidRPr="00B71111" w:rsidRDefault="00987391" w:rsidP="00987391">
            <w:pPr>
              <w:spacing w:line="240" w:lineRule="auto"/>
              <w:rPr>
                <w:rFonts w:eastAsia="Arial" w:cstheme="minorHAnsi"/>
                <w:b w:val="0"/>
                <w:color w:val="auto"/>
                <w:sz w:val="20"/>
                <w:szCs w:val="20"/>
              </w:rPr>
            </w:pPr>
            <w:r w:rsidRPr="00B71111">
              <w:rPr>
                <w:rFonts w:eastAsia="Arial" w:cstheme="minorHAnsi"/>
                <w:color w:val="auto"/>
                <w:sz w:val="20"/>
                <w:szCs w:val="20"/>
              </w:rPr>
              <w:t>Transfer</w:t>
            </w:r>
            <w:r w:rsidRPr="00B71111">
              <w:rPr>
                <w:rFonts w:eastAsia="Arial" w:cstheme="minorHAnsi"/>
                <w:b w:val="0"/>
                <w:color w:val="auto"/>
                <w:sz w:val="20"/>
                <w:szCs w:val="20"/>
              </w:rPr>
              <w:t xml:space="preserve"> to Archives for appraisal and selective retention</w:t>
            </w:r>
          </w:p>
        </w:tc>
        <w:tc>
          <w:tcPr>
            <w:tcW w:w="1710" w:type="dxa"/>
            <w:tcBorders>
              <w:top w:val="single" w:sz="3" w:space="0" w:color="000000"/>
              <w:left w:val="single" w:sz="2" w:space="0" w:color="000000"/>
              <w:bottom w:val="single" w:sz="3" w:space="0" w:color="000000"/>
              <w:right w:val="single" w:sz="2" w:space="0" w:color="000000"/>
            </w:tcBorders>
          </w:tcPr>
          <w:p w14:paraId="26D9FBB3" w14:textId="77777777" w:rsidR="00B46A2D" w:rsidRPr="00B71111" w:rsidRDefault="00B46A2D" w:rsidP="000654F7">
            <w:pPr>
              <w:spacing w:after="0" w:line="240" w:lineRule="auto"/>
              <w:jc w:val="center"/>
              <w:rPr>
                <w:rFonts w:eastAsia="Arial" w:cstheme="minorHAnsi"/>
                <w:color w:val="auto"/>
                <w:sz w:val="20"/>
                <w:szCs w:val="20"/>
              </w:rPr>
            </w:pPr>
            <w:r w:rsidRPr="00B71111">
              <w:rPr>
                <w:rFonts w:eastAsia="Arial" w:cstheme="minorHAnsi"/>
                <w:color w:val="auto"/>
                <w:sz w:val="20"/>
                <w:szCs w:val="20"/>
              </w:rPr>
              <w:t>ARCHIVAL</w:t>
            </w:r>
          </w:p>
          <w:p w14:paraId="1399C89D" w14:textId="77777777" w:rsidR="00B46A2D" w:rsidRPr="00B71111" w:rsidRDefault="00B46A2D" w:rsidP="000654F7">
            <w:pPr>
              <w:spacing w:before="0" w:after="0" w:line="240" w:lineRule="auto"/>
              <w:jc w:val="center"/>
              <w:rPr>
                <w:rFonts w:eastAsia="Arial" w:cstheme="minorHAnsi"/>
                <w:color w:val="auto"/>
                <w:sz w:val="18"/>
                <w:szCs w:val="18"/>
              </w:rPr>
            </w:pPr>
            <w:r w:rsidRPr="00B71111">
              <w:rPr>
                <w:rFonts w:eastAsia="Arial" w:cstheme="minorHAnsi"/>
                <w:color w:val="auto"/>
                <w:sz w:val="18"/>
                <w:szCs w:val="18"/>
              </w:rPr>
              <w:t>(Appraisal Required)</w:t>
            </w:r>
          </w:p>
          <w:p w14:paraId="0DB1E68F" w14:textId="77777777" w:rsidR="00B46A2D" w:rsidRPr="00B71111" w:rsidRDefault="00B46A2D" w:rsidP="000654F7">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7CE6C646" w14:textId="77777777" w:rsidR="00B46A2D" w:rsidRPr="00B71111" w:rsidRDefault="00B46A2D" w:rsidP="000654F7">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bl>
    <w:p w14:paraId="024CD8B5" w14:textId="77777777" w:rsidR="00BC7BAE" w:rsidRDefault="00BC7BAE">
      <w:pPr>
        <w:rPr>
          <w:rFonts w:cstheme="minorHAnsi"/>
          <w:color w:val="auto"/>
          <w:sz w:val="10"/>
          <w:szCs w:val="10"/>
        </w:rPr>
      </w:pPr>
      <w:r>
        <w:rPr>
          <w:rFonts w:cstheme="minorHAnsi"/>
          <w:color w:val="auto"/>
          <w:sz w:val="10"/>
          <w:szCs w:val="10"/>
        </w:rPr>
        <w:br w:type="page"/>
      </w: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BC7BAE" w:rsidRPr="00B71111" w14:paraId="13E2040C" w14:textId="77777777" w:rsidTr="00D26D91">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7F173A70" w14:textId="77777777" w:rsidR="00BC7BAE" w:rsidRPr="00F23425" w:rsidRDefault="00BC7BAE" w:rsidP="00BC7BAE">
            <w:r w:rsidRPr="00F23425">
              <w:lastRenderedPageBreak/>
              <w:t>/08/24/ Facilities: Regulated Material Management Office (Asbestos, Lead, HazMat)</w:t>
            </w:r>
          </w:p>
          <w:p w14:paraId="3929CE74" w14:textId="77777777" w:rsidR="00BC7BAE" w:rsidRPr="00B71111" w:rsidRDefault="00BC7BAE" w:rsidP="00D26D91">
            <w:pPr>
              <w:spacing w:after="0" w:line="240" w:lineRule="auto"/>
              <w:rPr>
                <w:rStyle w:val="Emphasis"/>
                <w:b w:val="0"/>
                <w:i/>
                <w:color w:val="auto"/>
              </w:rPr>
            </w:pPr>
            <w:r w:rsidRPr="00B71111">
              <w:rPr>
                <w:rFonts w:cstheme="minorHAnsi"/>
                <w:b w:val="0"/>
                <w:i/>
                <w:color w:val="auto"/>
                <w:sz w:val="22"/>
              </w:rPr>
              <w:t>Facilities Services</w:t>
            </w:r>
          </w:p>
        </w:tc>
      </w:tr>
      <w:tr w:rsidR="00BC7BAE" w:rsidRPr="00B71111" w14:paraId="39D61D07" w14:textId="77777777" w:rsidTr="00D26D91">
        <w:tblPrEx>
          <w:tblCellMar>
            <w:bottom w:w="62" w:type="dxa"/>
            <w:right w:w="73" w:type="dxa"/>
          </w:tblCellMar>
        </w:tblPrEx>
        <w:trPr>
          <w:trHeight w:val="702"/>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60C1F3E9" w14:textId="77777777" w:rsidR="00BC7BAE" w:rsidRPr="00B71111" w:rsidRDefault="00BC7BAE" w:rsidP="00D26D91">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0BB70A4A" w14:textId="77777777" w:rsidR="00BC7BAE" w:rsidRPr="00B71111" w:rsidRDefault="00BC7BAE" w:rsidP="00D26D91">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081267CB" w14:textId="77777777" w:rsidR="00BC7BAE" w:rsidRPr="00B71111" w:rsidRDefault="00BC7BAE" w:rsidP="00D26D91">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45247EFC" w14:textId="77777777" w:rsidR="00BC7BAE" w:rsidRPr="00B71111" w:rsidRDefault="00BC7BAE" w:rsidP="00D26D91">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242851C8" w14:textId="77777777" w:rsidR="00BC7BAE" w:rsidRPr="00B71111" w:rsidRDefault="00BC7BAE" w:rsidP="00D26D91">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BC7BAE" w:rsidRPr="00B71111" w14:paraId="25160976" w14:textId="77777777" w:rsidTr="00D26D91">
        <w:tblPrEx>
          <w:tblCellMar>
            <w:bottom w:w="59" w:type="dxa"/>
            <w:right w:w="82" w:type="dxa"/>
          </w:tblCellMar>
        </w:tblPrEx>
        <w:trPr>
          <w:trHeight w:val="944"/>
        </w:trPr>
        <w:tc>
          <w:tcPr>
            <w:tcW w:w="1440" w:type="dxa"/>
            <w:tcBorders>
              <w:top w:val="single" w:sz="3" w:space="0" w:color="000000"/>
              <w:left w:val="single" w:sz="2" w:space="0" w:color="000000"/>
              <w:bottom w:val="single" w:sz="3" w:space="0" w:color="000000"/>
              <w:right w:val="single" w:sz="2" w:space="0" w:color="000000"/>
            </w:tcBorders>
          </w:tcPr>
          <w:p w14:paraId="19A1AC92" w14:textId="77777777" w:rsidR="00BC7BAE" w:rsidRPr="00B71111" w:rsidRDefault="00BC7BAE" w:rsidP="00D26D91">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11 04 62452</w:t>
            </w:r>
          </w:p>
          <w:p w14:paraId="6A66274A" w14:textId="77777777" w:rsidR="00BC7BAE" w:rsidRPr="00B71111" w:rsidRDefault="00BC7BAE" w:rsidP="00D26D91">
            <w:pPr>
              <w:spacing w:line="240" w:lineRule="auto"/>
              <w:ind w:left="14"/>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11 04 62452</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 xml:space="preserve">Rev. </w:t>
            </w:r>
            <w:r>
              <w:rPr>
                <w:rFonts w:eastAsia="Arial" w:cstheme="minorHAnsi"/>
                <w:b w:val="0"/>
                <w:color w:val="auto"/>
                <w:sz w:val="20"/>
                <w:szCs w:val="20"/>
              </w:rPr>
              <w:t>1</w:t>
            </w:r>
          </w:p>
        </w:tc>
        <w:tc>
          <w:tcPr>
            <w:tcW w:w="8370" w:type="dxa"/>
            <w:tcBorders>
              <w:top w:val="single" w:sz="3" w:space="0" w:color="000000"/>
              <w:left w:val="single" w:sz="2" w:space="0" w:color="000000"/>
              <w:bottom w:val="single" w:sz="3" w:space="0" w:color="000000"/>
              <w:right w:val="single" w:sz="2" w:space="0" w:color="000000"/>
            </w:tcBorders>
          </w:tcPr>
          <w:p w14:paraId="6BFE424F" w14:textId="77777777" w:rsidR="00BC7BAE" w:rsidRPr="00B71111" w:rsidRDefault="00BC7BAE" w:rsidP="00D26D91">
            <w:pPr>
              <w:spacing w:line="240" w:lineRule="auto"/>
              <w:rPr>
                <w:rFonts w:cstheme="minorHAnsi"/>
                <w:color w:val="auto"/>
                <w:sz w:val="20"/>
                <w:szCs w:val="20"/>
              </w:rPr>
            </w:pPr>
            <w:r w:rsidRPr="00B71111">
              <w:rPr>
                <w:rFonts w:eastAsia="Arial" w:cstheme="minorHAnsi"/>
                <w:i/>
                <w:color w:val="auto"/>
                <w:sz w:val="20"/>
                <w:szCs w:val="20"/>
              </w:rPr>
              <w:t>Air Samples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Air Samples</w:instrText>
            </w:r>
            <w:r w:rsidRPr="00B71111">
              <w:rPr>
                <w:rFonts w:cstheme="minorHAnsi"/>
                <w:color w:val="auto"/>
                <w:sz w:val="20"/>
                <w:szCs w:val="20"/>
              </w:rPr>
              <w:instrText xml:space="preserve">" \f"s"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Air Samples</w:instrText>
            </w:r>
            <w:r w:rsidRPr="00B71111">
              <w:rPr>
                <w:rFonts w:cstheme="minorHAnsi"/>
                <w:color w:val="auto"/>
                <w:sz w:val="20"/>
                <w:szCs w:val="20"/>
              </w:rPr>
              <w:instrText xml:space="preserve">" \f"e" </w:instrText>
            </w:r>
            <w:r w:rsidRPr="00B71111">
              <w:rPr>
                <w:rFonts w:eastAsia="Arial" w:cstheme="minorHAnsi"/>
                <w:i/>
                <w:color w:val="auto"/>
                <w:sz w:val="20"/>
                <w:szCs w:val="20"/>
              </w:rPr>
              <w:fldChar w:fldCharType="end"/>
            </w:r>
          </w:p>
          <w:p w14:paraId="1442B747" w14:textId="77777777" w:rsidR="00BC7BAE" w:rsidRPr="00B71111" w:rsidRDefault="00BC7BAE" w:rsidP="00D26D91">
            <w:pPr>
              <w:spacing w:line="240" w:lineRule="auto"/>
              <w:rPr>
                <w:rFonts w:cstheme="minorHAnsi"/>
                <w:color w:val="auto"/>
                <w:sz w:val="20"/>
                <w:szCs w:val="20"/>
              </w:rPr>
            </w:pPr>
            <w:r w:rsidRPr="005F7C0C">
              <w:rPr>
                <w:rFonts w:eastAsia="Arial" w:cstheme="minorHAnsi"/>
                <w:b w:val="0"/>
                <w:color w:val="auto"/>
                <w:sz w:val="20"/>
                <w:szCs w:val="20"/>
              </w:rPr>
              <w:t>This series provides a record of the physical sample taken during an abatement. The samples are used to generate the Air and Bulk Sample Lab Reports as required per 29CFR1926.1101(n)(2)(iii).</w:t>
            </w:r>
          </w:p>
        </w:tc>
        <w:tc>
          <w:tcPr>
            <w:tcW w:w="2880" w:type="dxa"/>
            <w:tcBorders>
              <w:top w:val="single" w:sz="3" w:space="0" w:color="000000"/>
              <w:left w:val="single" w:sz="2" w:space="0" w:color="000000"/>
              <w:bottom w:val="single" w:sz="3" w:space="0" w:color="000000"/>
              <w:right w:val="single" w:sz="2" w:space="0" w:color="000000"/>
            </w:tcBorders>
          </w:tcPr>
          <w:p w14:paraId="5E7DEBE5" w14:textId="77777777" w:rsidR="00BC7BAE" w:rsidRPr="00B71111" w:rsidRDefault="00BC7BAE" w:rsidP="00D26D91">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w:t>
            </w:r>
            <w:r>
              <w:rPr>
                <w:rFonts w:eastAsia="Arial" w:cstheme="minorHAnsi"/>
                <w:b w:val="0"/>
                <w:color w:val="auto"/>
                <w:sz w:val="20"/>
                <w:szCs w:val="20"/>
              </w:rPr>
              <w:t>1</w:t>
            </w:r>
            <w:r w:rsidRPr="00B71111">
              <w:rPr>
                <w:rFonts w:eastAsia="Arial" w:cstheme="minorHAnsi"/>
                <w:b w:val="0"/>
                <w:color w:val="auto"/>
                <w:sz w:val="20"/>
                <w:szCs w:val="20"/>
              </w:rPr>
              <w:t xml:space="preserve"> Year after </w:t>
            </w:r>
            <w:r>
              <w:rPr>
                <w:rFonts w:eastAsia="Arial" w:cstheme="minorHAnsi"/>
                <w:b w:val="0"/>
                <w:color w:val="auto"/>
                <w:sz w:val="20"/>
                <w:szCs w:val="20"/>
              </w:rPr>
              <w:t>Final Report Completed</w:t>
            </w:r>
          </w:p>
          <w:p w14:paraId="1FCF8683" w14:textId="77777777" w:rsidR="00BC7BAE" w:rsidRPr="00B71111" w:rsidRDefault="00BC7BAE" w:rsidP="00D26D91">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77680CA7" w14:textId="77777777" w:rsidR="00BC7BAE" w:rsidRPr="00B71111" w:rsidRDefault="00BC7BAE" w:rsidP="00D26D91">
            <w:pPr>
              <w:spacing w:line="240" w:lineRule="auto"/>
              <w:rPr>
                <w:rFonts w:eastAsia="Arial" w:cstheme="minorHAnsi"/>
                <w:b w:val="0"/>
                <w:color w:val="auto"/>
                <w:sz w:val="20"/>
                <w:szCs w:val="20"/>
              </w:rPr>
            </w:pPr>
            <w:r w:rsidRPr="00B71111">
              <w:rPr>
                <w:rFonts w:eastAsia="Arial" w:cstheme="minorHAnsi"/>
                <w:color w:val="auto"/>
                <w:sz w:val="20"/>
                <w:szCs w:val="20"/>
              </w:rPr>
              <w:t>Destroy</w:t>
            </w:r>
            <w:r>
              <w:rPr>
                <w:rFonts w:eastAsia="Arial" w:cstheme="minorHAnsi"/>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6DBA644B" w14:textId="77777777" w:rsidR="00BC7BAE" w:rsidRPr="00B71111" w:rsidRDefault="00BC7BAE" w:rsidP="00D26D91">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22A67461" w14:textId="77777777" w:rsidR="00BC7BAE" w:rsidRPr="00B71111" w:rsidRDefault="00BC7BAE" w:rsidP="00D26D91">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w:t>
            </w:r>
            <w:r>
              <w:rPr>
                <w:rFonts w:eastAsia="Arial" w:cstheme="minorHAnsi"/>
                <w:color w:val="auto"/>
                <w:sz w:val="20"/>
                <w:szCs w:val="20"/>
              </w:rPr>
              <w:t>S</w:t>
            </w:r>
            <w:r w:rsidRPr="00B71111">
              <w:rPr>
                <w:rFonts w:eastAsia="Arial" w:cstheme="minorHAnsi"/>
                <w:color w:val="auto"/>
                <w:sz w:val="20"/>
                <w:szCs w:val="20"/>
              </w:rPr>
              <w:t>ENTIAL</w:t>
            </w:r>
          </w:p>
          <w:p w14:paraId="66CB6CB3" w14:textId="77777777" w:rsidR="00BC7BAE" w:rsidRPr="00B71111" w:rsidRDefault="00BC7BAE" w:rsidP="00D26D91">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r w:rsidR="00BC7BAE" w:rsidRPr="00B71111" w14:paraId="62C3310A" w14:textId="77777777" w:rsidTr="00D26D91">
        <w:tblPrEx>
          <w:tblCellMar>
            <w:bottom w:w="59" w:type="dxa"/>
            <w:right w:w="82" w:type="dxa"/>
          </w:tblCellMar>
        </w:tblPrEx>
        <w:trPr>
          <w:trHeight w:val="946"/>
        </w:trPr>
        <w:tc>
          <w:tcPr>
            <w:tcW w:w="1440" w:type="dxa"/>
            <w:tcBorders>
              <w:top w:val="single" w:sz="3" w:space="0" w:color="000000"/>
              <w:left w:val="single" w:sz="2" w:space="0" w:color="000000"/>
              <w:bottom w:val="single" w:sz="3" w:space="0" w:color="000000"/>
              <w:right w:val="single" w:sz="2" w:space="0" w:color="000000"/>
            </w:tcBorders>
          </w:tcPr>
          <w:p w14:paraId="5975C610" w14:textId="77777777" w:rsidR="00BC7BAE" w:rsidRPr="00B71111" w:rsidRDefault="00BC7BAE" w:rsidP="00D26D91">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11 04 62453</w:t>
            </w:r>
          </w:p>
          <w:p w14:paraId="163C379F" w14:textId="77777777" w:rsidR="00BC7BAE" w:rsidRPr="00B71111" w:rsidRDefault="00BC7BAE" w:rsidP="00D26D91">
            <w:pPr>
              <w:spacing w:line="240" w:lineRule="auto"/>
              <w:ind w:left="14"/>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11 04 62453</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 xml:space="preserve">Rev. </w:t>
            </w:r>
            <w:r>
              <w:rPr>
                <w:rFonts w:eastAsia="Arial" w:cstheme="minorHAnsi"/>
                <w:b w:val="0"/>
                <w:color w:val="auto"/>
                <w:sz w:val="20"/>
                <w:szCs w:val="20"/>
              </w:rPr>
              <w:t>1</w:t>
            </w:r>
          </w:p>
        </w:tc>
        <w:tc>
          <w:tcPr>
            <w:tcW w:w="8370" w:type="dxa"/>
            <w:tcBorders>
              <w:top w:val="single" w:sz="3" w:space="0" w:color="000000"/>
              <w:left w:val="single" w:sz="2" w:space="0" w:color="000000"/>
              <w:bottom w:val="single" w:sz="3" w:space="0" w:color="000000"/>
              <w:right w:val="single" w:sz="2" w:space="0" w:color="000000"/>
            </w:tcBorders>
          </w:tcPr>
          <w:p w14:paraId="1F2E8024" w14:textId="77777777" w:rsidR="00BC7BAE" w:rsidRPr="00B71111" w:rsidRDefault="00BC7BAE" w:rsidP="00D26D91">
            <w:pPr>
              <w:spacing w:line="240" w:lineRule="auto"/>
              <w:rPr>
                <w:rFonts w:cstheme="minorHAnsi"/>
                <w:color w:val="auto"/>
                <w:sz w:val="20"/>
                <w:szCs w:val="20"/>
              </w:rPr>
            </w:pPr>
            <w:r w:rsidRPr="00B71111">
              <w:rPr>
                <w:rFonts w:eastAsia="Arial" w:cstheme="minorHAnsi"/>
                <w:i/>
                <w:color w:val="auto"/>
                <w:sz w:val="20"/>
                <w:szCs w:val="20"/>
              </w:rPr>
              <w:t>Asbestos</w:t>
            </w:r>
            <w:r>
              <w:rPr>
                <w:rFonts w:eastAsia="Arial" w:cstheme="minorHAnsi"/>
                <w:i/>
                <w:color w:val="auto"/>
                <w:sz w:val="20"/>
                <w:szCs w:val="20"/>
              </w:rPr>
              <w:t xml:space="preserve"> and Hazardous Materials</w:t>
            </w:r>
            <w:r w:rsidRPr="00B71111">
              <w:rPr>
                <w:rFonts w:eastAsia="Arial" w:cstheme="minorHAnsi"/>
                <w:i/>
                <w:color w:val="auto"/>
                <w:sz w:val="20"/>
                <w:szCs w:val="20"/>
              </w:rPr>
              <w:t xml:space="preserve"> Surveys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 xml:space="preserve"> Asbestos</w:instrText>
            </w:r>
            <w:r>
              <w:rPr>
                <w:rFonts w:eastAsia="Arial" w:cstheme="minorHAnsi"/>
                <w:i/>
                <w:color w:val="auto"/>
                <w:sz w:val="20"/>
                <w:szCs w:val="20"/>
              </w:rPr>
              <w:instrText xml:space="preserve"> and Hazardous Materials</w:instrText>
            </w:r>
            <w:r w:rsidRPr="00B71111">
              <w:rPr>
                <w:rFonts w:eastAsia="Arial" w:cstheme="minorHAnsi"/>
                <w:i/>
                <w:color w:val="auto"/>
                <w:sz w:val="20"/>
                <w:szCs w:val="20"/>
              </w:rPr>
              <w:instrText xml:space="preserve"> Surveys</w:instrText>
            </w:r>
            <w:r w:rsidRPr="00B71111">
              <w:rPr>
                <w:rFonts w:cstheme="minorHAnsi"/>
                <w:color w:val="auto"/>
                <w:sz w:val="20"/>
                <w:szCs w:val="20"/>
              </w:rPr>
              <w:instrText xml:space="preserve"> " \f"s"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633D4F">
              <w:rPr>
                <w:rFonts w:cstheme="minorHAnsi"/>
                <w:i/>
                <w:color w:val="auto"/>
                <w:sz w:val="20"/>
                <w:szCs w:val="20"/>
              </w:rPr>
              <w:instrText>"Asbestos and Hazardous Materials Surveys"</w:instrText>
            </w:r>
            <w:r w:rsidRPr="00B71111">
              <w:rPr>
                <w:rFonts w:cstheme="minorHAnsi"/>
                <w:color w:val="auto"/>
                <w:sz w:val="20"/>
                <w:szCs w:val="20"/>
              </w:rPr>
              <w:instrText xml:space="preserve"> \f"a"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 xml:space="preserve"> Asbestos</w:instrText>
            </w:r>
            <w:r>
              <w:rPr>
                <w:rFonts w:eastAsia="Arial" w:cstheme="minorHAnsi"/>
                <w:i/>
                <w:color w:val="auto"/>
                <w:sz w:val="20"/>
                <w:szCs w:val="20"/>
              </w:rPr>
              <w:instrText xml:space="preserve"> and Hazardous Materials</w:instrText>
            </w:r>
            <w:r w:rsidRPr="00B71111">
              <w:rPr>
                <w:rFonts w:eastAsia="Arial" w:cstheme="minorHAnsi"/>
                <w:i/>
                <w:color w:val="auto"/>
                <w:sz w:val="20"/>
                <w:szCs w:val="20"/>
              </w:rPr>
              <w:instrText xml:space="preserve"> Surveys</w:instrText>
            </w:r>
            <w:r w:rsidRPr="00B71111">
              <w:rPr>
                <w:rFonts w:cstheme="minorHAnsi"/>
                <w:color w:val="auto"/>
                <w:sz w:val="20"/>
                <w:szCs w:val="20"/>
              </w:rPr>
              <w:instrText xml:space="preserve"> " \f"e" </w:instrText>
            </w:r>
            <w:r w:rsidRPr="00B71111">
              <w:rPr>
                <w:rFonts w:eastAsia="Arial" w:cstheme="minorHAnsi"/>
                <w:i/>
                <w:color w:val="auto"/>
                <w:sz w:val="20"/>
                <w:szCs w:val="20"/>
              </w:rPr>
              <w:fldChar w:fldCharType="end"/>
            </w:r>
          </w:p>
          <w:p w14:paraId="55F6B374" w14:textId="77777777" w:rsidR="00BC7BAE" w:rsidRPr="00B71111" w:rsidRDefault="00BC7BAE" w:rsidP="00D26D91">
            <w:pPr>
              <w:spacing w:line="240" w:lineRule="auto"/>
              <w:rPr>
                <w:rFonts w:cstheme="minorHAnsi"/>
                <w:color w:val="auto"/>
                <w:sz w:val="20"/>
                <w:szCs w:val="20"/>
              </w:rPr>
            </w:pPr>
            <w:r w:rsidRPr="005F7C0C">
              <w:rPr>
                <w:rFonts w:eastAsia="Arial" w:cstheme="minorHAnsi"/>
                <w:b w:val="0"/>
                <w:color w:val="auto"/>
                <w:sz w:val="20"/>
                <w:szCs w:val="20"/>
              </w:rPr>
              <w:t>This series provides a record of surveys conducted at the University relating to asbestos, PCBs, lead, and heavy metals. They are completed prior to an abatement in order to determine the scope of the work. Retention as per 29CFR1926.1101(n)(6) and tied to demolition of building.  Archival status ensures records will be preserved for the lifetime of the agency and therefore its buildings.</w:t>
            </w:r>
          </w:p>
        </w:tc>
        <w:tc>
          <w:tcPr>
            <w:tcW w:w="2880" w:type="dxa"/>
            <w:tcBorders>
              <w:top w:val="single" w:sz="3" w:space="0" w:color="000000"/>
              <w:left w:val="single" w:sz="2" w:space="0" w:color="000000"/>
              <w:bottom w:val="single" w:sz="3" w:space="0" w:color="000000"/>
              <w:right w:val="single" w:sz="2" w:space="0" w:color="000000"/>
            </w:tcBorders>
          </w:tcPr>
          <w:p w14:paraId="744F42D4" w14:textId="77777777" w:rsidR="00BC7BAE" w:rsidRPr="00B71111" w:rsidRDefault="00BC7BAE" w:rsidP="00D26D91">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w:t>
            </w:r>
            <w:r>
              <w:rPr>
                <w:rFonts w:eastAsia="Arial" w:cstheme="minorHAnsi"/>
                <w:b w:val="0"/>
                <w:color w:val="auto"/>
                <w:sz w:val="20"/>
                <w:szCs w:val="20"/>
              </w:rPr>
              <w:t>30</w:t>
            </w:r>
            <w:r w:rsidRPr="00B71111">
              <w:rPr>
                <w:rFonts w:eastAsia="Arial" w:cstheme="minorHAnsi"/>
                <w:b w:val="0"/>
                <w:color w:val="auto"/>
                <w:sz w:val="20"/>
                <w:szCs w:val="20"/>
              </w:rPr>
              <w:t xml:space="preserve"> Years after </w:t>
            </w:r>
            <w:r>
              <w:rPr>
                <w:rFonts w:eastAsia="Arial" w:cstheme="minorHAnsi"/>
                <w:b w:val="0"/>
                <w:color w:val="auto"/>
                <w:sz w:val="20"/>
                <w:szCs w:val="20"/>
              </w:rPr>
              <w:t>End of Calendar Year</w:t>
            </w:r>
          </w:p>
          <w:p w14:paraId="1FC3A91E" w14:textId="77777777" w:rsidR="00BC7BAE" w:rsidRPr="00B71111" w:rsidRDefault="00BC7BAE" w:rsidP="00D26D91">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303B9F2B" w14:textId="77777777" w:rsidR="00BC7BAE" w:rsidRPr="00B71111" w:rsidRDefault="00BC7BAE" w:rsidP="00D26D91">
            <w:pPr>
              <w:spacing w:line="240" w:lineRule="auto"/>
              <w:rPr>
                <w:rFonts w:eastAsia="Arial" w:cstheme="minorHAnsi"/>
                <w:b w:val="0"/>
                <w:color w:val="auto"/>
                <w:sz w:val="20"/>
                <w:szCs w:val="20"/>
              </w:rPr>
            </w:pPr>
            <w:r w:rsidRPr="00B71111">
              <w:rPr>
                <w:rFonts w:eastAsia="Arial" w:cstheme="minorHAnsi"/>
                <w:color w:val="auto"/>
                <w:sz w:val="20"/>
                <w:szCs w:val="20"/>
              </w:rPr>
              <w:t>Transfer</w:t>
            </w:r>
            <w:r w:rsidRPr="00B71111">
              <w:rPr>
                <w:rFonts w:eastAsia="Arial" w:cstheme="minorHAnsi"/>
                <w:b w:val="0"/>
                <w:color w:val="auto"/>
                <w:sz w:val="20"/>
                <w:szCs w:val="20"/>
              </w:rPr>
              <w:t xml:space="preserve"> to Archives for appraisal and selective retention</w:t>
            </w:r>
          </w:p>
        </w:tc>
        <w:tc>
          <w:tcPr>
            <w:tcW w:w="1710" w:type="dxa"/>
            <w:tcBorders>
              <w:top w:val="single" w:sz="3" w:space="0" w:color="000000"/>
              <w:left w:val="single" w:sz="2" w:space="0" w:color="000000"/>
              <w:bottom w:val="single" w:sz="3" w:space="0" w:color="000000"/>
              <w:right w:val="single" w:sz="2" w:space="0" w:color="000000"/>
            </w:tcBorders>
          </w:tcPr>
          <w:p w14:paraId="7A560218" w14:textId="77777777" w:rsidR="00BC7BAE" w:rsidRPr="00B71111" w:rsidRDefault="00BC7BAE" w:rsidP="00D26D91">
            <w:pPr>
              <w:spacing w:after="0" w:line="240" w:lineRule="auto"/>
              <w:jc w:val="center"/>
              <w:rPr>
                <w:rFonts w:eastAsia="Arial" w:cstheme="minorHAnsi"/>
                <w:color w:val="auto"/>
                <w:sz w:val="20"/>
                <w:szCs w:val="20"/>
              </w:rPr>
            </w:pPr>
            <w:r w:rsidRPr="00B71111">
              <w:rPr>
                <w:rFonts w:eastAsia="Arial" w:cstheme="minorHAnsi"/>
                <w:color w:val="auto"/>
                <w:sz w:val="20"/>
                <w:szCs w:val="20"/>
              </w:rPr>
              <w:t>ARCHIVAL</w:t>
            </w:r>
          </w:p>
          <w:p w14:paraId="509B4BE1" w14:textId="77777777" w:rsidR="00BC7BAE" w:rsidRPr="00B71111" w:rsidRDefault="00BC7BAE" w:rsidP="00D26D91">
            <w:pPr>
              <w:spacing w:before="0" w:after="0" w:line="240" w:lineRule="auto"/>
              <w:jc w:val="center"/>
              <w:rPr>
                <w:rFonts w:eastAsia="Arial" w:cstheme="minorHAnsi"/>
                <w:color w:val="auto"/>
                <w:sz w:val="18"/>
                <w:szCs w:val="18"/>
              </w:rPr>
            </w:pPr>
            <w:r w:rsidRPr="00B71111">
              <w:rPr>
                <w:rFonts w:eastAsia="Arial" w:cstheme="minorHAnsi"/>
                <w:color w:val="auto"/>
                <w:sz w:val="18"/>
                <w:szCs w:val="18"/>
              </w:rPr>
              <w:t>(Appraisal Required)</w:t>
            </w:r>
          </w:p>
          <w:p w14:paraId="70BAC5A3" w14:textId="77777777" w:rsidR="00BC7BAE" w:rsidRPr="00B71111" w:rsidRDefault="00BC7BAE" w:rsidP="00D26D91">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483CE252" w14:textId="77777777" w:rsidR="00BC7BAE" w:rsidRPr="00B71111" w:rsidRDefault="00BC7BAE" w:rsidP="00D26D91">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r w:rsidR="00BC7BAE" w:rsidRPr="00B71111" w14:paraId="0EBF1753" w14:textId="77777777" w:rsidTr="00D26D91">
        <w:tblPrEx>
          <w:tblCellMar>
            <w:bottom w:w="59" w:type="dxa"/>
            <w:right w:w="82" w:type="dxa"/>
          </w:tblCellMar>
        </w:tblPrEx>
        <w:trPr>
          <w:trHeight w:val="1178"/>
        </w:trPr>
        <w:tc>
          <w:tcPr>
            <w:tcW w:w="1440" w:type="dxa"/>
            <w:tcBorders>
              <w:top w:val="single" w:sz="3" w:space="0" w:color="000000"/>
              <w:left w:val="single" w:sz="2" w:space="0" w:color="000000"/>
              <w:bottom w:val="single" w:sz="2" w:space="0" w:color="000000"/>
              <w:right w:val="single" w:sz="2" w:space="0" w:color="000000"/>
            </w:tcBorders>
          </w:tcPr>
          <w:p w14:paraId="753D30E2" w14:textId="77777777" w:rsidR="00BC7BAE" w:rsidRPr="00B71111" w:rsidRDefault="00BC7BAE" w:rsidP="00D26D91">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96 02 56498</w:t>
            </w:r>
          </w:p>
          <w:p w14:paraId="47894FA7" w14:textId="77777777" w:rsidR="00BC7BAE" w:rsidRPr="00B71111" w:rsidRDefault="00BC7BAE" w:rsidP="00D26D91">
            <w:pPr>
              <w:spacing w:line="240" w:lineRule="auto"/>
              <w:ind w:left="14"/>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96 02 56498</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 xml:space="preserve">Rev. </w:t>
            </w:r>
            <w:r>
              <w:rPr>
                <w:rFonts w:eastAsia="Arial" w:cstheme="minorHAnsi"/>
                <w:b w:val="0"/>
                <w:color w:val="auto"/>
                <w:sz w:val="20"/>
                <w:szCs w:val="20"/>
              </w:rPr>
              <w:t>1</w:t>
            </w:r>
          </w:p>
        </w:tc>
        <w:tc>
          <w:tcPr>
            <w:tcW w:w="8370" w:type="dxa"/>
            <w:tcBorders>
              <w:top w:val="single" w:sz="3" w:space="0" w:color="000000"/>
              <w:left w:val="single" w:sz="2" w:space="0" w:color="000000"/>
              <w:bottom w:val="single" w:sz="2" w:space="0" w:color="000000"/>
              <w:right w:val="single" w:sz="2" w:space="0" w:color="000000"/>
            </w:tcBorders>
          </w:tcPr>
          <w:p w14:paraId="79C195C0" w14:textId="77777777" w:rsidR="00BC7BAE" w:rsidRPr="00B71111" w:rsidRDefault="00BC7BAE" w:rsidP="00D26D91">
            <w:pPr>
              <w:spacing w:line="240" w:lineRule="auto"/>
              <w:rPr>
                <w:rFonts w:cstheme="minorHAnsi"/>
                <w:color w:val="auto"/>
                <w:sz w:val="20"/>
                <w:szCs w:val="20"/>
              </w:rPr>
            </w:pPr>
            <w:r w:rsidRPr="00B71111">
              <w:rPr>
                <w:rFonts w:eastAsia="Arial" w:cstheme="minorHAnsi"/>
                <w:i/>
                <w:color w:val="auto"/>
                <w:sz w:val="20"/>
                <w:szCs w:val="20"/>
              </w:rPr>
              <w:t>Close Out Documents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Close Out Documents</w:instrText>
            </w:r>
            <w:r w:rsidRPr="00B71111">
              <w:rPr>
                <w:rFonts w:cstheme="minorHAnsi"/>
                <w:color w:val="auto"/>
                <w:sz w:val="20"/>
                <w:szCs w:val="20"/>
              </w:rPr>
              <w:instrText xml:space="preserve">" \f"s"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Close Out Documents</w:instrText>
            </w:r>
            <w:r w:rsidRPr="00B71111">
              <w:rPr>
                <w:rFonts w:cstheme="minorHAnsi"/>
                <w:color w:val="auto"/>
                <w:sz w:val="20"/>
                <w:szCs w:val="20"/>
              </w:rPr>
              <w:instrText xml:space="preserve">" \f"a"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Close Out Documents</w:instrText>
            </w:r>
            <w:r w:rsidRPr="00B71111">
              <w:rPr>
                <w:rFonts w:cstheme="minorHAnsi"/>
                <w:color w:val="auto"/>
                <w:sz w:val="20"/>
                <w:szCs w:val="20"/>
              </w:rPr>
              <w:instrText xml:space="preserve">" \f"e" </w:instrText>
            </w:r>
            <w:r w:rsidRPr="00B71111">
              <w:rPr>
                <w:rFonts w:eastAsia="Arial" w:cstheme="minorHAnsi"/>
                <w:i/>
                <w:color w:val="auto"/>
                <w:sz w:val="20"/>
                <w:szCs w:val="20"/>
              </w:rPr>
              <w:fldChar w:fldCharType="end"/>
            </w:r>
          </w:p>
          <w:p w14:paraId="129AF006" w14:textId="77777777" w:rsidR="00BC7BAE" w:rsidRPr="00B71111" w:rsidRDefault="00BC7BAE" w:rsidP="00D26D91">
            <w:pPr>
              <w:spacing w:line="240" w:lineRule="auto"/>
              <w:rPr>
                <w:rFonts w:cstheme="minorHAnsi"/>
                <w:color w:val="auto"/>
                <w:sz w:val="20"/>
                <w:szCs w:val="20"/>
              </w:rPr>
            </w:pPr>
            <w:r w:rsidRPr="00B71111">
              <w:rPr>
                <w:rFonts w:eastAsia="Arial" w:cstheme="minorHAnsi"/>
                <w:b w:val="0"/>
                <w:color w:val="auto"/>
                <w:sz w:val="20"/>
                <w:szCs w:val="20"/>
              </w:rPr>
              <w:t>Required for major asbestos projects, provides a summary of events and activities followed during the course of an asbestos abatement. Includes final project report, photographs, contractor/consultant daily work observation, waste/landfill receipts, PSAPCA notifications, representative area air monitoring, personnel air monitoring, worker training, contractor insurance certificates, pay applications, releases/waivers, as-builts from contractor, etc.</w:t>
            </w:r>
          </w:p>
        </w:tc>
        <w:tc>
          <w:tcPr>
            <w:tcW w:w="2880" w:type="dxa"/>
            <w:tcBorders>
              <w:top w:val="single" w:sz="3" w:space="0" w:color="000000"/>
              <w:left w:val="single" w:sz="2" w:space="0" w:color="000000"/>
              <w:bottom w:val="single" w:sz="2" w:space="0" w:color="000000"/>
              <w:right w:val="single" w:sz="2" w:space="0" w:color="000000"/>
            </w:tcBorders>
          </w:tcPr>
          <w:p w14:paraId="5CF6C0AA" w14:textId="77777777" w:rsidR="00BC7BAE" w:rsidRPr="00B71111" w:rsidRDefault="00BC7BAE" w:rsidP="00D26D91">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30 Years after </w:t>
            </w:r>
            <w:r>
              <w:rPr>
                <w:rFonts w:eastAsia="Arial" w:cstheme="minorHAnsi"/>
                <w:b w:val="0"/>
                <w:color w:val="auto"/>
                <w:sz w:val="20"/>
                <w:szCs w:val="20"/>
              </w:rPr>
              <w:t>Building Demolished</w:t>
            </w:r>
          </w:p>
          <w:p w14:paraId="014A133A" w14:textId="77777777" w:rsidR="00BC7BAE" w:rsidRPr="00B71111" w:rsidRDefault="00BC7BAE" w:rsidP="00D26D91">
            <w:pPr>
              <w:spacing w:line="240" w:lineRule="auto"/>
              <w:rPr>
                <w:rFonts w:eastAsia="Arial" w:cstheme="minorHAnsi"/>
                <w:b w:val="0"/>
                <w:i/>
                <w:color w:val="auto"/>
                <w:sz w:val="20"/>
                <w:szCs w:val="20"/>
              </w:rPr>
            </w:pPr>
            <w:r w:rsidRPr="00B71111">
              <w:rPr>
                <w:rFonts w:cstheme="minorHAnsi"/>
                <w:color w:val="auto"/>
                <w:sz w:val="20"/>
                <w:szCs w:val="20"/>
              </w:rPr>
              <w:t xml:space="preserve">   </w:t>
            </w:r>
            <w:r w:rsidRPr="00B71111">
              <w:rPr>
                <w:rFonts w:eastAsia="Arial" w:cstheme="minorHAnsi"/>
                <w:b w:val="0"/>
                <w:i/>
                <w:color w:val="auto"/>
                <w:sz w:val="20"/>
                <w:szCs w:val="20"/>
              </w:rPr>
              <w:t>then</w:t>
            </w:r>
          </w:p>
          <w:p w14:paraId="11D046E7" w14:textId="77777777" w:rsidR="00BC7BAE" w:rsidRPr="00B71111" w:rsidRDefault="00BC7BAE" w:rsidP="00D26D91">
            <w:pPr>
              <w:spacing w:line="240" w:lineRule="auto"/>
              <w:rPr>
                <w:rFonts w:cstheme="minorHAnsi"/>
                <w:color w:val="auto"/>
                <w:sz w:val="20"/>
                <w:szCs w:val="20"/>
              </w:rPr>
            </w:pPr>
            <w:r w:rsidRPr="00B71111">
              <w:rPr>
                <w:rFonts w:eastAsia="Arial" w:cstheme="minorHAnsi"/>
                <w:color w:val="auto"/>
                <w:sz w:val="20"/>
                <w:szCs w:val="20"/>
              </w:rPr>
              <w:t>Transfer</w:t>
            </w:r>
            <w:r w:rsidRPr="00B71111">
              <w:rPr>
                <w:rFonts w:eastAsia="Arial" w:cstheme="minorHAnsi"/>
                <w:b w:val="0"/>
                <w:color w:val="auto"/>
                <w:sz w:val="20"/>
                <w:szCs w:val="20"/>
              </w:rPr>
              <w:t xml:space="preserve"> to Archives for appraisal and selective retention</w:t>
            </w:r>
          </w:p>
        </w:tc>
        <w:tc>
          <w:tcPr>
            <w:tcW w:w="1710" w:type="dxa"/>
            <w:tcBorders>
              <w:top w:val="single" w:sz="3" w:space="0" w:color="000000"/>
              <w:left w:val="single" w:sz="2" w:space="0" w:color="000000"/>
              <w:bottom w:val="single" w:sz="2" w:space="0" w:color="000000"/>
              <w:right w:val="single" w:sz="2" w:space="0" w:color="000000"/>
            </w:tcBorders>
          </w:tcPr>
          <w:p w14:paraId="7E3CD38C" w14:textId="77777777" w:rsidR="00BC7BAE" w:rsidRPr="00B71111" w:rsidRDefault="00BC7BAE" w:rsidP="00D26D91">
            <w:pPr>
              <w:spacing w:after="0" w:line="240" w:lineRule="auto"/>
              <w:jc w:val="center"/>
              <w:rPr>
                <w:rFonts w:eastAsia="Arial" w:cstheme="minorHAnsi"/>
                <w:color w:val="auto"/>
                <w:sz w:val="20"/>
                <w:szCs w:val="20"/>
              </w:rPr>
            </w:pPr>
            <w:r w:rsidRPr="00B71111">
              <w:rPr>
                <w:rFonts w:eastAsia="Arial" w:cstheme="minorHAnsi"/>
                <w:color w:val="auto"/>
                <w:sz w:val="20"/>
                <w:szCs w:val="20"/>
              </w:rPr>
              <w:t>ARCHIVAL</w:t>
            </w:r>
          </w:p>
          <w:p w14:paraId="7E8CA013" w14:textId="77777777" w:rsidR="00BC7BAE" w:rsidRPr="00B71111" w:rsidRDefault="00BC7BAE" w:rsidP="00D26D91">
            <w:pPr>
              <w:spacing w:before="0" w:after="0" w:line="240" w:lineRule="auto"/>
              <w:jc w:val="center"/>
              <w:rPr>
                <w:rFonts w:eastAsia="Arial" w:cstheme="minorHAnsi"/>
                <w:color w:val="auto"/>
                <w:sz w:val="18"/>
                <w:szCs w:val="18"/>
              </w:rPr>
            </w:pPr>
            <w:r w:rsidRPr="00B71111">
              <w:rPr>
                <w:rFonts w:eastAsia="Arial" w:cstheme="minorHAnsi"/>
                <w:color w:val="auto"/>
                <w:sz w:val="18"/>
                <w:szCs w:val="18"/>
              </w:rPr>
              <w:t>(Appraisal Required)</w:t>
            </w:r>
          </w:p>
          <w:p w14:paraId="73E5E505" w14:textId="77777777" w:rsidR="00BC7BAE" w:rsidRPr="00B71111" w:rsidRDefault="00BC7BAE" w:rsidP="00D26D91">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558FF537" w14:textId="77777777" w:rsidR="00BC7BAE" w:rsidRPr="00B71111" w:rsidRDefault="00BC7BAE" w:rsidP="00D26D91">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bl>
    <w:p w14:paraId="47E00DEF" w14:textId="43F8A174" w:rsidR="00A47F63" w:rsidRPr="006B2716" w:rsidRDefault="00A47F63" w:rsidP="002764E4">
      <w:pPr>
        <w:rPr>
          <w:rFonts w:cstheme="minorHAnsi"/>
          <w:color w:val="auto"/>
          <w:sz w:val="10"/>
          <w:szCs w:val="10"/>
        </w:rPr>
      </w:pPr>
      <w:r w:rsidRPr="006B2716">
        <w:rPr>
          <w:rFonts w:cstheme="minorHAnsi"/>
          <w:color w:val="auto"/>
          <w:sz w:val="10"/>
          <w:szCs w:val="10"/>
        </w:rPr>
        <w:br w:type="page"/>
      </w:r>
    </w:p>
    <w:p w14:paraId="79835D24" w14:textId="77777777" w:rsidR="00A47F63" w:rsidRPr="006B2716" w:rsidRDefault="00A47F63" w:rsidP="009404E5">
      <w:pPr>
        <w:spacing w:after="144"/>
        <w:rPr>
          <w:rFonts w:cstheme="minorHAnsi"/>
          <w:color w:val="auto"/>
          <w:sz w:val="10"/>
          <w:szCs w:val="10"/>
        </w:rPr>
        <w:sectPr w:rsidR="00A47F63" w:rsidRPr="006B2716" w:rsidSect="0056171A">
          <w:footerReference w:type="default" r:id="rId17"/>
          <w:pgSz w:w="15840" w:h="12240" w:orient="landscape"/>
          <w:pgMar w:top="1080" w:right="720" w:bottom="1080" w:left="720" w:header="464" w:footer="144" w:gutter="0"/>
          <w:cols w:space="720"/>
          <w:docGrid w:linePitch="437"/>
        </w:sectPr>
      </w:pPr>
    </w:p>
    <w:p w14:paraId="3F992DAE" w14:textId="2A319091" w:rsidR="00CE0FA0" w:rsidRPr="00B71111" w:rsidRDefault="005C6CA7" w:rsidP="008379BA">
      <w:pPr>
        <w:pStyle w:val="Heading1"/>
        <w:rPr>
          <w:rFonts w:asciiTheme="minorHAnsi" w:hAnsiTheme="minorHAnsi" w:cstheme="minorHAnsi"/>
          <w:sz w:val="20"/>
          <w:szCs w:val="20"/>
        </w:rPr>
      </w:pPr>
      <w:bookmarkStart w:id="51" w:name="_Toc184715666"/>
      <w:r w:rsidRPr="00B71111">
        <w:rPr>
          <w:rFonts w:asciiTheme="minorHAnsi" w:hAnsiTheme="minorHAnsi" w:cstheme="minorHAnsi"/>
          <w:szCs w:val="32"/>
        </w:rPr>
        <w:lastRenderedPageBreak/>
        <w:t>/</w:t>
      </w:r>
      <w:r w:rsidRPr="00B71111">
        <w:t>09</w:t>
      </w:r>
      <w:r w:rsidR="00D63F9B" w:rsidRPr="00B71111">
        <w:t xml:space="preserve">/ </w:t>
      </w:r>
      <w:r w:rsidRPr="00B71111">
        <w:t xml:space="preserve">Vice President </w:t>
      </w:r>
      <w:r w:rsidR="0091263B">
        <w:t>of</w:t>
      </w:r>
      <w:r w:rsidRPr="00B71111">
        <w:t xml:space="preserve"> F</w:t>
      </w:r>
      <w:r w:rsidR="00115047">
        <w:t>inance</w:t>
      </w:r>
      <w:bookmarkEnd w:id="51"/>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897DC9" w:rsidRPr="00B71111" w14:paraId="198F4B6D" w14:textId="77777777" w:rsidTr="00897DC9">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727A52EF" w14:textId="77777777" w:rsidR="00897DC9" w:rsidRPr="00B71111" w:rsidRDefault="000E11F8" w:rsidP="007D20E4">
            <w:pPr>
              <w:pStyle w:val="Heading2"/>
              <w:rPr>
                <w:color w:val="auto"/>
              </w:rPr>
            </w:pPr>
            <w:bookmarkStart w:id="52" w:name="_Toc184715667"/>
            <w:r w:rsidRPr="00B71111">
              <w:rPr>
                <w:color w:val="auto"/>
              </w:rPr>
              <w:t>/</w:t>
            </w:r>
            <w:r w:rsidR="00897DC9" w:rsidRPr="00B71111">
              <w:rPr>
                <w:color w:val="auto"/>
              </w:rPr>
              <w:t>0</w:t>
            </w:r>
            <w:r w:rsidR="001E70E8" w:rsidRPr="00B71111">
              <w:rPr>
                <w:color w:val="auto"/>
              </w:rPr>
              <w:t>9</w:t>
            </w:r>
            <w:r w:rsidR="00897DC9" w:rsidRPr="00B71111">
              <w:rPr>
                <w:color w:val="auto"/>
              </w:rPr>
              <w:t>/0</w:t>
            </w:r>
            <w:r w:rsidR="001E70E8" w:rsidRPr="00B71111">
              <w:rPr>
                <w:color w:val="auto"/>
              </w:rPr>
              <w:t>1</w:t>
            </w:r>
            <w:r w:rsidR="00897DC9" w:rsidRPr="00B71111">
              <w:rPr>
                <w:color w:val="auto"/>
              </w:rPr>
              <w:t xml:space="preserve">/ </w:t>
            </w:r>
            <w:r w:rsidR="001E70E8" w:rsidRPr="00B71111">
              <w:rPr>
                <w:color w:val="auto"/>
              </w:rPr>
              <w:t>Procurement Services</w:t>
            </w:r>
            <w:bookmarkEnd w:id="52"/>
          </w:p>
          <w:p w14:paraId="59CC9C26" w14:textId="77777777" w:rsidR="00897DC9" w:rsidRPr="00B71111" w:rsidRDefault="001E70E8" w:rsidP="00BA0EDC">
            <w:pPr>
              <w:spacing w:after="0" w:line="240" w:lineRule="auto"/>
              <w:rPr>
                <w:rStyle w:val="Emphasis"/>
                <w:b w:val="0"/>
                <w:i/>
                <w:color w:val="auto"/>
              </w:rPr>
            </w:pPr>
            <w:r w:rsidRPr="00B71111">
              <w:rPr>
                <w:rFonts w:cstheme="minorHAnsi"/>
                <w:b w:val="0"/>
                <w:i/>
                <w:color w:val="auto"/>
                <w:sz w:val="22"/>
              </w:rPr>
              <w:t>Procurement</w:t>
            </w:r>
          </w:p>
        </w:tc>
      </w:tr>
      <w:tr w:rsidR="00897DC9" w:rsidRPr="00B71111" w14:paraId="5A24B022" w14:textId="77777777" w:rsidTr="00897DC9">
        <w:tblPrEx>
          <w:tblCellMar>
            <w:bottom w:w="62" w:type="dxa"/>
            <w:right w:w="73" w:type="dxa"/>
          </w:tblCellMar>
        </w:tblPrEx>
        <w:trPr>
          <w:trHeight w:val="702"/>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294D6479" w14:textId="77777777" w:rsidR="00897DC9" w:rsidRPr="00B71111" w:rsidRDefault="00897DC9" w:rsidP="00BA0EDC">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19144190" w14:textId="77777777" w:rsidR="00897DC9" w:rsidRPr="00B71111" w:rsidRDefault="00897DC9" w:rsidP="00BA0EDC">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3923EF5B" w14:textId="77777777" w:rsidR="00897DC9" w:rsidRPr="00B71111" w:rsidRDefault="00897DC9" w:rsidP="00BA0EDC">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32A238D2" w14:textId="77777777" w:rsidR="00897DC9" w:rsidRPr="00B71111" w:rsidRDefault="00897DC9" w:rsidP="00BA0EDC">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146AA410" w14:textId="77777777" w:rsidR="00897DC9" w:rsidRPr="00B71111" w:rsidRDefault="00897DC9" w:rsidP="00BA0EDC">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CE0FA0" w:rsidRPr="00B71111" w14:paraId="37274F1A" w14:textId="77777777" w:rsidTr="003D1B35">
        <w:tblPrEx>
          <w:tblCellMar>
            <w:bottom w:w="62" w:type="dxa"/>
          </w:tblCellMar>
        </w:tblPrEx>
        <w:trPr>
          <w:trHeight w:val="944"/>
        </w:trPr>
        <w:tc>
          <w:tcPr>
            <w:tcW w:w="1440" w:type="dxa"/>
            <w:tcBorders>
              <w:top w:val="single" w:sz="3" w:space="0" w:color="000000"/>
              <w:left w:val="single" w:sz="2" w:space="0" w:color="000000"/>
              <w:bottom w:val="single" w:sz="3" w:space="0" w:color="000000"/>
              <w:right w:val="single" w:sz="2" w:space="0" w:color="000000"/>
            </w:tcBorders>
          </w:tcPr>
          <w:p w14:paraId="4C85FCA4" w14:textId="77777777" w:rsidR="007F31B6" w:rsidRPr="00B71111" w:rsidRDefault="00CE0FA0" w:rsidP="00452E19">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01 08 60135</w:t>
            </w:r>
          </w:p>
          <w:p w14:paraId="4B39F5D2" w14:textId="77777777" w:rsidR="00CE0FA0" w:rsidRPr="00B71111" w:rsidRDefault="006A6710" w:rsidP="00452E19">
            <w:pPr>
              <w:spacing w:line="240" w:lineRule="auto"/>
              <w:ind w:left="14"/>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01 08 60135</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r w:rsidR="00BE1BCA"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099855C1" w14:textId="77777777" w:rsidR="00CE0FA0" w:rsidRPr="00B71111" w:rsidRDefault="00CE0FA0" w:rsidP="00452E19">
            <w:pPr>
              <w:spacing w:line="240" w:lineRule="auto"/>
              <w:rPr>
                <w:rFonts w:cstheme="minorHAnsi"/>
                <w:color w:val="auto"/>
                <w:sz w:val="20"/>
                <w:szCs w:val="20"/>
              </w:rPr>
            </w:pPr>
            <w:r w:rsidRPr="00B71111">
              <w:rPr>
                <w:rFonts w:eastAsia="Arial" w:cstheme="minorHAnsi"/>
                <w:i/>
                <w:color w:val="auto"/>
                <w:sz w:val="20"/>
                <w:szCs w:val="20"/>
              </w:rPr>
              <w:t>Account Reconciliation Reports</w:t>
            </w:r>
            <w:r w:rsidR="00155F7D" w:rsidRPr="00B71111">
              <w:rPr>
                <w:rFonts w:eastAsia="Arial" w:cstheme="minorHAnsi"/>
                <w:i/>
                <w:color w:val="auto"/>
                <w:sz w:val="20"/>
                <w:szCs w:val="20"/>
              </w:rPr>
              <w:fldChar w:fldCharType="begin"/>
            </w:r>
            <w:r w:rsidR="00155F7D" w:rsidRPr="00B71111">
              <w:rPr>
                <w:rFonts w:cstheme="minorHAnsi"/>
                <w:color w:val="auto"/>
                <w:sz w:val="20"/>
                <w:szCs w:val="20"/>
              </w:rPr>
              <w:instrText xml:space="preserve"> XE "</w:instrText>
            </w:r>
            <w:r w:rsidR="00155F7D" w:rsidRPr="00B71111">
              <w:rPr>
                <w:rFonts w:eastAsia="Arial" w:cstheme="minorHAnsi"/>
                <w:i/>
                <w:color w:val="auto"/>
                <w:sz w:val="20"/>
                <w:szCs w:val="20"/>
              </w:rPr>
              <w:instrText>Account Reconciliation Reports</w:instrText>
            </w:r>
            <w:r w:rsidR="00155F7D" w:rsidRPr="00B71111">
              <w:rPr>
                <w:rFonts w:cstheme="minorHAnsi"/>
                <w:color w:val="auto"/>
                <w:sz w:val="20"/>
                <w:szCs w:val="20"/>
              </w:rPr>
              <w:instrText xml:space="preserve">" \f"s" </w:instrText>
            </w:r>
            <w:r w:rsidR="00155F7D" w:rsidRPr="00B71111">
              <w:rPr>
                <w:rFonts w:eastAsia="Arial" w:cstheme="minorHAnsi"/>
                <w:i/>
                <w:color w:val="auto"/>
                <w:sz w:val="20"/>
                <w:szCs w:val="20"/>
              </w:rPr>
              <w:fldChar w:fldCharType="end"/>
            </w:r>
          </w:p>
          <w:p w14:paraId="341E8623" w14:textId="77777777" w:rsidR="00CE0FA0" w:rsidRPr="00B71111" w:rsidRDefault="00CE0FA0" w:rsidP="00452E19">
            <w:pPr>
              <w:spacing w:line="240" w:lineRule="auto"/>
              <w:rPr>
                <w:rFonts w:cstheme="minorHAnsi"/>
                <w:color w:val="auto"/>
                <w:sz w:val="20"/>
                <w:szCs w:val="20"/>
              </w:rPr>
            </w:pPr>
            <w:r w:rsidRPr="00B71111">
              <w:rPr>
                <w:rFonts w:eastAsia="Arial" w:cstheme="minorHAnsi"/>
                <w:b w:val="0"/>
                <w:color w:val="auto"/>
                <w:sz w:val="20"/>
                <w:szCs w:val="20"/>
              </w:rPr>
              <w:t>Provides a record of reports extracted from FAS (database) for use in reconciliation of various accounts.  Used internally for tracing problems and for research.  Includes Accounts Payable Details Reports.  (See DAN 90-7-46417 for source documents.)</w:t>
            </w:r>
          </w:p>
        </w:tc>
        <w:tc>
          <w:tcPr>
            <w:tcW w:w="2880" w:type="dxa"/>
            <w:tcBorders>
              <w:top w:val="single" w:sz="3" w:space="0" w:color="000000"/>
              <w:left w:val="single" w:sz="2" w:space="0" w:color="000000"/>
              <w:bottom w:val="single" w:sz="3" w:space="0" w:color="000000"/>
              <w:right w:val="single" w:sz="2" w:space="0" w:color="000000"/>
            </w:tcBorders>
          </w:tcPr>
          <w:p w14:paraId="120CA8F6" w14:textId="77777777" w:rsidR="00CE0FA0" w:rsidRPr="00B71111" w:rsidRDefault="0086065B" w:rsidP="00452E19">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00CE0FA0" w:rsidRPr="00B71111">
              <w:rPr>
                <w:rFonts w:eastAsia="Arial" w:cstheme="minorHAnsi"/>
                <w:b w:val="0"/>
                <w:color w:val="auto"/>
                <w:sz w:val="20"/>
                <w:szCs w:val="20"/>
              </w:rPr>
              <w:t xml:space="preserve"> for 2 Years after End of Biennium</w:t>
            </w:r>
          </w:p>
          <w:p w14:paraId="0ABA9A58" w14:textId="77777777" w:rsidR="007F31B6" w:rsidRPr="00B71111" w:rsidRDefault="007F31B6" w:rsidP="00452E19">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33BFE58E" w14:textId="77777777" w:rsidR="007F31B6" w:rsidRPr="00B71111" w:rsidRDefault="00F25A1F" w:rsidP="00452E19">
            <w:pPr>
              <w:spacing w:line="240" w:lineRule="auto"/>
              <w:rPr>
                <w:rFonts w:eastAsia="Arial" w:cstheme="minorHAnsi"/>
                <w:b w:val="0"/>
                <w:color w:val="auto"/>
                <w:sz w:val="20"/>
                <w:szCs w:val="20"/>
              </w:rPr>
            </w:pPr>
            <w:r>
              <w:rPr>
                <w:rFonts w:eastAsia="Arial" w:cstheme="minorHAnsi"/>
                <w:color w:val="auto"/>
                <w:sz w:val="20"/>
                <w:szCs w:val="20"/>
              </w:rPr>
              <w:t>Destroy.</w:t>
            </w:r>
          </w:p>
        </w:tc>
        <w:tc>
          <w:tcPr>
            <w:tcW w:w="1710" w:type="dxa"/>
            <w:tcBorders>
              <w:top w:val="single" w:sz="3" w:space="0" w:color="000000"/>
              <w:left w:val="single" w:sz="2" w:space="0" w:color="000000"/>
              <w:bottom w:val="single" w:sz="3" w:space="0" w:color="000000"/>
              <w:right w:val="single" w:sz="2" w:space="0" w:color="000000"/>
            </w:tcBorders>
          </w:tcPr>
          <w:p w14:paraId="63D64C47" w14:textId="77777777" w:rsidR="00692345" w:rsidRPr="00B71111" w:rsidRDefault="00692345" w:rsidP="00D62A19">
            <w:pPr>
              <w:spacing w:after="0"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NON-ARCHIVAL</w:t>
            </w:r>
          </w:p>
          <w:p w14:paraId="2F393BE0" w14:textId="77777777" w:rsidR="0090680C" w:rsidRPr="00B71111" w:rsidRDefault="0090680C" w:rsidP="001845FA">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41BAD26C" w14:textId="77777777" w:rsidR="00CE0FA0" w:rsidRPr="00B71111" w:rsidRDefault="00CE0FA0" w:rsidP="001845FA">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r w:rsidR="00D63F9B" w:rsidRPr="00B71111" w14:paraId="32E3887C" w14:textId="77777777" w:rsidTr="003D1B35">
        <w:tblPrEx>
          <w:tblCellMar>
            <w:bottom w:w="62" w:type="dxa"/>
          </w:tblCellMar>
        </w:tblPrEx>
        <w:trPr>
          <w:trHeight w:val="1002"/>
        </w:trPr>
        <w:tc>
          <w:tcPr>
            <w:tcW w:w="1440" w:type="dxa"/>
            <w:tcBorders>
              <w:top w:val="single" w:sz="3" w:space="0" w:color="000000"/>
              <w:left w:val="single" w:sz="2" w:space="0" w:color="000000"/>
              <w:bottom w:val="single" w:sz="3" w:space="0" w:color="000000"/>
              <w:right w:val="single" w:sz="2" w:space="0" w:color="000000"/>
            </w:tcBorders>
          </w:tcPr>
          <w:p w14:paraId="157D28D0" w14:textId="77777777" w:rsidR="007F31B6" w:rsidRPr="00B71111" w:rsidRDefault="00BE1BCA" w:rsidP="00452E19">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93 05 52286</w:t>
            </w:r>
          </w:p>
          <w:p w14:paraId="7D936277" w14:textId="77777777" w:rsidR="00D63F9B" w:rsidRPr="00B71111" w:rsidRDefault="006A6710" w:rsidP="00452E19">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93 05 52286</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r w:rsidR="00BE1BCA"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1A356432" w14:textId="77777777" w:rsidR="00D63F9B" w:rsidRPr="00B71111" w:rsidRDefault="00D63F9B" w:rsidP="00452E19">
            <w:pPr>
              <w:spacing w:line="240" w:lineRule="auto"/>
              <w:rPr>
                <w:rFonts w:cstheme="minorHAnsi"/>
                <w:color w:val="auto"/>
                <w:sz w:val="20"/>
                <w:szCs w:val="20"/>
              </w:rPr>
            </w:pPr>
            <w:r w:rsidRPr="00B71111">
              <w:rPr>
                <w:rFonts w:eastAsia="Arial" w:cstheme="minorHAnsi"/>
                <w:i/>
                <w:color w:val="auto"/>
                <w:sz w:val="20"/>
                <w:szCs w:val="20"/>
              </w:rPr>
              <w:t>Daily Input Control Logs (IA, IB, IC, ID, etc.)</w:t>
            </w:r>
            <w:r w:rsidR="00155F7D" w:rsidRPr="00B71111">
              <w:rPr>
                <w:rFonts w:eastAsia="Arial" w:cstheme="minorHAnsi"/>
                <w:i/>
                <w:color w:val="auto"/>
                <w:sz w:val="20"/>
                <w:szCs w:val="20"/>
              </w:rPr>
              <w:fldChar w:fldCharType="begin"/>
            </w:r>
            <w:r w:rsidR="00155F7D" w:rsidRPr="00B71111">
              <w:rPr>
                <w:rFonts w:cstheme="minorHAnsi"/>
                <w:color w:val="auto"/>
                <w:sz w:val="20"/>
                <w:szCs w:val="20"/>
              </w:rPr>
              <w:instrText xml:space="preserve"> XE "</w:instrText>
            </w:r>
            <w:r w:rsidR="00155F7D" w:rsidRPr="00B71111">
              <w:rPr>
                <w:rFonts w:eastAsia="Arial" w:cstheme="minorHAnsi"/>
                <w:i/>
                <w:color w:val="auto"/>
                <w:sz w:val="20"/>
                <w:szCs w:val="20"/>
              </w:rPr>
              <w:instrText>Daily Input Control Logs (IA, IB, IC, ID, etc.)</w:instrText>
            </w:r>
            <w:r w:rsidR="00155F7D" w:rsidRPr="00B71111">
              <w:rPr>
                <w:rFonts w:cstheme="minorHAnsi"/>
                <w:color w:val="auto"/>
                <w:sz w:val="20"/>
                <w:szCs w:val="20"/>
              </w:rPr>
              <w:instrText xml:space="preserve">" \f"s" </w:instrText>
            </w:r>
            <w:r w:rsidR="00155F7D" w:rsidRPr="00B71111">
              <w:rPr>
                <w:rFonts w:eastAsia="Arial" w:cstheme="minorHAnsi"/>
                <w:i/>
                <w:color w:val="auto"/>
                <w:sz w:val="20"/>
                <w:szCs w:val="20"/>
              </w:rPr>
              <w:fldChar w:fldCharType="end"/>
            </w:r>
          </w:p>
          <w:p w14:paraId="0D519A79" w14:textId="77777777" w:rsidR="00D63F9B" w:rsidRPr="00B71111" w:rsidRDefault="00D63F9B" w:rsidP="00452E19">
            <w:pPr>
              <w:spacing w:line="240" w:lineRule="auto"/>
              <w:rPr>
                <w:rFonts w:eastAsia="Arial" w:cstheme="minorHAnsi"/>
                <w:i/>
                <w:color w:val="auto"/>
                <w:sz w:val="20"/>
                <w:szCs w:val="20"/>
              </w:rPr>
            </w:pPr>
            <w:r w:rsidRPr="00B71111">
              <w:rPr>
                <w:rFonts w:eastAsia="Arial" w:cstheme="minorHAnsi"/>
                <w:b w:val="0"/>
                <w:color w:val="auto"/>
                <w:sz w:val="20"/>
                <w:szCs w:val="20"/>
              </w:rPr>
              <w:t>Provides record of batches of transactions processed.  Includes for each batch:  date processed, batch number, number of transactions, and remarks or discount amount, use tax amount, net invoice amount, warrant register number, etc.  Includes for each batch: total dollar amount for the batch, accepted dollar amount for the batch, and rejected dollar amount for the batch.  Used to reconcile batch amount totals with FAS Batch Control Reports (AM11409-001.)</w:t>
            </w:r>
          </w:p>
        </w:tc>
        <w:tc>
          <w:tcPr>
            <w:tcW w:w="2880" w:type="dxa"/>
            <w:tcBorders>
              <w:top w:val="single" w:sz="3" w:space="0" w:color="000000"/>
              <w:left w:val="single" w:sz="2" w:space="0" w:color="000000"/>
              <w:bottom w:val="single" w:sz="3" w:space="0" w:color="000000"/>
              <w:right w:val="single" w:sz="2" w:space="0" w:color="000000"/>
            </w:tcBorders>
          </w:tcPr>
          <w:p w14:paraId="0E9FD24D" w14:textId="77777777" w:rsidR="00D63F9B" w:rsidRPr="00B71111" w:rsidRDefault="0086065B" w:rsidP="00452E19">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00D63F9B" w:rsidRPr="00B71111">
              <w:rPr>
                <w:rFonts w:eastAsia="Arial" w:cstheme="minorHAnsi"/>
                <w:b w:val="0"/>
                <w:color w:val="auto"/>
                <w:sz w:val="20"/>
                <w:szCs w:val="20"/>
              </w:rPr>
              <w:t xml:space="preserve"> for 2 Years after End of Biennium</w:t>
            </w:r>
          </w:p>
          <w:p w14:paraId="24538C3F" w14:textId="77777777" w:rsidR="007F31B6" w:rsidRPr="00B71111" w:rsidRDefault="007F31B6" w:rsidP="00452E19">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3438102C" w14:textId="77777777" w:rsidR="007F31B6" w:rsidRPr="00B71111" w:rsidRDefault="00F25A1F" w:rsidP="00452E19">
            <w:pPr>
              <w:spacing w:line="240" w:lineRule="auto"/>
              <w:rPr>
                <w:rFonts w:eastAsia="Arial" w:cstheme="minorHAnsi"/>
                <w:b w:val="0"/>
                <w:color w:val="auto"/>
                <w:sz w:val="20"/>
                <w:szCs w:val="20"/>
              </w:rPr>
            </w:pPr>
            <w:r>
              <w:rPr>
                <w:rFonts w:eastAsia="Arial" w:cstheme="minorHAnsi"/>
                <w:color w:val="auto"/>
                <w:sz w:val="20"/>
                <w:szCs w:val="20"/>
              </w:rPr>
              <w:t>Destroy.</w:t>
            </w:r>
          </w:p>
        </w:tc>
        <w:tc>
          <w:tcPr>
            <w:tcW w:w="1710" w:type="dxa"/>
            <w:tcBorders>
              <w:top w:val="single" w:sz="3" w:space="0" w:color="000000"/>
              <w:left w:val="single" w:sz="2" w:space="0" w:color="000000"/>
              <w:bottom w:val="single" w:sz="3" w:space="0" w:color="000000"/>
              <w:right w:val="single" w:sz="2" w:space="0" w:color="000000"/>
            </w:tcBorders>
          </w:tcPr>
          <w:p w14:paraId="65D1462B" w14:textId="77777777" w:rsidR="00692345" w:rsidRPr="00B71111" w:rsidRDefault="00692345" w:rsidP="00D62A19">
            <w:pPr>
              <w:spacing w:after="0"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NON-ARCHIVAL</w:t>
            </w:r>
          </w:p>
          <w:p w14:paraId="287DC5D3" w14:textId="77777777" w:rsidR="0090680C" w:rsidRPr="00B71111" w:rsidRDefault="0090680C" w:rsidP="001845FA">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7C1B0032" w14:textId="77777777" w:rsidR="00D63F9B" w:rsidRPr="00B71111" w:rsidRDefault="00D63F9B" w:rsidP="001845FA">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OFM</w:t>
            </w:r>
          </w:p>
        </w:tc>
      </w:tr>
      <w:tr w:rsidR="000E11F8" w:rsidRPr="00B71111" w14:paraId="54FD909E" w14:textId="77777777" w:rsidTr="00CE173F">
        <w:tblPrEx>
          <w:tblCellMar>
            <w:bottom w:w="62" w:type="dxa"/>
          </w:tblCellMar>
        </w:tblPrEx>
        <w:trPr>
          <w:trHeight w:val="1002"/>
        </w:trPr>
        <w:tc>
          <w:tcPr>
            <w:tcW w:w="1440" w:type="dxa"/>
            <w:tcBorders>
              <w:top w:val="single" w:sz="3" w:space="0" w:color="000000"/>
              <w:left w:val="single" w:sz="2" w:space="0" w:color="000000"/>
              <w:bottom w:val="single" w:sz="3" w:space="0" w:color="000000"/>
              <w:right w:val="single" w:sz="2" w:space="0" w:color="000000"/>
            </w:tcBorders>
          </w:tcPr>
          <w:p w14:paraId="5DF7BC82" w14:textId="77777777" w:rsidR="000E11F8" w:rsidRPr="00B71111" w:rsidRDefault="000E11F8" w:rsidP="00CE173F">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01 08 60146</w:t>
            </w:r>
          </w:p>
          <w:p w14:paraId="0407C1AA" w14:textId="77777777" w:rsidR="000E11F8" w:rsidRPr="00B71111" w:rsidRDefault="000E11F8" w:rsidP="00CE173F">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01 08 60146</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389D4297" w14:textId="77777777" w:rsidR="000E11F8" w:rsidRPr="00B71111" w:rsidRDefault="000E11F8" w:rsidP="00CE173F">
            <w:pPr>
              <w:spacing w:line="240" w:lineRule="auto"/>
              <w:rPr>
                <w:rFonts w:cstheme="minorHAnsi"/>
                <w:color w:val="auto"/>
                <w:sz w:val="20"/>
                <w:szCs w:val="20"/>
              </w:rPr>
            </w:pPr>
            <w:r w:rsidRPr="00B71111">
              <w:rPr>
                <w:rFonts w:eastAsia="Arial" w:cstheme="minorHAnsi"/>
                <w:i/>
                <w:color w:val="auto"/>
                <w:sz w:val="20"/>
                <w:szCs w:val="20"/>
              </w:rPr>
              <w:t>Vendor Control Correspondence</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Vendor Control Correspondence</w:instrText>
            </w:r>
            <w:r w:rsidRPr="00B71111">
              <w:rPr>
                <w:rFonts w:cstheme="minorHAnsi"/>
                <w:color w:val="auto"/>
                <w:sz w:val="20"/>
                <w:szCs w:val="20"/>
              </w:rPr>
              <w:instrText xml:space="preserve">" \f"s" </w:instrText>
            </w:r>
            <w:r w:rsidRPr="00B71111">
              <w:rPr>
                <w:rFonts w:eastAsia="Arial" w:cstheme="minorHAnsi"/>
                <w:i/>
                <w:color w:val="auto"/>
                <w:sz w:val="20"/>
                <w:szCs w:val="20"/>
              </w:rPr>
              <w:fldChar w:fldCharType="end"/>
            </w:r>
          </w:p>
          <w:p w14:paraId="04107EAA" w14:textId="77777777" w:rsidR="000E11F8" w:rsidRPr="00B71111" w:rsidRDefault="000E11F8" w:rsidP="00CE173F">
            <w:pPr>
              <w:spacing w:line="240" w:lineRule="auto"/>
              <w:rPr>
                <w:rFonts w:eastAsia="Arial" w:cstheme="minorHAnsi"/>
                <w:i/>
                <w:color w:val="auto"/>
                <w:sz w:val="20"/>
                <w:szCs w:val="20"/>
              </w:rPr>
            </w:pPr>
            <w:r w:rsidRPr="00B71111">
              <w:rPr>
                <w:rFonts w:eastAsia="Arial" w:cstheme="minorHAnsi"/>
                <w:b w:val="0"/>
                <w:color w:val="auto"/>
                <w:sz w:val="20"/>
                <w:szCs w:val="20"/>
              </w:rPr>
              <w:t>Provides a record of vendor status at the University.  Includes payment information and tax identification number.</w:t>
            </w:r>
          </w:p>
        </w:tc>
        <w:tc>
          <w:tcPr>
            <w:tcW w:w="2880" w:type="dxa"/>
            <w:tcBorders>
              <w:top w:val="single" w:sz="3" w:space="0" w:color="000000"/>
              <w:left w:val="single" w:sz="2" w:space="0" w:color="000000"/>
              <w:bottom w:val="single" w:sz="3" w:space="0" w:color="000000"/>
              <w:right w:val="single" w:sz="2" w:space="0" w:color="000000"/>
            </w:tcBorders>
          </w:tcPr>
          <w:p w14:paraId="07D7F124" w14:textId="77777777" w:rsidR="000E11F8" w:rsidRPr="00B71111" w:rsidRDefault="000E11F8" w:rsidP="00CE173F">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1 Year after Superseded</w:t>
            </w:r>
          </w:p>
          <w:p w14:paraId="024A9A18" w14:textId="77777777" w:rsidR="000E11F8" w:rsidRPr="00B71111" w:rsidRDefault="000E11F8" w:rsidP="00CE173F">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03063E0C" w14:textId="77777777" w:rsidR="000E11F8" w:rsidRPr="00B71111" w:rsidRDefault="00F25A1F" w:rsidP="00CE173F">
            <w:pPr>
              <w:spacing w:line="240" w:lineRule="auto"/>
              <w:rPr>
                <w:rFonts w:eastAsia="Arial" w:cstheme="minorHAnsi"/>
                <w:b w:val="0"/>
                <w:color w:val="auto"/>
                <w:sz w:val="20"/>
                <w:szCs w:val="20"/>
              </w:rPr>
            </w:pPr>
            <w:r>
              <w:rPr>
                <w:rFonts w:eastAsia="Arial" w:cstheme="minorHAnsi"/>
                <w:color w:val="auto"/>
                <w:sz w:val="20"/>
                <w:szCs w:val="20"/>
              </w:rPr>
              <w:t>Destroy.</w:t>
            </w:r>
          </w:p>
        </w:tc>
        <w:tc>
          <w:tcPr>
            <w:tcW w:w="1710" w:type="dxa"/>
            <w:tcBorders>
              <w:top w:val="single" w:sz="3" w:space="0" w:color="000000"/>
              <w:left w:val="single" w:sz="2" w:space="0" w:color="000000"/>
              <w:bottom w:val="single" w:sz="3" w:space="0" w:color="000000"/>
              <w:right w:val="single" w:sz="2" w:space="0" w:color="000000"/>
            </w:tcBorders>
          </w:tcPr>
          <w:p w14:paraId="21871619" w14:textId="77777777" w:rsidR="000E11F8" w:rsidRPr="00B71111" w:rsidRDefault="000E11F8" w:rsidP="00CE173F">
            <w:pPr>
              <w:spacing w:after="0"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NON-ARCHIVAL</w:t>
            </w:r>
          </w:p>
          <w:p w14:paraId="56678F59" w14:textId="77777777" w:rsidR="000E11F8" w:rsidRPr="00B71111" w:rsidRDefault="000E11F8" w:rsidP="00CE173F">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5DF32C76" w14:textId="77777777" w:rsidR="000E11F8" w:rsidRPr="00B71111" w:rsidRDefault="000E11F8" w:rsidP="00CE173F">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OFM</w:t>
            </w:r>
          </w:p>
        </w:tc>
      </w:tr>
      <w:tr w:rsidR="00957D8B" w:rsidRPr="00B71111" w14:paraId="449460BD" w14:textId="77777777" w:rsidTr="00957D8B">
        <w:tblPrEx>
          <w:tblCellMar>
            <w:bottom w:w="62" w:type="dxa"/>
          </w:tblCellMar>
        </w:tblPrEx>
        <w:trPr>
          <w:trHeight w:val="349"/>
        </w:trPr>
        <w:tc>
          <w:tcPr>
            <w:tcW w:w="1440" w:type="dxa"/>
            <w:tcBorders>
              <w:top w:val="single" w:sz="3" w:space="0" w:color="000000"/>
              <w:left w:val="single" w:sz="2" w:space="0" w:color="000000"/>
              <w:bottom w:val="single" w:sz="3" w:space="0" w:color="000000"/>
              <w:right w:val="single" w:sz="2" w:space="0" w:color="000000"/>
            </w:tcBorders>
          </w:tcPr>
          <w:p w14:paraId="5D348C8F" w14:textId="77777777" w:rsidR="00E8029B" w:rsidRDefault="00E8029B" w:rsidP="00957D8B">
            <w:pPr>
              <w:spacing w:line="240" w:lineRule="auto"/>
              <w:ind w:left="14"/>
              <w:jc w:val="center"/>
              <w:rPr>
                <w:rFonts w:eastAsia="Arial" w:cstheme="minorHAnsi"/>
                <w:b w:val="0"/>
                <w:color w:val="auto"/>
                <w:sz w:val="20"/>
                <w:szCs w:val="20"/>
              </w:rPr>
            </w:pPr>
            <w:r>
              <w:rPr>
                <w:rFonts w:eastAsia="Arial" w:cstheme="minorHAnsi"/>
                <w:b w:val="0"/>
                <w:color w:val="auto"/>
                <w:sz w:val="20"/>
                <w:szCs w:val="20"/>
              </w:rPr>
              <w:t xml:space="preserve">22 02 </w:t>
            </w:r>
            <w:r w:rsidRPr="00E8029B">
              <w:rPr>
                <w:rFonts w:eastAsia="Arial" w:cstheme="minorHAnsi"/>
                <w:b w:val="0"/>
                <w:color w:val="auto"/>
                <w:sz w:val="20"/>
                <w:szCs w:val="20"/>
              </w:rPr>
              <w:t>69647</w:t>
            </w:r>
          </w:p>
          <w:p w14:paraId="44012D9B" w14:textId="77777777" w:rsidR="00957D8B" w:rsidRPr="00B71111" w:rsidRDefault="00957D8B" w:rsidP="00813086">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00333A52">
              <w:rPr>
                <w:rFonts w:eastAsia="Arial" w:cstheme="minorHAnsi"/>
                <w:b w:val="0"/>
                <w:color w:val="auto"/>
                <w:sz w:val="20"/>
                <w:szCs w:val="20"/>
              </w:rPr>
              <w:instrText>22</w:instrText>
            </w:r>
            <w:r w:rsidRPr="00B71111">
              <w:rPr>
                <w:rFonts w:eastAsia="Arial" w:cstheme="minorHAnsi"/>
                <w:b w:val="0"/>
                <w:color w:val="auto"/>
                <w:sz w:val="20"/>
                <w:szCs w:val="20"/>
              </w:rPr>
              <w:instrText xml:space="preserve"> </w:instrText>
            </w:r>
            <w:r w:rsidR="00333A52">
              <w:rPr>
                <w:rFonts w:eastAsia="Arial" w:cstheme="minorHAnsi"/>
                <w:b w:val="0"/>
                <w:color w:val="auto"/>
                <w:sz w:val="20"/>
                <w:szCs w:val="20"/>
              </w:rPr>
              <w:instrText>02</w:instrText>
            </w:r>
            <w:r w:rsidRPr="00B71111">
              <w:rPr>
                <w:rFonts w:eastAsia="Arial" w:cstheme="minorHAnsi"/>
                <w:b w:val="0"/>
                <w:color w:val="auto"/>
                <w:sz w:val="20"/>
                <w:szCs w:val="20"/>
              </w:rPr>
              <w:instrText xml:space="preserve"> </w:instrText>
            </w:r>
            <w:r w:rsidR="00813086">
              <w:rPr>
                <w:rFonts w:eastAsia="Arial" w:cstheme="minorHAnsi"/>
                <w:b w:val="0"/>
                <w:color w:val="auto"/>
                <w:sz w:val="20"/>
                <w:szCs w:val="20"/>
              </w:rPr>
              <w:instrText>69647</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7C3F5D1C" w14:textId="77777777" w:rsidR="00957D8B" w:rsidRPr="00B71111" w:rsidRDefault="00957D8B" w:rsidP="00957D8B">
            <w:pPr>
              <w:spacing w:line="240" w:lineRule="auto"/>
              <w:rPr>
                <w:rFonts w:cstheme="minorHAnsi"/>
                <w:color w:val="auto"/>
                <w:sz w:val="20"/>
                <w:szCs w:val="20"/>
              </w:rPr>
            </w:pPr>
            <w:r w:rsidRPr="00957D8B">
              <w:rPr>
                <w:rFonts w:eastAsia="Arial" w:cstheme="minorHAnsi"/>
                <w:i/>
                <w:color w:val="auto"/>
                <w:sz w:val="20"/>
                <w:szCs w:val="20"/>
              </w:rPr>
              <w:t>Vendor COVID-19 Vaccination Status Verification Records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957D8B">
              <w:rPr>
                <w:rFonts w:cstheme="minorHAnsi"/>
                <w:color w:val="auto"/>
                <w:sz w:val="20"/>
                <w:szCs w:val="20"/>
              </w:rPr>
              <w:instrText>Vendor COVID-19 Vaccination Status Verification Records</w:instrText>
            </w:r>
            <w:r w:rsidRPr="00B71111">
              <w:rPr>
                <w:rFonts w:cstheme="minorHAnsi"/>
                <w:color w:val="auto"/>
                <w:sz w:val="20"/>
                <w:szCs w:val="20"/>
              </w:rPr>
              <w:instrText xml:space="preserve">" \f"s" </w:instrText>
            </w:r>
            <w:r w:rsidRPr="00B71111">
              <w:rPr>
                <w:rFonts w:eastAsia="Arial" w:cstheme="minorHAnsi"/>
                <w:i/>
                <w:color w:val="auto"/>
                <w:sz w:val="20"/>
                <w:szCs w:val="20"/>
              </w:rPr>
              <w:fldChar w:fldCharType="end"/>
            </w:r>
          </w:p>
          <w:p w14:paraId="25E3F827" w14:textId="77777777" w:rsidR="00957D8B" w:rsidRPr="00B71111" w:rsidRDefault="00957D8B" w:rsidP="00957D8B">
            <w:pPr>
              <w:spacing w:line="240" w:lineRule="auto"/>
              <w:rPr>
                <w:rFonts w:eastAsia="Arial" w:cstheme="minorHAnsi"/>
                <w:i/>
                <w:color w:val="auto"/>
                <w:sz w:val="20"/>
                <w:szCs w:val="20"/>
              </w:rPr>
            </w:pPr>
            <w:r w:rsidRPr="00957D8B">
              <w:rPr>
                <w:rFonts w:eastAsia="Arial" w:cstheme="minorHAnsi"/>
                <w:b w:val="0"/>
                <w:color w:val="auto"/>
                <w:sz w:val="20"/>
                <w:szCs w:val="20"/>
              </w:rPr>
              <w:t>Declaration records submitted by vendors documenting employee COVID-19 vaccination status.  Includes all employers of any suppliers, vendors, or contractors who may be working at a University of Washington location.  Includes but is not limited to: declarations relating to vaccination status, lists/logs of employees documenting the verification of their vaccination status, evidence of COVID-19 vaccinations.</w:t>
            </w:r>
          </w:p>
        </w:tc>
        <w:tc>
          <w:tcPr>
            <w:tcW w:w="2880" w:type="dxa"/>
            <w:tcBorders>
              <w:top w:val="single" w:sz="3" w:space="0" w:color="000000"/>
              <w:left w:val="single" w:sz="2" w:space="0" w:color="000000"/>
              <w:bottom w:val="single" w:sz="3" w:space="0" w:color="000000"/>
              <w:right w:val="single" w:sz="2" w:space="0" w:color="000000"/>
            </w:tcBorders>
          </w:tcPr>
          <w:p w14:paraId="35B3C91C" w14:textId="77777777" w:rsidR="00957D8B" w:rsidRPr="00B71111" w:rsidRDefault="00957D8B" w:rsidP="00957D8B">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w:t>
            </w:r>
            <w:r>
              <w:rPr>
                <w:rFonts w:eastAsia="Arial" w:cstheme="minorHAnsi"/>
                <w:b w:val="0"/>
                <w:color w:val="auto"/>
                <w:sz w:val="20"/>
                <w:szCs w:val="20"/>
              </w:rPr>
              <w:t>6 Years after End of Fiscal Year in Which the Vaccine Attestation Was Submitted</w:t>
            </w:r>
          </w:p>
          <w:p w14:paraId="4D3701F3" w14:textId="77777777" w:rsidR="00957D8B" w:rsidRPr="00B71111" w:rsidRDefault="00957D8B" w:rsidP="00957D8B">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5252ABC1" w14:textId="77777777" w:rsidR="00957D8B" w:rsidRPr="00B71111" w:rsidRDefault="00957D8B" w:rsidP="00957D8B">
            <w:pPr>
              <w:spacing w:line="240" w:lineRule="auto"/>
              <w:rPr>
                <w:rFonts w:eastAsia="Arial" w:cstheme="minorHAnsi"/>
                <w:b w:val="0"/>
                <w:color w:val="auto"/>
                <w:sz w:val="20"/>
                <w:szCs w:val="20"/>
              </w:rPr>
            </w:pPr>
            <w:r>
              <w:rPr>
                <w:rFonts w:eastAsia="Arial" w:cstheme="minorHAnsi"/>
                <w:color w:val="auto"/>
                <w:sz w:val="20"/>
                <w:szCs w:val="20"/>
              </w:rPr>
              <w:t>Destroy.</w:t>
            </w:r>
          </w:p>
        </w:tc>
        <w:tc>
          <w:tcPr>
            <w:tcW w:w="1710" w:type="dxa"/>
            <w:tcBorders>
              <w:top w:val="single" w:sz="3" w:space="0" w:color="000000"/>
              <w:left w:val="single" w:sz="2" w:space="0" w:color="000000"/>
              <w:bottom w:val="single" w:sz="3" w:space="0" w:color="000000"/>
              <w:right w:val="single" w:sz="2" w:space="0" w:color="000000"/>
            </w:tcBorders>
          </w:tcPr>
          <w:p w14:paraId="4893FB35" w14:textId="77777777" w:rsidR="00957D8B" w:rsidRPr="00B71111" w:rsidRDefault="00957D8B" w:rsidP="00957D8B">
            <w:pPr>
              <w:spacing w:after="0"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NON-ARCHIVAL</w:t>
            </w:r>
          </w:p>
          <w:p w14:paraId="7018EFE6" w14:textId="77777777" w:rsidR="00957D8B" w:rsidRPr="00B71111" w:rsidRDefault="00957D8B" w:rsidP="00957D8B">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07B84DFC" w14:textId="77777777" w:rsidR="00957D8B" w:rsidRPr="00B71111" w:rsidRDefault="00957D8B" w:rsidP="00957D8B">
            <w:pPr>
              <w:spacing w:before="0" w:after="0" w:line="240" w:lineRule="auto"/>
              <w:jc w:val="center"/>
              <w:rPr>
                <w:rFonts w:eastAsia="Arial" w:cstheme="minorHAnsi"/>
                <w:b w:val="0"/>
                <w:color w:val="auto"/>
                <w:sz w:val="20"/>
                <w:szCs w:val="20"/>
              </w:rPr>
            </w:pPr>
            <w:r>
              <w:rPr>
                <w:rFonts w:eastAsia="Arial" w:cstheme="minorHAnsi"/>
                <w:b w:val="0"/>
                <w:color w:val="auto"/>
                <w:sz w:val="20"/>
                <w:szCs w:val="20"/>
              </w:rPr>
              <w:t>OPR</w:t>
            </w:r>
          </w:p>
        </w:tc>
      </w:tr>
    </w:tbl>
    <w:p w14:paraId="775B99B2" w14:textId="77777777" w:rsidR="002C3946" w:rsidRDefault="002C3946">
      <w:r>
        <w:br w:type="page"/>
      </w:r>
    </w:p>
    <w:p w14:paraId="0B50023D" w14:textId="77777777" w:rsidR="0074559E" w:rsidRPr="00C95B0D" w:rsidRDefault="0074559E" w:rsidP="00957D8B">
      <w:pPr>
        <w:spacing w:before="0" w:after="0"/>
        <w:rPr>
          <w:rFonts w:cstheme="minorHAnsi"/>
          <w:color w:val="auto"/>
          <w:sz w:val="4"/>
          <w:szCs w:val="4"/>
        </w:rPr>
      </w:pP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8A0FE5" w:rsidRPr="00B71111" w14:paraId="222A8E53" w14:textId="77777777" w:rsidTr="008A0FE5">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17728DE4" w14:textId="77777777" w:rsidR="008A0FE5" w:rsidRPr="00B71111" w:rsidRDefault="008A0FE5" w:rsidP="008A0FE5">
            <w:pPr>
              <w:pStyle w:val="Heading2"/>
              <w:rPr>
                <w:color w:val="auto"/>
              </w:rPr>
            </w:pPr>
            <w:bookmarkStart w:id="53" w:name="_Toc184715668"/>
            <w:r w:rsidRPr="00B71111">
              <w:rPr>
                <w:color w:val="auto"/>
              </w:rPr>
              <w:t xml:space="preserve">/09/07/ </w:t>
            </w:r>
            <w:r w:rsidR="00A432FD">
              <w:rPr>
                <w:color w:val="auto"/>
              </w:rPr>
              <w:t xml:space="preserve">ISC: </w:t>
            </w:r>
            <w:r w:rsidRPr="00B71111">
              <w:rPr>
                <w:color w:val="auto"/>
              </w:rPr>
              <w:t>Payroll</w:t>
            </w:r>
            <w:bookmarkEnd w:id="53"/>
          </w:p>
          <w:p w14:paraId="20BA325B" w14:textId="77777777" w:rsidR="008A0FE5" w:rsidRPr="00B71111" w:rsidRDefault="008A0FE5" w:rsidP="008A0FE5">
            <w:pPr>
              <w:spacing w:after="0" w:line="240" w:lineRule="auto"/>
              <w:rPr>
                <w:rStyle w:val="Emphasis"/>
                <w:b w:val="0"/>
                <w:i/>
                <w:color w:val="auto"/>
              </w:rPr>
            </w:pPr>
            <w:r w:rsidRPr="00B71111">
              <w:rPr>
                <w:rFonts w:cstheme="minorHAnsi"/>
                <w:b w:val="0"/>
                <w:i/>
                <w:color w:val="auto"/>
                <w:sz w:val="22"/>
              </w:rPr>
              <w:t>Payroll</w:t>
            </w:r>
          </w:p>
        </w:tc>
      </w:tr>
      <w:tr w:rsidR="008A0FE5" w:rsidRPr="00B71111" w14:paraId="7482E1EA" w14:textId="77777777" w:rsidTr="008A0FE5">
        <w:tblPrEx>
          <w:tblCellMar>
            <w:bottom w:w="62" w:type="dxa"/>
            <w:right w:w="73" w:type="dxa"/>
          </w:tblCellMar>
        </w:tblPrEx>
        <w:trPr>
          <w:trHeight w:val="702"/>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55A2C1A5" w14:textId="77777777" w:rsidR="008A0FE5" w:rsidRPr="00B71111" w:rsidRDefault="008A0FE5" w:rsidP="008A0FE5">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5FEBB952" w14:textId="77777777" w:rsidR="008A0FE5" w:rsidRPr="00B71111" w:rsidRDefault="008A0FE5" w:rsidP="008A0FE5">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71316B95" w14:textId="77777777" w:rsidR="008A0FE5" w:rsidRPr="00B71111" w:rsidRDefault="008A0FE5" w:rsidP="008A0FE5">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0FF92972" w14:textId="77777777" w:rsidR="008A0FE5" w:rsidRPr="00B71111" w:rsidRDefault="008A0FE5" w:rsidP="008A0FE5">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64B7A6B2" w14:textId="77777777" w:rsidR="008A0FE5" w:rsidRPr="00B71111" w:rsidRDefault="008A0FE5" w:rsidP="008A0FE5">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E14E77" w:rsidRPr="00B71111" w14:paraId="07A1DF28" w14:textId="77777777" w:rsidTr="00C64FF3">
        <w:tblPrEx>
          <w:tblCellMar>
            <w:bottom w:w="62" w:type="dxa"/>
            <w:right w:w="77" w:type="dxa"/>
          </w:tblCellMar>
        </w:tblPrEx>
        <w:trPr>
          <w:trHeight w:val="1789"/>
        </w:trPr>
        <w:tc>
          <w:tcPr>
            <w:tcW w:w="1440" w:type="dxa"/>
            <w:tcBorders>
              <w:top w:val="single" w:sz="3" w:space="0" w:color="000000"/>
              <w:left w:val="single" w:sz="2" w:space="0" w:color="000000"/>
              <w:bottom w:val="single" w:sz="3" w:space="0" w:color="000000"/>
              <w:right w:val="single" w:sz="2" w:space="0" w:color="000000"/>
            </w:tcBorders>
          </w:tcPr>
          <w:p w14:paraId="5C21B362" w14:textId="77777777" w:rsidR="00E14E77" w:rsidRPr="00B71111" w:rsidRDefault="00E14E77" w:rsidP="00C64FF3">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10 06 62233</w:t>
            </w:r>
          </w:p>
          <w:p w14:paraId="13EBADAA" w14:textId="77777777" w:rsidR="00E14E77" w:rsidRPr="00B71111" w:rsidRDefault="00E14E77" w:rsidP="00C64FF3">
            <w:pPr>
              <w:spacing w:line="240" w:lineRule="auto"/>
              <w:ind w:left="14"/>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10 06 62233</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 xml:space="preserve">Rev. </w:t>
            </w:r>
            <w:r>
              <w:rPr>
                <w:rFonts w:eastAsia="Arial" w:cstheme="minorHAnsi"/>
                <w:b w:val="0"/>
                <w:color w:val="auto"/>
                <w:sz w:val="20"/>
                <w:szCs w:val="20"/>
              </w:rPr>
              <w:t>1</w:t>
            </w:r>
          </w:p>
        </w:tc>
        <w:tc>
          <w:tcPr>
            <w:tcW w:w="8370" w:type="dxa"/>
            <w:tcBorders>
              <w:top w:val="single" w:sz="3" w:space="0" w:color="000000"/>
              <w:left w:val="single" w:sz="2" w:space="0" w:color="000000"/>
              <w:bottom w:val="single" w:sz="3" w:space="0" w:color="000000"/>
              <w:right w:val="single" w:sz="2" w:space="0" w:color="000000"/>
            </w:tcBorders>
          </w:tcPr>
          <w:p w14:paraId="53721E49" w14:textId="77777777" w:rsidR="00E14E77" w:rsidRPr="00B71111" w:rsidRDefault="00E14E77" w:rsidP="00C64FF3">
            <w:pPr>
              <w:spacing w:line="240" w:lineRule="auto"/>
              <w:rPr>
                <w:rFonts w:cstheme="minorHAnsi"/>
                <w:color w:val="auto"/>
                <w:sz w:val="20"/>
                <w:szCs w:val="20"/>
              </w:rPr>
            </w:pPr>
            <w:bookmarkStart w:id="54" w:name="_Hlk116311667"/>
            <w:r>
              <w:rPr>
                <w:rFonts w:eastAsia="Arial" w:cstheme="minorHAnsi"/>
                <w:i/>
                <w:color w:val="auto"/>
                <w:sz w:val="20"/>
                <w:szCs w:val="20"/>
              </w:rPr>
              <w:t xml:space="preserve">PreWD: </w:t>
            </w:r>
            <w:r w:rsidRPr="00B71111">
              <w:rPr>
                <w:rFonts w:eastAsia="Arial" w:cstheme="minorHAnsi"/>
                <w:i/>
                <w:color w:val="auto"/>
                <w:sz w:val="20"/>
                <w:szCs w:val="20"/>
              </w:rPr>
              <w:t>OPUS (Online Payroll Updating System)</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Pr>
                <w:rFonts w:eastAsia="Arial" w:cstheme="minorHAnsi"/>
                <w:i/>
                <w:color w:val="auto"/>
                <w:sz w:val="20"/>
                <w:szCs w:val="20"/>
              </w:rPr>
              <w:instrText xml:space="preserve">PreWD: </w:instrText>
            </w:r>
            <w:r w:rsidRPr="00B71111">
              <w:rPr>
                <w:rFonts w:eastAsia="Arial" w:cstheme="minorHAnsi"/>
                <w:i/>
                <w:color w:val="auto"/>
                <w:sz w:val="20"/>
                <w:szCs w:val="20"/>
              </w:rPr>
              <w:instrText>OPUS (Online Payroll Updating System)</w:instrText>
            </w:r>
            <w:r w:rsidRPr="00B71111">
              <w:rPr>
                <w:rFonts w:cstheme="minorHAnsi"/>
                <w:color w:val="auto"/>
                <w:sz w:val="20"/>
                <w:szCs w:val="20"/>
              </w:rPr>
              <w:instrText xml:space="preserve">" \f"e"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Pr>
                <w:rFonts w:eastAsia="Arial" w:cstheme="minorHAnsi"/>
                <w:i/>
                <w:color w:val="auto"/>
                <w:sz w:val="20"/>
                <w:szCs w:val="20"/>
              </w:rPr>
              <w:instrText xml:space="preserve">PreWD: </w:instrText>
            </w:r>
            <w:r w:rsidRPr="00B71111">
              <w:rPr>
                <w:rFonts w:eastAsia="Arial" w:cstheme="minorHAnsi"/>
                <w:i/>
                <w:color w:val="auto"/>
                <w:sz w:val="20"/>
                <w:szCs w:val="20"/>
              </w:rPr>
              <w:instrText>OPUS (Online Payroll Updating System)</w:instrText>
            </w:r>
            <w:r w:rsidRPr="00B71111">
              <w:rPr>
                <w:rFonts w:cstheme="minorHAnsi"/>
                <w:color w:val="auto"/>
                <w:sz w:val="20"/>
                <w:szCs w:val="20"/>
              </w:rPr>
              <w:instrText xml:space="preserve">" \f"s" </w:instrText>
            </w:r>
            <w:r w:rsidRPr="00B71111">
              <w:rPr>
                <w:rFonts w:eastAsia="Arial" w:cstheme="minorHAnsi"/>
                <w:i/>
                <w:color w:val="auto"/>
                <w:sz w:val="20"/>
                <w:szCs w:val="20"/>
              </w:rPr>
              <w:fldChar w:fldCharType="end"/>
            </w:r>
          </w:p>
          <w:bookmarkEnd w:id="54"/>
          <w:p w14:paraId="5C00B3F4" w14:textId="77777777" w:rsidR="00E14E77" w:rsidRPr="00B71111" w:rsidRDefault="00E14E77" w:rsidP="00C64FF3">
            <w:pPr>
              <w:spacing w:line="240" w:lineRule="auto"/>
              <w:rPr>
                <w:rFonts w:cstheme="minorHAnsi"/>
                <w:color w:val="auto"/>
                <w:sz w:val="20"/>
                <w:szCs w:val="20"/>
              </w:rPr>
            </w:pPr>
            <w:r w:rsidRPr="00EC5937">
              <w:rPr>
                <w:rFonts w:eastAsia="Arial" w:cstheme="minorHAnsi"/>
                <w:b w:val="0"/>
                <w:color w:val="auto"/>
                <w:sz w:val="20"/>
                <w:szCs w:val="20"/>
              </w:rPr>
              <w:t>Provides a record of the UW online payroll system which allows a department to create/update payroll information on a new or existing employee. OPUS allows a department to make updates instantaneously and eliminates the need for a central office (Payroll) to enter payroll changes. These updates and payroll changes include initial hires/rehires, distribution, budget number changes, leave of absences and separations. The system houses an employee's Payroll records; current and historical including pay history and funding history. This covers records before the Workday implementation in June 2017. OPUS data is now stored by UW-IT, it is accessible through the UW IT BI Portal &amp; EDW.</w:t>
            </w:r>
          </w:p>
        </w:tc>
        <w:tc>
          <w:tcPr>
            <w:tcW w:w="2880" w:type="dxa"/>
            <w:tcBorders>
              <w:top w:val="single" w:sz="3" w:space="0" w:color="000000"/>
              <w:left w:val="single" w:sz="2" w:space="0" w:color="000000"/>
              <w:bottom w:val="single" w:sz="3" w:space="0" w:color="000000"/>
              <w:right w:val="single" w:sz="2" w:space="0" w:color="000000"/>
            </w:tcBorders>
          </w:tcPr>
          <w:p w14:paraId="220484E3" w14:textId="77777777" w:rsidR="00E14E77" w:rsidRPr="00B71111" w:rsidRDefault="00E14E77" w:rsidP="00C64FF3">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50 Years after End of Fiscal</w:t>
            </w:r>
            <w:r>
              <w:rPr>
                <w:rFonts w:eastAsia="Arial" w:cstheme="minorHAnsi"/>
                <w:b w:val="0"/>
                <w:color w:val="auto"/>
                <w:sz w:val="20"/>
                <w:szCs w:val="20"/>
              </w:rPr>
              <w:t xml:space="preserve"> </w:t>
            </w:r>
            <w:r w:rsidRPr="00B71111">
              <w:rPr>
                <w:rFonts w:eastAsia="Arial" w:cstheme="minorHAnsi"/>
                <w:b w:val="0"/>
                <w:color w:val="auto"/>
                <w:sz w:val="20"/>
                <w:szCs w:val="20"/>
              </w:rPr>
              <w:t>Year</w:t>
            </w:r>
          </w:p>
          <w:p w14:paraId="226ACBDD" w14:textId="77777777" w:rsidR="00E14E77" w:rsidRPr="00B71111" w:rsidRDefault="00E14E77" w:rsidP="00C64FF3">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761B9720" w14:textId="77777777" w:rsidR="00E14E77" w:rsidRPr="00B71111" w:rsidRDefault="00E14E77" w:rsidP="00C64FF3">
            <w:pPr>
              <w:spacing w:line="240" w:lineRule="auto"/>
              <w:rPr>
                <w:rFonts w:eastAsia="Arial" w:cstheme="minorHAnsi"/>
                <w:b w:val="0"/>
                <w:color w:val="auto"/>
                <w:sz w:val="20"/>
                <w:szCs w:val="20"/>
              </w:rPr>
            </w:pPr>
            <w:r>
              <w:rPr>
                <w:rFonts w:eastAsia="Arial" w:cstheme="minorHAnsi"/>
                <w:color w:val="auto"/>
                <w:sz w:val="20"/>
                <w:szCs w:val="20"/>
              </w:rPr>
              <w:t>Destroy.</w:t>
            </w:r>
          </w:p>
        </w:tc>
        <w:tc>
          <w:tcPr>
            <w:tcW w:w="1710" w:type="dxa"/>
            <w:tcBorders>
              <w:top w:val="single" w:sz="3" w:space="0" w:color="000000"/>
              <w:left w:val="single" w:sz="2" w:space="0" w:color="000000"/>
              <w:bottom w:val="single" w:sz="3" w:space="0" w:color="000000"/>
              <w:right w:val="single" w:sz="2" w:space="0" w:color="000000"/>
            </w:tcBorders>
          </w:tcPr>
          <w:p w14:paraId="1B81AF86" w14:textId="77777777" w:rsidR="00E14E77" w:rsidRPr="00B71111" w:rsidRDefault="00E14E77" w:rsidP="00C64FF3">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593755C2" w14:textId="77777777" w:rsidR="00E14E77" w:rsidRPr="00B71111" w:rsidRDefault="00E14E77" w:rsidP="00C64FF3">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3AE1E884" w14:textId="77777777" w:rsidR="00E14E77" w:rsidRPr="00B71111" w:rsidRDefault="00E14E77" w:rsidP="00C64FF3">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r w:rsidR="00C95B0D" w:rsidRPr="00B71111" w14:paraId="7477040B" w14:textId="77777777" w:rsidTr="00F675D4">
        <w:tblPrEx>
          <w:tblCellMar>
            <w:bottom w:w="200" w:type="dxa"/>
            <w:right w:w="73" w:type="dxa"/>
          </w:tblCellMar>
        </w:tblPrEx>
        <w:trPr>
          <w:trHeight w:val="944"/>
        </w:trPr>
        <w:tc>
          <w:tcPr>
            <w:tcW w:w="1440" w:type="dxa"/>
            <w:tcBorders>
              <w:top w:val="single" w:sz="3" w:space="0" w:color="000000"/>
              <w:left w:val="single" w:sz="2" w:space="0" w:color="000000"/>
              <w:bottom w:val="single" w:sz="3" w:space="0" w:color="000000"/>
              <w:right w:val="single" w:sz="2" w:space="0" w:color="000000"/>
            </w:tcBorders>
          </w:tcPr>
          <w:p w14:paraId="67FAB4C8" w14:textId="77777777" w:rsidR="00C95B0D" w:rsidRPr="00B71111" w:rsidRDefault="00C95B0D" w:rsidP="00F675D4">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95 07 55565</w:t>
            </w:r>
          </w:p>
          <w:p w14:paraId="17F63FCA" w14:textId="77777777" w:rsidR="00C95B0D" w:rsidRPr="00B71111" w:rsidRDefault="00C95B0D" w:rsidP="00F675D4">
            <w:pPr>
              <w:spacing w:line="240" w:lineRule="auto"/>
              <w:ind w:left="14"/>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95 07 55565</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5CF9E7C5" w14:textId="77777777" w:rsidR="00C95B0D" w:rsidRPr="00B71111" w:rsidRDefault="00C95B0D" w:rsidP="00F675D4">
            <w:pPr>
              <w:spacing w:line="240" w:lineRule="auto"/>
              <w:rPr>
                <w:rFonts w:cstheme="minorHAnsi"/>
                <w:color w:val="auto"/>
                <w:sz w:val="20"/>
                <w:szCs w:val="20"/>
              </w:rPr>
            </w:pPr>
            <w:r w:rsidRPr="00B71111">
              <w:rPr>
                <w:rFonts w:eastAsia="Arial" w:cstheme="minorHAnsi"/>
                <w:i/>
                <w:color w:val="auto"/>
                <w:sz w:val="20"/>
                <w:szCs w:val="20"/>
              </w:rPr>
              <w:t>W2 Forms (Annual Earnings Statement)</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W2 Forms (Annual Earnings Statement)</w:instrText>
            </w:r>
            <w:r w:rsidRPr="00B71111">
              <w:rPr>
                <w:rFonts w:cstheme="minorHAnsi"/>
                <w:color w:val="auto"/>
                <w:sz w:val="20"/>
                <w:szCs w:val="20"/>
              </w:rPr>
              <w:instrText xml:space="preserve">" \f"s" </w:instrText>
            </w:r>
            <w:r w:rsidRPr="00B71111">
              <w:rPr>
                <w:rFonts w:eastAsia="Arial" w:cstheme="minorHAnsi"/>
                <w:i/>
                <w:color w:val="auto"/>
                <w:sz w:val="20"/>
                <w:szCs w:val="20"/>
              </w:rPr>
              <w:fldChar w:fldCharType="end"/>
            </w:r>
          </w:p>
          <w:p w14:paraId="7A3D6407" w14:textId="77777777" w:rsidR="00C95B0D" w:rsidRPr="00B71111" w:rsidRDefault="00C95B0D" w:rsidP="00F675D4">
            <w:pPr>
              <w:spacing w:line="240" w:lineRule="auto"/>
              <w:rPr>
                <w:rFonts w:cstheme="minorHAnsi"/>
                <w:color w:val="auto"/>
                <w:sz w:val="20"/>
                <w:szCs w:val="20"/>
              </w:rPr>
            </w:pPr>
            <w:r w:rsidRPr="00B71111">
              <w:rPr>
                <w:rFonts w:eastAsia="Arial" w:cstheme="minorHAnsi"/>
                <w:b w:val="0"/>
                <w:color w:val="auto"/>
                <w:sz w:val="20"/>
                <w:szCs w:val="20"/>
              </w:rPr>
              <w:t>This record, available electronically, summarizes annual earnings for all employees, and is created for tax purposes. Arranged by payroll distribution codes.</w:t>
            </w:r>
          </w:p>
        </w:tc>
        <w:tc>
          <w:tcPr>
            <w:tcW w:w="2880" w:type="dxa"/>
            <w:tcBorders>
              <w:top w:val="single" w:sz="3" w:space="0" w:color="000000"/>
              <w:left w:val="single" w:sz="2" w:space="0" w:color="000000"/>
              <w:bottom w:val="single" w:sz="3" w:space="0" w:color="000000"/>
              <w:right w:val="single" w:sz="2" w:space="0" w:color="000000"/>
            </w:tcBorders>
          </w:tcPr>
          <w:p w14:paraId="20335D3A" w14:textId="77777777" w:rsidR="00C95B0D" w:rsidRPr="00B71111" w:rsidRDefault="00C95B0D" w:rsidP="00F675D4">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6 Years after End of Calendar Year</w:t>
            </w:r>
          </w:p>
          <w:p w14:paraId="6D8C3722" w14:textId="77777777" w:rsidR="00C95B0D" w:rsidRPr="00B71111" w:rsidRDefault="00C95B0D" w:rsidP="00F675D4">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372C14FA" w14:textId="77777777" w:rsidR="00C95B0D" w:rsidRPr="00B71111" w:rsidRDefault="00C95B0D" w:rsidP="00F675D4">
            <w:pPr>
              <w:spacing w:line="240" w:lineRule="auto"/>
              <w:rPr>
                <w:rFonts w:eastAsia="Arial" w:cstheme="minorHAnsi"/>
                <w:b w:val="0"/>
                <w:color w:val="auto"/>
                <w:sz w:val="20"/>
                <w:szCs w:val="20"/>
              </w:rPr>
            </w:pPr>
            <w:r>
              <w:rPr>
                <w:rFonts w:eastAsia="Arial" w:cstheme="minorHAnsi"/>
                <w:color w:val="auto"/>
                <w:sz w:val="20"/>
                <w:szCs w:val="20"/>
              </w:rPr>
              <w:t>Destroy.</w:t>
            </w:r>
          </w:p>
        </w:tc>
        <w:tc>
          <w:tcPr>
            <w:tcW w:w="1710" w:type="dxa"/>
            <w:tcBorders>
              <w:top w:val="single" w:sz="3" w:space="0" w:color="000000"/>
              <w:left w:val="single" w:sz="2" w:space="0" w:color="000000"/>
              <w:bottom w:val="single" w:sz="3" w:space="0" w:color="000000"/>
              <w:right w:val="single" w:sz="2" w:space="0" w:color="000000"/>
            </w:tcBorders>
          </w:tcPr>
          <w:p w14:paraId="312D9DF4" w14:textId="77777777" w:rsidR="00C95B0D" w:rsidRPr="00B71111" w:rsidRDefault="00C95B0D" w:rsidP="00F675D4">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3E115908" w14:textId="77777777" w:rsidR="00C95B0D" w:rsidRPr="00B71111" w:rsidRDefault="00C95B0D" w:rsidP="00F675D4">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3A915502" w14:textId="77777777" w:rsidR="00C95B0D" w:rsidRPr="00B71111" w:rsidRDefault="00C95B0D" w:rsidP="00F675D4">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bl>
    <w:p w14:paraId="14E2FD6E" w14:textId="77777777" w:rsidR="00C95B0D" w:rsidRDefault="00C95B0D" w:rsidP="00F70329">
      <w:pPr>
        <w:spacing w:before="0" w:after="0"/>
        <w:rPr>
          <w:rFonts w:cstheme="minorHAnsi"/>
          <w:color w:val="auto"/>
          <w:sz w:val="4"/>
          <w:szCs w:val="4"/>
        </w:rPr>
      </w:pPr>
    </w:p>
    <w:p w14:paraId="632119EF" w14:textId="77777777" w:rsidR="00C95B0D" w:rsidRDefault="00C95B0D">
      <w:pPr>
        <w:rPr>
          <w:rFonts w:cstheme="minorHAnsi"/>
          <w:color w:val="auto"/>
          <w:sz w:val="4"/>
          <w:szCs w:val="4"/>
        </w:rPr>
      </w:pPr>
      <w:r>
        <w:rPr>
          <w:rFonts w:cstheme="minorHAnsi"/>
          <w:color w:val="auto"/>
          <w:sz w:val="4"/>
          <w:szCs w:val="4"/>
        </w:rPr>
        <w:br w:type="page"/>
      </w: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1E70E8" w:rsidRPr="00B71111" w14:paraId="473079D8" w14:textId="77777777" w:rsidTr="00CE71FD">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07ECCFC7" w14:textId="77777777" w:rsidR="001E70E8" w:rsidRPr="00B71111" w:rsidRDefault="007D20E4" w:rsidP="007D20E4">
            <w:pPr>
              <w:pStyle w:val="Heading2"/>
              <w:rPr>
                <w:color w:val="auto"/>
              </w:rPr>
            </w:pPr>
            <w:bookmarkStart w:id="55" w:name="_Toc184715669"/>
            <w:r w:rsidRPr="00B71111">
              <w:rPr>
                <w:color w:val="auto"/>
              </w:rPr>
              <w:lastRenderedPageBreak/>
              <w:t>/</w:t>
            </w:r>
            <w:r w:rsidR="001E70E8" w:rsidRPr="00B71111">
              <w:rPr>
                <w:color w:val="auto"/>
              </w:rPr>
              <w:t>09/</w:t>
            </w:r>
            <w:r w:rsidR="00CE71FD" w:rsidRPr="00B71111">
              <w:rPr>
                <w:color w:val="auto"/>
              </w:rPr>
              <w:t>10</w:t>
            </w:r>
            <w:r w:rsidR="001E70E8" w:rsidRPr="00B71111">
              <w:rPr>
                <w:color w:val="auto"/>
              </w:rPr>
              <w:t xml:space="preserve">/ </w:t>
            </w:r>
            <w:r w:rsidR="00CE71FD" w:rsidRPr="00B71111">
              <w:rPr>
                <w:color w:val="auto"/>
              </w:rPr>
              <w:t>Management Accounting and Analysis</w:t>
            </w:r>
            <w:bookmarkEnd w:id="55"/>
          </w:p>
          <w:p w14:paraId="22EBB2A0" w14:textId="77777777" w:rsidR="001E70E8" w:rsidRPr="00B71111" w:rsidRDefault="00CE71FD" w:rsidP="00637FD2">
            <w:pPr>
              <w:spacing w:after="0" w:line="240" w:lineRule="auto"/>
              <w:rPr>
                <w:rStyle w:val="Emphasis"/>
                <w:b w:val="0"/>
                <w:i/>
                <w:color w:val="auto"/>
              </w:rPr>
            </w:pPr>
            <w:r w:rsidRPr="00B71111">
              <w:rPr>
                <w:rFonts w:cstheme="minorHAnsi"/>
                <w:b w:val="0"/>
                <w:i/>
                <w:color w:val="auto"/>
                <w:sz w:val="22"/>
              </w:rPr>
              <w:t>Accounting</w:t>
            </w:r>
          </w:p>
        </w:tc>
      </w:tr>
      <w:tr w:rsidR="001E70E8" w:rsidRPr="00B71111" w14:paraId="59C5BCDF" w14:textId="77777777" w:rsidTr="00CE71FD">
        <w:tblPrEx>
          <w:tblCellMar>
            <w:bottom w:w="62" w:type="dxa"/>
            <w:right w:w="73" w:type="dxa"/>
          </w:tblCellMar>
        </w:tblPrEx>
        <w:trPr>
          <w:trHeight w:val="702"/>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29BF2584" w14:textId="77777777" w:rsidR="001E70E8" w:rsidRPr="00B71111" w:rsidRDefault="001E70E8" w:rsidP="00637FD2">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250F0ED3" w14:textId="77777777" w:rsidR="001E70E8" w:rsidRPr="00B71111" w:rsidRDefault="001E70E8" w:rsidP="00637FD2">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4DB86E46" w14:textId="77777777" w:rsidR="001E70E8" w:rsidRPr="00B71111" w:rsidRDefault="001E70E8" w:rsidP="00637FD2">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376B410E" w14:textId="77777777" w:rsidR="001E70E8" w:rsidRPr="00B71111" w:rsidRDefault="001E70E8" w:rsidP="00637FD2">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28AB96D2" w14:textId="77777777" w:rsidR="001E70E8" w:rsidRPr="00B71111" w:rsidRDefault="001E70E8" w:rsidP="00637FD2">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8951D1" w:rsidRPr="00B71111" w14:paraId="106165B5" w14:textId="77777777" w:rsidTr="00CE71FD">
        <w:tblPrEx>
          <w:tblCellMar>
            <w:bottom w:w="62" w:type="dxa"/>
            <w:right w:w="77" w:type="dxa"/>
          </w:tblCellMar>
        </w:tblPrEx>
        <w:trPr>
          <w:trHeight w:val="946"/>
        </w:trPr>
        <w:tc>
          <w:tcPr>
            <w:tcW w:w="1440" w:type="dxa"/>
            <w:tcBorders>
              <w:top w:val="single" w:sz="3" w:space="0" w:color="000000"/>
              <w:left w:val="single" w:sz="2" w:space="0" w:color="000000"/>
              <w:bottom w:val="single" w:sz="3" w:space="0" w:color="000000"/>
              <w:right w:val="single" w:sz="2" w:space="0" w:color="000000"/>
            </w:tcBorders>
          </w:tcPr>
          <w:p w14:paraId="0389F7FF" w14:textId="77777777" w:rsidR="008951D1" w:rsidRPr="00B71111" w:rsidRDefault="000C5AFD" w:rsidP="00452E19">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87 7 40435</w:t>
            </w:r>
          </w:p>
          <w:p w14:paraId="5EFB996C" w14:textId="77777777" w:rsidR="008951D1" w:rsidRPr="00B71111" w:rsidRDefault="008951D1" w:rsidP="00452E19">
            <w:pPr>
              <w:spacing w:line="240" w:lineRule="auto"/>
              <w:ind w:left="14"/>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87 7 40435</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7539AF61" w14:textId="77777777" w:rsidR="008951D1" w:rsidRPr="00B71111" w:rsidRDefault="008951D1" w:rsidP="00452E19">
            <w:pPr>
              <w:spacing w:line="240" w:lineRule="auto"/>
              <w:rPr>
                <w:rFonts w:cstheme="minorHAnsi"/>
                <w:color w:val="auto"/>
                <w:sz w:val="20"/>
                <w:szCs w:val="20"/>
              </w:rPr>
            </w:pPr>
            <w:r w:rsidRPr="00B71111">
              <w:rPr>
                <w:rFonts w:eastAsia="Arial" w:cstheme="minorHAnsi"/>
                <w:i/>
                <w:color w:val="auto"/>
                <w:sz w:val="20"/>
                <w:szCs w:val="20"/>
              </w:rPr>
              <w:t>Indirect Cost Study and Proposal</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Indirect Cost Study and Proposal</w:instrText>
            </w:r>
            <w:r w:rsidRPr="00B71111">
              <w:rPr>
                <w:rFonts w:cstheme="minorHAnsi"/>
                <w:color w:val="auto"/>
                <w:sz w:val="20"/>
                <w:szCs w:val="20"/>
              </w:rPr>
              <w:instrText xml:space="preserve">" \f"a"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Indirect Cost Study and Proposal</w:instrText>
            </w:r>
            <w:r w:rsidRPr="00B71111">
              <w:rPr>
                <w:rFonts w:cstheme="minorHAnsi"/>
                <w:color w:val="auto"/>
                <w:sz w:val="20"/>
                <w:szCs w:val="20"/>
              </w:rPr>
              <w:instrText xml:space="preserve">" \f"s" </w:instrText>
            </w:r>
            <w:r w:rsidRPr="00B71111">
              <w:rPr>
                <w:rFonts w:eastAsia="Arial" w:cstheme="minorHAnsi"/>
                <w:i/>
                <w:color w:val="auto"/>
                <w:sz w:val="20"/>
                <w:szCs w:val="20"/>
              </w:rPr>
              <w:fldChar w:fldCharType="end"/>
            </w:r>
          </w:p>
          <w:p w14:paraId="410A12B3" w14:textId="77777777" w:rsidR="008951D1" w:rsidRPr="00B71111" w:rsidRDefault="008951D1" w:rsidP="00452E19">
            <w:pPr>
              <w:spacing w:line="240" w:lineRule="auto"/>
              <w:rPr>
                <w:rFonts w:cstheme="minorHAnsi"/>
                <w:color w:val="auto"/>
                <w:sz w:val="20"/>
                <w:szCs w:val="20"/>
              </w:rPr>
            </w:pPr>
            <w:r w:rsidRPr="00B71111">
              <w:rPr>
                <w:rFonts w:eastAsia="Arial" w:cstheme="minorHAnsi"/>
                <w:b w:val="0"/>
                <w:color w:val="auto"/>
                <w:sz w:val="20"/>
                <w:szCs w:val="20"/>
              </w:rPr>
              <w:t>A summary of information compiled according to guidelines set by the Federal Office of Management and Budget.  Used to determine indirect cost rates charged to Grant and Contract budgets to cover depreciation, maintenance, administrative, and library costs.</w:t>
            </w:r>
          </w:p>
        </w:tc>
        <w:tc>
          <w:tcPr>
            <w:tcW w:w="2880" w:type="dxa"/>
            <w:tcBorders>
              <w:top w:val="single" w:sz="3" w:space="0" w:color="000000"/>
              <w:left w:val="single" w:sz="2" w:space="0" w:color="000000"/>
              <w:bottom w:val="single" w:sz="3" w:space="0" w:color="000000"/>
              <w:right w:val="single" w:sz="2" w:space="0" w:color="000000"/>
            </w:tcBorders>
          </w:tcPr>
          <w:p w14:paraId="3A7C3D9C" w14:textId="77777777" w:rsidR="008951D1" w:rsidRPr="00B71111" w:rsidRDefault="0086065B" w:rsidP="00452E19">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008951D1" w:rsidRPr="00B71111">
              <w:rPr>
                <w:rFonts w:eastAsia="Arial" w:cstheme="minorHAnsi"/>
                <w:b w:val="0"/>
                <w:color w:val="auto"/>
                <w:sz w:val="20"/>
                <w:szCs w:val="20"/>
              </w:rPr>
              <w:t xml:space="preserve"> for 10 Years after Last Year of Current Rate</w:t>
            </w:r>
          </w:p>
          <w:p w14:paraId="4B5468AE" w14:textId="77777777" w:rsidR="008951D1" w:rsidRPr="00B71111" w:rsidRDefault="008951D1" w:rsidP="00452E19">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0040C158" w14:textId="77777777" w:rsidR="008951D1" w:rsidRPr="00B71111" w:rsidRDefault="008951D1" w:rsidP="00452E19">
            <w:pPr>
              <w:spacing w:line="240" w:lineRule="auto"/>
              <w:rPr>
                <w:rFonts w:cstheme="minorHAnsi"/>
                <w:color w:val="auto"/>
                <w:sz w:val="20"/>
                <w:szCs w:val="20"/>
              </w:rPr>
            </w:pPr>
            <w:r w:rsidRPr="00B71111">
              <w:rPr>
                <w:rFonts w:eastAsia="Arial" w:cstheme="minorHAnsi"/>
                <w:color w:val="auto"/>
                <w:sz w:val="20"/>
                <w:szCs w:val="20"/>
              </w:rPr>
              <w:t>Transfer</w:t>
            </w:r>
            <w:r w:rsidRPr="00B71111">
              <w:rPr>
                <w:rFonts w:eastAsia="Arial" w:cstheme="minorHAnsi"/>
                <w:b w:val="0"/>
                <w:color w:val="auto"/>
                <w:sz w:val="20"/>
                <w:szCs w:val="20"/>
              </w:rPr>
              <w:t xml:space="preserve"> to Archives for </w:t>
            </w:r>
            <w:r w:rsidR="00813AF4" w:rsidRPr="00B71111">
              <w:rPr>
                <w:rFonts w:eastAsia="Arial" w:cstheme="minorHAnsi"/>
                <w:b w:val="0"/>
                <w:color w:val="auto"/>
                <w:sz w:val="20"/>
                <w:szCs w:val="20"/>
              </w:rPr>
              <w:t xml:space="preserve">permanent </w:t>
            </w:r>
            <w:r w:rsidRPr="00B71111">
              <w:rPr>
                <w:rFonts w:eastAsia="Arial" w:cstheme="minorHAnsi"/>
                <w:b w:val="0"/>
                <w:color w:val="auto"/>
                <w:sz w:val="20"/>
                <w:szCs w:val="20"/>
              </w:rPr>
              <w:t>retention</w:t>
            </w:r>
          </w:p>
        </w:tc>
        <w:tc>
          <w:tcPr>
            <w:tcW w:w="1710" w:type="dxa"/>
            <w:tcBorders>
              <w:top w:val="single" w:sz="3" w:space="0" w:color="000000"/>
              <w:left w:val="single" w:sz="2" w:space="0" w:color="000000"/>
              <w:bottom w:val="single" w:sz="3" w:space="0" w:color="000000"/>
              <w:right w:val="single" w:sz="2" w:space="0" w:color="000000"/>
            </w:tcBorders>
          </w:tcPr>
          <w:p w14:paraId="4F45F02F" w14:textId="77777777" w:rsidR="00BF00F4" w:rsidRPr="00B71111" w:rsidRDefault="00BF00F4" w:rsidP="00BF00F4">
            <w:pPr>
              <w:spacing w:after="0" w:line="240" w:lineRule="auto"/>
              <w:jc w:val="center"/>
              <w:rPr>
                <w:rFonts w:cs="Times New Roman"/>
                <w:color w:val="auto"/>
                <w:sz w:val="22"/>
              </w:rPr>
            </w:pPr>
            <w:r w:rsidRPr="00B71111">
              <w:rPr>
                <w:rFonts w:cs="Times New Roman"/>
                <w:color w:val="auto"/>
                <w:sz w:val="22"/>
              </w:rPr>
              <w:t>ARCHIVAL</w:t>
            </w:r>
          </w:p>
          <w:p w14:paraId="491C2327" w14:textId="77777777" w:rsidR="00BF00F4" w:rsidRPr="00B71111" w:rsidRDefault="00BF00F4" w:rsidP="00BF00F4">
            <w:pPr>
              <w:spacing w:before="0" w:after="0" w:line="240" w:lineRule="auto"/>
              <w:jc w:val="center"/>
              <w:rPr>
                <w:rFonts w:cs="Times New Roman"/>
                <w:color w:val="auto"/>
                <w:sz w:val="18"/>
                <w:szCs w:val="18"/>
              </w:rPr>
            </w:pPr>
            <w:r w:rsidRPr="00B71111">
              <w:rPr>
                <w:rFonts w:cs="Times New Roman"/>
                <w:color w:val="auto"/>
                <w:sz w:val="18"/>
                <w:szCs w:val="18"/>
              </w:rPr>
              <w:t>(Appraisal Required)</w:t>
            </w:r>
          </w:p>
          <w:p w14:paraId="577D5C7E" w14:textId="77777777" w:rsidR="008951D1" w:rsidRPr="00B71111" w:rsidRDefault="008951D1" w:rsidP="00BF00F4">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7F5238FE" w14:textId="77777777" w:rsidR="008951D1" w:rsidRPr="00B71111" w:rsidRDefault="008951D1" w:rsidP="001845FA">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r w:rsidR="00C95B0D" w:rsidRPr="00B71111" w14:paraId="662830B6" w14:textId="77777777" w:rsidTr="00F675D4">
        <w:tblPrEx>
          <w:tblCellMar>
            <w:bottom w:w="62" w:type="dxa"/>
            <w:right w:w="77" w:type="dxa"/>
          </w:tblCellMar>
        </w:tblPrEx>
        <w:trPr>
          <w:trHeight w:val="1181"/>
        </w:trPr>
        <w:tc>
          <w:tcPr>
            <w:tcW w:w="1440" w:type="dxa"/>
            <w:tcBorders>
              <w:top w:val="single" w:sz="3" w:space="0" w:color="000000"/>
              <w:left w:val="single" w:sz="2" w:space="0" w:color="000000"/>
              <w:bottom w:val="single" w:sz="3" w:space="0" w:color="000000"/>
              <w:right w:val="single" w:sz="2" w:space="0" w:color="000000"/>
            </w:tcBorders>
          </w:tcPr>
          <w:p w14:paraId="038786EE" w14:textId="77777777" w:rsidR="00C95B0D" w:rsidRPr="00B71111" w:rsidRDefault="00C95B0D" w:rsidP="00F675D4">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87 7 40437</w:t>
            </w:r>
          </w:p>
          <w:p w14:paraId="01501874" w14:textId="77777777" w:rsidR="00C95B0D" w:rsidRPr="00B71111" w:rsidRDefault="00C95B0D" w:rsidP="00F675D4">
            <w:pPr>
              <w:spacing w:line="240" w:lineRule="auto"/>
              <w:ind w:left="14"/>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87 7 40437</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78C6D242" w14:textId="77777777" w:rsidR="00C95B0D" w:rsidRPr="00B71111" w:rsidRDefault="00C95B0D" w:rsidP="00F675D4">
            <w:pPr>
              <w:spacing w:line="240" w:lineRule="auto"/>
              <w:rPr>
                <w:rFonts w:cstheme="minorHAnsi"/>
                <w:color w:val="auto"/>
                <w:sz w:val="20"/>
                <w:szCs w:val="20"/>
              </w:rPr>
            </w:pPr>
            <w:r w:rsidRPr="00B71111">
              <w:rPr>
                <w:rFonts w:eastAsia="Arial" w:cstheme="minorHAnsi"/>
                <w:i/>
                <w:color w:val="auto"/>
                <w:sz w:val="20"/>
                <w:szCs w:val="20"/>
              </w:rPr>
              <w:t>Indirect Cost Study Supporting Documentation</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Indirect Cost Study Supporting Documentation</w:instrText>
            </w:r>
            <w:r w:rsidRPr="00B71111">
              <w:rPr>
                <w:rFonts w:cstheme="minorHAnsi"/>
                <w:color w:val="auto"/>
                <w:sz w:val="20"/>
                <w:szCs w:val="20"/>
              </w:rPr>
              <w:instrText xml:space="preserve">" \f"s" </w:instrText>
            </w:r>
            <w:r w:rsidRPr="00B71111">
              <w:rPr>
                <w:rFonts w:eastAsia="Arial" w:cstheme="minorHAnsi"/>
                <w:i/>
                <w:color w:val="auto"/>
                <w:sz w:val="20"/>
                <w:szCs w:val="20"/>
              </w:rPr>
              <w:fldChar w:fldCharType="end"/>
            </w:r>
          </w:p>
          <w:p w14:paraId="7E7D300D" w14:textId="77777777" w:rsidR="00C95B0D" w:rsidRPr="00B71111" w:rsidRDefault="00C95B0D" w:rsidP="00F675D4">
            <w:pPr>
              <w:spacing w:line="240" w:lineRule="auto"/>
              <w:rPr>
                <w:rFonts w:eastAsia="Arial" w:cstheme="minorHAnsi"/>
                <w:b w:val="0"/>
                <w:color w:val="auto"/>
                <w:sz w:val="20"/>
                <w:szCs w:val="20"/>
              </w:rPr>
            </w:pPr>
            <w:r w:rsidRPr="00B71111">
              <w:rPr>
                <w:rFonts w:eastAsia="Arial" w:cstheme="minorHAnsi"/>
                <w:b w:val="0"/>
                <w:color w:val="auto"/>
                <w:sz w:val="20"/>
                <w:szCs w:val="20"/>
              </w:rPr>
              <w:t>Provides background data which will be synthesized into and used to prepare the Indirect Cost Study Proposal.   May include surveys--library, space, staff; library studies; grant and contract payroll reports; space inventories; expense reports (AM40720-492 to AM40920-492); the 02 index (AM17349-S01); student guarantees; cost sharing reports; equipment inventories; FTE and payroll statistics; title and account code indices; restricted fund expenditure reports.</w:t>
            </w:r>
          </w:p>
        </w:tc>
        <w:tc>
          <w:tcPr>
            <w:tcW w:w="2880" w:type="dxa"/>
            <w:tcBorders>
              <w:top w:val="single" w:sz="3" w:space="0" w:color="000000"/>
              <w:left w:val="single" w:sz="2" w:space="0" w:color="000000"/>
              <w:bottom w:val="single" w:sz="3" w:space="0" w:color="000000"/>
              <w:right w:val="single" w:sz="2" w:space="0" w:color="000000"/>
            </w:tcBorders>
          </w:tcPr>
          <w:p w14:paraId="23A954B1" w14:textId="77777777" w:rsidR="00C95B0D" w:rsidRPr="00B71111" w:rsidRDefault="00C95B0D" w:rsidP="00F675D4">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10 Years after Last Year of Current Rate</w:t>
            </w:r>
          </w:p>
          <w:p w14:paraId="3222C86B" w14:textId="77777777" w:rsidR="00C95B0D" w:rsidRPr="00B71111" w:rsidRDefault="00C95B0D" w:rsidP="00F675D4">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7B6F7A99" w14:textId="77777777" w:rsidR="00C95B0D" w:rsidRPr="00B71111" w:rsidRDefault="00C95B0D" w:rsidP="00F675D4">
            <w:pPr>
              <w:spacing w:line="240" w:lineRule="auto"/>
              <w:rPr>
                <w:rFonts w:eastAsia="Arial" w:cstheme="minorHAnsi"/>
                <w:b w:val="0"/>
                <w:color w:val="auto"/>
                <w:sz w:val="20"/>
                <w:szCs w:val="20"/>
              </w:rPr>
            </w:pPr>
            <w:r>
              <w:rPr>
                <w:rFonts w:eastAsia="Arial" w:cstheme="minorHAnsi"/>
                <w:color w:val="auto"/>
                <w:sz w:val="20"/>
                <w:szCs w:val="20"/>
              </w:rPr>
              <w:t>Destroy.</w:t>
            </w:r>
          </w:p>
        </w:tc>
        <w:tc>
          <w:tcPr>
            <w:tcW w:w="1710" w:type="dxa"/>
            <w:tcBorders>
              <w:top w:val="single" w:sz="3" w:space="0" w:color="000000"/>
              <w:left w:val="single" w:sz="2" w:space="0" w:color="000000"/>
              <w:bottom w:val="single" w:sz="3" w:space="0" w:color="000000"/>
              <w:right w:val="single" w:sz="2" w:space="0" w:color="000000"/>
            </w:tcBorders>
          </w:tcPr>
          <w:p w14:paraId="7EBF3597" w14:textId="77777777" w:rsidR="00C95B0D" w:rsidRPr="00B71111" w:rsidRDefault="00C95B0D" w:rsidP="00F675D4">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0877E55C" w14:textId="77777777" w:rsidR="00C95B0D" w:rsidRPr="00B71111" w:rsidRDefault="00C95B0D" w:rsidP="00F675D4">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7AA6A581" w14:textId="77777777" w:rsidR="00C95B0D" w:rsidRPr="00B71111" w:rsidRDefault="00C95B0D" w:rsidP="00F675D4">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r w:rsidR="00C95B0D" w:rsidRPr="00B71111" w14:paraId="25AD1167" w14:textId="77777777" w:rsidTr="00F675D4">
        <w:tblPrEx>
          <w:tblCellMar>
            <w:bottom w:w="62" w:type="dxa"/>
            <w:right w:w="77" w:type="dxa"/>
          </w:tblCellMar>
        </w:tblPrEx>
        <w:trPr>
          <w:trHeight w:val="861"/>
        </w:trPr>
        <w:tc>
          <w:tcPr>
            <w:tcW w:w="1440" w:type="dxa"/>
            <w:tcBorders>
              <w:top w:val="single" w:sz="3" w:space="0" w:color="000000"/>
              <w:left w:val="single" w:sz="2" w:space="0" w:color="000000"/>
              <w:bottom w:val="single" w:sz="3" w:space="0" w:color="000000"/>
              <w:right w:val="single" w:sz="2" w:space="0" w:color="000000"/>
            </w:tcBorders>
          </w:tcPr>
          <w:p w14:paraId="2EE190DB" w14:textId="77777777" w:rsidR="00C95B0D" w:rsidRPr="00B71111" w:rsidRDefault="00C95B0D" w:rsidP="00F675D4">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07 04 61454</w:t>
            </w:r>
          </w:p>
          <w:p w14:paraId="1E7EFA20" w14:textId="77777777" w:rsidR="00C95B0D" w:rsidRPr="00B71111" w:rsidRDefault="00C95B0D" w:rsidP="00F675D4">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07 04 61454</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084E6BEE" w14:textId="77777777" w:rsidR="00C95B0D" w:rsidRPr="00B71111" w:rsidRDefault="00C95B0D" w:rsidP="00F675D4">
            <w:pPr>
              <w:spacing w:line="240" w:lineRule="auto"/>
              <w:rPr>
                <w:rFonts w:cstheme="minorHAnsi"/>
                <w:color w:val="auto"/>
                <w:sz w:val="20"/>
                <w:szCs w:val="20"/>
              </w:rPr>
            </w:pPr>
            <w:r w:rsidRPr="00B71111">
              <w:rPr>
                <w:rFonts w:eastAsia="Arial" w:cstheme="minorHAnsi"/>
                <w:i/>
                <w:color w:val="auto"/>
                <w:sz w:val="20"/>
                <w:szCs w:val="20"/>
              </w:rPr>
              <w:t>Initial Approval of Cost Center Rates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Initial Approval of Cost Center Rates</w:instrText>
            </w:r>
            <w:r w:rsidRPr="00B71111">
              <w:rPr>
                <w:rFonts w:cstheme="minorHAnsi"/>
                <w:color w:val="auto"/>
                <w:sz w:val="20"/>
                <w:szCs w:val="20"/>
              </w:rPr>
              <w:instrText xml:space="preserve">" \f"s" </w:instrText>
            </w:r>
            <w:r w:rsidRPr="00B71111">
              <w:rPr>
                <w:rFonts w:eastAsia="Arial" w:cstheme="minorHAnsi"/>
                <w:i/>
                <w:color w:val="auto"/>
                <w:sz w:val="20"/>
                <w:szCs w:val="20"/>
              </w:rPr>
              <w:fldChar w:fldCharType="end"/>
            </w:r>
          </w:p>
          <w:p w14:paraId="438F35D2" w14:textId="77777777" w:rsidR="00C95B0D" w:rsidRPr="00B71111" w:rsidRDefault="00C95B0D" w:rsidP="00F675D4">
            <w:pPr>
              <w:spacing w:line="240" w:lineRule="auto"/>
              <w:rPr>
                <w:rFonts w:eastAsia="Arial" w:cstheme="minorHAnsi"/>
                <w:i/>
                <w:color w:val="auto"/>
                <w:sz w:val="20"/>
                <w:szCs w:val="20"/>
              </w:rPr>
            </w:pPr>
            <w:r w:rsidRPr="00B71111">
              <w:rPr>
                <w:rFonts w:eastAsia="Arial" w:cstheme="minorHAnsi"/>
                <w:b w:val="0"/>
                <w:color w:val="auto"/>
                <w:sz w:val="20"/>
                <w:szCs w:val="20"/>
              </w:rPr>
              <w:t>Application material submitted by UW Offices seeking approval to become UW Cost Centers.</w:t>
            </w:r>
          </w:p>
        </w:tc>
        <w:tc>
          <w:tcPr>
            <w:tcW w:w="2880" w:type="dxa"/>
            <w:tcBorders>
              <w:top w:val="single" w:sz="3" w:space="0" w:color="000000"/>
              <w:left w:val="single" w:sz="2" w:space="0" w:color="000000"/>
              <w:bottom w:val="single" w:sz="3" w:space="0" w:color="000000"/>
              <w:right w:val="single" w:sz="2" w:space="0" w:color="000000"/>
            </w:tcBorders>
          </w:tcPr>
          <w:p w14:paraId="68108125" w14:textId="77777777" w:rsidR="00C95B0D" w:rsidRPr="00B71111" w:rsidRDefault="00C95B0D" w:rsidP="00F675D4">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6 Years after Approval Granted or Denied</w:t>
            </w:r>
          </w:p>
          <w:p w14:paraId="5C3749B2" w14:textId="77777777" w:rsidR="00C95B0D" w:rsidRPr="00B71111" w:rsidRDefault="00C95B0D" w:rsidP="00F675D4">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50132906" w14:textId="77777777" w:rsidR="00C95B0D" w:rsidRPr="00B71111" w:rsidRDefault="00C95B0D" w:rsidP="00F675D4">
            <w:pPr>
              <w:spacing w:line="240" w:lineRule="auto"/>
              <w:rPr>
                <w:rFonts w:eastAsia="Arial" w:cstheme="minorHAnsi"/>
                <w:b w:val="0"/>
                <w:color w:val="auto"/>
                <w:sz w:val="20"/>
                <w:szCs w:val="20"/>
              </w:rPr>
            </w:pPr>
            <w:r>
              <w:rPr>
                <w:rFonts w:eastAsia="Arial" w:cstheme="minorHAnsi"/>
                <w:color w:val="auto"/>
                <w:sz w:val="20"/>
                <w:szCs w:val="20"/>
              </w:rPr>
              <w:t>Destroy.</w:t>
            </w:r>
          </w:p>
        </w:tc>
        <w:tc>
          <w:tcPr>
            <w:tcW w:w="1710" w:type="dxa"/>
            <w:tcBorders>
              <w:top w:val="single" w:sz="3" w:space="0" w:color="000000"/>
              <w:left w:val="single" w:sz="2" w:space="0" w:color="000000"/>
              <w:bottom w:val="single" w:sz="3" w:space="0" w:color="000000"/>
              <w:right w:val="single" w:sz="2" w:space="0" w:color="000000"/>
            </w:tcBorders>
          </w:tcPr>
          <w:p w14:paraId="0A19B296" w14:textId="77777777" w:rsidR="00C95B0D" w:rsidRPr="00B71111" w:rsidRDefault="00C95B0D" w:rsidP="00F675D4">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16E4CB15" w14:textId="77777777" w:rsidR="00C95B0D" w:rsidRPr="00B71111" w:rsidRDefault="00C95B0D" w:rsidP="00F675D4">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624FAD02" w14:textId="77777777" w:rsidR="00C95B0D" w:rsidRPr="00B71111" w:rsidRDefault="00C95B0D" w:rsidP="00F675D4">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OPR</w:t>
            </w:r>
          </w:p>
        </w:tc>
      </w:tr>
      <w:tr w:rsidR="00F61444" w:rsidRPr="00B71111" w14:paraId="4E64B029" w14:textId="77777777" w:rsidTr="005018FC">
        <w:tblPrEx>
          <w:tblCellMar>
            <w:bottom w:w="62" w:type="dxa"/>
            <w:right w:w="77" w:type="dxa"/>
          </w:tblCellMar>
        </w:tblPrEx>
        <w:trPr>
          <w:trHeight w:val="1181"/>
        </w:trPr>
        <w:tc>
          <w:tcPr>
            <w:tcW w:w="1440" w:type="dxa"/>
            <w:tcBorders>
              <w:top w:val="single" w:sz="3" w:space="0" w:color="000000"/>
              <w:left w:val="single" w:sz="2" w:space="0" w:color="000000"/>
              <w:bottom w:val="single" w:sz="3" w:space="0" w:color="000000"/>
              <w:right w:val="single" w:sz="2" w:space="0" w:color="000000"/>
            </w:tcBorders>
          </w:tcPr>
          <w:p w14:paraId="364BC8E1" w14:textId="77777777" w:rsidR="00F61444" w:rsidRPr="00B71111" w:rsidRDefault="00F61444" w:rsidP="005018FC">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87 7 40434</w:t>
            </w:r>
          </w:p>
          <w:p w14:paraId="14664365" w14:textId="77777777" w:rsidR="00F61444" w:rsidRPr="00B71111" w:rsidRDefault="00F61444" w:rsidP="005018FC">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 xml:space="preserve">87 7 40434 </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3234437F" w14:textId="166589D0" w:rsidR="00F61444" w:rsidRPr="00B71111" w:rsidRDefault="00F61444" w:rsidP="005018FC">
            <w:pPr>
              <w:spacing w:line="240" w:lineRule="auto"/>
              <w:rPr>
                <w:rFonts w:cstheme="minorHAnsi"/>
                <w:color w:val="auto"/>
                <w:sz w:val="20"/>
                <w:szCs w:val="20"/>
              </w:rPr>
            </w:pPr>
            <w:r w:rsidRPr="00B71111">
              <w:rPr>
                <w:rFonts w:eastAsia="Arial" w:cstheme="minorHAnsi"/>
                <w:i/>
                <w:color w:val="auto"/>
                <w:sz w:val="20"/>
                <w:szCs w:val="20"/>
              </w:rPr>
              <w:t>Rate Agreement/Colleges and Universities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Rate Agreement/Colleges and Universities</w:instrText>
            </w:r>
            <w:r w:rsidRPr="00B71111">
              <w:rPr>
                <w:rFonts w:cstheme="minorHAnsi"/>
                <w:color w:val="auto"/>
                <w:sz w:val="20"/>
                <w:szCs w:val="20"/>
              </w:rPr>
              <w:instrText xml:space="preserve">" \f"a"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Rate Agreement/Colleges and Universities</w:instrText>
            </w:r>
            <w:r w:rsidRPr="00B71111">
              <w:rPr>
                <w:rFonts w:cstheme="minorHAnsi"/>
                <w:color w:val="auto"/>
                <w:sz w:val="20"/>
                <w:szCs w:val="20"/>
              </w:rPr>
              <w:instrText xml:space="preserve">" \f"s" </w:instrText>
            </w:r>
            <w:r w:rsidRPr="00B71111">
              <w:rPr>
                <w:rFonts w:eastAsia="Arial" w:cstheme="minorHAnsi"/>
                <w:i/>
                <w:color w:val="auto"/>
                <w:sz w:val="20"/>
                <w:szCs w:val="20"/>
              </w:rPr>
              <w:fldChar w:fldCharType="end"/>
            </w:r>
            <w:r w:rsidR="00485123" w:rsidRPr="00B71111">
              <w:rPr>
                <w:rFonts w:eastAsia="Arial" w:cstheme="minorHAnsi"/>
                <w:i/>
                <w:color w:val="auto"/>
                <w:sz w:val="20"/>
                <w:szCs w:val="20"/>
              </w:rPr>
              <w:fldChar w:fldCharType="begin"/>
            </w:r>
            <w:r w:rsidR="00485123" w:rsidRPr="00B71111">
              <w:rPr>
                <w:rFonts w:cstheme="minorHAnsi"/>
                <w:color w:val="auto"/>
                <w:sz w:val="20"/>
                <w:szCs w:val="20"/>
              </w:rPr>
              <w:instrText xml:space="preserve"> XE "</w:instrText>
            </w:r>
            <w:r w:rsidR="00485123" w:rsidRPr="00B71111">
              <w:rPr>
                <w:rFonts w:eastAsia="Arial" w:cstheme="minorHAnsi"/>
                <w:i/>
                <w:color w:val="auto"/>
                <w:sz w:val="20"/>
                <w:szCs w:val="20"/>
              </w:rPr>
              <w:instrText>Rate Agreement/Colleges and Universities</w:instrText>
            </w:r>
            <w:r w:rsidR="00485123" w:rsidRPr="00B71111">
              <w:rPr>
                <w:rFonts w:cstheme="minorHAnsi"/>
                <w:color w:val="auto"/>
                <w:sz w:val="20"/>
                <w:szCs w:val="20"/>
              </w:rPr>
              <w:instrText xml:space="preserve"> " \f"e" </w:instrText>
            </w:r>
            <w:r w:rsidR="00485123" w:rsidRPr="00B71111">
              <w:rPr>
                <w:rFonts w:eastAsia="Arial" w:cstheme="minorHAnsi"/>
                <w:i/>
                <w:color w:val="auto"/>
                <w:sz w:val="20"/>
                <w:szCs w:val="20"/>
              </w:rPr>
              <w:fldChar w:fldCharType="end"/>
            </w:r>
          </w:p>
          <w:p w14:paraId="1A0E35C2" w14:textId="77777777" w:rsidR="00F61444" w:rsidRPr="00B71111" w:rsidRDefault="00F61444" w:rsidP="005018FC">
            <w:pPr>
              <w:spacing w:line="240" w:lineRule="auto"/>
              <w:rPr>
                <w:rFonts w:eastAsia="Arial" w:cstheme="minorHAnsi"/>
                <w:i/>
                <w:color w:val="auto"/>
                <w:sz w:val="20"/>
                <w:szCs w:val="20"/>
              </w:rPr>
            </w:pPr>
            <w:r w:rsidRPr="00B71111">
              <w:rPr>
                <w:rFonts w:eastAsia="Arial" w:cstheme="minorHAnsi"/>
                <w:b w:val="0"/>
                <w:color w:val="auto"/>
                <w:sz w:val="20"/>
                <w:szCs w:val="20"/>
              </w:rPr>
              <w:t>Provides a record of indirect cost rates for Grant and Contract budgets.  Established by negotiation between the University and the Department of Human and Health Services, Division of Cost Allocation.</w:t>
            </w:r>
          </w:p>
        </w:tc>
        <w:tc>
          <w:tcPr>
            <w:tcW w:w="2880" w:type="dxa"/>
            <w:tcBorders>
              <w:top w:val="single" w:sz="3" w:space="0" w:color="000000"/>
              <w:left w:val="single" w:sz="2" w:space="0" w:color="000000"/>
              <w:bottom w:val="single" w:sz="3" w:space="0" w:color="000000"/>
              <w:right w:val="single" w:sz="2" w:space="0" w:color="000000"/>
            </w:tcBorders>
          </w:tcPr>
          <w:p w14:paraId="2E31060E" w14:textId="77777777" w:rsidR="00F61444" w:rsidRPr="00B71111" w:rsidRDefault="00F61444" w:rsidP="005018FC">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10 Years after Last Year of Current Rate</w:t>
            </w:r>
          </w:p>
          <w:p w14:paraId="29C211DE" w14:textId="77777777" w:rsidR="00F61444" w:rsidRPr="00B71111" w:rsidRDefault="00F61444" w:rsidP="005018FC">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15342FC4" w14:textId="77777777" w:rsidR="00F61444" w:rsidRPr="00B71111" w:rsidRDefault="00F61444" w:rsidP="005018FC">
            <w:pPr>
              <w:spacing w:line="240" w:lineRule="auto"/>
              <w:rPr>
                <w:rFonts w:cstheme="minorHAnsi"/>
                <w:color w:val="auto"/>
                <w:sz w:val="20"/>
                <w:szCs w:val="20"/>
              </w:rPr>
            </w:pPr>
            <w:r w:rsidRPr="00B71111">
              <w:rPr>
                <w:rFonts w:eastAsia="Arial" w:cstheme="minorHAnsi"/>
                <w:color w:val="auto"/>
                <w:sz w:val="20"/>
                <w:szCs w:val="20"/>
              </w:rPr>
              <w:t>Transfer</w:t>
            </w:r>
            <w:r w:rsidRPr="00B71111">
              <w:rPr>
                <w:rFonts w:eastAsia="Arial" w:cstheme="minorHAnsi"/>
                <w:b w:val="0"/>
                <w:color w:val="auto"/>
                <w:sz w:val="20"/>
                <w:szCs w:val="20"/>
              </w:rPr>
              <w:t xml:space="preserve"> to Archives for appraisal and selective retention</w:t>
            </w:r>
          </w:p>
        </w:tc>
        <w:tc>
          <w:tcPr>
            <w:tcW w:w="1710" w:type="dxa"/>
            <w:tcBorders>
              <w:top w:val="single" w:sz="3" w:space="0" w:color="000000"/>
              <w:left w:val="single" w:sz="2" w:space="0" w:color="000000"/>
              <w:bottom w:val="single" w:sz="3" w:space="0" w:color="000000"/>
              <w:right w:val="single" w:sz="2" w:space="0" w:color="000000"/>
            </w:tcBorders>
          </w:tcPr>
          <w:p w14:paraId="0E193BF0" w14:textId="77777777" w:rsidR="00F61444" w:rsidRPr="00B71111" w:rsidRDefault="00F61444" w:rsidP="005018FC">
            <w:pPr>
              <w:spacing w:after="0" w:line="240" w:lineRule="auto"/>
              <w:jc w:val="center"/>
              <w:rPr>
                <w:rFonts w:eastAsia="Arial" w:cstheme="minorHAnsi"/>
                <w:color w:val="auto"/>
                <w:sz w:val="20"/>
                <w:szCs w:val="20"/>
              </w:rPr>
            </w:pPr>
            <w:r w:rsidRPr="00B71111">
              <w:rPr>
                <w:rFonts w:eastAsia="Arial" w:cstheme="minorHAnsi"/>
                <w:color w:val="auto"/>
                <w:sz w:val="20"/>
                <w:szCs w:val="20"/>
              </w:rPr>
              <w:t>ARCHIVAL</w:t>
            </w:r>
          </w:p>
          <w:p w14:paraId="791D0F78" w14:textId="77777777" w:rsidR="00F61444" w:rsidRPr="00B71111" w:rsidRDefault="00F61444" w:rsidP="005018FC">
            <w:pPr>
              <w:spacing w:before="0" w:after="0" w:line="240" w:lineRule="auto"/>
              <w:jc w:val="center"/>
              <w:rPr>
                <w:rFonts w:eastAsia="Arial" w:cstheme="minorHAnsi"/>
                <w:color w:val="auto"/>
                <w:sz w:val="18"/>
                <w:szCs w:val="18"/>
              </w:rPr>
            </w:pPr>
            <w:r w:rsidRPr="00B71111">
              <w:rPr>
                <w:rFonts w:eastAsia="Arial" w:cstheme="minorHAnsi"/>
                <w:color w:val="auto"/>
                <w:sz w:val="18"/>
                <w:szCs w:val="18"/>
              </w:rPr>
              <w:t>(Appraisal Required)</w:t>
            </w:r>
          </w:p>
          <w:p w14:paraId="6AE77204" w14:textId="77777777" w:rsidR="00F61444" w:rsidRPr="00B71111" w:rsidRDefault="00F61444" w:rsidP="005018FC">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4C0DF45F" w14:textId="77777777" w:rsidR="00F61444" w:rsidRPr="00B71111" w:rsidRDefault="00F61444" w:rsidP="005018FC">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OPR</w:t>
            </w:r>
          </w:p>
        </w:tc>
      </w:tr>
    </w:tbl>
    <w:p w14:paraId="7B815091" w14:textId="77777777" w:rsidR="00BC1576" w:rsidRDefault="00BC1576">
      <w:pPr>
        <w:rPr>
          <w:rFonts w:cstheme="minorHAnsi"/>
          <w:color w:val="auto"/>
          <w:sz w:val="20"/>
          <w:szCs w:val="20"/>
        </w:rPr>
      </w:pPr>
      <w:r>
        <w:rPr>
          <w:rFonts w:cstheme="minorHAnsi"/>
          <w:color w:val="auto"/>
          <w:sz w:val="20"/>
          <w:szCs w:val="20"/>
        </w:rPr>
        <w:br w:type="page"/>
      </w: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1E70E8" w:rsidRPr="00B71111" w14:paraId="522E9A94" w14:textId="77777777" w:rsidTr="001E70E8">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3013D82A" w14:textId="77777777" w:rsidR="001E70E8" w:rsidRPr="00B71111" w:rsidRDefault="007D20E4" w:rsidP="007D20E4">
            <w:pPr>
              <w:pStyle w:val="Heading2"/>
              <w:rPr>
                <w:color w:val="auto"/>
              </w:rPr>
            </w:pPr>
            <w:bookmarkStart w:id="56" w:name="_Toc184715670"/>
            <w:r w:rsidRPr="00B71111">
              <w:rPr>
                <w:color w:val="auto"/>
              </w:rPr>
              <w:lastRenderedPageBreak/>
              <w:t>/</w:t>
            </w:r>
            <w:r w:rsidR="001E70E8" w:rsidRPr="00B71111">
              <w:rPr>
                <w:color w:val="auto"/>
              </w:rPr>
              <w:t>09/</w:t>
            </w:r>
            <w:r w:rsidR="00CE71FD" w:rsidRPr="00B71111">
              <w:rPr>
                <w:color w:val="auto"/>
              </w:rPr>
              <w:t>1</w:t>
            </w:r>
            <w:r w:rsidR="001E70E8" w:rsidRPr="00B71111">
              <w:rPr>
                <w:color w:val="auto"/>
              </w:rPr>
              <w:t xml:space="preserve">1/ </w:t>
            </w:r>
            <w:r w:rsidR="00CE71FD" w:rsidRPr="00B71111">
              <w:rPr>
                <w:color w:val="auto"/>
              </w:rPr>
              <w:t>Student Fiscal</w:t>
            </w:r>
            <w:r w:rsidR="001E70E8" w:rsidRPr="00B71111">
              <w:rPr>
                <w:color w:val="auto"/>
              </w:rPr>
              <w:t xml:space="preserve"> Services</w:t>
            </w:r>
            <w:bookmarkEnd w:id="56"/>
          </w:p>
          <w:p w14:paraId="04587FE1" w14:textId="77777777" w:rsidR="001E70E8" w:rsidRPr="00B71111" w:rsidRDefault="00CE71FD" w:rsidP="00637FD2">
            <w:pPr>
              <w:spacing w:after="0" w:line="240" w:lineRule="auto"/>
              <w:rPr>
                <w:rStyle w:val="Emphasis"/>
                <w:b w:val="0"/>
                <w:i/>
                <w:color w:val="auto"/>
              </w:rPr>
            </w:pPr>
            <w:r w:rsidRPr="00B71111">
              <w:rPr>
                <w:rFonts w:cstheme="minorHAnsi"/>
                <w:b w:val="0"/>
                <w:i/>
                <w:color w:val="auto"/>
                <w:sz w:val="22"/>
              </w:rPr>
              <w:t>Student Services</w:t>
            </w:r>
          </w:p>
        </w:tc>
      </w:tr>
      <w:tr w:rsidR="001E70E8" w:rsidRPr="00B71111" w14:paraId="7F24DEFD" w14:textId="77777777" w:rsidTr="001E70E8">
        <w:tblPrEx>
          <w:tblCellMar>
            <w:bottom w:w="62" w:type="dxa"/>
            <w:right w:w="73" w:type="dxa"/>
          </w:tblCellMar>
        </w:tblPrEx>
        <w:trPr>
          <w:trHeight w:val="702"/>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60ECF050" w14:textId="77777777" w:rsidR="001E70E8" w:rsidRPr="00B71111" w:rsidRDefault="001E70E8" w:rsidP="00637FD2">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7CCC1103" w14:textId="77777777" w:rsidR="001E70E8" w:rsidRPr="00B71111" w:rsidRDefault="001E70E8" w:rsidP="00637FD2">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3BB5AC22" w14:textId="77777777" w:rsidR="001E70E8" w:rsidRPr="00B71111" w:rsidRDefault="001E70E8" w:rsidP="00637FD2">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43995A8F" w14:textId="77777777" w:rsidR="001E70E8" w:rsidRPr="00B71111" w:rsidRDefault="001E70E8" w:rsidP="00637FD2">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6D34015B" w14:textId="77777777" w:rsidR="001E70E8" w:rsidRPr="00B71111" w:rsidRDefault="001E70E8" w:rsidP="00637FD2">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8951D1" w:rsidRPr="00B71111" w14:paraId="6A31C2A5" w14:textId="77777777" w:rsidTr="00CE7FDF">
        <w:trPr>
          <w:trHeight w:val="946"/>
        </w:trPr>
        <w:tc>
          <w:tcPr>
            <w:tcW w:w="1440" w:type="dxa"/>
            <w:tcBorders>
              <w:top w:val="single" w:sz="3" w:space="0" w:color="000000"/>
              <w:left w:val="single" w:sz="2" w:space="0" w:color="000000"/>
              <w:bottom w:val="single" w:sz="3" w:space="0" w:color="000000"/>
              <w:right w:val="single" w:sz="2" w:space="0" w:color="000000"/>
            </w:tcBorders>
          </w:tcPr>
          <w:p w14:paraId="448B9582" w14:textId="77777777" w:rsidR="008951D1" w:rsidRPr="00B71111" w:rsidRDefault="000C5AFD" w:rsidP="00CE7FDF">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88 11 43121</w:t>
            </w:r>
          </w:p>
          <w:p w14:paraId="39F370F9" w14:textId="77777777" w:rsidR="008951D1" w:rsidRPr="00B71111" w:rsidRDefault="008951D1" w:rsidP="00CE7FDF">
            <w:pPr>
              <w:spacing w:before="0" w:line="240" w:lineRule="auto"/>
              <w:ind w:left="14"/>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88 11 43121</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4B41C4A4" w14:textId="77777777" w:rsidR="008951D1" w:rsidRPr="00B71111" w:rsidRDefault="008951D1" w:rsidP="00452E19">
            <w:pPr>
              <w:spacing w:line="240" w:lineRule="auto"/>
              <w:rPr>
                <w:rFonts w:cstheme="minorHAnsi"/>
                <w:color w:val="auto"/>
                <w:sz w:val="20"/>
                <w:szCs w:val="20"/>
              </w:rPr>
            </w:pPr>
            <w:r w:rsidRPr="00B71111">
              <w:rPr>
                <w:rFonts w:eastAsia="Arial" w:cstheme="minorHAnsi"/>
                <w:i/>
                <w:color w:val="auto"/>
                <w:sz w:val="20"/>
                <w:szCs w:val="20"/>
              </w:rPr>
              <w:t>Bankruptcy Files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Bankruptcy Files</w:instrText>
            </w:r>
            <w:r w:rsidRPr="00B71111">
              <w:rPr>
                <w:rFonts w:cstheme="minorHAnsi"/>
                <w:color w:val="auto"/>
                <w:sz w:val="20"/>
                <w:szCs w:val="20"/>
              </w:rPr>
              <w:instrText xml:space="preserve">" \f"s" </w:instrText>
            </w:r>
            <w:r w:rsidRPr="00B71111">
              <w:rPr>
                <w:rFonts w:eastAsia="Arial" w:cstheme="minorHAnsi"/>
                <w:i/>
                <w:color w:val="auto"/>
                <w:sz w:val="20"/>
                <w:szCs w:val="20"/>
              </w:rPr>
              <w:fldChar w:fldCharType="end"/>
            </w:r>
          </w:p>
          <w:p w14:paraId="3521ACA8" w14:textId="77777777" w:rsidR="008951D1" w:rsidRPr="00B71111" w:rsidRDefault="008951D1" w:rsidP="00452E19">
            <w:pPr>
              <w:spacing w:line="240" w:lineRule="auto"/>
              <w:rPr>
                <w:rFonts w:cstheme="minorHAnsi"/>
                <w:color w:val="auto"/>
                <w:sz w:val="20"/>
                <w:szCs w:val="20"/>
              </w:rPr>
            </w:pPr>
            <w:r w:rsidRPr="00B71111">
              <w:rPr>
                <w:rFonts w:eastAsia="Arial" w:cstheme="minorHAnsi"/>
                <w:b w:val="0"/>
                <w:color w:val="auto"/>
                <w:sz w:val="20"/>
                <w:szCs w:val="20"/>
              </w:rPr>
              <w:t>Provides record of debtors to the university who have declared bankruptcy.  Used to determine collectability of debt.  May include correspondence, worksheets, First Meeting of Creditors Notice (Schedule of Debt), memos, discharge orders, etc.</w:t>
            </w:r>
          </w:p>
        </w:tc>
        <w:tc>
          <w:tcPr>
            <w:tcW w:w="2880" w:type="dxa"/>
            <w:tcBorders>
              <w:top w:val="single" w:sz="3" w:space="0" w:color="000000"/>
              <w:left w:val="single" w:sz="2" w:space="0" w:color="000000"/>
              <w:bottom w:val="single" w:sz="3" w:space="0" w:color="000000"/>
              <w:right w:val="single" w:sz="2" w:space="0" w:color="000000"/>
            </w:tcBorders>
          </w:tcPr>
          <w:p w14:paraId="67E98424" w14:textId="77777777" w:rsidR="008951D1" w:rsidRPr="00B71111" w:rsidRDefault="0086065B" w:rsidP="00452E19">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008951D1" w:rsidRPr="00B71111">
              <w:rPr>
                <w:rFonts w:eastAsia="Arial" w:cstheme="minorHAnsi"/>
                <w:b w:val="0"/>
                <w:color w:val="auto"/>
                <w:sz w:val="20"/>
                <w:szCs w:val="20"/>
              </w:rPr>
              <w:t xml:space="preserve"> for 6 Years after Dismissed or Discharged</w:t>
            </w:r>
          </w:p>
          <w:p w14:paraId="047F547D" w14:textId="77777777" w:rsidR="008951D1" w:rsidRPr="00B71111" w:rsidRDefault="008951D1" w:rsidP="00452E19">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23D8F91B" w14:textId="77777777" w:rsidR="008951D1" w:rsidRPr="00B71111" w:rsidRDefault="00F25A1F" w:rsidP="00452E19">
            <w:pPr>
              <w:spacing w:line="240" w:lineRule="auto"/>
              <w:rPr>
                <w:rFonts w:eastAsia="Arial" w:cstheme="minorHAnsi"/>
                <w:b w:val="0"/>
                <w:color w:val="auto"/>
                <w:sz w:val="20"/>
                <w:szCs w:val="20"/>
              </w:rPr>
            </w:pPr>
            <w:r>
              <w:rPr>
                <w:rFonts w:eastAsia="Arial" w:cstheme="minorHAnsi"/>
                <w:color w:val="auto"/>
                <w:sz w:val="20"/>
                <w:szCs w:val="20"/>
              </w:rPr>
              <w:t>Destroy.</w:t>
            </w:r>
          </w:p>
        </w:tc>
        <w:tc>
          <w:tcPr>
            <w:tcW w:w="1710" w:type="dxa"/>
            <w:tcBorders>
              <w:top w:val="single" w:sz="3" w:space="0" w:color="000000"/>
              <w:left w:val="single" w:sz="2" w:space="0" w:color="000000"/>
              <w:bottom w:val="single" w:sz="3" w:space="0" w:color="000000"/>
              <w:right w:val="single" w:sz="2" w:space="0" w:color="000000"/>
            </w:tcBorders>
          </w:tcPr>
          <w:p w14:paraId="55D95567" w14:textId="77777777" w:rsidR="008951D1" w:rsidRPr="00B71111" w:rsidRDefault="008951D1" w:rsidP="00D62A19">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0DAE2D08" w14:textId="77777777" w:rsidR="008951D1" w:rsidRPr="00B71111" w:rsidRDefault="008951D1" w:rsidP="009838BD">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6E0252DC" w14:textId="77777777" w:rsidR="008951D1" w:rsidRPr="00B71111" w:rsidRDefault="008951D1" w:rsidP="009838BD">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r w:rsidR="00214AEF" w:rsidRPr="00B71111" w14:paraId="4BB79A22" w14:textId="77777777" w:rsidTr="00CE71FD">
        <w:tblPrEx>
          <w:tblCellMar>
            <w:right w:w="77" w:type="dxa"/>
          </w:tblCellMar>
        </w:tblPrEx>
        <w:trPr>
          <w:trHeight w:val="946"/>
        </w:trPr>
        <w:tc>
          <w:tcPr>
            <w:tcW w:w="1440" w:type="dxa"/>
            <w:tcBorders>
              <w:top w:val="single" w:sz="3" w:space="0" w:color="000000"/>
              <w:left w:val="single" w:sz="2" w:space="0" w:color="000000"/>
              <w:bottom w:val="single" w:sz="3" w:space="0" w:color="000000"/>
              <w:right w:val="single" w:sz="2" w:space="0" w:color="000000"/>
            </w:tcBorders>
          </w:tcPr>
          <w:p w14:paraId="1205368B" w14:textId="77777777" w:rsidR="00214AEF" w:rsidRPr="00B71111" w:rsidRDefault="00214AEF" w:rsidP="00E4682E">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96 02 56481</w:t>
            </w:r>
          </w:p>
          <w:p w14:paraId="6D0A3CF9" w14:textId="77777777" w:rsidR="00214AEF" w:rsidRPr="00B71111" w:rsidRDefault="00214AEF" w:rsidP="00E4682E">
            <w:pPr>
              <w:spacing w:line="240" w:lineRule="auto"/>
              <w:ind w:left="14"/>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96 02 56481</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3CD20B6D" w14:textId="77777777" w:rsidR="00214AEF" w:rsidRPr="00B71111" w:rsidRDefault="00214AEF" w:rsidP="00E4682E">
            <w:pPr>
              <w:spacing w:line="240" w:lineRule="auto"/>
              <w:rPr>
                <w:rFonts w:cstheme="minorHAnsi"/>
                <w:color w:val="auto"/>
                <w:sz w:val="20"/>
                <w:szCs w:val="20"/>
              </w:rPr>
            </w:pPr>
            <w:r w:rsidRPr="00B71111">
              <w:rPr>
                <w:rFonts w:eastAsia="Arial" w:cstheme="minorHAnsi"/>
                <w:i/>
                <w:color w:val="auto"/>
                <w:sz w:val="20"/>
                <w:szCs w:val="20"/>
              </w:rPr>
              <w:t>Borrower's File- Direct Loan Program</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Borrower's File- Direct Loan Program</w:instrText>
            </w:r>
            <w:r w:rsidRPr="00B71111">
              <w:rPr>
                <w:rFonts w:cstheme="minorHAnsi"/>
                <w:color w:val="auto"/>
                <w:sz w:val="20"/>
                <w:szCs w:val="20"/>
              </w:rPr>
              <w:instrText xml:space="preserve">" \f"s" </w:instrText>
            </w:r>
            <w:r w:rsidRPr="00B71111">
              <w:rPr>
                <w:rFonts w:eastAsia="Arial" w:cstheme="minorHAnsi"/>
                <w:i/>
                <w:color w:val="auto"/>
                <w:sz w:val="20"/>
                <w:szCs w:val="20"/>
              </w:rPr>
              <w:fldChar w:fldCharType="end"/>
            </w:r>
          </w:p>
          <w:p w14:paraId="610D2EE2" w14:textId="77777777" w:rsidR="00214AEF" w:rsidRPr="00B71111" w:rsidRDefault="00214AEF" w:rsidP="00E4682E">
            <w:pPr>
              <w:spacing w:line="240" w:lineRule="auto"/>
              <w:rPr>
                <w:rFonts w:cstheme="minorHAnsi"/>
                <w:color w:val="auto"/>
                <w:sz w:val="20"/>
                <w:szCs w:val="20"/>
              </w:rPr>
            </w:pPr>
            <w:r w:rsidRPr="00B71111">
              <w:rPr>
                <w:rFonts w:eastAsia="Arial" w:cstheme="minorHAnsi"/>
                <w:b w:val="0"/>
                <w:color w:val="auto"/>
                <w:sz w:val="20"/>
                <w:szCs w:val="20"/>
              </w:rPr>
              <w:t>Provides record of legal documents supporting individual student loans funded by the Direct Loan Program.  Once loan disbursement is authorized, promissory notes are transferred to the custody of a central national servicer who becomes responsible for loan collection and maintenance.</w:t>
            </w:r>
          </w:p>
        </w:tc>
        <w:tc>
          <w:tcPr>
            <w:tcW w:w="2880" w:type="dxa"/>
            <w:tcBorders>
              <w:top w:val="single" w:sz="3" w:space="0" w:color="000000"/>
              <w:left w:val="single" w:sz="2" w:space="0" w:color="000000"/>
              <w:bottom w:val="single" w:sz="3" w:space="0" w:color="000000"/>
              <w:right w:val="single" w:sz="2" w:space="0" w:color="000000"/>
            </w:tcBorders>
          </w:tcPr>
          <w:p w14:paraId="51CC8F95" w14:textId="77777777" w:rsidR="00214AEF" w:rsidRPr="00B71111" w:rsidRDefault="00214AEF" w:rsidP="00E4682E">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until Accepted By Servicer</w:t>
            </w:r>
          </w:p>
          <w:p w14:paraId="2FAD2E28" w14:textId="77777777" w:rsidR="00214AEF" w:rsidRPr="00B71111" w:rsidRDefault="00214AEF" w:rsidP="00E4682E">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21D08502" w14:textId="77777777" w:rsidR="00214AEF" w:rsidRPr="00B71111" w:rsidRDefault="00F25A1F" w:rsidP="00E4682E">
            <w:pPr>
              <w:spacing w:line="240" w:lineRule="auto"/>
              <w:rPr>
                <w:rFonts w:eastAsia="Arial" w:cstheme="minorHAnsi"/>
                <w:b w:val="0"/>
                <w:color w:val="auto"/>
                <w:sz w:val="20"/>
                <w:szCs w:val="20"/>
              </w:rPr>
            </w:pPr>
            <w:r>
              <w:rPr>
                <w:rFonts w:eastAsia="Arial" w:cstheme="minorHAnsi"/>
                <w:color w:val="auto"/>
                <w:sz w:val="20"/>
                <w:szCs w:val="20"/>
              </w:rPr>
              <w:t>Destroy.</w:t>
            </w:r>
          </w:p>
        </w:tc>
        <w:tc>
          <w:tcPr>
            <w:tcW w:w="1710" w:type="dxa"/>
            <w:tcBorders>
              <w:top w:val="single" w:sz="3" w:space="0" w:color="000000"/>
              <w:left w:val="single" w:sz="2" w:space="0" w:color="000000"/>
              <w:bottom w:val="single" w:sz="3" w:space="0" w:color="000000"/>
              <w:right w:val="single" w:sz="2" w:space="0" w:color="000000"/>
            </w:tcBorders>
          </w:tcPr>
          <w:p w14:paraId="578B5459" w14:textId="77777777" w:rsidR="00214AEF" w:rsidRPr="00B71111" w:rsidRDefault="00214AEF" w:rsidP="00E4682E">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172FC422" w14:textId="77777777" w:rsidR="00214AEF" w:rsidRPr="00B71111" w:rsidRDefault="00214AEF" w:rsidP="00E4682E">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1E84121D" w14:textId="77777777" w:rsidR="00214AEF" w:rsidRPr="00B71111" w:rsidRDefault="00214AEF" w:rsidP="00E4682E">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r w:rsidR="00F61444" w:rsidRPr="00B71111" w14:paraId="0C1E79FA" w14:textId="77777777" w:rsidTr="005018FC">
        <w:trPr>
          <w:trHeight w:val="944"/>
        </w:trPr>
        <w:tc>
          <w:tcPr>
            <w:tcW w:w="1440" w:type="dxa"/>
            <w:tcBorders>
              <w:top w:val="single" w:sz="3" w:space="0" w:color="000000"/>
              <w:left w:val="single" w:sz="2" w:space="0" w:color="000000"/>
              <w:bottom w:val="single" w:sz="3" w:space="0" w:color="000000"/>
              <w:right w:val="single" w:sz="2" w:space="0" w:color="000000"/>
            </w:tcBorders>
          </w:tcPr>
          <w:p w14:paraId="4AF3322E" w14:textId="77777777" w:rsidR="00F61444" w:rsidRPr="00B71111" w:rsidRDefault="00F61444" w:rsidP="005018FC">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90 01 45496</w:t>
            </w:r>
          </w:p>
          <w:p w14:paraId="6ED8E879" w14:textId="77777777" w:rsidR="00F61444" w:rsidRPr="00B71111" w:rsidRDefault="00F61444" w:rsidP="005018FC">
            <w:pPr>
              <w:spacing w:line="240" w:lineRule="auto"/>
              <w:ind w:left="14"/>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90 01 45496</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125B5B07" w14:textId="77777777" w:rsidR="00F61444" w:rsidRPr="00B71111" w:rsidRDefault="00F61444" w:rsidP="005018FC">
            <w:pPr>
              <w:spacing w:line="240" w:lineRule="auto"/>
              <w:rPr>
                <w:rFonts w:cstheme="minorHAnsi"/>
                <w:color w:val="auto"/>
                <w:sz w:val="20"/>
                <w:szCs w:val="20"/>
              </w:rPr>
            </w:pPr>
            <w:r w:rsidRPr="00B71111">
              <w:rPr>
                <w:rFonts w:eastAsia="Arial" w:cstheme="minorHAnsi"/>
                <w:i/>
                <w:color w:val="auto"/>
                <w:sz w:val="20"/>
                <w:szCs w:val="20"/>
              </w:rPr>
              <w:t>Scholarship Files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Scholarship Files</w:instrText>
            </w:r>
            <w:r w:rsidRPr="00B71111">
              <w:rPr>
                <w:rFonts w:cstheme="minorHAnsi"/>
                <w:color w:val="auto"/>
                <w:sz w:val="20"/>
                <w:szCs w:val="20"/>
              </w:rPr>
              <w:instrText xml:space="preserve">" \f"e"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Scholarship Files</w:instrText>
            </w:r>
            <w:r w:rsidRPr="00B71111">
              <w:rPr>
                <w:rFonts w:cstheme="minorHAnsi"/>
                <w:color w:val="auto"/>
                <w:sz w:val="20"/>
                <w:szCs w:val="20"/>
              </w:rPr>
              <w:instrText xml:space="preserve">" \f"s" </w:instrText>
            </w:r>
            <w:r w:rsidRPr="00B71111">
              <w:rPr>
                <w:rFonts w:eastAsia="Arial" w:cstheme="minorHAnsi"/>
                <w:i/>
                <w:color w:val="auto"/>
                <w:sz w:val="20"/>
                <w:szCs w:val="20"/>
              </w:rPr>
              <w:fldChar w:fldCharType="end"/>
            </w:r>
          </w:p>
          <w:p w14:paraId="55BFD2C4" w14:textId="77777777" w:rsidR="00F61444" w:rsidRPr="00B71111" w:rsidRDefault="00F61444" w:rsidP="005018FC">
            <w:pPr>
              <w:spacing w:line="240" w:lineRule="auto"/>
              <w:rPr>
                <w:rFonts w:cstheme="minorHAnsi"/>
                <w:color w:val="auto"/>
                <w:sz w:val="20"/>
                <w:szCs w:val="20"/>
              </w:rPr>
            </w:pPr>
            <w:r w:rsidRPr="00B71111">
              <w:rPr>
                <w:rFonts w:eastAsia="Arial" w:cstheme="minorHAnsi"/>
                <w:b w:val="0"/>
                <w:color w:val="auto"/>
                <w:sz w:val="20"/>
                <w:szCs w:val="20"/>
              </w:rPr>
              <w:t>Includes Donor/Source of Funds, documentation of sponsor liability, sponsor correspondence, remittance copies of checks, and correspondence with students. Either physical checks or images on CD-ROM received from the bank are maintained.</w:t>
            </w:r>
          </w:p>
        </w:tc>
        <w:tc>
          <w:tcPr>
            <w:tcW w:w="2880" w:type="dxa"/>
            <w:tcBorders>
              <w:top w:val="single" w:sz="3" w:space="0" w:color="000000"/>
              <w:left w:val="single" w:sz="2" w:space="0" w:color="000000"/>
              <w:bottom w:val="single" w:sz="3" w:space="0" w:color="000000"/>
              <w:right w:val="single" w:sz="2" w:space="0" w:color="000000"/>
            </w:tcBorders>
          </w:tcPr>
          <w:p w14:paraId="3B057E06" w14:textId="77777777" w:rsidR="00F61444" w:rsidRPr="00B71111" w:rsidRDefault="00F61444" w:rsidP="005018FC">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6 Years after End of Quarter</w:t>
            </w:r>
          </w:p>
          <w:p w14:paraId="5CC07755" w14:textId="77777777" w:rsidR="00F61444" w:rsidRPr="00B71111" w:rsidRDefault="00F61444" w:rsidP="005018FC">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5EAED8D6" w14:textId="77777777" w:rsidR="00F61444" w:rsidRPr="00B71111" w:rsidRDefault="00F61444" w:rsidP="005018FC">
            <w:pPr>
              <w:spacing w:line="240" w:lineRule="auto"/>
              <w:rPr>
                <w:rFonts w:eastAsia="Arial" w:cstheme="minorHAnsi"/>
                <w:b w:val="0"/>
                <w:color w:val="auto"/>
                <w:sz w:val="20"/>
                <w:szCs w:val="20"/>
              </w:rPr>
            </w:pPr>
            <w:r>
              <w:rPr>
                <w:rFonts w:eastAsia="Arial" w:cstheme="minorHAnsi"/>
                <w:color w:val="auto"/>
                <w:sz w:val="20"/>
                <w:szCs w:val="20"/>
              </w:rPr>
              <w:t>Destroy.</w:t>
            </w:r>
          </w:p>
        </w:tc>
        <w:tc>
          <w:tcPr>
            <w:tcW w:w="1710" w:type="dxa"/>
            <w:tcBorders>
              <w:top w:val="single" w:sz="3" w:space="0" w:color="000000"/>
              <w:left w:val="single" w:sz="2" w:space="0" w:color="000000"/>
              <w:bottom w:val="single" w:sz="3" w:space="0" w:color="000000"/>
              <w:right w:val="single" w:sz="2" w:space="0" w:color="000000"/>
            </w:tcBorders>
          </w:tcPr>
          <w:p w14:paraId="74C1653A" w14:textId="77777777" w:rsidR="00F61444" w:rsidRPr="00B71111" w:rsidRDefault="00F61444" w:rsidP="005018FC">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3A5559F5" w14:textId="77777777" w:rsidR="00F61444" w:rsidRPr="00B71111" w:rsidRDefault="00F61444" w:rsidP="005018FC">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7768D774" w14:textId="77777777" w:rsidR="00F61444" w:rsidRPr="00B71111" w:rsidRDefault="00F61444" w:rsidP="005018FC">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r w:rsidR="00F61444" w:rsidRPr="00B71111" w14:paraId="4DFF1FCE" w14:textId="77777777" w:rsidTr="005018FC">
        <w:trPr>
          <w:trHeight w:val="944"/>
        </w:trPr>
        <w:tc>
          <w:tcPr>
            <w:tcW w:w="1440" w:type="dxa"/>
            <w:tcBorders>
              <w:top w:val="single" w:sz="3" w:space="0" w:color="000000"/>
              <w:left w:val="single" w:sz="2" w:space="0" w:color="000000"/>
              <w:bottom w:val="single" w:sz="3" w:space="0" w:color="000000"/>
              <w:right w:val="single" w:sz="2" w:space="0" w:color="000000"/>
            </w:tcBorders>
          </w:tcPr>
          <w:p w14:paraId="083A109D" w14:textId="77777777" w:rsidR="00F61444" w:rsidRPr="00B71111" w:rsidRDefault="00F61444" w:rsidP="005018FC">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96 MM 57108</w:t>
            </w:r>
          </w:p>
          <w:p w14:paraId="369C11A1" w14:textId="77777777" w:rsidR="00F61444" w:rsidRPr="00B71111" w:rsidRDefault="00F61444" w:rsidP="005018FC">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96 MM 57108</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1C5D28FA" w14:textId="77777777" w:rsidR="00F61444" w:rsidRPr="00B71111" w:rsidRDefault="00F61444" w:rsidP="005018FC">
            <w:pPr>
              <w:spacing w:line="240" w:lineRule="auto"/>
              <w:rPr>
                <w:rFonts w:cstheme="minorHAnsi"/>
                <w:color w:val="auto"/>
                <w:sz w:val="20"/>
                <w:szCs w:val="20"/>
              </w:rPr>
            </w:pPr>
            <w:r w:rsidRPr="00B71111">
              <w:rPr>
                <w:rFonts w:eastAsia="Arial" w:cstheme="minorHAnsi"/>
                <w:i/>
                <w:color w:val="auto"/>
                <w:sz w:val="20"/>
                <w:szCs w:val="20"/>
              </w:rPr>
              <w:t>Tuition Account Record--Student Database</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Tuition Account Record--Student Database</w:instrText>
            </w:r>
            <w:r w:rsidRPr="00B71111">
              <w:rPr>
                <w:rFonts w:cstheme="minorHAnsi"/>
                <w:color w:val="auto"/>
                <w:sz w:val="20"/>
                <w:szCs w:val="20"/>
              </w:rPr>
              <w:instrText xml:space="preserve">" \f"s" </w:instrText>
            </w:r>
            <w:r w:rsidRPr="00B71111">
              <w:rPr>
                <w:rFonts w:eastAsia="Arial" w:cstheme="minorHAnsi"/>
                <w:i/>
                <w:color w:val="auto"/>
                <w:sz w:val="20"/>
                <w:szCs w:val="20"/>
              </w:rPr>
              <w:fldChar w:fldCharType="end"/>
            </w:r>
          </w:p>
          <w:p w14:paraId="3CF9D058" w14:textId="77777777" w:rsidR="00F61444" w:rsidRPr="00B71111" w:rsidRDefault="00F61444" w:rsidP="005018FC">
            <w:pPr>
              <w:spacing w:line="240" w:lineRule="auto"/>
              <w:rPr>
                <w:rFonts w:eastAsia="Arial" w:cstheme="minorHAnsi"/>
                <w:i/>
                <w:color w:val="auto"/>
                <w:sz w:val="20"/>
                <w:szCs w:val="20"/>
              </w:rPr>
            </w:pPr>
            <w:r w:rsidRPr="00B71111">
              <w:rPr>
                <w:rFonts w:eastAsia="Arial" w:cstheme="minorHAnsi"/>
                <w:b w:val="0"/>
                <w:color w:val="auto"/>
                <w:sz w:val="20"/>
                <w:szCs w:val="20"/>
              </w:rPr>
              <w:t>The database which provides a comprehensive daily record, by student number, of tuition and fee charges, tuition related charges, payments, credits and refunds.  Includes Teaching Assistant/Research Assistant Fee Waiver Report (SA80110-R-01, SA80110-R-02).</w:t>
            </w:r>
          </w:p>
        </w:tc>
        <w:tc>
          <w:tcPr>
            <w:tcW w:w="2880" w:type="dxa"/>
            <w:tcBorders>
              <w:top w:val="single" w:sz="3" w:space="0" w:color="000000"/>
              <w:left w:val="single" w:sz="2" w:space="0" w:color="000000"/>
              <w:bottom w:val="single" w:sz="3" w:space="0" w:color="000000"/>
              <w:right w:val="single" w:sz="2" w:space="0" w:color="000000"/>
            </w:tcBorders>
          </w:tcPr>
          <w:p w14:paraId="56BA8B6C" w14:textId="77777777" w:rsidR="00F61444" w:rsidRPr="00B71111" w:rsidRDefault="00F61444" w:rsidP="005018FC">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6 Years after Last Quarter of Enrollment</w:t>
            </w:r>
          </w:p>
          <w:p w14:paraId="4D8384B3" w14:textId="77777777" w:rsidR="00F61444" w:rsidRPr="00B71111" w:rsidRDefault="00F61444" w:rsidP="005018FC">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4986B865" w14:textId="77777777" w:rsidR="00F61444" w:rsidRPr="00B71111" w:rsidRDefault="00F61444" w:rsidP="005018FC">
            <w:pPr>
              <w:spacing w:line="240" w:lineRule="auto"/>
              <w:rPr>
                <w:rFonts w:eastAsia="Arial" w:cstheme="minorHAnsi"/>
                <w:b w:val="0"/>
                <w:color w:val="auto"/>
                <w:sz w:val="20"/>
                <w:szCs w:val="20"/>
              </w:rPr>
            </w:pPr>
            <w:r>
              <w:rPr>
                <w:rFonts w:eastAsia="Arial" w:cstheme="minorHAnsi"/>
                <w:color w:val="auto"/>
                <w:sz w:val="20"/>
                <w:szCs w:val="20"/>
              </w:rPr>
              <w:t>Destroy.</w:t>
            </w:r>
          </w:p>
        </w:tc>
        <w:tc>
          <w:tcPr>
            <w:tcW w:w="1710" w:type="dxa"/>
            <w:tcBorders>
              <w:top w:val="single" w:sz="3" w:space="0" w:color="000000"/>
              <w:left w:val="single" w:sz="2" w:space="0" w:color="000000"/>
              <w:bottom w:val="single" w:sz="3" w:space="0" w:color="000000"/>
              <w:right w:val="single" w:sz="2" w:space="0" w:color="000000"/>
            </w:tcBorders>
          </w:tcPr>
          <w:p w14:paraId="505CCDB6" w14:textId="77777777" w:rsidR="00F61444" w:rsidRPr="00B71111" w:rsidRDefault="00F61444" w:rsidP="005018FC">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134CA2DA" w14:textId="77777777" w:rsidR="00F61444" w:rsidRPr="00B71111" w:rsidRDefault="00F61444" w:rsidP="005018FC">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7E102F9A" w14:textId="77777777" w:rsidR="00F61444" w:rsidRPr="00B71111" w:rsidRDefault="00F61444" w:rsidP="005018FC">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OPR</w:t>
            </w:r>
          </w:p>
        </w:tc>
      </w:tr>
      <w:tr w:rsidR="00F61444" w:rsidRPr="00B71111" w14:paraId="115E929C" w14:textId="77777777" w:rsidTr="005018FC">
        <w:trPr>
          <w:trHeight w:val="944"/>
        </w:trPr>
        <w:tc>
          <w:tcPr>
            <w:tcW w:w="1440" w:type="dxa"/>
            <w:tcBorders>
              <w:top w:val="single" w:sz="3" w:space="0" w:color="000000"/>
              <w:left w:val="single" w:sz="2" w:space="0" w:color="000000"/>
              <w:bottom w:val="single" w:sz="3" w:space="0" w:color="000000"/>
              <w:right w:val="single" w:sz="2" w:space="0" w:color="000000"/>
            </w:tcBorders>
          </w:tcPr>
          <w:p w14:paraId="4F73FB3A" w14:textId="77777777" w:rsidR="00F61444" w:rsidRPr="00B71111" w:rsidRDefault="00F61444" w:rsidP="005018FC">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89 10 45081</w:t>
            </w:r>
          </w:p>
          <w:p w14:paraId="2F79AE4C" w14:textId="77777777" w:rsidR="00F61444" w:rsidRPr="00B71111" w:rsidRDefault="00F61444" w:rsidP="005018FC">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89 10 45081</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6A20655C" w14:textId="77777777" w:rsidR="00F61444" w:rsidRPr="00B71111" w:rsidRDefault="00F61444" w:rsidP="005018FC">
            <w:pPr>
              <w:spacing w:line="240" w:lineRule="auto"/>
              <w:rPr>
                <w:rFonts w:cstheme="minorHAnsi"/>
                <w:color w:val="auto"/>
                <w:sz w:val="20"/>
                <w:szCs w:val="20"/>
              </w:rPr>
            </w:pPr>
            <w:r w:rsidRPr="00B71111">
              <w:rPr>
                <w:rFonts w:eastAsia="Arial" w:cstheme="minorHAnsi"/>
                <w:i/>
                <w:color w:val="auto"/>
                <w:sz w:val="20"/>
                <w:szCs w:val="20"/>
              </w:rPr>
              <w:t>UW Initiated Loans- Legal Files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UW Initiated Loans- Legal Files</w:instrText>
            </w:r>
            <w:r w:rsidRPr="00B71111">
              <w:rPr>
                <w:rFonts w:cstheme="minorHAnsi"/>
                <w:color w:val="auto"/>
                <w:sz w:val="20"/>
                <w:szCs w:val="20"/>
              </w:rPr>
              <w:instrText xml:space="preserve">" \f"a"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UW Initiated Loans- Legal Files</w:instrText>
            </w:r>
            <w:r w:rsidRPr="00B71111">
              <w:rPr>
                <w:rFonts w:cstheme="minorHAnsi"/>
                <w:color w:val="auto"/>
                <w:sz w:val="20"/>
                <w:szCs w:val="20"/>
              </w:rPr>
              <w:instrText xml:space="preserve">" \f"s" </w:instrText>
            </w:r>
            <w:r w:rsidRPr="00B71111">
              <w:rPr>
                <w:rFonts w:eastAsia="Arial" w:cstheme="minorHAnsi"/>
                <w:i/>
                <w:color w:val="auto"/>
                <w:sz w:val="20"/>
                <w:szCs w:val="20"/>
              </w:rPr>
              <w:fldChar w:fldCharType="end"/>
            </w:r>
          </w:p>
          <w:p w14:paraId="77DD6CC2" w14:textId="77777777" w:rsidR="00F61444" w:rsidRPr="00B71111" w:rsidRDefault="00F61444" w:rsidP="005018FC">
            <w:pPr>
              <w:spacing w:line="240" w:lineRule="auto"/>
              <w:rPr>
                <w:rFonts w:eastAsia="Arial" w:cstheme="minorHAnsi"/>
                <w:i/>
                <w:color w:val="auto"/>
                <w:sz w:val="20"/>
                <w:szCs w:val="20"/>
              </w:rPr>
            </w:pPr>
            <w:r w:rsidRPr="00B71111">
              <w:rPr>
                <w:rFonts w:eastAsia="Arial" w:cstheme="minorHAnsi"/>
                <w:b w:val="0"/>
                <w:color w:val="auto"/>
                <w:sz w:val="20"/>
                <w:szCs w:val="20"/>
              </w:rPr>
              <w:t>Documents the establishment and maintenance of institutional loan programs.  Files provide the legal basis and justification for the establishment of the student loans initiated by the UW.</w:t>
            </w:r>
          </w:p>
        </w:tc>
        <w:tc>
          <w:tcPr>
            <w:tcW w:w="2880" w:type="dxa"/>
            <w:tcBorders>
              <w:top w:val="single" w:sz="3" w:space="0" w:color="000000"/>
              <w:left w:val="single" w:sz="2" w:space="0" w:color="000000"/>
              <w:bottom w:val="single" w:sz="3" w:space="0" w:color="000000"/>
              <w:right w:val="single" w:sz="2" w:space="0" w:color="000000"/>
            </w:tcBorders>
          </w:tcPr>
          <w:p w14:paraId="04A255BA" w14:textId="77777777" w:rsidR="00F61444" w:rsidRPr="00B71111" w:rsidRDefault="00F61444" w:rsidP="005018FC">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6 Years after Funds Dispersed</w:t>
            </w:r>
          </w:p>
          <w:p w14:paraId="62BF6ECD" w14:textId="77777777" w:rsidR="00F61444" w:rsidRPr="00B71111" w:rsidRDefault="00F61444" w:rsidP="005018FC">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650A8B15" w14:textId="77777777" w:rsidR="00F61444" w:rsidRPr="00B71111" w:rsidRDefault="00F61444" w:rsidP="005018FC">
            <w:pPr>
              <w:spacing w:line="240" w:lineRule="auto"/>
              <w:rPr>
                <w:rFonts w:cstheme="minorHAnsi"/>
                <w:color w:val="auto"/>
                <w:sz w:val="20"/>
                <w:szCs w:val="20"/>
              </w:rPr>
            </w:pPr>
            <w:r w:rsidRPr="00B71111">
              <w:rPr>
                <w:rFonts w:eastAsia="Arial" w:cstheme="minorHAnsi"/>
                <w:color w:val="auto"/>
                <w:sz w:val="20"/>
                <w:szCs w:val="20"/>
              </w:rPr>
              <w:t>Transfer</w:t>
            </w:r>
            <w:r w:rsidRPr="00B71111">
              <w:rPr>
                <w:rFonts w:eastAsia="Arial" w:cstheme="minorHAnsi"/>
                <w:b w:val="0"/>
                <w:color w:val="auto"/>
                <w:sz w:val="20"/>
                <w:szCs w:val="20"/>
              </w:rPr>
              <w:t xml:space="preserve"> to Archives for appraisal and selective retention</w:t>
            </w:r>
          </w:p>
        </w:tc>
        <w:tc>
          <w:tcPr>
            <w:tcW w:w="1710" w:type="dxa"/>
            <w:tcBorders>
              <w:top w:val="single" w:sz="3" w:space="0" w:color="000000"/>
              <w:left w:val="single" w:sz="2" w:space="0" w:color="000000"/>
              <w:bottom w:val="single" w:sz="3" w:space="0" w:color="000000"/>
              <w:right w:val="single" w:sz="2" w:space="0" w:color="000000"/>
            </w:tcBorders>
          </w:tcPr>
          <w:p w14:paraId="608691F3" w14:textId="77777777" w:rsidR="00F61444" w:rsidRPr="00B71111" w:rsidRDefault="00F61444" w:rsidP="005018FC">
            <w:pPr>
              <w:spacing w:after="0" w:line="240" w:lineRule="auto"/>
              <w:jc w:val="center"/>
              <w:rPr>
                <w:rFonts w:cs="Times New Roman"/>
                <w:color w:val="auto"/>
                <w:sz w:val="22"/>
              </w:rPr>
            </w:pPr>
            <w:r w:rsidRPr="00B71111">
              <w:rPr>
                <w:rFonts w:cs="Times New Roman"/>
                <w:color w:val="auto"/>
                <w:sz w:val="22"/>
              </w:rPr>
              <w:t>ARCHIVAL</w:t>
            </w:r>
          </w:p>
          <w:p w14:paraId="2599F1A5" w14:textId="77777777" w:rsidR="00F61444" w:rsidRPr="00B71111" w:rsidRDefault="00F61444" w:rsidP="005018FC">
            <w:pPr>
              <w:spacing w:before="0" w:after="0" w:line="240" w:lineRule="auto"/>
              <w:jc w:val="center"/>
              <w:rPr>
                <w:rFonts w:cs="Times New Roman"/>
                <w:color w:val="auto"/>
                <w:sz w:val="18"/>
                <w:szCs w:val="18"/>
              </w:rPr>
            </w:pPr>
            <w:r w:rsidRPr="00B71111">
              <w:rPr>
                <w:rFonts w:cs="Times New Roman"/>
                <w:color w:val="auto"/>
                <w:sz w:val="18"/>
                <w:szCs w:val="18"/>
              </w:rPr>
              <w:t>(Appraisal Required)</w:t>
            </w:r>
          </w:p>
          <w:p w14:paraId="1DD7FCAB" w14:textId="77777777" w:rsidR="00F61444" w:rsidRPr="00B71111" w:rsidRDefault="00F61444" w:rsidP="005018FC">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0204E8AB" w14:textId="77777777" w:rsidR="00F61444" w:rsidRPr="00B71111" w:rsidRDefault="00F61444" w:rsidP="005018FC">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OPR</w:t>
            </w:r>
          </w:p>
        </w:tc>
      </w:tr>
    </w:tbl>
    <w:p w14:paraId="5DA0DBA6" w14:textId="77777777" w:rsidR="00C95B0D" w:rsidRDefault="00C95B0D">
      <w:pPr>
        <w:rPr>
          <w:rFonts w:cstheme="minorHAnsi"/>
          <w:color w:val="auto"/>
          <w:sz w:val="20"/>
          <w:szCs w:val="20"/>
        </w:rPr>
      </w:pPr>
      <w:r>
        <w:rPr>
          <w:rFonts w:cstheme="minorHAnsi"/>
          <w:color w:val="auto"/>
          <w:sz w:val="20"/>
          <w:szCs w:val="20"/>
        </w:rPr>
        <w:br w:type="page"/>
      </w: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3B3EC4" w:rsidRPr="00B71111" w14:paraId="5106F161" w14:textId="77777777" w:rsidTr="00512D9D">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68A09BF9" w14:textId="77777777" w:rsidR="003B3EC4" w:rsidRPr="00B71111" w:rsidRDefault="003B3EC4" w:rsidP="003B3EC4">
            <w:pPr>
              <w:pStyle w:val="Heading2"/>
            </w:pPr>
            <w:bookmarkStart w:id="57" w:name="_Toc184715671"/>
            <w:r w:rsidRPr="00B71111">
              <w:lastRenderedPageBreak/>
              <w:t>/09/13/ Financial Accounting</w:t>
            </w:r>
            <w:bookmarkEnd w:id="57"/>
          </w:p>
          <w:p w14:paraId="748C9A43" w14:textId="77777777" w:rsidR="003B3EC4" w:rsidRPr="00B71111" w:rsidRDefault="003B3EC4" w:rsidP="00512D9D">
            <w:pPr>
              <w:spacing w:after="0" w:line="240" w:lineRule="auto"/>
              <w:rPr>
                <w:rStyle w:val="Emphasis"/>
                <w:b w:val="0"/>
                <w:i/>
                <w:color w:val="auto"/>
              </w:rPr>
            </w:pPr>
            <w:r w:rsidRPr="00B71111">
              <w:rPr>
                <w:rFonts w:cstheme="minorHAnsi"/>
                <w:b w:val="0"/>
                <w:i/>
                <w:color w:val="auto"/>
                <w:sz w:val="22"/>
              </w:rPr>
              <w:t>Accounting</w:t>
            </w:r>
          </w:p>
        </w:tc>
      </w:tr>
      <w:tr w:rsidR="003B3EC4" w:rsidRPr="00B71111" w14:paraId="28A2509F" w14:textId="77777777" w:rsidTr="00512D9D">
        <w:tblPrEx>
          <w:tblCellMar>
            <w:bottom w:w="62" w:type="dxa"/>
            <w:right w:w="73" w:type="dxa"/>
          </w:tblCellMar>
        </w:tblPrEx>
        <w:trPr>
          <w:trHeight w:val="702"/>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1266E597" w14:textId="77777777" w:rsidR="003B3EC4" w:rsidRPr="00B71111" w:rsidRDefault="003B3EC4" w:rsidP="00512D9D">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1082930C" w14:textId="77777777" w:rsidR="003B3EC4" w:rsidRPr="00B71111" w:rsidRDefault="003B3EC4" w:rsidP="00512D9D">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7C4FE7E1" w14:textId="77777777" w:rsidR="003B3EC4" w:rsidRPr="00B71111" w:rsidRDefault="003B3EC4" w:rsidP="00512D9D">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207FAF9B" w14:textId="77777777" w:rsidR="003B3EC4" w:rsidRPr="00B71111" w:rsidRDefault="003B3EC4" w:rsidP="00512D9D">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5D80935D" w14:textId="77777777" w:rsidR="003B3EC4" w:rsidRPr="00B71111" w:rsidRDefault="003B3EC4" w:rsidP="00512D9D">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3B3EC4" w:rsidRPr="00B71111" w14:paraId="05D3DC49" w14:textId="77777777" w:rsidTr="00512D9D">
        <w:tblPrEx>
          <w:tblCellMar>
            <w:right w:w="74" w:type="dxa"/>
          </w:tblCellMar>
        </w:tblPrEx>
        <w:trPr>
          <w:trHeight w:val="946"/>
        </w:trPr>
        <w:tc>
          <w:tcPr>
            <w:tcW w:w="1440" w:type="dxa"/>
            <w:tcBorders>
              <w:top w:val="single" w:sz="3" w:space="0" w:color="000000"/>
              <w:left w:val="single" w:sz="2" w:space="0" w:color="000000"/>
              <w:bottom w:val="single" w:sz="3" w:space="0" w:color="000000"/>
              <w:right w:val="single" w:sz="2" w:space="0" w:color="000000"/>
            </w:tcBorders>
          </w:tcPr>
          <w:p w14:paraId="75FBA492" w14:textId="77777777" w:rsidR="003B3EC4" w:rsidRPr="00B71111" w:rsidRDefault="003B3EC4" w:rsidP="00512D9D">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10 03 62205</w:t>
            </w:r>
          </w:p>
          <w:p w14:paraId="51E579D0" w14:textId="77777777" w:rsidR="003B3EC4" w:rsidRPr="00B71111" w:rsidRDefault="003B3EC4" w:rsidP="00512D9D">
            <w:pPr>
              <w:spacing w:line="240" w:lineRule="auto"/>
              <w:ind w:left="14"/>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10 03 62205</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6B7EF54E" w14:textId="77777777" w:rsidR="003B3EC4" w:rsidRPr="00B71111" w:rsidRDefault="003B3EC4" w:rsidP="00512D9D">
            <w:pPr>
              <w:spacing w:line="240" w:lineRule="auto"/>
              <w:rPr>
                <w:rFonts w:cstheme="minorHAnsi"/>
                <w:color w:val="auto"/>
                <w:sz w:val="20"/>
                <w:szCs w:val="20"/>
              </w:rPr>
            </w:pPr>
            <w:r w:rsidRPr="00B71111">
              <w:rPr>
                <w:rFonts w:eastAsia="Arial" w:cstheme="minorHAnsi"/>
                <w:i/>
                <w:color w:val="auto"/>
                <w:sz w:val="20"/>
                <w:szCs w:val="20"/>
              </w:rPr>
              <w:t>Agency Budget Files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Agency Budget Files</w:instrText>
            </w:r>
            <w:r w:rsidRPr="00B71111">
              <w:rPr>
                <w:rFonts w:cstheme="minorHAnsi"/>
                <w:color w:val="auto"/>
                <w:sz w:val="20"/>
                <w:szCs w:val="20"/>
              </w:rPr>
              <w:instrText xml:space="preserve">" \f"s" </w:instrText>
            </w:r>
            <w:r w:rsidRPr="00B71111">
              <w:rPr>
                <w:rFonts w:eastAsia="Arial" w:cstheme="minorHAnsi"/>
                <w:i/>
                <w:color w:val="auto"/>
                <w:sz w:val="20"/>
                <w:szCs w:val="20"/>
              </w:rPr>
              <w:fldChar w:fldCharType="end"/>
            </w:r>
          </w:p>
          <w:p w14:paraId="00959BE3" w14:textId="77777777" w:rsidR="003B3EC4" w:rsidRPr="00B71111" w:rsidRDefault="003B3EC4" w:rsidP="00512D9D">
            <w:pPr>
              <w:spacing w:line="240" w:lineRule="auto"/>
              <w:rPr>
                <w:rFonts w:cstheme="minorHAnsi"/>
                <w:color w:val="auto"/>
                <w:sz w:val="20"/>
                <w:szCs w:val="20"/>
              </w:rPr>
            </w:pPr>
            <w:r w:rsidRPr="00B71111">
              <w:rPr>
                <w:rFonts w:eastAsia="Arial" w:cstheme="minorHAnsi"/>
                <w:b w:val="0"/>
                <w:color w:val="auto"/>
                <w:sz w:val="20"/>
                <w:szCs w:val="20"/>
              </w:rPr>
              <w:t>Provides a record of the establishment of certain types of Agency Accounts. May include correspondence, request, copies of BARs/BSRs. Agency Accounts are established for non UW entities who have an agreement to use the UW accounting system.</w:t>
            </w:r>
          </w:p>
        </w:tc>
        <w:tc>
          <w:tcPr>
            <w:tcW w:w="2880" w:type="dxa"/>
            <w:tcBorders>
              <w:top w:val="single" w:sz="3" w:space="0" w:color="000000"/>
              <w:left w:val="single" w:sz="2" w:space="0" w:color="000000"/>
              <w:bottom w:val="single" w:sz="3" w:space="0" w:color="000000"/>
              <w:right w:val="single" w:sz="2" w:space="0" w:color="000000"/>
            </w:tcBorders>
          </w:tcPr>
          <w:p w14:paraId="068A1255" w14:textId="77777777" w:rsidR="003B3EC4" w:rsidRPr="00B71111" w:rsidRDefault="003B3EC4" w:rsidP="00512D9D">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6 Years after End of Biennium</w:t>
            </w:r>
          </w:p>
          <w:p w14:paraId="79EE0990" w14:textId="77777777" w:rsidR="003B3EC4" w:rsidRPr="00B71111" w:rsidRDefault="003B3EC4" w:rsidP="00512D9D">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3BF1D7FA" w14:textId="77777777" w:rsidR="003B3EC4" w:rsidRPr="00B71111" w:rsidRDefault="003B3EC4" w:rsidP="00512D9D">
            <w:pPr>
              <w:spacing w:line="240" w:lineRule="auto"/>
              <w:rPr>
                <w:rFonts w:eastAsia="Arial" w:cstheme="minorHAnsi"/>
                <w:b w:val="0"/>
                <w:color w:val="auto"/>
                <w:sz w:val="20"/>
                <w:szCs w:val="20"/>
              </w:rPr>
            </w:pPr>
            <w:r>
              <w:rPr>
                <w:rFonts w:eastAsia="Arial" w:cstheme="minorHAnsi"/>
                <w:color w:val="auto"/>
                <w:sz w:val="20"/>
                <w:szCs w:val="20"/>
              </w:rPr>
              <w:t>Destroy.</w:t>
            </w:r>
          </w:p>
        </w:tc>
        <w:tc>
          <w:tcPr>
            <w:tcW w:w="1710" w:type="dxa"/>
            <w:tcBorders>
              <w:top w:val="single" w:sz="3" w:space="0" w:color="000000"/>
              <w:left w:val="single" w:sz="2" w:space="0" w:color="000000"/>
              <w:bottom w:val="single" w:sz="3" w:space="0" w:color="000000"/>
              <w:right w:val="single" w:sz="2" w:space="0" w:color="000000"/>
            </w:tcBorders>
          </w:tcPr>
          <w:p w14:paraId="47F75362" w14:textId="77777777" w:rsidR="003B3EC4" w:rsidRPr="00B71111" w:rsidRDefault="003B3EC4" w:rsidP="00512D9D">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7646ADF7" w14:textId="77777777" w:rsidR="003B3EC4" w:rsidRPr="00B71111" w:rsidRDefault="003B3EC4" w:rsidP="00512D9D">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108CD4FE" w14:textId="77777777" w:rsidR="003B3EC4" w:rsidRPr="00B71111" w:rsidRDefault="003B3EC4" w:rsidP="00512D9D">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r w:rsidR="003B3EC4" w:rsidRPr="00B71111" w14:paraId="1B137B09" w14:textId="77777777" w:rsidTr="00512D9D">
        <w:tblPrEx>
          <w:tblCellMar>
            <w:right w:w="74" w:type="dxa"/>
          </w:tblCellMar>
        </w:tblPrEx>
        <w:trPr>
          <w:trHeight w:val="944"/>
        </w:trPr>
        <w:tc>
          <w:tcPr>
            <w:tcW w:w="1440" w:type="dxa"/>
            <w:tcBorders>
              <w:top w:val="single" w:sz="3" w:space="0" w:color="000000"/>
              <w:left w:val="single" w:sz="2" w:space="0" w:color="000000"/>
              <w:bottom w:val="single" w:sz="3" w:space="0" w:color="000000"/>
              <w:right w:val="single" w:sz="2" w:space="0" w:color="000000"/>
            </w:tcBorders>
          </w:tcPr>
          <w:p w14:paraId="2BB67EFD" w14:textId="77777777" w:rsidR="003B3EC4" w:rsidRPr="00B71111" w:rsidRDefault="003B3EC4" w:rsidP="00512D9D">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86 3 36135</w:t>
            </w:r>
          </w:p>
          <w:p w14:paraId="133278AB" w14:textId="77777777" w:rsidR="003B3EC4" w:rsidRPr="00B71111" w:rsidRDefault="003B3EC4" w:rsidP="00512D9D">
            <w:pPr>
              <w:spacing w:line="240" w:lineRule="auto"/>
              <w:ind w:left="14"/>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86 3 36135</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124BF9E9" w14:textId="77777777" w:rsidR="003B3EC4" w:rsidRPr="00B71111" w:rsidRDefault="003B3EC4" w:rsidP="00512D9D">
            <w:pPr>
              <w:spacing w:line="240" w:lineRule="auto"/>
              <w:rPr>
                <w:rFonts w:cstheme="minorHAnsi"/>
                <w:color w:val="auto"/>
                <w:sz w:val="20"/>
                <w:szCs w:val="20"/>
              </w:rPr>
            </w:pPr>
            <w:r w:rsidRPr="00B71111">
              <w:rPr>
                <w:rFonts w:eastAsia="Arial" w:cstheme="minorHAnsi"/>
                <w:i/>
                <w:color w:val="auto"/>
                <w:sz w:val="20"/>
                <w:szCs w:val="20"/>
              </w:rPr>
              <w:t>Allotment and Expenditure Reports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Allotment and Expenditure Reports</w:instrText>
            </w:r>
            <w:r w:rsidRPr="00B71111">
              <w:rPr>
                <w:rFonts w:cstheme="minorHAnsi"/>
                <w:color w:val="auto"/>
                <w:sz w:val="20"/>
                <w:szCs w:val="20"/>
              </w:rPr>
              <w:instrText xml:space="preserve">" \f"s" </w:instrText>
            </w:r>
            <w:r w:rsidRPr="00B71111">
              <w:rPr>
                <w:rFonts w:eastAsia="Arial" w:cstheme="minorHAnsi"/>
                <w:i/>
                <w:color w:val="auto"/>
                <w:sz w:val="20"/>
                <w:szCs w:val="20"/>
              </w:rPr>
              <w:fldChar w:fldCharType="end"/>
            </w:r>
          </w:p>
          <w:p w14:paraId="07BF258E" w14:textId="77777777" w:rsidR="003B3EC4" w:rsidRPr="00B71111" w:rsidRDefault="003B3EC4" w:rsidP="00512D9D">
            <w:pPr>
              <w:spacing w:line="240" w:lineRule="auto"/>
              <w:rPr>
                <w:rFonts w:cstheme="minorHAnsi"/>
                <w:color w:val="auto"/>
                <w:sz w:val="20"/>
                <w:szCs w:val="20"/>
              </w:rPr>
            </w:pPr>
            <w:r w:rsidRPr="00B71111">
              <w:rPr>
                <w:rFonts w:eastAsia="Arial" w:cstheme="minorHAnsi"/>
                <w:b w:val="0"/>
                <w:color w:val="auto"/>
                <w:sz w:val="20"/>
                <w:szCs w:val="20"/>
              </w:rPr>
              <w:t>Provides a monthly summary received from CAFR &amp; AFR reporting transmittal and allotment status. Uses for review and reconciliation purposes.</w:t>
            </w:r>
          </w:p>
        </w:tc>
        <w:tc>
          <w:tcPr>
            <w:tcW w:w="2880" w:type="dxa"/>
            <w:tcBorders>
              <w:top w:val="single" w:sz="3" w:space="0" w:color="000000"/>
              <w:left w:val="single" w:sz="2" w:space="0" w:color="000000"/>
              <w:bottom w:val="single" w:sz="3" w:space="0" w:color="000000"/>
              <w:right w:val="single" w:sz="2" w:space="0" w:color="000000"/>
            </w:tcBorders>
          </w:tcPr>
          <w:p w14:paraId="4B107E1E" w14:textId="77777777" w:rsidR="003B3EC4" w:rsidRPr="00B71111" w:rsidRDefault="003B3EC4" w:rsidP="00512D9D">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6 Years after End of Month</w:t>
            </w:r>
          </w:p>
          <w:p w14:paraId="52C33451" w14:textId="77777777" w:rsidR="003B3EC4" w:rsidRPr="00B71111" w:rsidRDefault="003B3EC4" w:rsidP="00512D9D">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25BAE517" w14:textId="77777777" w:rsidR="003B3EC4" w:rsidRPr="00B71111" w:rsidRDefault="003B3EC4" w:rsidP="00512D9D">
            <w:pPr>
              <w:spacing w:line="240" w:lineRule="auto"/>
              <w:rPr>
                <w:rFonts w:eastAsia="Arial" w:cstheme="minorHAnsi"/>
                <w:b w:val="0"/>
                <w:color w:val="auto"/>
                <w:sz w:val="20"/>
                <w:szCs w:val="20"/>
              </w:rPr>
            </w:pPr>
            <w:r>
              <w:rPr>
                <w:rFonts w:eastAsia="Arial" w:cstheme="minorHAnsi"/>
                <w:color w:val="auto"/>
                <w:sz w:val="20"/>
                <w:szCs w:val="20"/>
              </w:rPr>
              <w:t>Destroy.</w:t>
            </w:r>
          </w:p>
        </w:tc>
        <w:tc>
          <w:tcPr>
            <w:tcW w:w="1710" w:type="dxa"/>
            <w:tcBorders>
              <w:top w:val="single" w:sz="3" w:space="0" w:color="000000"/>
              <w:left w:val="single" w:sz="2" w:space="0" w:color="000000"/>
              <w:bottom w:val="single" w:sz="3" w:space="0" w:color="000000"/>
              <w:right w:val="single" w:sz="2" w:space="0" w:color="000000"/>
            </w:tcBorders>
          </w:tcPr>
          <w:p w14:paraId="0DF358C8" w14:textId="77777777" w:rsidR="003B3EC4" w:rsidRPr="00B71111" w:rsidRDefault="003B3EC4" w:rsidP="00512D9D">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4BA1B7B0" w14:textId="77777777" w:rsidR="003B3EC4" w:rsidRPr="00B71111" w:rsidRDefault="003B3EC4" w:rsidP="00512D9D">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1610BC46" w14:textId="77777777" w:rsidR="003B3EC4" w:rsidRPr="00B71111" w:rsidRDefault="003B3EC4" w:rsidP="00512D9D">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r w:rsidR="003B3EC4" w:rsidRPr="00B71111" w14:paraId="2D1FEC3E" w14:textId="77777777" w:rsidTr="00512D9D">
        <w:tblPrEx>
          <w:tblCellMar>
            <w:right w:w="74" w:type="dxa"/>
          </w:tblCellMar>
        </w:tblPrEx>
        <w:trPr>
          <w:trHeight w:val="944"/>
        </w:trPr>
        <w:tc>
          <w:tcPr>
            <w:tcW w:w="1440" w:type="dxa"/>
            <w:tcBorders>
              <w:top w:val="single" w:sz="3" w:space="0" w:color="000000"/>
              <w:left w:val="single" w:sz="2" w:space="0" w:color="000000"/>
              <w:bottom w:val="single" w:sz="3" w:space="0" w:color="000000"/>
              <w:right w:val="single" w:sz="2" w:space="0" w:color="000000"/>
            </w:tcBorders>
          </w:tcPr>
          <w:p w14:paraId="5563C52F" w14:textId="77777777" w:rsidR="003B3EC4" w:rsidRPr="00B71111" w:rsidRDefault="003B3EC4" w:rsidP="00512D9D">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86 3 36136</w:t>
            </w:r>
          </w:p>
          <w:p w14:paraId="6F908FC3" w14:textId="77777777" w:rsidR="003B3EC4" w:rsidRPr="00B71111" w:rsidRDefault="003B3EC4" w:rsidP="00512D9D">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86 3 36136</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17E81711" w14:textId="77777777" w:rsidR="003B3EC4" w:rsidRPr="00B71111" w:rsidRDefault="003B3EC4" w:rsidP="00512D9D">
            <w:pPr>
              <w:spacing w:line="240" w:lineRule="auto"/>
              <w:rPr>
                <w:rFonts w:cstheme="minorHAnsi"/>
                <w:color w:val="auto"/>
                <w:sz w:val="20"/>
                <w:szCs w:val="20"/>
              </w:rPr>
            </w:pPr>
            <w:r w:rsidRPr="00B71111">
              <w:rPr>
                <w:rFonts w:eastAsia="Arial" w:cstheme="minorHAnsi"/>
                <w:i/>
                <w:color w:val="auto"/>
                <w:sz w:val="20"/>
                <w:szCs w:val="20"/>
              </w:rPr>
              <w:t>Annual Financial Reports (AFRs) Cash Receipts Journal Summary</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Annual Financial Reports (AFRs) Cash Receipts Journal Summary</w:instrText>
            </w:r>
            <w:r w:rsidRPr="00B71111">
              <w:rPr>
                <w:rFonts w:cstheme="minorHAnsi"/>
                <w:color w:val="auto"/>
                <w:sz w:val="20"/>
                <w:szCs w:val="20"/>
              </w:rPr>
              <w:instrText xml:space="preserve">" \f"s" </w:instrText>
            </w:r>
            <w:r w:rsidRPr="00B71111">
              <w:rPr>
                <w:rFonts w:eastAsia="Arial" w:cstheme="minorHAnsi"/>
                <w:i/>
                <w:color w:val="auto"/>
                <w:sz w:val="20"/>
                <w:szCs w:val="20"/>
              </w:rPr>
              <w:fldChar w:fldCharType="end"/>
            </w:r>
          </w:p>
          <w:p w14:paraId="3DC997F4" w14:textId="77777777" w:rsidR="003B3EC4" w:rsidRPr="00B71111" w:rsidRDefault="003B3EC4" w:rsidP="00512D9D">
            <w:pPr>
              <w:spacing w:line="240" w:lineRule="auto"/>
              <w:rPr>
                <w:rFonts w:eastAsia="Arial" w:cstheme="minorHAnsi"/>
                <w:i/>
                <w:color w:val="auto"/>
                <w:sz w:val="20"/>
                <w:szCs w:val="20"/>
              </w:rPr>
            </w:pPr>
            <w:r w:rsidRPr="00B71111">
              <w:rPr>
                <w:rFonts w:eastAsia="Arial" w:cstheme="minorHAnsi"/>
                <w:b w:val="0"/>
                <w:color w:val="auto"/>
                <w:sz w:val="20"/>
                <w:szCs w:val="20"/>
              </w:rPr>
              <w:t>Lists offices that send revenue to the State Treasurer's office in Olympia.</w:t>
            </w:r>
          </w:p>
        </w:tc>
        <w:tc>
          <w:tcPr>
            <w:tcW w:w="2880" w:type="dxa"/>
            <w:tcBorders>
              <w:top w:val="single" w:sz="3" w:space="0" w:color="000000"/>
              <w:left w:val="single" w:sz="2" w:space="0" w:color="000000"/>
              <w:bottom w:val="single" w:sz="3" w:space="0" w:color="000000"/>
              <w:right w:val="single" w:sz="2" w:space="0" w:color="000000"/>
            </w:tcBorders>
          </w:tcPr>
          <w:p w14:paraId="79D74EFE" w14:textId="77777777" w:rsidR="003B3EC4" w:rsidRPr="00B71111" w:rsidRDefault="003B3EC4" w:rsidP="00512D9D">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6 Years after End of Month</w:t>
            </w:r>
          </w:p>
          <w:p w14:paraId="53FE60EE" w14:textId="77777777" w:rsidR="003B3EC4" w:rsidRPr="00B71111" w:rsidRDefault="003B3EC4" w:rsidP="00512D9D">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60D971A3" w14:textId="77777777" w:rsidR="003B3EC4" w:rsidRPr="00B71111" w:rsidRDefault="003B3EC4" w:rsidP="00512D9D">
            <w:pPr>
              <w:spacing w:line="240" w:lineRule="auto"/>
              <w:rPr>
                <w:rFonts w:eastAsia="Arial" w:cstheme="minorHAnsi"/>
                <w:b w:val="0"/>
                <w:color w:val="auto"/>
                <w:sz w:val="20"/>
                <w:szCs w:val="20"/>
              </w:rPr>
            </w:pPr>
            <w:r>
              <w:rPr>
                <w:rFonts w:eastAsia="Arial" w:cstheme="minorHAnsi"/>
                <w:color w:val="auto"/>
                <w:sz w:val="20"/>
                <w:szCs w:val="20"/>
              </w:rPr>
              <w:t>Destroy.</w:t>
            </w:r>
          </w:p>
        </w:tc>
        <w:tc>
          <w:tcPr>
            <w:tcW w:w="1710" w:type="dxa"/>
            <w:tcBorders>
              <w:top w:val="single" w:sz="3" w:space="0" w:color="000000"/>
              <w:left w:val="single" w:sz="2" w:space="0" w:color="000000"/>
              <w:bottom w:val="single" w:sz="3" w:space="0" w:color="000000"/>
              <w:right w:val="single" w:sz="2" w:space="0" w:color="000000"/>
            </w:tcBorders>
          </w:tcPr>
          <w:p w14:paraId="10E958A1" w14:textId="77777777" w:rsidR="003B3EC4" w:rsidRPr="00B71111" w:rsidRDefault="003B3EC4" w:rsidP="00512D9D">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62F9C6DE" w14:textId="77777777" w:rsidR="003B3EC4" w:rsidRPr="00B71111" w:rsidRDefault="003B3EC4" w:rsidP="00512D9D">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234F1D33" w14:textId="77777777" w:rsidR="003B3EC4" w:rsidRPr="00B71111" w:rsidRDefault="003B3EC4" w:rsidP="00512D9D">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OPR</w:t>
            </w:r>
          </w:p>
        </w:tc>
      </w:tr>
      <w:tr w:rsidR="003B3EC4" w:rsidRPr="00B71111" w14:paraId="23EAFE30" w14:textId="77777777" w:rsidTr="00512D9D">
        <w:tblPrEx>
          <w:tblCellMar>
            <w:right w:w="74" w:type="dxa"/>
          </w:tblCellMar>
        </w:tblPrEx>
        <w:trPr>
          <w:trHeight w:val="944"/>
        </w:trPr>
        <w:tc>
          <w:tcPr>
            <w:tcW w:w="1440" w:type="dxa"/>
            <w:tcBorders>
              <w:top w:val="single" w:sz="3" w:space="0" w:color="000000"/>
              <w:left w:val="single" w:sz="2" w:space="0" w:color="000000"/>
              <w:bottom w:val="single" w:sz="3" w:space="0" w:color="000000"/>
              <w:right w:val="single" w:sz="2" w:space="0" w:color="000000"/>
            </w:tcBorders>
          </w:tcPr>
          <w:p w14:paraId="3CB6E1A3" w14:textId="77777777" w:rsidR="003B3EC4" w:rsidRPr="00B71111" w:rsidRDefault="003B3EC4" w:rsidP="00512D9D">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10 03 62207</w:t>
            </w:r>
          </w:p>
          <w:p w14:paraId="4EFAFF42" w14:textId="77777777" w:rsidR="003B3EC4" w:rsidRPr="00B71111" w:rsidRDefault="003B3EC4" w:rsidP="00512D9D">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10 03 62207</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0E1F670A" w14:textId="77777777" w:rsidR="003B3EC4" w:rsidRPr="00B71111" w:rsidRDefault="003B3EC4" w:rsidP="00512D9D">
            <w:pPr>
              <w:spacing w:line="240" w:lineRule="auto"/>
              <w:rPr>
                <w:rFonts w:cstheme="minorHAnsi"/>
                <w:color w:val="auto"/>
                <w:sz w:val="20"/>
                <w:szCs w:val="20"/>
              </w:rPr>
            </w:pPr>
            <w:r w:rsidRPr="00B71111">
              <w:rPr>
                <w:rFonts w:eastAsia="Arial" w:cstheme="minorHAnsi"/>
                <w:i/>
                <w:color w:val="auto"/>
                <w:sz w:val="20"/>
                <w:szCs w:val="20"/>
              </w:rPr>
              <w:t>Annual Financial Statement Workpapers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Annual Financial Statement Workpapers</w:instrText>
            </w:r>
            <w:r w:rsidRPr="00B71111">
              <w:rPr>
                <w:rFonts w:cstheme="minorHAnsi"/>
                <w:color w:val="auto"/>
                <w:sz w:val="20"/>
                <w:szCs w:val="20"/>
              </w:rPr>
              <w:instrText xml:space="preserve">" \f"a"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Annual Financial Statement Workpapers</w:instrText>
            </w:r>
            <w:r w:rsidRPr="00B71111">
              <w:rPr>
                <w:rFonts w:cstheme="minorHAnsi"/>
                <w:color w:val="auto"/>
                <w:sz w:val="20"/>
                <w:szCs w:val="20"/>
              </w:rPr>
              <w:instrText xml:space="preserve">" \f"s" </w:instrText>
            </w:r>
            <w:r w:rsidRPr="00B71111">
              <w:rPr>
                <w:rFonts w:eastAsia="Arial" w:cstheme="minorHAnsi"/>
                <w:i/>
                <w:color w:val="auto"/>
                <w:sz w:val="20"/>
                <w:szCs w:val="20"/>
              </w:rPr>
              <w:fldChar w:fldCharType="end"/>
            </w:r>
          </w:p>
          <w:p w14:paraId="65C098DD" w14:textId="77777777" w:rsidR="003B3EC4" w:rsidRPr="00B71111" w:rsidRDefault="003B3EC4" w:rsidP="00512D9D">
            <w:pPr>
              <w:spacing w:line="240" w:lineRule="auto"/>
              <w:rPr>
                <w:rFonts w:eastAsia="Arial" w:cstheme="minorHAnsi"/>
                <w:i/>
                <w:color w:val="auto"/>
                <w:sz w:val="20"/>
                <w:szCs w:val="20"/>
              </w:rPr>
            </w:pPr>
            <w:r w:rsidRPr="00B71111">
              <w:rPr>
                <w:rFonts w:eastAsia="Arial" w:cstheme="minorHAnsi"/>
                <w:b w:val="0"/>
                <w:color w:val="auto"/>
                <w:sz w:val="20"/>
                <w:szCs w:val="20"/>
              </w:rPr>
              <w:t>This series provides a record of various spreadsheets, worksheets, and reports extracted from FAS and received from other University offices which are combined with information from the Development office to prepare the University of Washington Audited Annual Report.</w:t>
            </w:r>
          </w:p>
        </w:tc>
        <w:tc>
          <w:tcPr>
            <w:tcW w:w="2880" w:type="dxa"/>
            <w:tcBorders>
              <w:top w:val="single" w:sz="3" w:space="0" w:color="000000"/>
              <w:left w:val="single" w:sz="2" w:space="0" w:color="000000"/>
              <w:bottom w:val="single" w:sz="3" w:space="0" w:color="000000"/>
              <w:right w:val="single" w:sz="2" w:space="0" w:color="000000"/>
            </w:tcBorders>
          </w:tcPr>
          <w:p w14:paraId="28B532E6" w14:textId="77777777" w:rsidR="003B3EC4" w:rsidRPr="00B71111" w:rsidRDefault="003B3EC4" w:rsidP="00512D9D">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6 Years after End of Fiscal Year</w:t>
            </w:r>
          </w:p>
          <w:p w14:paraId="4A6E6883" w14:textId="77777777" w:rsidR="003B3EC4" w:rsidRPr="00B71111" w:rsidRDefault="003B3EC4" w:rsidP="00512D9D">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08AC43F5" w14:textId="77777777" w:rsidR="003B3EC4" w:rsidRPr="00B71111" w:rsidRDefault="003B3EC4" w:rsidP="00512D9D">
            <w:pPr>
              <w:spacing w:line="240" w:lineRule="auto"/>
              <w:rPr>
                <w:rFonts w:cstheme="minorHAnsi"/>
                <w:color w:val="auto"/>
                <w:sz w:val="20"/>
                <w:szCs w:val="20"/>
              </w:rPr>
            </w:pPr>
            <w:r w:rsidRPr="00B71111">
              <w:rPr>
                <w:rFonts w:eastAsia="Arial" w:cstheme="minorHAnsi"/>
                <w:color w:val="auto"/>
                <w:sz w:val="20"/>
                <w:szCs w:val="20"/>
              </w:rPr>
              <w:t>Transfer</w:t>
            </w:r>
            <w:r w:rsidRPr="00B71111">
              <w:rPr>
                <w:rFonts w:eastAsia="Arial" w:cstheme="minorHAnsi"/>
                <w:b w:val="0"/>
                <w:color w:val="auto"/>
                <w:sz w:val="20"/>
                <w:szCs w:val="20"/>
              </w:rPr>
              <w:t xml:space="preserve"> to Archives for appraisal and selective retention</w:t>
            </w:r>
          </w:p>
        </w:tc>
        <w:tc>
          <w:tcPr>
            <w:tcW w:w="1710" w:type="dxa"/>
            <w:tcBorders>
              <w:top w:val="single" w:sz="3" w:space="0" w:color="000000"/>
              <w:left w:val="single" w:sz="2" w:space="0" w:color="000000"/>
              <w:bottom w:val="single" w:sz="3" w:space="0" w:color="000000"/>
              <w:right w:val="single" w:sz="2" w:space="0" w:color="000000"/>
            </w:tcBorders>
          </w:tcPr>
          <w:p w14:paraId="53B7C3BA" w14:textId="77777777" w:rsidR="003B3EC4" w:rsidRPr="00B71111" w:rsidRDefault="003B3EC4" w:rsidP="00512D9D">
            <w:pPr>
              <w:spacing w:after="0" w:line="240" w:lineRule="auto"/>
              <w:jc w:val="center"/>
              <w:rPr>
                <w:rFonts w:cs="Times New Roman"/>
                <w:color w:val="auto"/>
                <w:sz w:val="22"/>
              </w:rPr>
            </w:pPr>
            <w:r w:rsidRPr="00B71111">
              <w:rPr>
                <w:rFonts w:cs="Times New Roman"/>
                <w:color w:val="auto"/>
                <w:sz w:val="22"/>
              </w:rPr>
              <w:t>ARCHIVAL</w:t>
            </w:r>
          </w:p>
          <w:p w14:paraId="4BDC997A" w14:textId="77777777" w:rsidR="003B3EC4" w:rsidRPr="00B71111" w:rsidRDefault="003B3EC4" w:rsidP="00512D9D">
            <w:pPr>
              <w:spacing w:before="0" w:after="0" w:line="240" w:lineRule="auto"/>
              <w:jc w:val="center"/>
              <w:rPr>
                <w:rFonts w:cs="Times New Roman"/>
                <w:color w:val="auto"/>
                <w:sz w:val="18"/>
                <w:szCs w:val="18"/>
              </w:rPr>
            </w:pPr>
            <w:r w:rsidRPr="00B71111">
              <w:rPr>
                <w:rFonts w:cs="Times New Roman"/>
                <w:color w:val="auto"/>
                <w:sz w:val="18"/>
                <w:szCs w:val="18"/>
              </w:rPr>
              <w:t>(Appraisal Required)</w:t>
            </w:r>
          </w:p>
          <w:p w14:paraId="68F8AE2A" w14:textId="77777777" w:rsidR="003B3EC4" w:rsidRPr="00B71111" w:rsidRDefault="003B3EC4" w:rsidP="00512D9D">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273E8116" w14:textId="77777777" w:rsidR="003B3EC4" w:rsidRPr="00B71111" w:rsidRDefault="003B3EC4" w:rsidP="00512D9D">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OPR</w:t>
            </w:r>
          </w:p>
        </w:tc>
      </w:tr>
      <w:tr w:rsidR="003B3EC4" w:rsidRPr="00B71111" w14:paraId="49EB8977" w14:textId="77777777" w:rsidTr="00512D9D">
        <w:tblPrEx>
          <w:tblCellMar>
            <w:right w:w="74" w:type="dxa"/>
          </w:tblCellMar>
        </w:tblPrEx>
        <w:trPr>
          <w:trHeight w:val="944"/>
        </w:trPr>
        <w:tc>
          <w:tcPr>
            <w:tcW w:w="1440" w:type="dxa"/>
            <w:tcBorders>
              <w:top w:val="single" w:sz="3" w:space="0" w:color="000000"/>
              <w:left w:val="single" w:sz="2" w:space="0" w:color="000000"/>
              <w:bottom w:val="single" w:sz="3" w:space="0" w:color="000000"/>
              <w:right w:val="single" w:sz="2" w:space="0" w:color="000000"/>
            </w:tcBorders>
          </w:tcPr>
          <w:p w14:paraId="09263F13" w14:textId="77777777" w:rsidR="003B3EC4" w:rsidRPr="00B71111" w:rsidRDefault="003B3EC4" w:rsidP="00512D9D">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10 03 62206</w:t>
            </w:r>
          </w:p>
          <w:p w14:paraId="1B4E61E5" w14:textId="77777777" w:rsidR="003B3EC4" w:rsidRPr="00B71111" w:rsidRDefault="003B3EC4" w:rsidP="00512D9D">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10 03 62206</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290E4531" w14:textId="77777777" w:rsidR="003B3EC4" w:rsidRPr="00B71111" w:rsidRDefault="003B3EC4" w:rsidP="00512D9D">
            <w:pPr>
              <w:spacing w:line="240" w:lineRule="auto"/>
              <w:rPr>
                <w:rFonts w:cstheme="minorHAnsi"/>
                <w:color w:val="auto"/>
                <w:sz w:val="20"/>
                <w:szCs w:val="20"/>
              </w:rPr>
            </w:pPr>
            <w:r w:rsidRPr="00B71111">
              <w:rPr>
                <w:rFonts w:eastAsia="Arial" w:cstheme="minorHAnsi"/>
                <w:i/>
                <w:color w:val="auto"/>
                <w:sz w:val="20"/>
                <w:szCs w:val="20"/>
              </w:rPr>
              <w:t>Biennium Close Records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Biennium Close Records</w:instrText>
            </w:r>
            <w:r w:rsidRPr="00B71111">
              <w:rPr>
                <w:rFonts w:cstheme="minorHAnsi"/>
                <w:color w:val="auto"/>
                <w:sz w:val="20"/>
                <w:szCs w:val="20"/>
              </w:rPr>
              <w:instrText xml:space="preserve">" \f"s" </w:instrText>
            </w:r>
            <w:r w:rsidRPr="00B71111">
              <w:rPr>
                <w:rFonts w:eastAsia="Arial" w:cstheme="minorHAnsi"/>
                <w:i/>
                <w:color w:val="auto"/>
                <w:sz w:val="20"/>
                <w:szCs w:val="20"/>
              </w:rPr>
              <w:fldChar w:fldCharType="end"/>
            </w:r>
          </w:p>
          <w:p w14:paraId="238128B7" w14:textId="77777777" w:rsidR="003B3EC4" w:rsidRPr="00B71111" w:rsidRDefault="003B3EC4" w:rsidP="00512D9D">
            <w:pPr>
              <w:spacing w:line="240" w:lineRule="auto"/>
              <w:rPr>
                <w:rFonts w:eastAsia="Arial" w:cstheme="minorHAnsi"/>
                <w:i/>
                <w:color w:val="auto"/>
                <w:sz w:val="20"/>
                <w:szCs w:val="20"/>
              </w:rPr>
            </w:pPr>
            <w:r w:rsidRPr="00B71111">
              <w:rPr>
                <w:rFonts w:eastAsia="Arial" w:cstheme="minorHAnsi"/>
                <w:b w:val="0"/>
                <w:color w:val="auto"/>
                <w:sz w:val="20"/>
                <w:szCs w:val="20"/>
              </w:rPr>
              <w:t>Extracted from Financial Accounting System, provides a summary of how the system looked at the close of each biennium.  Used to reconcile accounts, to trace closure problems, and to review individual accounts.  Includes adjusting and closing entries, adjusted trial balance report, etc.</w:t>
            </w:r>
          </w:p>
        </w:tc>
        <w:tc>
          <w:tcPr>
            <w:tcW w:w="2880" w:type="dxa"/>
            <w:tcBorders>
              <w:top w:val="single" w:sz="3" w:space="0" w:color="000000"/>
              <w:left w:val="single" w:sz="2" w:space="0" w:color="000000"/>
              <w:bottom w:val="single" w:sz="3" w:space="0" w:color="000000"/>
              <w:right w:val="single" w:sz="2" w:space="0" w:color="000000"/>
            </w:tcBorders>
          </w:tcPr>
          <w:p w14:paraId="2D03CC00" w14:textId="77777777" w:rsidR="003B3EC4" w:rsidRPr="00B71111" w:rsidRDefault="003B3EC4" w:rsidP="00512D9D">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6 Years after End of Biennium</w:t>
            </w:r>
          </w:p>
          <w:p w14:paraId="05B5D579" w14:textId="77777777" w:rsidR="003B3EC4" w:rsidRPr="00B71111" w:rsidRDefault="003B3EC4" w:rsidP="00512D9D">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2BCB42A6" w14:textId="77777777" w:rsidR="003B3EC4" w:rsidRPr="00B71111" w:rsidRDefault="003B3EC4" w:rsidP="00512D9D">
            <w:pPr>
              <w:spacing w:line="240" w:lineRule="auto"/>
              <w:rPr>
                <w:rFonts w:eastAsia="Arial" w:cstheme="minorHAnsi"/>
                <w:b w:val="0"/>
                <w:color w:val="auto"/>
                <w:sz w:val="20"/>
                <w:szCs w:val="20"/>
              </w:rPr>
            </w:pPr>
            <w:r>
              <w:rPr>
                <w:rFonts w:eastAsia="Arial" w:cstheme="minorHAnsi"/>
                <w:color w:val="auto"/>
                <w:sz w:val="20"/>
                <w:szCs w:val="20"/>
              </w:rPr>
              <w:t>Destroy.</w:t>
            </w:r>
          </w:p>
        </w:tc>
        <w:tc>
          <w:tcPr>
            <w:tcW w:w="1710" w:type="dxa"/>
            <w:tcBorders>
              <w:top w:val="single" w:sz="3" w:space="0" w:color="000000"/>
              <w:left w:val="single" w:sz="2" w:space="0" w:color="000000"/>
              <w:bottom w:val="single" w:sz="3" w:space="0" w:color="000000"/>
              <w:right w:val="single" w:sz="2" w:space="0" w:color="000000"/>
            </w:tcBorders>
          </w:tcPr>
          <w:p w14:paraId="2FC89CEB" w14:textId="77777777" w:rsidR="003B3EC4" w:rsidRPr="00B71111" w:rsidRDefault="003B3EC4" w:rsidP="00512D9D">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3E38A934" w14:textId="77777777" w:rsidR="003B3EC4" w:rsidRPr="00B71111" w:rsidRDefault="003B3EC4" w:rsidP="00512D9D">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1EC014D2" w14:textId="77777777" w:rsidR="003B3EC4" w:rsidRPr="00B71111" w:rsidRDefault="003B3EC4" w:rsidP="00512D9D">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OPR</w:t>
            </w:r>
          </w:p>
        </w:tc>
      </w:tr>
    </w:tbl>
    <w:p w14:paraId="6C057784" w14:textId="77777777" w:rsidR="00963599" w:rsidRPr="00B71111" w:rsidRDefault="003C0E18" w:rsidP="003C0E18">
      <w:pPr>
        <w:rPr>
          <w:rFonts w:cstheme="minorHAnsi"/>
          <w:color w:val="auto"/>
          <w:sz w:val="20"/>
          <w:szCs w:val="20"/>
        </w:rPr>
      </w:pPr>
      <w:r w:rsidRPr="00B71111">
        <w:rPr>
          <w:rFonts w:cstheme="minorHAnsi"/>
          <w:color w:val="auto"/>
          <w:sz w:val="20"/>
          <w:szCs w:val="20"/>
        </w:rPr>
        <w:br w:type="page"/>
      </w: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1E70E8" w:rsidRPr="00B71111" w14:paraId="4F82F947" w14:textId="77777777" w:rsidTr="00CE71FD">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28C6E243" w14:textId="77777777" w:rsidR="00CE71FD" w:rsidRPr="00B71111" w:rsidRDefault="007D20E4" w:rsidP="00C02801">
            <w:pPr>
              <w:rPr>
                <w:color w:val="auto"/>
                <w:szCs w:val="28"/>
              </w:rPr>
            </w:pPr>
            <w:r w:rsidRPr="00B71111">
              <w:rPr>
                <w:color w:val="auto"/>
                <w:szCs w:val="28"/>
              </w:rPr>
              <w:lastRenderedPageBreak/>
              <w:t>/</w:t>
            </w:r>
            <w:r w:rsidR="00CE71FD" w:rsidRPr="00B71111">
              <w:rPr>
                <w:color w:val="auto"/>
                <w:szCs w:val="28"/>
              </w:rPr>
              <w:t>09/13/ Financial Accounting</w:t>
            </w:r>
          </w:p>
          <w:p w14:paraId="70E2FFF9" w14:textId="77777777" w:rsidR="001E70E8" w:rsidRPr="00B71111" w:rsidRDefault="00CE71FD" w:rsidP="00CE71FD">
            <w:pPr>
              <w:spacing w:after="0" w:line="240" w:lineRule="auto"/>
              <w:rPr>
                <w:rStyle w:val="Emphasis"/>
                <w:b w:val="0"/>
                <w:i/>
                <w:color w:val="auto"/>
              </w:rPr>
            </w:pPr>
            <w:r w:rsidRPr="00B71111">
              <w:rPr>
                <w:rFonts w:cstheme="minorHAnsi"/>
                <w:b w:val="0"/>
                <w:i/>
                <w:color w:val="auto"/>
                <w:sz w:val="22"/>
              </w:rPr>
              <w:t>Accounting</w:t>
            </w:r>
          </w:p>
        </w:tc>
      </w:tr>
      <w:tr w:rsidR="001E70E8" w:rsidRPr="00B71111" w14:paraId="3EDC958D" w14:textId="77777777" w:rsidTr="00CE71FD">
        <w:tblPrEx>
          <w:tblCellMar>
            <w:bottom w:w="62" w:type="dxa"/>
            <w:right w:w="73" w:type="dxa"/>
          </w:tblCellMar>
        </w:tblPrEx>
        <w:trPr>
          <w:trHeight w:val="702"/>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6EA20284" w14:textId="77777777" w:rsidR="001E70E8" w:rsidRPr="00B71111" w:rsidRDefault="001E70E8" w:rsidP="00637FD2">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5847671B" w14:textId="77777777" w:rsidR="001E70E8" w:rsidRPr="00B71111" w:rsidRDefault="001E70E8" w:rsidP="00637FD2">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464B590A" w14:textId="77777777" w:rsidR="001E70E8" w:rsidRPr="00B71111" w:rsidRDefault="001E70E8" w:rsidP="00637FD2">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53A3B37E" w14:textId="77777777" w:rsidR="001E70E8" w:rsidRPr="00B71111" w:rsidRDefault="001E70E8" w:rsidP="00637FD2">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4A29C0F7" w14:textId="77777777" w:rsidR="001E70E8" w:rsidRPr="00B71111" w:rsidRDefault="001E70E8" w:rsidP="00637FD2">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963599" w:rsidRPr="00B71111" w14:paraId="3EB3C496" w14:textId="77777777" w:rsidTr="00CE71FD">
        <w:tblPrEx>
          <w:tblCellMar>
            <w:right w:w="74" w:type="dxa"/>
          </w:tblCellMar>
        </w:tblPrEx>
        <w:trPr>
          <w:trHeight w:val="944"/>
        </w:trPr>
        <w:tc>
          <w:tcPr>
            <w:tcW w:w="1440" w:type="dxa"/>
            <w:tcBorders>
              <w:top w:val="single" w:sz="3" w:space="0" w:color="000000"/>
              <w:left w:val="single" w:sz="2" w:space="0" w:color="000000"/>
              <w:bottom w:val="single" w:sz="3" w:space="0" w:color="000000"/>
              <w:right w:val="single" w:sz="2" w:space="0" w:color="000000"/>
            </w:tcBorders>
          </w:tcPr>
          <w:p w14:paraId="2F62298D" w14:textId="77777777" w:rsidR="00963599" w:rsidRPr="00B71111" w:rsidRDefault="000C5AFD" w:rsidP="00452E19">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10 03 62209</w:t>
            </w:r>
          </w:p>
          <w:p w14:paraId="63E0CC34" w14:textId="77777777" w:rsidR="00963599" w:rsidRPr="00B71111" w:rsidRDefault="00963599" w:rsidP="00452E19">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10 03 62209</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4206D9C2" w14:textId="77777777" w:rsidR="00963599" w:rsidRPr="00B71111" w:rsidRDefault="00963599" w:rsidP="00452E19">
            <w:pPr>
              <w:spacing w:line="240" w:lineRule="auto"/>
              <w:rPr>
                <w:rFonts w:cstheme="minorHAnsi"/>
                <w:color w:val="auto"/>
                <w:sz w:val="20"/>
                <w:szCs w:val="20"/>
              </w:rPr>
            </w:pPr>
            <w:r w:rsidRPr="00B71111">
              <w:rPr>
                <w:rFonts w:eastAsia="Arial" w:cstheme="minorHAnsi"/>
                <w:i/>
                <w:color w:val="auto"/>
                <w:sz w:val="20"/>
                <w:szCs w:val="20"/>
              </w:rPr>
              <w:t>Integrated Post-Secondary Educational Data System Reports (IPEDS)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Integrated Post-Secondary Educational Data System Reports (IPEDS)</w:instrText>
            </w:r>
            <w:r w:rsidRPr="00B71111">
              <w:rPr>
                <w:rFonts w:cstheme="minorHAnsi"/>
                <w:color w:val="auto"/>
                <w:sz w:val="20"/>
                <w:szCs w:val="20"/>
              </w:rPr>
              <w:instrText xml:space="preserve">" \f"s" </w:instrText>
            </w:r>
            <w:r w:rsidRPr="00B71111">
              <w:rPr>
                <w:rFonts w:eastAsia="Arial" w:cstheme="minorHAnsi"/>
                <w:i/>
                <w:color w:val="auto"/>
                <w:sz w:val="20"/>
                <w:szCs w:val="20"/>
              </w:rPr>
              <w:fldChar w:fldCharType="end"/>
            </w:r>
          </w:p>
          <w:p w14:paraId="7BCF162D" w14:textId="7F15BC59" w:rsidR="00963599" w:rsidRPr="00C94781" w:rsidRDefault="00963599" w:rsidP="00452E19">
            <w:pPr>
              <w:spacing w:line="240" w:lineRule="auto"/>
              <w:rPr>
                <w:rFonts w:cstheme="minorHAnsi"/>
                <w:color w:val="auto"/>
                <w:sz w:val="20"/>
                <w:szCs w:val="20"/>
              </w:rPr>
            </w:pPr>
            <w:r w:rsidRPr="00B71111">
              <w:rPr>
                <w:rFonts w:eastAsia="Arial" w:cstheme="minorHAnsi"/>
                <w:b w:val="0"/>
                <w:color w:val="auto"/>
                <w:sz w:val="20"/>
                <w:szCs w:val="20"/>
              </w:rPr>
              <w:t>Comprised of reports submitted annually to the Dept. of Education through the Integrated</w:t>
            </w:r>
            <w:r w:rsidR="00C94781">
              <w:rPr>
                <w:rFonts w:cstheme="minorHAnsi"/>
                <w:color w:val="auto"/>
                <w:sz w:val="20"/>
                <w:szCs w:val="20"/>
              </w:rPr>
              <w:t xml:space="preserve"> </w:t>
            </w:r>
            <w:r w:rsidRPr="00B71111">
              <w:rPr>
                <w:rFonts w:eastAsia="Arial" w:cstheme="minorHAnsi"/>
                <w:b w:val="0"/>
                <w:color w:val="auto"/>
                <w:sz w:val="20"/>
                <w:szCs w:val="20"/>
              </w:rPr>
              <w:t>Post-Secondary Educational Data System.  Includes Financial Information statement and supporting workpapers.</w:t>
            </w:r>
          </w:p>
        </w:tc>
        <w:tc>
          <w:tcPr>
            <w:tcW w:w="2880" w:type="dxa"/>
            <w:tcBorders>
              <w:top w:val="single" w:sz="3" w:space="0" w:color="000000"/>
              <w:left w:val="single" w:sz="2" w:space="0" w:color="000000"/>
              <w:bottom w:val="single" w:sz="3" w:space="0" w:color="000000"/>
              <w:right w:val="single" w:sz="2" w:space="0" w:color="000000"/>
            </w:tcBorders>
          </w:tcPr>
          <w:p w14:paraId="5292BAFA" w14:textId="77777777" w:rsidR="00963599" w:rsidRPr="00B71111" w:rsidRDefault="0086065B" w:rsidP="00452E19">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00963599" w:rsidRPr="00B71111">
              <w:rPr>
                <w:rFonts w:eastAsia="Arial" w:cstheme="minorHAnsi"/>
                <w:b w:val="0"/>
                <w:color w:val="auto"/>
                <w:sz w:val="20"/>
                <w:szCs w:val="20"/>
              </w:rPr>
              <w:t xml:space="preserve"> for 6 Years after End of Fiscal Year</w:t>
            </w:r>
          </w:p>
          <w:p w14:paraId="621BE1C2" w14:textId="77777777" w:rsidR="00963599" w:rsidRPr="00B71111" w:rsidRDefault="00963599" w:rsidP="00452E19">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62B0C09E" w14:textId="77777777" w:rsidR="00963599" w:rsidRPr="00B71111" w:rsidRDefault="00F25A1F" w:rsidP="00452E19">
            <w:pPr>
              <w:spacing w:line="240" w:lineRule="auto"/>
              <w:rPr>
                <w:rFonts w:eastAsia="Arial" w:cstheme="minorHAnsi"/>
                <w:b w:val="0"/>
                <w:color w:val="auto"/>
                <w:sz w:val="20"/>
                <w:szCs w:val="20"/>
              </w:rPr>
            </w:pPr>
            <w:r>
              <w:rPr>
                <w:rFonts w:eastAsia="Arial" w:cstheme="minorHAnsi"/>
                <w:color w:val="auto"/>
                <w:sz w:val="20"/>
                <w:szCs w:val="20"/>
              </w:rPr>
              <w:t>Destroy.</w:t>
            </w:r>
          </w:p>
        </w:tc>
        <w:tc>
          <w:tcPr>
            <w:tcW w:w="1710" w:type="dxa"/>
            <w:tcBorders>
              <w:top w:val="single" w:sz="3" w:space="0" w:color="000000"/>
              <w:left w:val="single" w:sz="2" w:space="0" w:color="000000"/>
              <w:bottom w:val="single" w:sz="3" w:space="0" w:color="000000"/>
              <w:right w:val="single" w:sz="2" w:space="0" w:color="000000"/>
            </w:tcBorders>
          </w:tcPr>
          <w:p w14:paraId="31DA51E1" w14:textId="77777777" w:rsidR="00963599" w:rsidRPr="00B71111" w:rsidRDefault="00963599" w:rsidP="00837A81">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1F83EE78" w14:textId="77777777" w:rsidR="00963599" w:rsidRPr="00B71111" w:rsidRDefault="00963599" w:rsidP="00FF47AC">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2360413F" w14:textId="77777777" w:rsidR="00963599" w:rsidRPr="00B71111" w:rsidRDefault="00963599" w:rsidP="00FF47AC">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OPR</w:t>
            </w:r>
          </w:p>
        </w:tc>
      </w:tr>
      <w:tr w:rsidR="003C0E18" w:rsidRPr="00B71111" w14:paraId="449B456F" w14:textId="77777777" w:rsidTr="00CE173F">
        <w:tblPrEx>
          <w:tblCellMar>
            <w:right w:w="74" w:type="dxa"/>
          </w:tblCellMar>
        </w:tblPrEx>
        <w:trPr>
          <w:trHeight w:val="946"/>
        </w:trPr>
        <w:tc>
          <w:tcPr>
            <w:tcW w:w="1440" w:type="dxa"/>
            <w:tcBorders>
              <w:top w:val="single" w:sz="3" w:space="0" w:color="000000"/>
              <w:left w:val="single" w:sz="2" w:space="0" w:color="000000"/>
              <w:bottom w:val="single" w:sz="3" w:space="0" w:color="000000"/>
              <w:right w:val="single" w:sz="2" w:space="0" w:color="000000"/>
            </w:tcBorders>
          </w:tcPr>
          <w:p w14:paraId="118978E6" w14:textId="77777777" w:rsidR="003C0E18" w:rsidRPr="00B71111" w:rsidRDefault="003C0E18" w:rsidP="00CE173F">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10 03 62208</w:t>
            </w:r>
          </w:p>
          <w:p w14:paraId="61EFD131" w14:textId="77777777" w:rsidR="003C0E18" w:rsidRPr="00B71111" w:rsidRDefault="003C0E18" w:rsidP="00CE173F">
            <w:pPr>
              <w:spacing w:line="240" w:lineRule="auto"/>
              <w:ind w:left="14"/>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10 03 62208</w:instrText>
            </w:r>
            <w:r w:rsidRPr="00B71111">
              <w:rPr>
                <w:rFonts w:cstheme="minorHAnsi"/>
                <w:color w:val="auto"/>
                <w:sz w:val="20"/>
                <w:szCs w:val="20"/>
              </w:rPr>
              <w:instrText xml:space="preserve">"\f"d"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48392323" w14:textId="77777777" w:rsidR="003C0E18" w:rsidRPr="00B71111" w:rsidRDefault="003C0E18" w:rsidP="00CE173F">
            <w:pPr>
              <w:spacing w:line="240" w:lineRule="auto"/>
              <w:rPr>
                <w:rFonts w:cstheme="minorHAnsi"/>
                <w:color w:val="auto"/>
                <w:sz w:val="20"/>
                <w:szCs w:val="20"/>
              </w:rPr>
            </w:pPr>
            <w:r w:rsidRPr="00B71111">
              <w:rPr>
                <w:rFonts w:eastAsia="Arial" w:cstheme="minorHAnsi"/>
                <w:i/>
                <w:color w:val="auto"/>
                <w:sz w:val="20"/>
                <w:szCs w:val="20"/>
              </w:rPr>
              <w:t>Interest Allocation</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Interest Allocation</w:instrText>
            </w:r>
            <w:r w:rsidRPr="00B71111">
              <w:rPr>
                <w:rFonts w:cstheme="minorHAnsi"/>
                <w:color w:val="auto"/>
                <w:sz w:val="20"/>
                <w:szCs w:val="20"/>
              </w:rPr>
              <w:instrText xml:space="preserve">" \f"s" </w:instrText>
            </w:r>
            <w:r w:rsidRPr="00B71111">
              <w:rPr>
                <w:rFonts w:eastAsia="Arial" w:cstheme="minorHAnsi"/>
                <w:i/>
                <w:color w:val="auto"/>
                <w:sz w:val="20"/>
                <w:szCs w:val="20"/>
              </w:rPr>
              <w:fldChar w:fldCharType="end"/>
            </w:r>
          </w:p>
          <w:p w14:paraId="5305C37D" w14:textId="77777777" w:rsidR="003C0E18" w:rsidRPr="00B71111" w:rsidRDefault="003C0E18" w:rsidP="00CE173F">
            <w:pPr>
              <w:spacing w:line="240" w:lineRule="auto"/>
              <w:rPr>
                <w:rFonts w:cstheme="minorHAnsi"/>
                <w:color w:val="auto"/>
                <w:sz w:val="20"/>
                <w:szCs w:val="20"/>
              </w:rPr>
            </w:pPr>
            <w:r w:rsidRPr="00B71111">
              <w:rPr>
                <w:rFonts w:eastAsia="Arial" w:cstheme="minorHAnsi"/>
                <w:b w:val="0"/>
                <w:color w:val="auto"/>
                <w:sz w:val="20"/>
                <w:szCs w:val="20"/>
              </w:rPr>
              <w:t>Provides a record of allocation of interest earned through non-endowed gifts, etc.  Includes supporting workpapers.</w:t>
            </w:r>
          </w:p>
        </w:tc>
        <w:tc>
          <w:tcPr>
            <w:tcW w:w="2880" w:type="dxa"/>
            <w:tcBorders>
              <w:top w:val="single" w:sz="3" w:space="0" w:color="000000"/>
              <w:left w:val="single" w:sz="2" w:space="0" w:color="000000"/>
              <w:bottom w:val="single" w:sz="3" w:space="0" w:color="000000"/>
              <w:right w:val="single" w:sz="2" w:space="0" w:color="000000"/>
            </w:tcBorders>
          </w:tcPr>
          <w:p w14:paraId="1F298115" w14:textId="77777777" w:rsidR="003C0E18" w:rsidRPr="00B71111" w:rsidRDefault="003C0E18" w:rsidP="00CE173F">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6 Years after End of Fiscal Year</w:t>
            </w:r>
          </w:p>
          <w:p w14:paraId="1649C0F9" w14:textId="77777777" w:rsidR="003C0E18" w:rsidRPr="00B71111" w:rsidRDefault="003C0E18" w:rsidP="00CE173F">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267CC8BB" w14:textId="77777777" w:rsidR="003C0E18" w:rsidRPr="00B71111" w:rsidRDefault="00F25A1F" w:rsidP="00CE173F">
            <w:pPr>
              <w:spacing w:line="240" w:lineRule="auto"/>
              <w:rPr>
                <w:rFonts w:eastAsia="Arial" w:cstheme="minorHAnsi"/>
                <w:b w:val="0"/>
                <w:color w:val="auto"/>
                <w:sz w:val="20"/>
                <w:szCs w:val="20"/>
              </w:rPr>
            </w:pPr>
            <w:r>
              <w:rPr>
                <w:rFonts w:eastAsia="Arial" w:cstheme="minorHAnsi"/>
                <w:color w:val="auto"/>
                <w:sz w:val="20"/>
                <w:szCs w:val="20"/>
              </w:rPr>
              <w:t>Destroy.</w:t>
            </w:r>
          </w:p>
        </w:tc>
        <w:tc>
          <w:tcPr>
            <w:tcW w:w="1710" w:type="dxa"/>
            <w:tcBorders>
              <w:top w:val="single" w:sz="3" w:space="0" w:color="000000"/>
              <w:left w:val="single" w:sz="2" w:space="0" w:color="000000"/>
              <w:bottom w:val="single" w:sz="3" w:space="0" w:color="000000"/>
              <w:right w:val="single" w:sz="2" w:space="0" w:color="000000"/>
            </w:tcBorders>
          </w:tcPr>
          <w:p w14:paraId="1C2D7139" w14:textId="77777777" w:rsidR="003C0E18" w:rsidRPr="00B71111" w:rsidRDefault="003C0E18" w:rsidP="00CE173F">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165D4F88" w14:textId="77777777" w:rsidR="003C0E18" w:rsidRPr="00B71111" w:rsidRDefault="003C0E18" w:rsidP="00CE173F">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14C0D440" w14:textId="77777777" w:rsidR="003C0E18" w:rsidRPr="00B71111" w:rsidRDefault="003C0E18" w:rsidP="00CE173F">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r w:rsidR="003C0E18" w:rsidRPr="00B71111" w14:paraId="19DAFEE5" w14:textId="77777777" w:rsidTr="00CE173F">
        <w:tblPrEx>
          <w:tblCellMar>
            <w:right w:w="74" w:type="dxa"/>
          </w:tblCellMar>
        </w:tblPrEx>
        <w:trPr>
          <w:trHeight w:val="942"/>
        </w:trPr>
        <w:tc>
          <w:tcPr>
            <w:tcW w:w="1440" w:type="dxa"/>
            <w:tcBorders>
              <w:top w:val="single" w:sz="3" w:space="0" w:color="000000"/>
              <w:left w:val="single" w:sz="2" w:space="0" w:color="000000"/>
              <w:bottom w:val="single" w:sz="3" w:space="0" w:color="000000"/>
              <w:right w:val="single" w:sz="2" w:space="0" w:color="000000"/>
            </w:tcBorders>
          </w:tcPr>
          <w:p w14:paraId="13C39748" w14:textId="77777777" w:rsidR="003C0E18" w:rsidRPr="00B71111" w:rsidRDefault="003C0E18" w:rsidP="00CE173F">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10 03 62210</w:t>
            </w:r>
          </w:p>
          <w:p w14:paraId="518F6478" w14:textId="77777777" w:rsidR="003C0E18" w:rsidRPr="00B71111" w:rsidRDefault="003C0E18" w:rsidP="00CE173F">
            <w:pPr>
              <w:spacing w:line="240" w:lineRule="auto"/>
              <w:ind w:left="14"/>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10 03 62210</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050E3C18" w14:textId="77777777" w:rsidR="003C0E18" w:rsidRPr="00B71111" w:rsidRDefault="003C0E18" w:rsidP="00CE173F">
            <w:pPr>
              <w:spacing w:line="240" w:lineRule="auto"/>
              <w:rPr>
                <w:rFonts w:cstheme="minorHAnsi"/>
                <w:color w:val="auto"/>
                <w:sz w:val="20"/>
                <w:szCs w:val="20"/>
              </w:rPr>
            </w:pPr>
            <w:r w:rsidRPr="00B71111">
              <w:rPr>
                <w:rFonts w:eastAsia="Arial" w:cstheme="minorHAnsi"/>
                <w:i/>
                <w:color w:val="auto"/>
                <w:sz w:val="20"/>
                <w:szCs w:val="20"/>
              </w:rPr>
              <w:t>Payroll Load</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Payroll Load</w:instrText>
            </w:r>
            <w:r w:rsidRPr="00B71111">
              <w:rPr>
                <w:rFonts w:cstheme="minorHAnsi"/>
                <w:color w:val="auto"/>
                <w:sz w:val="20"/>
                <w:szCs w:val="20"/>
              </w:rPr>
              <w:instrText xml:space="preserve">" \f"e"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Payroll Load</w:instrText>
            </w:r>
            <w:r w:rsidRPr="00B71111">
              <w:rPr>
                <w:rFonts w:cstheme="minorHAnsi"/>
                <w:color w:val="auto"/>
                <w:sz w:val="20"/>
                <w:szCs w:val="20"/>
              </w:rPr>
              <w:instrText xml:space="preserve">" \f"s" </w:instrText>
            </w:r>
            <w:r w:rsidRPr="00B71111">
              <w:rPr>
                <w:rFonts w:eastAsia="Arial" w:cstheme="minorHAnsi"/>
                <w:i/>
                <w:color w:val="auto"/>
                <w:sz w:val="20"/>
                <w:szCs w:val="20"/>
              </w:rPr>
              <w:fldChar w:fldCharType="end"/>
            </w:r>
          </w:p>
          <w:p w14:paraId="0E2418CC" w14:textId="77777777" w:rsidR="003C0E18" w:rsidRPr="00B71111" w:rsidRDefault="003C0E18" w:rsidP="00CE173F">
            <w:pPr>
              <w:spacing w:line="240" w:lineRule="auto"/>
              <w:rPr>
                <w:rFonts w:cstheme="minorHAnsi"/>
                <w:color w:val="auto"/>
                <w:sz w:val="20"/>
                <w:szCs w:val="20"/>
              </w:rPr>
            </w:pPr>
            <w:r w:rsidRPr="00B71111">
              <w:rPr>
                <w:rFonts w:eastAsia="Arial" w:cstheme="minorHAnsi"/>
                <w:b w:val="0"/>
                <w:color w:val="auto"/>
                <w:sz w:val="20"/>
                <w:szCs w:val="20"/>
              </w:rPr>
              <w:t>Spreadsheets, backup documents and reports used to calculate annual payroll benefit rates by employee classification. Part of indirect cost allocation.</w:t>
            </w:r>
          </w:p>
        </w:tc>
        <w:tc>
          <w:tcPr>
            <w:tcW w:w="2880" w:type="dxa"/>
            <w:tcBorders>
              <w:top w:val="single" w:sz="3" w:space="0" w:color="000000"/>
              <w:left w:val="single" w:sz="2" w:space="0" w:color="000000"/>
              <w:bottom w:val="single" w:sz="3" w:space="0" w:color="000000"/>
              <w:right w:val="single" w:sz="2" w:space="0" w:color="000000"/>
            </w:tcBorders>
          </w:tcPr>
          <w:p w14:paraId="19D806CE" w14:textId="77777777" w:rsidR="003C0E18" w:rsidRPr="00B71111" w:rsidRDefault="003C0E18" w:rsidP="00CE173F">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6 Years after End of Fiscal Year</w:t>
            </w:r>
          </w:p>
          <w:p w14:paraId="0F89C543" w14:textId="77777777" w:rsidR="003C0E18" w:rsidRPr="00B71111" w:rsidRDefault="003C0E18" w:rsidP="00CE173F">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33614633" w14:textId="77777777" w:rsidR="003C0E18" w:rsidRPr="00B71111" w:rsidRDefault="00F25A1F" w:rsidP="00CE173F">
            <w:pPr>
              <w:spacing w:line="240" w:lineRule="auto"/>
              <w:rPr>
                <w:rFonts w:eastAsia="Arial" w:cstheme="minorHAnsi"/>
                <w:b w:val="0"/>
                <w:color w:val="auto"/>
                <w:sz w:val="20"/>
                <w:szCs w:val="20"/>
              </w:rPr>
            </w:pPr>
            <w:r>
              <w:rPr>
                <w:rFonts w:eastAsia="Arial" w:cstheme="minorHAnsi"/>
                <w:color w:val="auto"/>
                <w:sz w:val="20"/>
                <w:szCs w:val="20"/>
              </w:rPr>
              <w:t>Destroy.</w:t>
            </w:r>
          </w:p>
        </w:tc>
        <w:tc>
          <w:tcPr>
            <w:tcW w:w="1710" w:type="dxa"/>
            <w:tcBorders>
              <w:top w:val="single" w:sz="3" w:space="0" w:color="000000"/>
              <w:left w:val="single" w:sz="2" w:space="0" w:color="000000"/>
              <w:bottom w:val="single" w:sz="3" w:space="0" w:color="000000"/>
              <w:right w:val="single" w:sz="2" w:space="0" w:color="000000"/>
            </w:tcBorders>
          </w:tcPr>
          <w:p w14:paraId="35CEE879" w14:textId="77777777" w:rsidR="003C0E18" w:rsidRPr="00B71111" w:rsidRDefault="003C0E18" w:rsidP="00CE173F">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5DB92A8B" w14:textId="77777777" w:rsidR="003C0E18" w:rsidRPr="00B71111" w:rsidRDefault="003C0E18" w:rsidP="00CE173F">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23A2065E" w14:textId="77777777" w:rsidR="003C0E18" w:rsidRPr="00B71111" w:rsidRDefault="003C0E18" w:rsidP="00CE173F">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r w:rsidR="003C0E18" w:rsidRPr="00B71111" w14:paraId="635A17B3" w14:textId="77777777" w:rsidTr="00CE173F">
        <w:tblPrEx>
          <w:tblCellMar>
            <w:right w:w="74" w:type="dxa"/>
          </w:tblCellMar>
        </w:tblPrEx>
        <w:trPr>
          <w:trHeight w:val="942"/>
        </w:trPr>
        <w:tc>
          <w:tcPr>
            <w:tcW w:w="1440" w:type="dxa"/>
            <w:tcBorders>
              <w:top w:val="single" w:sz="3" w:space="0" w:color="000000"/>
              <w:left w:val="single" w:sz="2" w:space="0" w:color="000000"/>
              <w:bottom w:val="single" w:sz="3" w:space="0" w:color="000000"/>
              <w:right w:val="single" w:sz="2" w:space="0" w:color="000000"/>
            </w:tcBorders>
          </w:tcPr>
          <w:p w14:paraId="01715A42" w14:textId="77777777" w:rsidR="003C0E18" w:rsidRPr="00B71111" w:rsidRDefault="003C0E18" w:rsidP="00CE173F">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87 4 39822</w:t>
            </w:r>
          </w:p>
          <w:p w14:paraId="74A038E4" w14:textId="77777777" w:rsidR="003C0E18" w:rsidRPr="00B71111" w:rsidRDefault="003C0E18" w:rsidP="00CE173F">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87 4 39822</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41B37565" w14:textId="77777777" w:rsidR="003C0E18" w:rsidRPr="00B71111" w:rsidRDefault="003C0E18" w:rsidP="00CE173F">
            <w:pPr>
              <w:spacing w:line="240" w:lineRule="auto"/>
              <w:rPr>
                <w:rFonts w:cstheme="minorHAnsi"/>
                <w:color w:val="auto"/>
                <w:sz w:val="20"/>
                <w:szCs w:val="20"/>
              </w:rPr>
            </w:pPr>
            <w:r w:rsidRPr="00B71111">
              <w:rPr>
                <w:rFonts w:eastAsia="Arial" w:cstheme="minorHAnsi"/>
                <w:i/>
                <w:color w:val="auto"/>
                <w:sz w:val="20"/>
                <w:szCs w:val="20"/>
              </w:rPr>
              <w:t>Report of Revenue Transfers and Receipts (AM29500-230, 231)</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Report of Revenue Transfers and Receipts (AM29500-230, 231)</w:instrText>
            </w:r>
            <w:r w:rsidRPr="00B71111">
              <w:rPr>
                <w:rFonts w:cstheme="minorHAnsi"/>
                <w:color w:val="auto"/>
                <w:sz w:val="20"/>
                <w:szCs w:val="20"/>
              </w:rPr>
              <w:instrText xml:space="preserve">" \f"s" </w:instrText>
            </w:r>
            <w:r w:rsidRPr="00B71111">
              <w:rPr>
                <w:rFonts w:eastAsia="Arial" w:cstheme="minorHAnsi"/>
                <w:i/>
                <w:color w:val="auto"/>
                <w:sz w:val="20"/>
                <w:szCs w:val="20"/>
              </w:rPr>
              <w:fldChar w:fldCharType="end"/>
            </w:r>
          </w:p>
          <w:p w14:paraId="1CAB7EBB" w14:textId="77777777" w:rsidR="003C0E18" w:rsidRPr="00B71111" w:rsidRDefault="003C0E18" w:rsidP="00CE173F">
            <w:pPr>
              <w:spacing w:line="240" w:lineRule="auto"/>
              <w:rPr>
                <w:rFonts w:eastAsia="Arial" w:cstheme="minorHAnsi"/>
                <w:i/>
                <w:color w:val="auto"/>
                <w:sz w:val="20"/>
                <w:szCs w:val="20"/>
              </w:rPr>
            </w:pPr>
            <w:r w:rsidRPr="00B71111">
              <w:rPr>
                <w:rFonts w:eastAsia="Arial" w:cstheme="minorHAnsi"/>
                <w:b w:val="0"/>
                <w:color w:val="auto"/>
                <w:sz w:val="20"/>
                <w:szCs w:val="20"/>
              </w:rPr>
              <w:t>Summaries of funds received by current month and by revenue code.  Filed with University Annual Report.</w:t>
            </w:r>
          </w:p>
        </w:tc>
        <w:tc>
          <w:tcPr>
            <w:tcW w:w="2880" w:type="dxa"/>
            <w:tcBorders>
              <w:top w:val="single" w:sz="3" w:space="0" w:color="000000"/>
              <w:left w:val="single" w:sz="2" w:space="0" w:color="000000"/>
              <w:bottom w:val="single" w:sz="3" w:space="0" w:color="000000"/>
              <w:right w:val="single" w:sz="2" w:space="0" w:color="000000"/>
            </w:tcBorders>
          </w:tcPr>
          <w:p w14:paraId="7A299A01" w14:textId="77777777" w:rsidR="003C0E18" w:rsidRPr="00B71111" w:rsidRDefault="003C0E18" w:rsidP="00CE173F">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6 Years after End of Fiscal Year</w:t>
            </w:r>
          </w:p>
          <w:p w14:paraId="290622E8" w14:textId="77777777" w:rsidR="003C0E18" w:rsidRPr="00B71111" w:rsidRDefault="003C0E18" w:rsidP="00CE173F">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6B75F293" w14:textId="77777777" w:rsidR="003C0E18" w:rsidRPr="00B71111" w:rsidRDefault="00F25A1F" w:rsidP="00CE173F">
            <w:pPr>
              <w:spacing w:line="240" w:lineRule="auto"/>
              <w:rPr>
                <w:rFonts w:eastAsia="Arial" w:cstheme="minorHAnsi"/>
                <w:b w:val="0"/>
                <w:color w:val="auto"/>
                <w:sz w:val="20"/>
                <w:szCs w:val="20"/>
              </w:rPr>
            </w:pPr>
            <w:r>
              <w:rPr>
                <w:rFonts w:eastAsia="Arial" w:cstheme="minorHAnsi"/>
                <w:color w:val="auto"/>
                <w:sz w:val="20"/>
                <w:szCs w:val="20"/>
              </w:rPr>
              <w:t>Destroy.</w:t>
            </w:r>
          </w:p>
        </w:tc>
        <w:tc>
          <w:tcPr>
            <w:tcW w:w="1710" w:type="dxa"/>
            <w:tcBorders>
              <w:top w:val="single" w:sz="3" w:space="0" w:color="000000"/>
              <w:left w:val="single" w:sz="2" w:space="0" w:color="000000"/>
              <w:bottom w:val="single" w:sz="3" w:space="0" w:color="000000"/>
              <w:right w:val="single" w:sz="2" w:space="0" w:color="000000"/>
            </w:tcBorders>
          </w:tcPr>
          <w:p w14:paraId="26E7D881" w14:textId="77777777" w:rsidR="003C0E18" w:rsidRPr="00B71111" w:rsidRDefault="003C0E18" w:rsidP="00CE173F">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2769A44E" w14:textId="77777777" w:rsidR="003C0E18" w:rsidRPr="00B71111" w:rsidRDefault="003C0E18" w:rsidP="00CE173F">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1AD11D34" w14:textId="77777777" w:rsidR="003C0E18" w:rsidRPr="00B71111" w:rsidRDefault="003C0E18" w:rsidP="00CE173F">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OPR</w:t>
            </w:r>
          </w:p>
        </w:tc>
      </w:tr>
      <w:tr w:rsidR="003C0E18" w:rsidRPr="00B71111" w14:paraId="74CB6840" w14:textId="77777777" w:rsidTr="00CE173F">
        <w:tblPrEx>
          <w:tblCellMar>
            <w:right w:w="74" w:type="dxa"/>
          </w:tblCellMar>
        </w:tblPrEx>
        <w:trPr>
          <w:trHeight w:val="942"/>
        </w:trPr>
        <w:tc>
          <w:tcPr>
            <w:tcW w:w="1440" w:type="dxa"/>
            <w:tcBorders>
              <w:top w:val="single" w:sz="3" w:space="0" w:color="000000"/>
              <w:left w:val="single" w:sz="2" w:space="0" w:color="000000"/>
              <w:bottom w:val="single" w:sz="2" w:space="0" w:color="000000"/>
              <w:right w:val="single" w:sz="2" w:space="0" w:color="000000"/>
            </w:tcBorders>
          </w:tcPr>
          <w:p w14:paraId="124C16A1" w14:textId="77777777" w:rsidR="003C0E18" w:rsidRPr="00B71111" w:rsidRDefault="003C0E18" w:rsidP="00CE173F">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86 3 36134</w:t>
            </w:r>
          </w:p>
          <w:p w14:paraId="0C0CE7D9" w14:textId="77777777" w:rsidR="003C0E18" w:rsidRPr="00B71111" w:rsidRDefault="003C0E18" w:rsidP="00CE173F">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86 3 36134</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2" w:space="0" w:color="000000"/>
              <w:right w:val="single" w:sz="2" w:space="0" w:color="000000"/>
            </w:tcBorders>
          </w:tcPr>
          <w:p w14:paraId="66271CA3" w14:textId="77777777" w:rsidR="003C0E18" w:rsidRPr="00B71111" w:rsidRDefault="003C0E18" w:rsidP="00CE173F">
            <w:pPr>
              <w:spacing w:line="240" w:lineRule="auto"/>
              <w:rPr>
                <w:rFonts w:cstheme="minorHAnsi"/>
                <w:color w:val="auto"/>
                <w:sz w:val="20"/>
                <w:szCs w:val="20"/>
              </w:rPr>
            </w:pPr>
            <w:r w:rsidRPr="00B71111">
              <w:rPr>
                <w:rFonts w:eastAsia="Arial" w:cstheme="minorHAnsi"/>
                <w:i/>
                <w:color w:val="auto"/>
                <w:sz w:val="20"/>
                <w:szCs w:val="20"/>
              </w:rPr>
              <w:t>Summary of Allotment Status Report (AM28650-276----260)</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Summary of Allotment Status Report (AM28650-276----260)</w:instrText>
            </w:r>
            <w:r w:rsidRPr="00B71111">
              <w:rPr>
                <w:rFonts w:cstheme="minorHAnsi"/>
                <w:color w:val="auto"/>
                <w:sz w:val="20"/>
                <w:szCs w:val="20"/>
              </w:rPr>
              <w:instrText xml:space="preserve">" \f"s" </w:instrText>
            </w:r>
            <w:r w:rsidRPr="00B71111">
              <w:rPr>
                <w:rFonts w:eastAsia="Arial" w:cstheme="minorHAnsi"/>
                <w:i/>
                <w:color w:val="auto"/>
                <w:sz w:val="20"/>
                <w:szCs w:val="20"/>
              </w:rPr>
              <w:fldChar w:fldCharType="end"/>
            </w:r>
          </w:p>
          <w:p w14:paraId="05828AE3" w14:textId="77777777" w:rsidR="003C0E18" w:rsidRPr="00B71111" w:rsidRDefault="003C0E18" w:rsidP="00CE173F">
            <w:pPr>
              <w:spacing w:line="240" w:lineRule="auto"/>
              <w:rPr>
                <w:rFonts w:eastAsia="Arial" w:cstheme="minorHAnsi"/>
                <w:i/>
                <w:color w:val="auto"/>
                <w:sz w:val="20"/>
                <w:szCs w:val="20"/>
              </w:rPr>
            </w:pPr>
            <w:r w:rsidRPr="00B71111">
              <w:rPr>
                <w:rFonts w:eastAsia="Arial" w:cstheme="minorHAnsi"/>
                <w:b w:val="0"/>
                <w:color w:val="auto"/>
                <w:sz w:val="20"/>
                <w:szCs w:val="20"/>
              </w:rPr>
              <w:t>Provides a monthly summary of allotment and expenditures of budgets.  Used in preparing financial reports and in reconciling fiscal statements from the State Treasurer's Office in Olympia.</w:t>
            </w:r>
          </w:p>
        </w:tc>
        <w:tc>
          <w:tcPr>
            <w:tcW w:w="2880" w:type="dxa"/>
            <w:tcBorders>
              <w:top w:val="single" w:sz="3" w:space="0" w:color="000000"/>
              <w:left w:val="single" w:sz="2" w:space="0" w:color="000000"/>
              <w:bottom w:val="single" w:sz="2" w:space="0" w:color="000000"/>
              <w:right w:val="single" w:sz="2" w:space="0" w:color="000000"/>
            </w:tcBorders>
          </w:tcPr>
          <w:p w14:paraId="7C16C8A1" w14:textId="77777777" w:rsidR="003C0E18" w:rsidRPr="00B71111" w:rsidRDefault="003C0E18" w:rsidP="00CE173F">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6 Years after End of Month</w:t>
            </w:r>
          </w:p>
          <w:p w14:paraId="111BC21A" w14:textId="77777777" w:rsidR="003C0E18" w:rsidRPr="00B71111" w:rsidRDefault="003C0E18" w:rsidP="00CE173F">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70F20B6D" w14:textId="77777777" w:rsidR="003C0E18" w:rsidRPr="00B71111" w:rsidRDefault="00F25A1F" w:rsidP="00CE173F">
            <w:pPr>
              <w:spacing w:line="240" w:lineRule="auto"/>
              <w:rPr>
                <w:rFonts w:eastAsia="Arial" w:cstheme="minorHAnsi"/>
                <w:b w:val="0"/>
                <w:color w:val="auto"/>
                <w:sz w:val="20"/>
                <w:szCs w:val="20"/>
              </w:rPr>
            </w:pPr>
            <w:r>
              <w:rPr>
                <w:rFonts w:eastAsia="Arial" w:cstheme="minorHAnsi"/>
                <w:color w:val="auto"/>
                <w:sz w:val="20"/>
                <w:szCs w:val="20"/>
              </w:rPr>
              <w:t>Destroy.</w:t>
            </w:r>
          </w:p>
        </w:tc>
        <w:tc>
          <w:tcPr>
            <w:tcW w:w="1710" w:type="dxa"/>
            <w:tcBorders>
              <w:top w:val="single" w:sz="3" w:space="0" w:color="000000"/>
              <w:left w:val="single" w:sz="2" w:space="0" w:color="000000"/>
              <w:bottom w:val="single" w:sz="2" w:space="0" w:color="000000"/>
              <w:right w:val="single" w:sz="2" w:space="0" w:color="000000"/>
            </w:tcBorders>
          </w:tcPr>
          <w:p w14:paraId="10AD4658" w14:textId="77777777" w:rsidR="003C0E18" w:rsidRPr="00B71111" w:rsidRDefault="003C0E18" w:rsidP="00CE173F">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62704741" w14:textId="77777777" w:rsidR="003C0E18" w:rsidRPr="00B71111" w:rsidRDefault="003C0E18" w:rsidP="00CE173F">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086A65AE" w14:textId="77777777" w:rsidR="003C0E18" w:rsidRPr="00B71111" w:rsidRDefault="003C0E18" w:rsidP="00CE173F">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OPR</w:t>
            </w:r>
          </w:p>
        </w:tc>
      </w:tr>
    </w:tbl>
    <w:p w14:paraId="3A6B4740" w14:textId="77777777" w:rsidR="00CE71FD" w:rsidRDefault="00FD1F8A" w:rsidP="00FD1F8A">
      <w:pPr>
        <w:rPr>
          <w:rFonts w:cstheme="minorHAnsi"/>
          <w:color w:val="auto"/>
          <w:sz w:val="20"/>
          <w:szCs w:val="20"/>
        </w:rPr>
      </w:pPr>
      <w:r w:rsidRPr="00B71111">
        <w:rPr>
          <w:rFonts w:cstheme="minorHAnsi"/>
          <w:color w:val="auto"/>
          <w:sz w:val="20"/>
          <w:szCs w:val="20"/>
        </w:rPr>
        <w:br w:type="page"/>
      </w: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2163F0" w:rsidRPr="00B71111" w14:paraId="26E47A6D" w14:textId="77777777" w:rsidTr="005018FC">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7E74BFC0" w14:textId="1D9E3C35" w:rsidR="002163F0" w:rsidRPr="00B71111" w:rsidRDefault="002163F0" w:rsidP="005018FC">
            <w:pPr>
              <w:pStyle w:val="Heading2"/>
              <w:rPr>
                <w:color w:val="auto"/>
              </w:rPr>
            </w:pPr>
            <w:bookmarkStart w:id="58" w:name="_Toc184715672"/>
            <w:r w:rsidRPr="00B71111">
              <w:rPr>
                <w:color w:val="auto"/>
              </w:rPr>
              <w:lastRenderedPageBreak/>
              <w:t>/09/</w:t>
            </w:r>
            <w:r>
              <w:rPr>
                <w:color w:val="auto"/>
              </w:rPr>
              <w:t>22</w:t>
            </w:r>
            <w:r w:rsidRPr="00B71111">
              <w:rPr>
                <w:color w:val="auto"/>
              </w:rPr>
              <w:t xml:space="preserve">/ </w:t>
            </w:r>
            <w:r w:rsidRPr="002163F0">
              <w:rPr>
                <w:color w:val="auto"/>
              </w:rPr>
              <w:t>Post Award Fiscal Compliance</w:t>
            </w:r>
            <w:bookmarkEnd w:id="58"/>
          </w:p>
          <w:p w14:paraId="5FED1FA9" w14:textId="77777777" w:rsidR="002163F0" w:rsidRPr="00B71111" w:rsidRDefault="002163F0" w:rsidP="005018FC">
            <w:pPr>
              <w:spacing w:after="0" w:line="240" w:lineRule="auto"/>
              <w:rPr>
                <w:rStyle w:val="Emphasis"/>
                <w:b w:val="0"/>
                <w:i/>
                <w:color w:val="auto"/>
              </w:rPr>
            </w:pPr>
            <w:r w:rsidRPr="00B71111">
              <w:rPr>
                <w:rFonts w:cstheme="minorHAnsi"/>
                <w:b w:val="0"/>
                <w:i/>
                <w:color w:val="auto"/>
                <w:sz w:val="22"/>
              </w:rPr>
              <w:t>Accounting</w:t>
            </w:r>
          </w:p>
        </w:tc>
      </w:tr>
      <w:tr w:rsidR="002163F0" w:rsidRPr="00B71111" w14:paraId="1584D31D" w14:textId="77777777" w:rsidTr="005018FC">
        <w:tblPrEx>
          <w:tblCellMar>
            <w:bottom w:w="62" w:type="dxa"/>
            <w:right w:w="73" w:type="dxa"/>
          </w:tblCellMar>
        </w:tblPrEx>
        <w:trPr>
          <w:trHeight w:val="702"/>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26396DE2" w14:textId="77777777" w:rsidR="002163F0" w:rsidRPr="00B71111" w:rsidRDefault="002163F0" w:rsidP="005018FC">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0439391E" w14:textId="77777777" w:rsidR="002163F0" w:rsidRPr="00B71111" w:rsidRDefault="002163F0" w:rsidP="005018FC">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2250E85A" w14:textId="77777777" w:rsidR="002163F0" w:rsidRPr="00B71111" w:rsidRDefault="002163F0" w:rsidP="005018FC">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14EE7DDE" w14:textId="77777777" w:rsidR="002163F0" w:rsidRPr="00B71111" w:rsidRDefault="002163F0" w:rsidP="005018FC">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1C5F77D4" w14:textId="77777777" w:rsidR="002163F0" w:rsidRPr="00B71111" w:rsidRDefault="002163F0" w:rsidP="005018FC">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2163F0" w:rsidRPr="00B71111" w14:paraId="337F10BB" w14:textId="77777777" w:rsidTr="005018FC">
        <w:tblPrEx>
          <w:tblCellMar>
            <w:bottom w:w="62" w:type="dxa"/>
            <w:right w:w="77" w:type="dxa"/>
          </w:tblCellMar>
        </w:tblPrEx>
        <w:trPr>
          <w:trHeight w:val="1002"/>
        </w:trPr>
        <w:tc>
          <w:tcPr>
            <w:tcW w:w="1440" w:type="dxa"/>
            <w:tcBorders>
              <w:top w:val="single" w:sz="3" w:space="0" w:color="000000"/>
              <w:left w:val="single" w:sz="2" w:space="0" w:color="000000"/>
              <w:bottom w:val="single" w:sz="3" w:space="0" w:color="000000"/>
              <w:right w:val="single" w:sz="2" w:space="0" w:color="000000"/>
            </w:tcBorders>
          </w:tcPr>
          <w:p w14:paraId="23A3C3DF" w14:textId="77777777" w:rsidR="002163F0" w:rsidRPr="00B71111" w:rsidRDefault="002163F0" w:rsidP="005018FC">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88 4 42079</w:t>
            </w:r>
          </w:p>
          <w:p w14:paraId="5C9E0EA9" w14:textId="42F67413" w:rsidR="002163F0" w:rsidRPr="00B71111" w:rsidRDefault="002163F0" w:rsidP="005018FC">
            <w:pPr>
              <w:spacing w:line="240" w:lineRule="auto"/>
              <w:ind w:left="14"/>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88 4 42079</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 xml:space="preserve">Rev. </w:t>
            </w:r>
            <w:r w:rsidR="004A03F3">
              <w:rPr>
                <w:rFonts w:eastAsia="Arial" w:cstheme="minorHAnsi"/>
                <w:b w:val="0"/>
                <w:color w:val="auto"/>
                <w:sz w:val="20"/>
                <w:szCs w:val="20"/>
              </w:rPr>
              <w:t>3</w:t>
            </w:r>
          </w:p>
        </w:tc>
        <w:tc>
          <w:tcPr>
            <w:tcW w:w="8370" w:type="dxa"/>
            <w:tcBorders>
              <w:top w:val="single" w:sz="3" w:space="0" w:color="000000"/>
              <w:left w:val="single" w:sz="2" w:space="0" w:color="000000"/>
              <w:bottom w:val="single" w:sz="3" w:space="0" w:color="000000"/>
              <w:right w:val="single" w:sz="2" w:space="0" w:color="000000"/>
            </w:tcBorders>
          </w:tcPr>
          <w:p w14:paraId="36A562A1" w14:textId="72A3BE3F" w:rsidR="002163F0" w:rsidRPr="00B71111" w:rsidRDefault="004A03F3" w:rsidP="005018FC">
            <w:pPr>
              <w:spacing w:line="240" w:lineRule="auto"/>
              <w:rPr>
                <w:rFonts w:cstheme="minorHAnsi"/>
                <w:color w:val="auto"/>
                <w:sz w:val="20"/>
                <w:szCs w:val="20"/>
              </w:rPr>
            </w:pPr>
            <w:r>
              <w:rPr>
                <w:rFonts w:eastAsia="Arial" w:cstheme="minorHAnsi"/>
                <w:i/>
                <w:color w:val="auto"/>
                <w:sz w:val="20"/>
                <w:szCs w:val="20"/>
              </w:rPr>
              <w:t>Effort Statements</w:t>
            </w:r>
            <w:r w:rsidR="002163F0" w:rsidRPr="00B71111">
              <w:rPr>
                <w:rFonts w:eastAsia="Arial" w:cstheme="minorHAnsi"/>
                <w:i/>
                <w:color w:val="auto"/>
                <w:sz w:val="20"/>
                <w:szCs w:val="20"/>
              </w:rPr>
              <w:fldChar w:fldCharType="begin"/>
            </w:r>
            <w:r w:rsidR="002163F0" w:rsidRPr="00B71111">
              <w:rPr>
                <w:rFonts w:cstheme="minorHAnsi"/>
                <w:color w:val="auto"/>
                <w:sz w:val="20"/>
                <w:szCs w:val="20"/>
              </w:rPr>
              <w:instrText xml:space="preserve"> XE "</w:instrText>
            </w:r>
            <w:r w:rsidR="002163F0" w:rsidRPr="00B71111">
              <w:rPr>
                <w:rFonts w:eastAsia="Arial" w:cstheme="minorHAnsi"/>
                <w:i/>
                <w:color w:val="auto"/>
                <w:sz w:val="20"/>
                <w:szCs w:val="20"/>
              </w:rPr>
              <w:instrText xml:space="preserve">Effort </w:instrText>
            </w:r>
            <w:r>
              <w:rPr>
                <w:rFonts w:eastAsia="Arial" w:cstheme="minorHAnsi"/>
                <w:i/>
                <w:color w:val="auto"/>
                <w:sz w:val="20"/>
                <w:szCs w:val="20"/>
              </w:rPr>
              <w:instrText>Statements</w:instrText>
            </w:r>
            <w:r w:rsidR="002163F0" w:rsidRPr="00B71111">
              <w:rPr>
                <w:rFonts w:cstheme="minorHAnsi"/>
                <w:color w:val="auto"/>
                <w:sz w:val="20"/>
                <w:szCs w:val="20"/>
              </w:rPr>
              <w:instrText xml:space="preserve">" \f"e" </w:instrText>
            </w:r>
            <w:r w:rsidR="002163F0" w:rsidRPr="00B71111">
              <w:rPr>
                <w:rFonts w:eastAsia="Arial" w:cstheme="minorHAnsi"/>
                <w:i/>
                <w:color w:val="auto"/>
                <w:sz w:val="20"/>
                <w:szCs w:val="20"/>
              </w:rPr>
              <w:fldChar w:fldCharType="end"/>
            </w:r>
            <w:r w:rsidR="002163F0" w:rsidRPr="00B71111">
              <w:rPr>
                <w:rFonts w:eastAsia="Arial" w:cstheme="minorHAnsi"/>
                <w:i/>
                <w:color w:val="auto"/>
                <w:sz w:val="20"/>
                <w:szCs w:val="20"/>
              </w:rPr>
              <w:fldChar w:fldCharType="begin"/>
            </w:r>
            <w:r w:rsidR="002163F0" w:rsidRPr="00B71111">
              <w:rPr>
                <w:rFonts w:cstheme="minorHAnsi"/>
                <w:color w:val="auto"/>
                <w:sz w:val="20"/>
                <w:szCs w:val="20"/>
              </w:rPr>
              <w:instrText xml:space="preserve"> XE "</w:instrText>
            </w:r>
            <w:r w:rsidR="002163F0" w:rsidRPr="00B71111">
              <w:rPr>
                <w:rFonts w:eastAsia="Arial" w:cstheme="minorHAnsi"/>
                <w:i/>
                <w:color w:val="auto"/>
                <w:sz w:val="20"/>
                <w:szCs w:val="20"/>
              </w:rPr>
              <w:instrText xml:space="preserve">Effort </w:instrText>
            </w:r>
            <w:r>
              <w:rPr>
                <w:rFonts w:eastAsia="Arial" w:cstheme="minorHAnsi"/>
                <w:i/>
                <w:color w:val="auto"/>
                <w:sz w:val="20"/>
                <w:szCs w:val="20"/>
              </w:rPr>
              <w:instrText>Statements</w:instrText>
            </w:r>
            <w:r w:rsidR="002163F0" w:rsidRPr="00B71111">
              <w:rPr>
                <w:rFonts w:cstheme="minorHAnsi"/>
                <w:color w:val="auto"/>
                <w:sz w:val="20"/>
                <w:szCs w:val="20"/>
              </w:rPr>
              <w:instrText xml:space="preserve">" \f"s" </w:instrText>
            </w:r>
            <w:r w:rsidR="002163F0" w:rsidRPr="00B71111">
              <w:rPr>
                <w:rFonts w:eastAsia="Arial" w:cstheme="minorHAnsi"/>
                <w:i/>
                <w:color w:val="auto"/>
                <w:sz w:val="20"/>
                <w:szCs w:val="20"/>
              </w:rPr>
              <w:fldChar w:fldCharType="end"/>
            </w:r>
          </w:p>
          <w:p w14:paraId="01C59049" w14:textId="44818E1A" w:rsidR="002163F0" w:rsidRPr="00B71111" w:rsidRDefault="004A03F3" w:rsidP="005018FC">
            <w:pPr>
              <w:spacing w:line="240" w:lineRule="auto"/>
              <w:rPr>
                <w:rFonts w:cstheme="minorHAnsi"/>
                <w:color w:val="auto"/>
                <w:sz w:val="20"/>
                <w:szCs w:val="20"/>
              </w:rPr>
            </w:pPr>
            <w:r w:rsidRPr="004A03F3">
              <w:rPr>
                <w:rFonts w:eastAsia="Arial" w:cstheme="minorHAnsi"/>
                <w:b w:val="0"/>
                <w:color w:val="auto"/>
                <w:sz w:val="20"/>
                <w:szCs w:val="20"/>
              </w:rPr>
              <w:t>Documents certification by research faculty that their payroll distributions are a reasonable reflection of their actual effort. Also provides a record of mandatory, committed, and capped cost sharing actually provided by research Principal Investigators on their grants and contracts. Includes Interim Cost Share Reports created when an Effort Statement is not yet available for certifying the cost shared effort.</w:t>
            </w:r>
          </w:p>
        </w:tc>
        <w:tc>
          <w:tcPr>
            <w:tcW w:w="2880" w:type="dxa"/>
            <w:tcBorders>
              <w:top w:val="single" w:sz="3" w:space="0" w:color="000000"/>
              <w:left w:val="single" w:sz="2" w:space="0" w:color="000000"/>
              <w:bottom w:val="single" w:sz="3" w:space="0" w:color="000000"/>
              <w:right w:val="single" w:sz="2" w:space="0" w:color="000000"/>
            </w:tcBorders>
          </w:tcPr>
          <w:p w14:paraId="133CF32D" w14:textId="02F5FE94" w:rsidR="002163F0" w:rsidRPr="00B71111" w:rsidRDefault="002163F0" w:rsidP="005018FC">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Pr>
                <w:rFonts w:eastAsia="Arial" w:cstheme="minorHAnsi"/>
                <w:b w:val="0"/>
                <w:color w:val="auto"/>
                <w:sz w:val="20"/>
                <w:szCs w:val="20"/>
              </w:rPr>
              <w:t xml:space="preserve"> for </w:t>
            </w:r>
            <w:r w:rsidR="004A03F3">
              <w:rPr>
                <w:rFonts w:eastAsia="Arial" w:cstheme="minorHAnsi"/>
                <w:b w:val="0"/>
                <w:color w:val="auto"/>
                <w:sz w:val="20"/>
                <w:szCs w:val="20"/>
              </w:rPr>
              <w:t>6</w:t>
            </w:r>
            <w:r w:rsidRPr="00B71111">
              <w:rPr>
                <w:rFonts w:eastAsia="Arial" w:cstheme="minorHAnsi"/>
                <w:b w:val="0"/>
                <w:color w:val="auto"/>
                <w:sz w:val="20"/>
                <w:szCs w:val="20"/>
              </w:rPr>
              <w:t xml:space="preserve"> Years after End of Fiscal Year</w:t>
            </w:r>
            <w:r>
              <w:rPr>
                <w:rFonts w:eastAsia="Arial" w:cstheme="minorHAnsi"/>
                <w:b w:val="0"/>
                <w:color w:val="auto"/>
                <w:sz w:val="20"/>
                <w:szCs w:val="20"/>
              </w:rPr>
              <w:t xml:space="preserve"> After Reporting Period End Date</w:t>
            </w:r>
          </w:p>
          <w:p w14:paraId="2449B0BC" w14:textId="77777777" w:rsidR="002163F0" w:rsidRPr="00B71111" w:rsidRDefault="002163F0" w:rsidP="005018FC">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3A0DED4C" w14:textId="77777777" w:rsidR="002163F0" w:rsidRPr="00B71111" w:rsidRDefault="002163F0" w:rsidP="005018FC">
            <w:pPr>
              <w:spacing w:line="240" w:lineRule="auto"/>
              <w:rPr>
                <w:rFonts w:eastAsia="Arial" w:cstheme="minorHAnsi"/>
                <w:b w:val="0"/>
                <w:color w:val="auto"/>
                <w:sz w:val="20"/>
                <w:szCs w:val="20"/>
              </w:rPr>
            </w:pPr>
            <w:r>
              <w:rPr>
                <w:rFonts w:eastAsia="Arial" w:cstheme="minorHAnsi"/>
                <w:color w:val="auto"/>
                <w:sz w:val="20"/>
                <w:szCs w:val="20"/>
              </w:rPr>
              <w:t>Destroy.</w:t>
            </w:r>
          </w:p>
        </w:tc>
        <w:tc>
          <w:tcPr>
            <w:tcW w:w="1710" w:type="dxa"/>
            <w:tcBorders>
              <w:top w:val="single" w:sz="3" w:space="0" w:color="000000"/>
              <w:left w:val="single" w:sz="2" w:space="0" w:color="000000"/>
              <w:bottom w:val="single" w:sz="3" w:space="0" w:color="000000"/>
              <w:right w:val="single" w:sz="2" w:space="0" w:color="000000"/>
            </w:tcBorders>
          </w:tcPr>
          <w:p w14:paraId="43553DA6" w14:textId="77777777" w:rsidR="002163F0" w:rsidRPr="00B71111" w:rsidRDefault="002163F0" w:rsidP="005018FC">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382AD642" w14:textId="77777777" w:rsidR="002163F0" w:rsidRPr="00B71111" w:rsidRDefault="002163F0" w:rsidP="005018FC">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5E6A6A5B" w14:textId="77777777" w:rsidR="002163F0" w:rsidRPr="00B71111" w:rsidRDefault="002163F0" w:rsidP="005018FC">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bl>
    <w:p w14:paraId="40E427C8" w14:textId="77777777" w:rsidR="002163F0" w:rsidRPr="00B71111" w:rsidRDefault="002163F0" w:rsidP="00FD1F8A">
      <w:pPr>
        <w:rPr>
          <w:rFonts w:cstheme="minorHAnsi"/>
          <w:color w:val="auto"/>
          <w:sz w:val="20"/>
          <w:szCs w:val="20"/>
        </w:rPr>
      </w:pPr>
    </w:p>
    <w:p w14:paraId="40994096" w14:textId="77777777" w:rsidR="002B1989" w:rsidRPr="00B71111" w:rsidRDefault="002B1989" w:rsidP="00B434DA">
      <w:pPr>
        <w:spacing w:after="144"/>
        <w:rPr>
          <w:rFonts w:cstheme="minorHAnsi"/>
          <w:color w:val="auto"/>
          <w:sz w:val="20"/>
          <w:szCs w:val="20"/>
        </w:rPr>
        <w:sectPr w:rsidR="002B1989" w:rsidRPr="00B71111" w:rsidSect="0056171A">
          <w:footerReference w:type="default" r:id="rId18"/>
          <w:pgSz w:w="15840" w:h="12240" w:orient="landscape"/>
          <w:pgMar w:top="1080" w:right="720" w:bottom="1080" w:left="720" w:header="464" w:footer="144" w:gutter="0"/>
          <w:cols w:space="720"/>
          <w:docGrid w:linePitch="437"/>
        </w:sectPr>
      </w:pPr>
    </w:p>
    <w:p w14:paraId="524F8844" w14:textId="77777777" w:rsidR="00A972F7" w:rsidRPr="00B71111" w:rsidRDefault="005C6CA7" w:rsidP="0057185B">
      <w:pPr>
        <w:pStyle w:val="Heading1"/>
        <w:ind w:right="0"/>
        <w:rPr>
          <w:color w:val="auto"/>
        </w:rPr>
      </w:pPr>
      <w:bookmarkStart w:id="59" w:name="_Toc184715673"/>
      <w:r w:rsidRPr="00B71111">
        <w:rPr>
          <w:color w:val="auto"/>
        </w:rPr>
        <w:lastRenderedPageBreak/>
        <w:t>/10</w:t>
      </w:r>
      <w:r w:rsidR="0071695A" w:rsidRPr="00B71111">
        <w:rPr>
          <w:color w:val="auto"/>
        </w:rPr>
        <w:t>/ Office</w:t>
      </w:r>
      <w:r w:rsidRPr="00B71111">
        <w:rPr>
          <w:color w:val="auto"/>
        </w:rPr>
        <w:t xml:space="preserve"> of Vice President for Human Resources</w:t>
      </w:r>
      <w:bookmarkEnd w:id="59"/>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1E70E8" w:rsidRPr="00B71111" w14:paraId="48AE189D" w14:textId="77777777" w:rsidTr="001E70E8">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502B875F" w14:textId="77777777" w:rsidR="001E70E8" w:rsidRPr="00B71111" w:rsidRDefault="002026DF" w:rsidP="00637FD2">
            <w:pPr>
              <w:pStyle w:val="Heading2"/>
              <w:rPr>
                <w:color w:val="auto"/>
              </w:rPr>
            </w:pPr>
            <w:bookmarkStart w:id="60" w:name="_Toc184715674"/>
            <w:r w:rsidRPr="00B71111">
              <w:rPr>
                <w:color w:val="auto"/>
              </w:rPr>
              <w:t>/10</w:t>
            </w:r>
            <w:r w:rsidR="001E70E8" w:rsidRPr="00B71111">
              <w:rPr>
                <w:color w:val="auto"/>
              </w:rPr>
              <w:t>/0</w:t>
            </w:r>
            <w:r w:rsidRPr="00B71111">
              <w:rPr>
                <w:color w:val="auto"/>
              </w:rPr>
              <w:t>2</w:t>
            </w:r>
            <w:r w:rsidR="001E70E8" w:rsidRPr="00B71111">
              <w:rPr>
                <w:color w:val="auto"/>
              </w:rPr>
              <w:t xml:space="preserve">/ </w:t>
            </w:r>
            <w:r w:rsidRPr="00B71111">
              <w:rPr>
                <w:color w:val="auto"/>
              </w:rPr>
              <w:t>Compensation Office</w:t>
            </w:r>
            <w:bookmarkEnd w:id="60"/>
          </w:p>
          <w:p w14:paraId="30F52C37" w14:textId="77777777" w:rsidR="001E70E8" w:rsidRPr="00B71111" w:rsidRDefault="002026DF" w:rsidP="00637FD2">
            <w:pPr>
              <w:spacing w:after="0" w:line="240" w:lineRule="auto"/>
              <w:rPr>
                <w:rStyle w:val="Emphasis"/>
                <w:b w:val="0"/>
                <w:i/>
                <w:color w:val="auto"/>
              </w:rPr>
            </w:pPr>
            <w:r w:rsidRPr="00B71111">
              <w:rPr>
                <w:rFonts w:cstheme="minorHAnsi"/>
                <w:b w:val="0"/>
                <w:i/>
                <w:color w:val="auto"/>
                <w:sz w:val="22"/>
              </w:rPr>
              <w:t>Human Resources</w:t>
            </w:r>
          </w:p>
        </w:tc>
      </w:tr>
      <w:tr w:rsidR="001E70E8" w:rsidRPr="00B71111" w14:paraId="1E37A1A4" w14:textId="77777777" w:rsidTr="001E70E8">
        <w:tblPrEx>
          <w:tblCellMar>
            <w:bottom w:w="62" w:type="dxa"/>
            <w:right w:w="73" w:type="dxa"/>
          </w:tblCellMar>
        </w:tblPrEx>
        <w:trPr>
          <w:trHeight w:val="702"/>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59F328AF" w14:textId="77777777" w:rsidR="001E70E8" w:rsidRPr="00B71111" w:rsidRDefault="001E70E8" w:rsidP="00637FD2">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606C9FC2" w14:textId="77777777" w:rsidR="001E70E8" w:rsidRPr="00B71111" w:rsidRDefault="001E70E8" w:rsidP="00637FD2">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4239BBAE" w14:textId="77777777" w:rsidR="001E70E8" w:rsidRPr="00B71111" w:rsidRDefault="001E70E8" w:rsidP="00637FD2">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3BE1D2C2" w14:textId="77777777" w:rsidR="001E70E8" w:rsidRPr="00B71111" w:rsidRDefault="001E70E8" w:rsidP="00637FD2">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615F406E" w14:textId="77777777" w:rsidR="001E70E8" w:rsidRPr="00B71111" w:rsidRDefault="001E70E8" w:rsidP="00637FD2">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A972F7" w:rsidRPr="00B71111" w14:paraId="132B23F8" w14:textId="77777777" w:rsidTr="002715E7">
        <w:tblPrEx>
          <w:tblCellMar>
            <w:bottom w:w="182" w:type="dxa"/>
          </w:tblCellMar>
        </w:tblPrEx>
        <w:trPr>
          <w:trHeight w:val="944"/>
        </w:trPr>
        <w:tc>
          <w:tcPr>
            <w:tcW w:w="1440" w:type="dxa"/>
            <w:tcBorders>
              <w:top w:val="single" w:sz="3" w:space="0" w:color="000000"/>
              <w:left w:val="single" w:sz="2" w:space="0" w:color="000000"/>
              <w:bottom w:val="single" w:sz="3" w:space="0" w:color="000000"/>
              <w:right w:val="single" w:sz="2" w:space="0" w:color="000000"/>
            </w:tcBorders>
          </w:tcPr>
          <w:p w14:paraId="5740D6B6" w14:textId="77777777" w:rsidR="005324E9" w:rsidRPr="00B71111" w:rsidRDefault="005C6CA7" w:rsidP="00452E19">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05 11 61019</w:t>
            </w:r>
          </w:p>
          <w:p w14:paraId="6D79DE8E" w14:textId="77777777" w:rsidR="00A972F7" w:rsidRPr="00B71111" w:rsidRDefault="005E196E" w:rsidP="00452E19">
            <w:pPr>
              <w:spacing w:line="240" w:lineRule="auto"/>
              <w:ind w:left="14"/>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05 11 61019</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r w:rsidR="005324E9" w:rsidRPr="00B71111">
              <w:rPr>
                <w:rFonts w:eastAsia="Arial" w:cstheme="minorHAnsi"/>
                <w:b w:val="0"/>
                <w:color w:val="auto"/>
                <w:sz w:val="20"/>
                <w:szCs w:val="20"/>
              </w:rPr>
              <w:t>Rev.</w:t>
            </w:r>
            <w:r w:rsidR="002D69B2" w:rsidRPr="00B71111">
              <w:rPr>
                <w:rFonts w:eastAsia="Arial" w:cstheme="minorHAnsi"/>
                <w:b w:val="0"/>
                <w:color w:val="auto"/>
                <w:sz w:val="20"/>
                <w:szCs w:val="20"/>
              </w:rPr>
              <w:t xml:space="preserve"> 0</w:t>
            </w:r>
          </w:p>
        </w:tc>
        <w:tc>
          <w:tcPr>
            <w:tcW w:w="8370" w:type="dxa"/>
            <w:tcBorders>
              <w:top w:val="single" w:sz="3" w:space="0" w:color="000000"/>
              <w:left w:val="single" w:sz="2" w:space="0" w:color="000000"/>
              <w:bottom w:val="single" w:sz="3" w:space="0" w:color="000000"/>
              <w:right w:val="single" w:sz="2" w:space="0" w:color="000000"/>
            </w:tcBorders>
          </w:tcPr>
          <w:p w14:paraId="775BD0A3" w14:textId="77777777" w:rsidR="00A972F7" w:rsidRPr="00B71111" w:rsidRDefault="005C6CA7" w:rsidP="00452E19">
            <w:pPr>
              <w:spacing w:line="240" w:lineRule="auto"/>
              <w:rPr>
                <w:rFonts w:cstheme="minorHAnsi"/>
                <w:color w:val="auto"/>
                <w:sz w:val="20"/>
                <w:szCs w:val="20"/>
              </w:rPr>
            </w:pPr>
            <w:r w:rsidRPr="00B71111">
              <w:rPr>
                <w:rFonts w:eastAsia="Arial" w:cstheme="minorHAnsi"/>
                <w:i/>
                <w:color w:val="auto"/>
                <w:sz w:val="20"/>
                <w:szCs w:val="20"/>
              </w:rPr>
              <w:t>Compensation Plan</w:t>
            </w:r>
            <w:r w:rsidR="00FC045F" w:rsidRPr="00B71111">
              <w:rPr>
                <w:rFonts w:eastAsia="Arial" w:cstheme="minorHAnsi"/>
                <w:i/>
                <w:color w:val="auto"/>
                <w:sz w:val="20"/>
                <w:szCs w:val="20"/>
              </w:rPr>
              <w:fldChar w:fldCharType="begin"/>
            </w:r>
            <w:r w:rsidR="00FC045F" w:rsidRPr="00B71111">
              <w:rPr>
                <w:rFonts w:cstheme="minorHAnsi"/>
                <w:color w:val="auto"/>
                <w:sz w:val="20"/>
                <w:szCs w:val="20"/>
              </w:rPr>
              <w:instrText xml:space="preserve"> XE "</w:instrText>
            </w:r>
            <w:r w:rsidR="00FC045F" w:rsidRPr="00B71111">
              <w:rPr>
                <w:rFonts w:eastAsia="Arial" w:cstheme="minorHAnsi"/>
                <w:i/>
                <w:color w:val="auto"/>
                <w:sz w:val="20"/>
                <w:szCs w:val="20"/>
              </w:rPr>
              <w:instrText>Compensation Plan</w:instrText>
            </w:r>
            <w:r w:rsidR="00FC045F" w:rsidRPr="00B71111">
              <w:rPr>
                <w:rFonts w:cstheme="minorHAnsi"/>
                <w:color w:val="auto"/>
                <w:sz w:val="20"/>
                <w:szCs w:val="20"/>
              </w:rPr>
              <w:instrText xml:space="preserve">" \f"a" </w:instrText>
            </w:r>
            <w:r w:rsidR="00FC045F" w:rsidRPr="00B71111">
              <w:rPr>
                <w:rFonts w:eastAsia="Arial" w:cstheme="minorHAnsi"/>
                <w:i/>
                <w:color w:val="auto"/>
                <w:sz w:val="20"/>
                <w:szCs w:val="20"/>
              </w:rPr>
              <w:fldChar w:fldCharType="end"/>
            </w:r>
            <w:r w:rsidR="0051394C" w:rsidRPr="00B71111">
              <w:rPr>
                <w:rFonts w:eastAsia="Arial" w:cstheme="minorHAnsi"/>
                <w:i/>
                <w:color w:val="auto"/>
                <w:sz w:val="20"/>
                <w:szCs w:val="20"/>
              </w:rPr>
              <w:fldChar w:fldCharType="begin"/>
            </w:r>
            <w:r w:rsidR="0051394C" w:rsidRPr="00B71111">
              <w:rPr>
                <w:rFonts w:cstheme="minorHAnsi"/>
                <w:color w:val="auto"/>
                <w:sz w:val="20"/>
                <w:szCs w:val="20"/>
              </w:rPr>
              <w:instrText xml:space="preserve"> XE "</w:instrText>
            </w:r>
            <w:r w:rsidR="0051394C" w:rsidRPr="00B71111">
              <w:rPr>
                <w:rFonts w:eastAsia="Arial" w:cstheme="minorHAnsi"/>
                <w:i/>
                <w:color w:val="auto"/>
                <w:sz w:val="20"/>
                <w:szCs w:val="20"/>
              </w:rPr>
              <w:instrText>Compensation Plan</w:instrText>
            </w:r>
            <w:r w:rsidR="0051394C" w:rsidRPr="00B71111">
              <w:rPr>
                <w:rFonts w:cstheme="minorHAnsi"/>
                <w:color w:val="auto"/>
                <w:sz w:val="20"/>
                <w:szCs w:val="20"/>
              </w:rPr>
              <w:instrText>" \f"e"</w:instrText>
            </w:r>
            <w:r w:rsidR="0051394C" w:rsidRPr="00B71111">
              <w:rPr>
                <w:rFonts w:eastAsia="Arial" w:cstheme="minorHAnsi"/>
                <w:i/>
                <w:color w:val="auto"/>
                <w:sz w:val="20"/>
                <w:szCs w:val="20"/>
              </w:rPr>
              <w:fldChar w:fldCharType="end"/>
            </w:r>
            <w:r w:rsidR="00534CC0" w:rsidRPr="00B71111">
              <w:rPr>
                <w:rFonts w:eastAsia="Arial" w:cstheme="minorHAnsi"/>
                <w:i/>
                <w:color w:val="auto"/>
                <w:sz w:val="20"/>
                <w:szCs w:val="20"/>
              </w:rPr>
              <w:fldChar w:fldCharType="begin"/>
            </w:r>
            <w:r w:rsidR="00534CC0" w:rsidRPr="00B71111">
              <w:rPr>
                <w:rFonts w:cstheme="minorHAnsi"/>
                <w:color w:val="auto"/>
                <w:sz w:val="20"/>
                <w:szCs w:val="20"/>
              </w:rPr>
              <w:instrText xml:space="preserve"> XE "</w:instrText>
            </w:r>
            <w:r w:rsidR="00534CC0" w:rsidRPr="00B71111">
              <w:rPr>
                <w:rFonts w:eastAsia="Arial" w:cstheme="minorHAnsi"/>
                <w:i/>
                <w:color w:val="auto"/>
                <w:sz w:val="20"/>
                <w:szCs w:val="20"/>
              </w:rPr>
              <w:instrText>Compensation Plan</w:instrText>
            </w:r>
            <w:r w:rsidR="00534CC0" w:rsidRPr="00B71111">
              <w:rPr>
                <w:rFonts w:cstheme="minorHAnsi"/>
                <w:color w:val="auto"/>
                <w:sz w:val="20"/>
                <w:szCs w:val="20"/>
              </w:rPr>
              <w:instrText>" \f"s</w:instrText>
            </w:r>
            <w:r w:rsidR="00534CC0" w:rsidRPr="00B71111">
              <w:rPr>
                <w:rFonts w:eastAsia="Arial" w:cstheme="minorHAnsi"/>
                <w:i/>
                <w:color w:val="auto"/>
                <w:sz w:val="20"/>
                <w:szCs w:val="20"/>
              </w:rPr>
              <w:instrText xml:space="preserve"> </w:instrText>
            </w:r>
            <w:r w:rsidR="00534CC0" w:rsidRPr="00B71111">
              <w:rPr>
                <w:rFonts w:eastAsia="Arial" w:cstheme="minorHAnsi"/>
                <w:i/>
                <w:color w:val="auto"/>
                <w:sz w:val="20"/>
                <w:szCs w:val="20"/>
              </w:rPr>
              <w:fldChar w:fldCharType="end"/>
            </w:r>
          </w:p>
          <w:p w14:paraId="18600284" w14:textId="77777777" w:rsidR="00A972F7" w:rsidRPr="00B71111" w:rsidRDefault="005C6CA7" w:rsidP="00452E19">
            <w:pPr>
              <w:spacing w:line="240" w:lineRule="auto"/>
              <w:rPr>
                <w:rFonts w:cstheme="minorHAnsi"/>
                <w:color w:val="auto"/>
                <w:sz w:val="20"/>
                <w:szCs w:val="20"/>
              </w:rPr>
            </w:pPr>
            <w:r w:rsidRPr="00B71111">
              <w:rPr>
                <w:rFonts w:eastAsia="Arial" w:cstheme="minorHAnsi"/>
                <w:b w:val="0"/>
                <w:color w:val="auto"/>
                <w:sz w:val="20"/>
                <w:szCs w:val="20"/>
              </w:rPr>
              <w:t xml:space="preserve">Record of the job specifications and pay scales for classified staff at the University of Washington.  </w:t>
            </w:r>
          </w:p>
        </w:tc>
        <w:tc>
          <w:tcPr>
            <w:tcW w:w="2880" w:type="dxa"/>
            <w:tcBorders>
              <w:top w:val="single" w:sz="3" w:space="0" w:color="000000"/>
              <w:left w:val="single" w:sz="2" w:space="0" w:color="000000"/>
              <w:bottom w:val="single" w:sz="3" w:space="0" w:color="000000"/>
              <w:right w:val="single" w:sz="2" w:space="0" w:color="000000"/>
            </w:tcBorders>
          </w:tcPr>
          <w:p w14:paraId="364D3AD3" w14:textId="77777777" w:rsidR="00A972F7" w:rsidRPr="00B71111" w:rsidRDefault="0086065B" w:rsidP="00452E19">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005C6CA7" w:rsidRPr="00B71111">
              <w:rPr>
                <w:rFonts w:eastAsia="Arial" w:cstheme="minorHAnsi"/>
                <w:b w:val="0"/>
                <w:color w:val="auto"/>
                <w:sz w:val="20"/>
                <w:szCs w:val="20"/>
              </w:rPr>
              <w:t xml:space="preserve"> for 6 Years after Authorized Adjustments</w:t>
            </w:r>
          </w:p>
          <w:p w14:paraId="4BD68552" w14:textId="77777777" w:rsidR="005324E9" w:rsidRPr="00B71111" w:rsidRDefault="005324E9" w:rsidP="00452E19">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7FC57E5D" w14:textId="77777777" w:rsidR="005324E9" w:rsidRPr="00B71111" w:rsidRDefault="0075648B" w:rsidP="00452E19">
            <w:pPr>
              <w:spacing w:line="240" w:lineRule="auto"/>
              <w:rPr>
                <w:rFonts w:cstheme="minorHAnsi"/>
                <w:color w:val="auto"/>
                <w:sz w:val="20"/>
                <w:szCs w:val="20"/>
              </w:rPr>
            </w:pPr>
            <w:r w:rsidRPr="00B71111">
              <w:rPr>
                <w:rFonts w:eastAsia="Arial" w:cstheme="minorHAnsi"/>
                <w:color w:val="auto"/>
                <w:sz w:val="20"/>
                <w:szCs w:val="20"/>
              </w:rPr>
              <w:t>Transfer</w:t>
            </w:r>
            <w:r w:rsidRPr="00B71111">
              <w:rPr>
                <w:rFonts w:eastAsia="Arial" w:cstheme="minorHAnsi"/>
                <w:b w:val="0"/>
                <w:color w:val="auto"/>
                <w:sz w:val="20"/>
                <w:szCs w:val="20"/>
              </w:rPr>
              <w:t xml:space="preserve"> to Archives for appraisal and selective retention</w:t>
            </w:r>
          </w:p>
        </w:tc>
        <w:tc>
          <w:tcPr>
            <w:tcW w:w="1710" w:type="dxa"/>
            <w:tcBorders>
              <w:top w:val="single" w:sz="3" w:space="0" w:color="000000"/>
              <w:left w:val="single" w:sz="2" w:space="0" w:color="000000"/>
              <w:bottom w:val="single" w:sz="3" w:space="0" w:color="000000"/>
              <w:right w:val="single" w:sz="2" w:space="0" w:color="000000"/>
            </w:tcBorders>
          </w:tcPr>
          <w:p w14:paraId="568DC559" w14:textId="77777777" w:rsidR="0075648B" w:rsidRPr="00B71111" w:rsidRDefault="0075648B" w:rsidP="0075648B">
            <w:pPr>
              <w:spacing w:after="0" w:line="240" w:lineRule="auto"/>
              <w:jc w:val="center"/>
              <w:rPr>
                <w:rFonts w:cs="Times New Roman"/>
                <w:color w:val="auto"/>
                <w:sz w:val="22"/>
              </w:rPr>
            </w:pPr>
            <w:r w:rsidRPr="00B71111">
              <w:rPr>
                <w:rFonts w:cs="Times New Roman"/>
                <w:color w:val="auto"/>
                <w:sz w:val="22"/>
              </w:rPr>
              <w:t>ARCHIVAL</w:t>
            </w:r>
          </w:p>
          <w:p w14:paraId="17D8C213" w14:textId="77777777" w:rsidR="0075648B" w:rsidRPr="00B71111" w:rsidRDefault="0075648B" w:rsidP="0075648B">
            <w:pPr>
              <w:spacing w:before="0" w:after="0" w:line="240" w:lineRule="auto"/>
              <w:jc w:val="center"/>
              <w:rPr>
                <w:rFonts w:cs="Times New Roman"/>
                <w:color w:val="auto"/>
                <w:sz w:val="18"/>
                <w:szCs w:val="18"/>
              </w:rPr>
            </w:pPr>
            <w:r w:rsidRPr="00B71111">
              <w:rPr>
                <w:rFonts w:cs="Times New Roman"/>
                <w:color w:val="auto"/>
                <w:sz w:val="18"/>
                <w:szCs w:val="18"/>
              </w:rPr>
              <w:t>(Appraisal Required)</w:t>
            </w:r>
          </w:p>
          <w:p w14:paraId="719A051A" w14:textId="77777777" w:rsidR="002F5A63" w:rsidRPr="00B71111" w:rsidRDefault="002F5A63" w:rsidP="0075648B">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3CC2AB1C" w14:textId="77777777" w:rsidR="00A972F7" w:rsidRPr="00B71111" w:rsidRDefault="005C6CA7" w:rsidP="00FF47AC">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r w:rsidR="00A972F7" w:rsidRPr="00B71111" w14:paraId="5F509DC2" w14:textId="77777777" w:rsidTr="002715E7">
        <w:tblPrEx>
          <w:tblCellMar>
            <w:bottom w:w="182" w:type="dxa"/>
          </w:tblCellMar>
        </w:tblPrEx>
        <w:trPr>
          <w:trHeight w:val="943"/>
        </w:trPr>
        <w:tc>
          <w:tcPr>
            <w:tcW w:w="1440" w:type="dxa"/>
            <w:tcBorders>
              <w:top w:val="single" w:sz="3" w:space="0" w:color="000000"/>
              <w:left w:val="single" w:sz="2" w:space="0" w:color="000000"/>
              <w:bottom w:val="single" w:sz="2" w:space="0" w:color="000000"/>
              <w:right w:val="single" w:sz="2" w:space="0" w:color="000000"/>
            </w:tcBorders>
          </w:tcPr>
          <w:p w14:paraId="790FAFEA" w14:textId="77777777" w:rsidR="00501AD8" w:rsidRPr="00B71111" w:rsidRDefault="005C6CA7" w:rsidP="00452E19">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05 11 61023</w:t>
            </w:r>
          </w:p>
          <w:p w14:paraId="69DCA781" w14:textId="77777777" w:rsidR="00A972F7" w:rsidRPr="00B71111" w:rsidRDefault="005E196E" w:rsidP="00452E19">
            <w:pPr>
              <w:spacing w:line="240" w:lineRule="auto"/>
              <w:ind w:left="14"/>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b w:val="0"/>
                <w:color w:val="auto"/>
                <w:sz w:val="20"/>
                <w:szCs w:val="20"/>
              </w:rPr>
              <w:instrText xml:space="preserve"> XE "</w:instrText>
            </w:r>
            <w:r w:rsidRPr="00B71111">
              <w:rPr>
                <w:rFonts w:eastAsia="Arial" w:cstheme="minorHAnsi"/>
                <w:b w:val="0"/>
                <w:color w:val="auto"/>
                <w:sz w:val="20"/>
                <w:szCs w:val="20"/>
              </w:rPr>
              <w:instrText>05 11 61023</w:instrText>
            </w:r>
            <w:r w:rsidRPr="00B71111">
              <w:rPr>
                <w:rFonts w:cstheme="minorHAnsi"/>
                <w:b w:val="0"/>
                <w:color w:val="auto"/>
                <w:sz w:val="20"/>
                <w:szCs w:val="20"/>
              </w:rPr>
              <w:instrText xml:space="preserve">" </w:instrText>
            </w:r>
            <w:r w:rsidR="00501AD8" w:rsidRPr="00B71111">
              <w:rPr>
                <w:rFonts w:cstheme="minorHAnsi"/>
                <w:color w:val="auto"/>
                <w:sz w:val="20"/>
                <w:szCs w:val="20"/>
              </w:rPr>
              <w:instrText xml:space="preserve">\f"d"   </w:instrText>
            </w:r>
            <w:r w:rsidRPr="00B71111">
              <w:rPr>
                <w:rFonts w:eastAsia="Arial" w:cstheme="minorHAnsi"/>
                <w:b w:val="0"/>
                <w:color w:val="auto"/>
                <w:sz w:val="20"/>
                <w:szCs w:val="20"/>
              </w:rPr>
              <w:fldChar w:fldCharType="end"/>
            </w:r>
            <w:r w:rsidR="002D69B2" w:rsidRPr="00B71111">
              <w:rPr>
                <w:rFonts w:cstheme="minorHAnsi"/>
                <w:b w:val="0"/>
                <w:color w:val="auto"/>
                <w:sz w:val="20"/>
                <w:szCs w:val="20"/>
              </w:rPr>
              <w:t>Rev. 0</w:t>
            </w:r>
          </w:p>
        </w:tc>
        <w:tc>
          <w:tcPr>
            <w:tcW w:w="8370" w:type="dxa"/>
            <w:tcBorders>
              <w:top w:val="single" w:sz="3" w:space="0" w:color="000000"/>
              <w:left w:val="single" w:sz="2" w:space="0" w:color="000000"/>
              <w:bottom w:val="single" w:sz="2" w:space="0" w:color="000000"/>
              <w:right w:val="single" w:sz="2" w:space="0" w:color="000000"/>
            </w:tcBorders>
          </w:tcPr>
          <w:p w14:paraId="5112F7AC" w14:textId="77777777" w:rsidR="00A972F7" w:rsidRPr="00B71111" w:rsidRDefault="005C6CA7" w:rsidP="00452E19">
            <w:pPr>
              <w:spacing w:line="240" w:lineRule="auto"/>
              <w:rPr>
                <w:rFonts w:cstheme="minorHAnsi"/>
                <w:color w:val="auto"/>
                <w:sz w:val="20"/>
                <w:szCs w:val="20"/>
              </w:rPr>
            </w:pPr>
            <w:r w:rsidRPr="00B71111">
              <w:rPr>
                <w:rFonts w:eastAsia="Arial" w:cstheme="minorHAnsi"/>
                <w:i/>
                <w:color w:val="auto"/>
                <w:sz w:val="20"/>
                <w:szCs w:val="20"/>
              </w:rPr>
              <w:t>Legislative Salary Adjustments</w:t>
            </w:r>
            <w:r w:rsidR="00534CC0" w:rsidRPr="00B71111">
              <w:rPr>
                <w:rFonts w:eastAsia="Arial" w:cstheme="minorHAnsi"/>
                <w:i/>
                <w:color w:val="auto"/>
                <w:sz w:val="20"/>
                <w:szCs w:val="20"/>
              </w:rPr>
              <w:fldChar w:fldCharType="begin"/>
            </w:r>
            <w:r w:rsidR="00534CC0" w:rsidRPr="00B71111">
              <w:rPr>
                <w:rFonts w:cstheme="minorHAnsi"/>
                <w:color w:val="auto"/>
                <w:sz w:val="20"/>
                <w:szCs w:val="20"/>
              </w:rPr>
              <w:instrText xml:space="preserve"> XE "</w:instrText>
            </w:r>
            <w:r w:rsidR="00534CC0" w:rsidRPr="00B71111">
              <w:rPr>
                <w:rFonts w:eastAsia="Arial" w:cstheme="minorHAnsi"/>
                <w:i/>
                <w:color w:val="auto"/>
                <w:sz w:val="20"/>
                <w:szCs w:val="20"/>
              </w:rPr>
              <w:instrText>Legislative Salary Adjustments</w:instrText>
            </w:r>
            <w:r w:rsidR="00534CC0" w:rsidRPr="00B71111">
              <w:rPr>
                <w:rFonts w:cstheme="minorHAnsi"/>
                <w:color w:val="auto"/>
                <w:sz w:val="20"/>
                <w:szCs w:val="20"/>
              </w:rPr>
              <w:instrText>" \f"s</w:instrText>
            </w:r>
            <w:r w:rsidR="00534CC0" w:rsidRPr="00B71111">
              <w:rPr>
                <w:rFonts w:eastAsia="Arial" w:cstheme="minorHAnsi"/>
                <w:i/>
                <w:color w:val="auto"/>
                <w:sz w:val="20"/>
                <w:szCs w:val="20"/>
              </w:rPr>
              <w:instrText xml:space="preserve"> </w:instrText>
            </w:r>
            <w:r w:rsidR="00534CC0" w:rsidRPr="00B71111">
              <w:rPr>
                <w:rFonts w:eastAsia="Arial" w:cstheme="minorHAnsi"/>
                <w:i/>
                <w:color w:val="auto"/>
                <w:sz w:val="20"/>
                <w:szCs w:val="20"/>
              </w:rPr>
              <w:fldChar w:fldCharType="end"/>
            </w:r>
          </w:p>
          <w:p w14:paraId="5FB46C55" w14:textId="77777777" w:rsidR="00A972F7" w:rsidRPr="00B71111" w:rsidRDefault="005C6CA7" w:rsidP="00452E19">
            <w:pPr>
              <w:spacing w:line="240" w:lineRule="auto"/>
              <w:rPr>
                <w:rFonts w:cstheme="minorHAnsi"/>
                <w:color w:val="auto"/>
                <w:sz w:val="20"/>
                <w:szCs w:val="20"/>
              </w:rPr>
            </w:pPr>
            <w:r w:rsidRPr="00B71111">
              <w:rPr>
                <w:rFonts w:eastAsia="Arial" w:cstheme="minorHAnsi"/>
                <w:b w:val="0"/>
                <w:color w:val="auto"/>
                <w:sz w:val="20"/>
                <w:szCs w:val="20"/>
              </w:rPr>
              <w:t>Background files regarding the allocation of salary funds from the state.  Files document how salary adjustments are to be distributed among a departments' staff.  Includes costing, estimating, legislative background, HEPPS database printouts, staff listings, salary surveys, etc.</w:t>
            </w:r>
          </w:p>
        </w:tc>
        <w:tc>
          <w:tcPr>
            <w:tcW w:w="2880" w:type="dxa"/>
            <w:tcBorders>
              <w:top w:val="single" w:sz="3" w:space="0" w:color="000000"/>
              <w:left w:val="single" w:sz="2" w:space="0" w:color="000000"/>
              <w:bottom w:val="single" w:sz="2" w:space="0" w:color="000000"/>
              <w:right w:val="single" w:sz="2" w:space="0" w:color="000000"/>
            </w:tcBorders>
          </w:tcPr>
          <w:p w14:paraId="27ACD378" w14:textId="77777777" w:rsidR="00A972F7" w:rsidRPr="00B71111" w:rsidRDefault="0086065B" w:rsidP="00452E19">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005C6CA7" w:rsidRPr="00B71111">
              <w:rPr>
                <w:rFonts w:eastAsia="Arial" w:cstheme="minorHAnsi"/>
                <w:b w:val="0"/>
                <w:color w:val="auto"/>
                <w:sz w:val="20"/>
                <w:szCs w:val="20"/>
              </w:rPr>
              <w:t xml:space="preserve"> for 2 Years after End of Biennium</w:t>
            </w:r>
          </w:p>
          <w:p w14:paraId="2C396D39" w14:textId="77777777" w:rsidR="005324E9" w:rsidRPr="00B71111" w:rsidRDefault="005324E9" w:rsidP="00452E19">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321FFA40" w14:textId="77777777" w:rsidR="005324E9" w:rsidRPr="00B71111" w:rsidRDefault="00F25A1F" w:rsidP="00452E19">
            <w:pPr>
              <w:spacing w:line="240" w:lineRule="auto"/>
              <w:rPr>
                <w:rFonts w:eastAsia="Arial" w:cstheme="minorHAnsi"/>
                <w:b w:val="0"/>
                <w:color w:val="auto"/>
                <w:sz w:val="20"/>
                <w:szCs w:val="20"/>
              </w:rPr>
            </w:pPr>
            <w:r>
              <w:rPr>
                <w:rFonts w:eastAsia="Arial" w:cstheme="minorHAnsi"/>
                <w:color w:val="auto"/>
                <w:sz w:val="20"/>
                <w:szCs w:val="20"/>
              </w:rPr>
              <w:t>Destroy.</w:t>
            </w:r>
          </w:p>
        </w:tc>
        <w:tc>
          <w:tcPr>
            <w:tcW w:w="1710" w:type="dxa"/>
            <w:tcBorders>
              <w:top w:val="single" w:sz="3" w:space="0" w:color="000000"/>
              <w:left w:val="single" w:sz="2" w:space="0" w:color="000000"/>
              <w:bottom w:val="single" w:sz="2" w:space="0" w:color="000000"/>
              <w:right w:val="single" w:sz="2" w:space="0" w:color="000000"/>
            </w:tcBorders>
          </w:tcPr>
          <w:p w14:paraId="0FD03B3A" w14:textId="77777777" w:rsidR="000A5E86" w:rsidRPr="00B71111" w:rsidRDefault="000A5E86" w:rsidP="00837A81">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427CC89B" w14:textId="77777777" w:rsidR="002F5A63" w:rsidRPr="00B71111" w:rsidRDefault="002F5A63" w:rsidP="00FF47AC">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4828C66A" w14:textId="77777777" w:rsidR="00A972F7" w:rsidRPr="00B71111" w:rsidRDefault="005C6CA7" w:rsidP="00FF47AC">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bl>
    <w:p w14:paraId="32C0FFBB" w14:textId="77777777" w:rsidR="00E843C8" w:rsidRPr="00B71111" w:rsidRDefault="00E843C8" w:rsidP="00E843C8">
      <w:pPr>
        <w:spacing w:before="0" w:after="0"/>
        <w:rPr>
          <w:rFonts w:eastAsiaTheme="majorEastAsia" w:cstheme="minorHAnsi"/>
          <w:color w:val="auto"/>
          <w:sz w:val="16"/>
          <w:szCs w:val="16"/>
        </w:rPr>
      </w:pPr>
    </w:p>
    <w:p w14:paraId="311F841F" w14:textId="77777777" w:rsidR="00B434DA" w:rsidRPr="00B71111" w:rsidRDefault="00E843C8" w:rsidP="00E843C8">
      <w:pPr>
        <w:rPr>
          <w:rFonts w:eastAsiaTheme="majorEastAsia" w:cstheme="minorHAnsi"/>
          <w:color w:val="auto"/>
          <w:sz w:val="16"/>
          <w:szCs w:val="16"/>
        </w:rPr>
      </w:pPr>
      <w:r w:rsidRPr="00B71111">
        <w:rPr>
          <w:rFonts w:eastAsiaTheme="majorEastAsia" w:cstheme="minorHAnsi"/>
          <w:color w:val="auto"/>
          <w:sz w:val="16"/>
          <w:szCs w:val="16"/>
        </w:rPr>
        <w:br w:type="page"/>
      </w: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2026DF" w:rsidRPr="00B71111" w14:paraId="36851D1E" w14:textId="77777777" w:rsidTr="002026DF">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211C7547" w14:textId="77777777" w:rsidR="002026DF" w:rsidRPr="00B71111" w:rsidRDefault="002026DF" w:rsidP="00DB28E7">
            <w:pPr>
              <w:pStyle w:val="Heading2"/>
              <w:rPr>
                <w:color w:val="auto"/>
              </w:rPr>
            </w:pPr>
            <w:bookmarkStart w:id="61" w:name="_Toc184715675"/>
            <w:r w:rsidRPr="00B71111">
              <w:rPr>
                <w:color w:val="auto"/>
              </w:rPr>
              <w:lastRenderedPageBreak/>
              <w:t>/10/0</w:t>
            </w:r>
            <w:r w:rsidR="002715E7" w:rsidRPr="00B71111">
              <w:rPr>
                <w:color w:val="auto"/>
              </w:rPr>
              <w:t>3</w:t>
            </w:r>
            <w:r w:rsidRPr="00B71111">
              <w:rPr>
                <w:color w:val="auto"/>
              </w:rPr>
              <w:t xml:space="preserve">/ </w:t>
            </w:r>
            <w:r w:rsidR="002715E7" w:rsidRPr="00B71111">
              <w:rPr>
                <w:color w:val="auto"/>
              </w:rPr>
              <w:t>Human Resources Operations</w:t>
            </w:r>
            <w:bookmarkEnd w:id="61"/>
          </w:p>
          <w:p w14:paraId="5BCBDA5E" w14:textId="77777777" w:rsidR="002026DF" w:rsidRPr="00B71111" w:rsidRDefault="002026DF" w:rsidP="00DB28E7">
            <w:pPr>
              <w:spacing w:after="0" w:line="240" w:lineRule="auto"/>
              <w:rPr>
                <w:rStyle w:val="Emphasis"/>
                <w:b w:val="0"/>
                <w:i/>
                <w:color w:val="auto"/>
              </w:rPr>
            </w:pPr>
            <w:r w:rsidRPr="00B71111">
              <w:rPr>
                <w:rFonts w:cstheme="minorHAnsi"/>
                <w:b w:val="0"/>
                <w:i/>
                <w:color w:val="auto"/>
                <w:sz w:val="22"/>
              </w:rPr>
              <w:t>Human Resources</w:t>
            </w:r>
          </w:p>
        </w:tc>
      </w:tr>
      <w:tr w:rsidR="002026DF" w:rsidRPr="00B71111" w14:paraId="2EA2DFBB" w14:textId="77777777" w:rsidTr="002026DF">
        <w:tblPrEx>
          <w:tblCellMar>
            <w:bottom w:w="62" w:type="dxa"/>
            <w:right w:w="73" w:type="dxa"/>
          </w:tblCellMar>
        </w:tblPrEx>
        <w:trPr>
          <w:trHeight w:val="702"/>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2BBAE0FD" w14:textId="77777777" w:rsidR="002026DF" w:rsidRPr="00B71111" w:rsidRDefault="002026DF" w:rsidP="00DB28E7">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3B5622A0" w14:textId="77777777" w:rsidR="002026DF" w:rsidRPr="00B71111" w:rsidRDefault="002026DF" w:rsidP="00DB28E7">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727B305C" w14:textId="77777777" w:rsidR="002026DF" w:rsidRPr="00B71111" w:rsidRDefault="002026DF" w:rsidP="00DB28E7">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7AFB2A43" w14:textId="77777777" w:rsidR="002026DF" w:rsidRPr="00B71111" w:rsidRDefault="002026DF" w:rsidP="00DB28E7">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10913B76" w14:textId="77777777" w:rsidR="002026DF" w:rsidRPr="00B71111" w:rsidRDefault="002026DF" w:rsidP="00DB28E7">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B434DA" w:rsidRPr="00B71111" w14:paraId="591A83E0" w14:textId="77777777" w:rsidTr="002715E7">
        <w:tblPrEx>
          <w:tblCellMar>
            <w:bottom w:w="62" w:type="dxa"/>
            <w:right w:w="82" w:type="dxa"/>
          </w:tblCellMar>
        </w:tblPrEx>
        <w:trPr>
          <w:trHeight w:val="1360"/>
        </w:trPr>
        <w:tc>
          <w:tcPr>
            <w:tcW w:w="1440" w:type="dxa"/>
            <w:tcBorders>
              <w:top w:val="single" w:sz="3" w:space="0" w:color="000000"/>
              <w:left w:val="single" w:sz="2" w:space="0" w:color="000000"/>
              <w:bottom w:val="single" w:sz="3" w:space="0" w:color="000000"/>
              <w:right w:val="single" w:sz="2" w:space="0" w:color="000000"/>
            </w:tcBorders>
          </w:tcPr>
          <w:p w14:paraId="396DD5D0" w14:textId="77777777" w:rsidR="006F7231" w:rsidRPr="00B71111" w:rsidRDefault="00B434DA" w:rsidP="00452E19">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01 02 60023</w:t>
            </w:r>
          </w:p>
          <w:p w14:paraId="45B04DFA" w14:textId="360A77DB" w:rsidR="00B434DA" w:rsidRPr="00B71111" w:rsidRDefault="005E196E" w:rsidP="002C44AE">
            <w:pPr>
              <w:spacing w:line="240" w:lineRule="auto"/>
              <w:ind w:left="14"/>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01 02 60023</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r w:rsidR="002D69B2" w:rsidRPr="00B71111">
              <w:rPr>
                <w:rFonts w:eastAsia="Arial" w:cstheme="minorHAnsi"/>
                <w:b w:val="0"/>
                <w:color w:val="auto"/>
                <w:sz w:val="20"/>
                <w:szCs w:val="20"/>
              </w:rPr>
              <w:t xml:space="preserve">Rev. </w:t>
            </w:r>
            <w:r w:rsidR="00194AB4">
              <w:rPr>
                <w:rFonts w:eastAsia="Arial" w:cstheme="minorHAnsi"/>
                <w:b w:val="0"/>
                <w:color w:val="auto"/>
                <w:sz w:val="20"/>
                <w:szCs w:val="20"/>
              </w:rPr>
              <w:t>2</w:t>
            </w:r>
          </w:p>
        </w:tc>
        <w:tc>
          <w:tcPr>
            <w:tcW w:w="8370" w:type="dxa"/>
            <w:tcBorders>
              <w:top w:val="single" w:sz="3" w:space="0" w:color="000000"/>
              <w:left w:val="single" w:sz="2" w:space="0" w:color="000000"/>
              <w:bottom w:val="single" w:sz="3" w:space="0" w:color="000000"/>
              <w:right w:val="single" w:sz="2" w:space="0" w:color="000000"/>
            </w:tcBorders>
          </w:tcPr>
          <w:p w14:paraId="17AC3941" w14:textId="77777777" w:rsidR="002C44AE" w:rsidRPr="00B71111" w:rsidRDefault="002C44AE" w:rsidP="00F30BB8">
            <w:pPr>
              <w:spacing w:line="240" w:lineRule="auto"/>
              <w:rPr>
                <w:rFonts w:cstheme="minorHAnsi"/>
                <w:color w:val="auto"/>
                <w:sz w:val="20"/>
                <w:szCs w:val="20"/>
              </w:rPr>
            </w:pPr>
            <w:r w:rsidRPr="00B71111">
              <w:rPr>
                <w:rFonts w:eastAsia="Arial" w:cstheme="minorHAnsi"/>
                <w:i/>
                <w:color w:val="auto"/>
                <w:sz w:val="20"/>
                <w:szCs w:val="20"/>
              </w:rPr>
              <w:t>Official Employee Medical File</w:t>
            </w:r>
            <w:r w:rsidR="00F30BB8" w:rsidRPr="00B71111">
              <w:rPr>
                <w:rFonts w:eastAsia="Arial" w:cstheme="minorHAnsi"/>
                <w:i/>
                <w:color w:val="auto"/>
                <w:sz w:val="20"/>
                <w:szCs w:val="20"/>
              </w:rPr>
              <w:fldChar w:fldCharType="begin"/>
            </w:r>
            <w:r w:rsidR="00F30BB8" w:rsidRPr="00B71111">
              <w:rPr>
                <w:rFonts w:cstheme="minorHAnsi"/>
                <w:color w:val="auto"/>
                <w:sz w:val="20"/>
                <w:szCs w:val="20"/>
              </w:rPr>
              <w:instrText xml:space="preserve"> XE "</w:instrText>
            </w:r>
            <w:r w:rsidR="00F30BB8" w:rsidRPr="00B71111">
              <w:rPr>
                <w:rFonts w:eastAsia="Arial" w:cstheme="minorHAnsi"/>
                <w:i/>
                <w:color w:val="auto"/>
                <w:sz w:val="20"/>
                <w:szCs w:val="20"/>
              </w:rPr>
              <w:instrText>Official Employee Medical File</w:instrText>
            </w:r>
            <w:r w:rsidR="00F30BB8" w:rsidRPr="00B71111">
              <w:rPr>
                <w:rFonts w:cstheme="minorHAnsi"/>
                <w:color w:val="auto"/>
                <w:sz w:val="20"/>
                <w:szCs w:val="20"/>
              </w:rPr>
              <w:instrText>" \f"e"</w:instrText>
            </w:r>
            <w:r w:rsidR="00F30BB8" w:rsidRPr="00B71111">
              <w:rPr>
                <w:rFonts w:eastAsia="Arial" w:cstheme="minorHAnsi"/>
                <w:i/>
                <w:color w:val="auto"/>
                <w:sz w:val="20"/>
                <w:szCs w:val="20"/>
              </w:rPr>
              <w:instrText xml:space="preserve"> </w:instrText>
            </w:r>
            <w:r w:rsidR="00F30BB8" w:rsidRPr="00B71111">
              <w:rPr>
                <w:rFonts w:eastAsia="Arial" w:cstheme="minorHAnsi"/>
                <w:i/>
                <w:color w:val="auto"/>
                <w:sz w:val="20"/>
                <w:szCs w:val="20"/>
              </w:rPr>
              <w:fldChar w:fldCharType="end"/>
            </w:r>
            <w:r w:rsidR="00F30BB8" w:rsidRPr="00B71111">
              <w:rPr>
                <w:rFonts w:eastAsia="Arial" w:cstheme="minorHAnsi"/>
                <w:i/>
                <w:color w:val="auto"/>
                <w:sz w:val="20"/>
                <w:szCs w:val="20"/>
              </w:rPr>
              <w:fldChar w:fldCharType="begin"/>
            </w:r>
            <w:r w:rsidR="00F30BB8" w:rsidRPr="00B71111">
              <w:rPr>
                <w:rFonts w:cstheme="minorHAnsi"/>
                <w:color w:val="auto"/>
                <w:sz w:val="20"/>
                <w:szCs w:val="20"/>
              </w:rPr>
              <w:instrText xml:space="preserve"> XE "</w:instrText>
            </w:r>
            <w:r w:rsidR="00F30BB8" w:rsidRPr="00B71111">
              <w:rPr>
                <w:rFonts w:eastAsia="Arial" w:cstheme="minorHAnsi"/>
                <w:i/>
                <w:color w:val="auto"/>
                <w:sz w:val="20"/>
                <w:szCs w:val="20"/>
              </w:rPr>
              <w:instrText>Official Employee Medical File</w:instrText>
            </w:r>
            <w:r w:rsidR="00F30BB8" w:rsidRPr="00B71111">
              <w:rPr>
                <w:rFonts w:cstheme="minorHAnsi"/>
                <w:color w:val="auto"/>
                <w:sz w:val="20"/>
                <w:szCs w:val="20"/>
              </w:rPr>
              <w:instrText xml:space="preserve">" \f"s" </w:instrText>
            </w:r>
            <w:r w:rsidR="00F30BB8" w:rsidRPr="00B71111">
              <w:rPr>
                <w:rFonts w:eastAsia="Arial" w:cstheme="minorHAnsi"/>
                <w:i/>
                <w:color w:val="auto"/>
                <w:sz w:val="20"/>
                <w:szCs w:val="20"/>
              </w:rPr>
              <w:fldChar w:fldCharType="end"/>
            </w:r>
            <w:r w:rsidRPr="00B71111">
              <w:rPr>
                <w:rFonts w:eastAsia="Arial" w:cstheme="minorHAnsi"/>
                <w:i/>
                <w:color w:val="auto"/>
                <w:sz w:val="20"/>
                <w:szCs w:val="20"/>
              </w:rPr>
              <w:t xml:space="preserve"> </w:t>
            </w:r>
          </w:p>
          <w:p w14:paraId="451D2664" w14:textId="65E62194" w:rsidR="00B434DA" w:rsidRPr="00B71111" w:rsidRDefault="00194AB4" w:rsidP="00F30BB8">
            <w:pPr>
              <w:spacing w:line="240" w:lineRule="auto"/>
              <w:rPr>
                <w:rFonts w:cstheme="minorHAnsi"/>
                <w:color w:val="auto"/>
                <w:sz w:val="20"/>
                <w:szCs w:val="20"/>
              </w:rPr>
            </w:pPr>
            <w:r w:rsidRPr="00194AB4">
              <w:rPr>
                <w:rFonts w:eastAsia="Arial" w:cstheme="minorHAnsi"/>
                <w:b w:val="0"/>
                <w:color w:val="auto"/>
                <w:sz w:val="20"/>
                <w:szCs w:val="20"/>
              </w:rPr>
              <w:t>Provide record of information obtained regarding the current, on-going, or previous history of an employee's medical condition as needed to provide an accommodation. May also include information regarding accidents/incidents or exposure to hazardous chemicals. May also include documentation regarding sick leave and Family and Medical Leave. Per 29 CFR 1630.14 (Americans with Disabilities Act), this information must be retained separately from the employee's personnel folder and maintained in a locked file cabinet with restricted access.</w:t>
            </w:r>
            <w:r>
              <w:rPr>
                <w:rFonts w:eastAsia="Arial" w:cstheme="minorHAnsi"/>
                <w:b w:val="0"/>
                <w:color w:val="auto"/>
                <w:sz w:val="20"/>
                <w:szCs w:val="20"/>
              </w:rPr>
              <w:t xml:space="preserve">   </w:t>
            </w:r>
            <w:r w:rsidRPr="00194AB4">
              <w:rPr>
                <w:rFonts w:eastAsia="Arial" w:cstheme="minorHAnsi"/>
                <w:b w:val="0"/>
                <w:color w:val="auto"/>
                <w:sz w:val="20"/>
                <w:szCs w:val="20"/>
              </w:rPr>
              <w:t>Note: Not all employees have a Medical File.</w:t>
            </w:r>
          </w:p>
        </w:tc>
        <w:tc>
          <w:tcPr>
            <w:tcW w:w="2880" w:type="dxa"/>
            <w:tcBorders>
              <w:top w:val="single" w:sz="3" w:space="0" w:color="000000"/>
              <w:left w:val="single" w:sz="2" w:space="0" w:color="000000"/>
              <w:bottom w:val="single" w:sz="3" w:space="0" w:color="000000"/>
              <w:right w:val="single" w:sz="2" w:space="0" w:color="000000"/>
            </w:tcBorders>
          </w:tcPr>
          <w:p w14:paraId="0A569183" w14:textId="77777777" w:rsidR="00B434DA" w:rsidRPr="00B71111" w:rsidRDefault="0086065B" w:rsidP="00452E19">
            <w:pPr>
              <w:spacing w:line="240" w:lineRule="auto"/>
              <w:rPr>
                <w:rFonts w:cstheme="minorHAnsi"/>
                <w:color w:val="auto"/>
                <w:sz w:val="20"/>
                <w:szCs w:val="20"/>
              </w:rPr>
            </w:pPr>
            <w:r w:rsidRPr="00B71111">
              <w:rPr>
                <w:rFonts w:eastAsia="Arial" w:cstheme="minorHAnsi"/>
                <w:color w:val="auto"/>
                <w:sz w:val="20"/>
                <w:szCs w:val="20"/>
              </w:rPr>
              <w:t xml:space="preserve">Retain </w:t>
            </w:r>
            <w:r w:rsidR="00B434DA" w:rsidRPr="00B71111">
              <w:rPr>
                <w:rFonts w:eastAsia="Arial" w:cstheme="minorHAnsi"/>
                <w:b w:val="0"/>
                <w:color w:val="auto"/>
                <w:sz w:val="20"/>
                <w:szCs w:val="20"/>
              </w:rPr>
              <w:t xml:space="preserve"> for 50 Years after Termination of</w:t>
            </w:r>
            <w:r w:rsidR="00B50FDE" w:rsidRPr="00B71111">
              <w:rPr>
                <w:rFonts w:cstheme="minorHAnsi"/>
                <w:color w:val="auto"/>
                <w:sz w:val="20"/>
                <w:szCs w:val="20"/>
              </w:rPr>
              <w:t xml:space="preserve"> </w:t>
            </w:r>
            <w:r w:rsidR="00B434DA" w:rsidRPr="00B71111">
              <w:rPr>
                <w:rFonts w:eastAsia="Arial" w:cstheme="minorHAnsi"/>
                <w:b w:val="0"/>
                <w:color w:val="auto"/>
                <w:sz w:val="20"/>
                <w:szCs w:val="20"/>
              </w:rPr>
              <w:t>Employment</w:t>
            </w:r>
          </w:p>
          <w:p w14:paraId="3619177F" w14:textId="77777777" w:rsidR="006F7231" w:rsidRPr="00B71111" w:rsidRDefault="006F7231" w:rsidP="00452E19">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7BA732DB" w14:textId="77777777" w:rsidR="006F7231" w:rsidRPr="00B71111" w:rsidRDefault="00F25A1F" w:rsidP="00452E19">
            <w:pPr>
              <w:spacing w:line="240" w:lineRule="auto"/>
              <w:rPr>
                <w:rFonts w:eastAsia="Arial" w:cstheme="minorHAnsi"/>
                <w:b w:val="0"/>
                <w:color w:val="auto"/>
                <w:sz w:val="20"/>
                <w:szCs w:val="20"/>
              </w:rPr>
            </w:pPr>
            <w:r>
              <w:rPr>
                <w:rFonts w:eastAsia="Arial" w:cstheme="minorHAnsi"/>
                <w:color w:val="auto"/>
                <w:sz w:val="20"/>
                <w:szCs w:val="20"/>
              </w:rPr>
              <w:t>Destroy.</w:t>
            </w:r>
          </w:p>
        </w:tc>
        <w:tc>
          <w:tcPr>
            <w:tcW w:w="1710" w:type="dxa"/>
            <w:tcBorders>
              <w:top w:val="single" w:sz="3" w:space="0" w:color="000000"/>
              <w:left w:val="single" w:sz="2" w:space="0" w:color="000000"/>
              <w:bottom w:val="single" w:sz="3" w:space="0" w:color="000000"/>
              <w:right w:val="single" w:sz="2" w:space="0" w:color="000000"/>
            </w:tcBorders>
          </w:tcPr>
          <w:p w14:paraId="585705F3" w14:textId="77777777" w:rsidR="000A5E86" w:rsidRPr="00B71111" w:rsidRDefault="000A5E86" w:rsidP="00837A81">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1D8C2800" w14:textId="77777777" w:rsidR="002F5A63" w:rsidRPr="00B71111" w:rsidRDefault="002F5A63" w:rsidP="00FF47AC">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24E750FB" w14:textId="77777777" w:rsidR="00B434DA" w:rsidRPr="00B71111" w:rsidRDefault="00B434DA" w:rsidP="00FF47AC">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bl>
    <w:p w14:paraId="69420848" w14:textId="77777777" w:rsidR="00A972F7" w:rsidRPr="00112C75" w:rsidRDefault="00A972F7" w:rsidP="00AD25CB">
      <w:pPr>
        <w:spacing w:before="0" w:after="0"/>
        <w:rPr>
          <w:rFonts w:eastAsiaTheme="majorEastAsia" w:cstheme="minorHAnsi"/>
          <w:color w:val="auto"/>
          <w:sz w:val="22"/>
          <w:szCs w:val="8"/>
        </w:rPr>
      </w:pP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2026DF" w:rsidRPr="00B71111" w14:paraId="68AC9F19" w14:textId="77777777" w:rsidTr="002026DF">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25449F2E" w14:textId="77777777" w:rsidR="002026DF" w:rsidRPr="00B71111" w:rsidRDefault="002026DF" w:rsidP="00DB28E7">
            <w:pPr>
              <w:pStyle w:val="Heading2"/>
              <w:rPr>
                <w:color w:val="auto"/>
              </w:rPr>
            </w:pPr>
            <w:bookmarkStart w:id="62" w:name="_Toc184715676"/>
            <w:r w:rsidRPr="00B71111">
              <w:rPr>
                <w:color w:val="auto"/>
              </w:rPr>
              <w:t>/10/0</w:t>
            </w:r>
            <w:r w:rsidR="002715E7" w:rsidRPr="00B71111">
              <w:rPr>
                <w:color w:val="auto"/>
              </w:rPr>
              <w:t>5</w:t>
            </w:r>
            <w:r w:rsidRPr="00B71111">
              <w:rPr>
                <w:color w:val="auto"/>
              </w:rPr>
              <w:t xml:space="preserve">/ </w:t>
            </w:r>
            <w:r w:rsidR="002715E7" w:rsidRPr="00B71111">
              <w:rPr>
                <w:color w:val="auto"/>
              </w:rPr>
              <w:t>Labor Relations</w:t>
            </w:r>
            <w:r w:rsidRPr="00B71111">
              <w:rPr>
                <w:color w:val="auto"/>
              </w:rPr>
              <w:t xml:space="preserve"> Office</w:t>
            </w:r>
            <w:bookmarkEnd w:id="62"/>
          </w:p>
          <w:p w14:paraId="549B6633" w14:textId="77777777" w:rsidR="002026DF" w:rsidRPr="00B71111" w:rsidRDefault="002026DF" w:rsidP="00DB28E7">
            <w:pPr>
              <w:spacing w:after="0" w:line="240" w:lineRule="auto"/>
              <w:rPr>
                <w:rStyle w:val="Emphasis"/>
                <w:b w:val="0"/>
                <w:i/>
                <w:color w:val="auto"/>
              </w:rPr>
            </w:pPr>
            <w:r w:rsidRPr="00B71111">
              <w:rPr>
                <w:rFonts w:cstheme="minorHAnsi"/>
                <w:b w:val="0"/>
                <w:i/>
                <w:color w:val="auto"/>
                <w:sz w:val="22"/>
              </w:rPr>
              <w:t>Human Resources</w:t>
            </w:r>
          </w:p>
        </w:tc>
      </w:tr>
      <w:tr w:rsidR="002026DF" w:rsidRPr="00B71111" w14:paraId="1DD2CF8A" w14:textId="77777777" w:rsidTr="002026DF">
        <w:tblPrEx>
          <w:tblCellMar>
            <w:bottom w:w="62" w:type="dxa"/>
            <w:right w:w="73" w:type="dxa"/>
          </w:tblCellMar>
        </w:tblPrEx>
        <w:trPr>
          <w:trHeight w:val="702"/>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4160637D" w14:textId="77777777" w:rsidR="002026DF" w:rsidRPr="00B71111" w:rsidRDefault="002026DF" w:rsidP="00DB28E7">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29D59159" w14:textId="77777777" w:rsidR="002026DF" w:rsidRPr="00B71111" w:rsidRDefault="002026DF" w:rsidP="00DB28E7">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0135BC22" w14:textId="77777777" w:rsidR="002026DF" w:rsidRPr="00B71111" w:rsidRDefault="002026DF" w:rsidP="00DB28E7">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057F0BB1" w14:textId="77777777" w:rsidR="002026DF" w:rsidRPr="00B71111" w:rsidRDefault="002026DF" w:rsidP="00DB28E7">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75F046A3" w14:textId="77777777" w:rsidR="002026DF" w:rsidRPr="00B71111" w:rsidRDefault="002026DF" w:rsidP="00DB28E7">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A972F7" w:rsidRPr="00B71111" w14:paraId="73D65610" w14:textId="77777777" w:rsidTr="00FB1169">
        <w:tblPrEx>
          <w:tblCellMar>
            <w:bottom w:w="200" w:type="dxa"/>
          </w:tblCellMar>
        </w:tblPrEx>
        <w:trPr>
          <w:trHeight w:val="943"/>
        </w:trPr>
        <w:tc>
          <w:tcPr>
            <w:tcW w:w="1440" w:type="dxa"/>
            <w:tcBorders>
              <w:top w:val="single" w:sz="3" w:space="0" w:color="000000"/>
              <w:left w:val="single" w:sz="2" w:space="0" w:color="000000"/>
              <w:bottom w:val="single" w:sz="2" w:space="0" w:color="000000"/>
              <w:right w:val="single" w:sz="2" w:space="0" w:color="000000"/>
            </w:tcBorders>
          </w:tcPr>
          <w:p w14:paraId="3B70A026" w14:textId="77777777" w:rsidR="009C1165" w:rsidRPr="00B71111" w:rsidRDefault="00F14CC1" w:rsidP="00452E19">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09 07 62081</w:t>
            </w:r>
          </w:p>
          <w:p w14:paraId="6ABCA26D" w14:textId="77777777" w:rsidR="00A972F7" w:rsidRPr="00B71111" w:rsidRDefault="005E196E" w:rsidP="000E4C7F">
            <w:pPr>
              <w:spacing w:line="240" w:lineRule="auto"/>
              <w:ind w:left="14"/>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09 07 62081</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r w:rsidR="00F14CC1" w:rsidRPr="00B71111">
              <w:rPr>
                <w:rFonts w:eastAsia="Arial" w:cstheme="minorHAnsi"/>
                <w:b w:val="0"/>
                <w:color w:val="auto"/>
                <w:sz w:val="20"/>
                <w:szCs w:val="20"/>
              </w:rPr>
              <w:t xml:space="preserve">Rev. </w:t>
            </w:r>
            <w:r w:rsidR="000E4C7F">
              <w:rPr>
                <w:rFonts w:eastAsia="Arial" w:cstheme="minorHAnsi"/>
                <w:b w:val="0"/>
                <w:color w:val="auto"/>
                <w:sz w:val="20"/>
                <w:szCs w:val="20"/>
              </w:rPr>
              <w:t>1</w:t>
            </w:r>
          </w:p>
        </w:tc>
        <w:tc>
          <w:tcPr>
            <w:tcW w:w="8370" w:type="dxa"/>
            <w:tcBorders>
              <w:top w:val="single" w:sz="3" w:space="0" w:color="000000"/>
              <w:left w:val="single" w:sz="2" w:space="0" w:color="000000"/>
              <w:bottom w:val="single" w:sz="2" w:space="0" w:color="000000"/>
              <w:right w:val="single" w:sz="2" w:space="0" w:color="000000"/>
            </w:tcBorders>
          </w:tcPr>
          <w:p w14:paraId="61B01A85" w14:textId="77777777" w:rsidR="00A972F7" w:rsidRPr="00B71111" w:rsidRDefault="005C6CA7" w:rsidP="00452E19">
            <w:pPr>
              <w:spacing w:line="240" w:lineRule="auto"/>
              <w:rPr>
                <w:rFonts w:cstheme="minorHAnsi"/>
                <w:color w:val="auto"/>
                <w:sz w:val="20"/>
                <w:szCs w:val="20"/>
              </w:rPr>
            </w:pPr>
            <w:r w:rsidRPr="00B71111">
              <w:rPr>
                <w:rFonts w:eastAsia="Arial" w:cstheme="minorHAnsi"/>
                <w:i/>
                <w:color w:val="auto"/>
                <w:sz w:val="20"/>
                <w:szCs w:val="20"/>
              </w:rPr>
              <w:t>Public Employment Relations Commission Files</w:t>
            </w:r>
            <w:r w:rsidR="00534CC0" w:rsidRPr="00B71111">
              <w:rPr>
                <w:rFonts w:eastAsia="Arial" w:cstheme="minorHAnsi"/>
                <w:i/>
                <w:color w:val="auto"/>
                <w:sz w:val="20"/>
                <w:szCs w:val="20"/>
              </w:rPr>
              <w:fldChar w:fldCharType="begin"/>
            </w:r>
            <w:r w:rsidR="00534CC0" w:rsidRPr="00B71111">
              <w:rPr>
                <w:rFonts w:cstheme="minorHAnsi"/>
                <w:color w:val="auto"/>
                <w:sz w:val="20"/>
                <w:szCs w:val="20"/>
              </w:rPr>
              <w:instrText xml:space="preserve"> XE "</w:instrText>
            </w:r>
            <w:r w:rsidR="00534CC0" w:rsidRPr="00B71111">
              <w:rPr>
                <w:rFonts w:eastAsia="Arial" w:cstheme="minorHAnsi"/>
                <w:i/>
                <w:color w:val="auto"/>
                <w:sz w:val="20"/>
                <w:szCs w:val="20"/>
              </w:rPr>
              <w:instrText>Public Employment Relations Commission Files</w:instrText>
            </w:r>
            <w:r w:rsidR="00534CC0" w:rsidRPr="00B71111">
              <w:rPr>
                <w:rFonts w:cstheme="minorHAnsi"/>
                <w:color w:val="auto"/>
                <w:sz w:val="20"/>
                <w:szCs w:val="20"/>
              </w:rPr>
              <w:instrText>" \f"s</w:instrText>
            </w:r>
            <w:r w:rsidR="00534CC0" w:rsidRPr="00B71111">
              <w:rPr>
                <w:rFonts w:eastAsia="Arial" w:cstheme="minorHAnsi"/>
                <w:i/>
                <w:color w:val="auto"/>
                <w:sz w:val="20"/>
                <w:szCs w:val="20"/>
              </w:rPr>
              <w:instrText xml:space="preserve"> </w:instrText>
            </w:r>
            <w:r w:rsidR="00534CC0" w:rsidRPr="00B71111">
              <w:rPr>
                <w:rFonts w:eastAsia="Arial" w:cstheme="minorHAnsi"/>
                <w:i/>
                <w:color w:val="auto"/>
                <w:sz w:val="20"/>
                <w:szCs w:val="20"/>
              </w:rPr>
              <w:fldChar w:fldCharType="end"/>
            </w:r>
          </w:p>
          <w:p w14:paraId="3BF641E0" w14:textId="77777777" w:rsidR="00A972F7" w:rsidRPr="00B71111" w:rsidRDefault="005C6CA7" w:rsidP="00452E19">
            <w:pPr>
              <w:spacing w:line="240" w:lineRule="auto"/>
              <w:rPr>
                <w:rFonts w:cstheme="minorHAnsi"/>
                <w:color w:val="auto"/>
                <w:sz w:val="20"/>
                <w:szCs w:val="20"/>
              </w:rPr>
            </w:pPr>
            <w:r w:rsidRPr="00B71111">
              <w:rPr>
                <w:rFonts w:eastAsia="Arial" w:cstheme="minorHAnsi"/>
                <w:b w:val="0"/>
                <w:color w:val="auto"/>
                <w:sz w:val="20"/>
                <w:szCs w:val="20"/>
              </w:rPr>
              <w:t>Provides a record of work with the Public Employment Relations Commission (PERC) to resolve unfair labor practices, unit classifications, and representation rights. May include: correspondence, reports, etc.</w:t>
            </w:r>
          </w:p>
        </w:tc>
        <w:tc>
          <w:tcPr>
            <w:tcW w:w="2880" w:type="dxa"/>
            <w:tcBorders>
              <w:top w:val="single" w:sz="3" w:space="0" w:color="000000"/>
              <w:left w:val="single" w:sz="2" w:space="0" w:color="000000"/>
              <w:bottom w:val="single" w:sz="2" w:space="0" w:color="000000"/>
              <w:right w:val="single" w:sz="2" w:space="0" w:color="000000"/>
            </w:tcBorders>
          </w:tcPr>
          <w:p w14:paraId="7149F4E1" w14:textId="77777777" w:rsidR="00A972F7" w:rsidRPr="00B71111" w:rsidRDefault="0086065B" w:rsidP="00452E19">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005C6CA7" w:rsidRPr="00B71111">
              <w:rPr>
                <w:rFonts w:eastAsia="Arial" w:cstheme="minorHAnsi"/>
                <w:b w:val="0"/>
                <w:color w:val="auto"/>
                <w:sz w:val="20"/>
                <w:szCs w:val="20"/>
              </w:rPr>
              <w:t xml:space="preserve"> for 6 Years after Case</w:t>
            </w:r>
            <w:r w:rsidR="000E4C7F">
              <w:rPr>
                <w:rFonts w:eastAsia="Arial" w:cstheme="minorHAnsi"/>
                <w:b w:val="0"/>
                <w:color w:val="auto"/>
                <w:sz w:val="20"/>
                <w:szCs w:val="20"/>
              </w:rPr>
              <w:t xml:space="preserve"> Decided</w:t>
            </w:r>
          </w:p>
          <w:p w14:paraId="3D445905" w14:textId="77777777" w:rsidR="009C1165" w:rsidRPr="00B71111" w:rsidRDefault="009C1165" w:rsidP="00452E19">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0217E345" w14:textId="77777777" w:rsidR="009C1165" w:rsidRPr="00B71111" w:rsidRDefault="00F25A1F" w:rsidP="00452E19">
            <w:pPr>
              <w:spacing w:line="240" w:lineRule="auto"/>
              <w:rPr>
                <w:rFonts w:eastAsia="Arial" w:cstheme="minorHAnsi"/>
                <w:b w:val="0"/>
                <w:color w:val="auto"/>
                <w:sz w:val="20"/>
                <w:szCs w:val="20"/>
              </w:rPr>
            </w:pPr>
            <w:r>
              <w:rPr>
                <w:rFonts w:eastAsia="Arial" w:cstheme="minorHAnsi"/>
                <w:color w:val="auto"/>
                <w:sz w:val="20"/>
                <w:szCs w:val="20"/>
              </w:rPr>
              <w:t>Destroy.</w:t>
            </w:r>
          </w:p>
        </w:tc>
        <w:tc>
          <w:tcPr>
            <w:tcW w:w="1710" w:type="dxa"/>
            <w:tcBorders>
              <w:top w:val="single" w:sz="3" w:space="0" w:color="000000"/>
              <w:left w:val="single" w:sz="2" w:space="0" w:color="000000"/>
              <w:bottom w:val="single" w:sz="2" w:space="0" w:color="000000"/>
              <w:right w:val="single" w:sz="2" w:space="0" w:color="000000"/>
            </w:tcBorders>
          </w:tcPr>
          <w:p w14:paraId="6976885C" w14:textId="77777777" w:rsidR="000A5E86" w:rsidRPr="00B71111" w:rsidRDefault="000A5E86" w:rsidP="00837A81">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035A1768" w14:textId="77777777" w:rsidR="002F5A63" w:rsidRPr="00B71111" w:rsidRDefault="002F5A63" w:rsidP="009838BD">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32409D11" w14:textId="77777777" w:rsidR="00A972F7" w:rsidRPr="00B71111" w:rsidRDefault="005C6CA7" w:rsidP="009838BD">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bl>
    <w:p w14:paraId="00B08932" w14:textId="77777777" w:rsidR="00AD25CB" w:rsidRDefault="00AD25CB">
      <w:pPr>
        <w:rPr>
          <w:rFonts w:cstheme="minorHAnsi"/>
          <w:color w:val="auto"/>
          <w:sz w:val="20"/>
          <w:szCs w:val="20"/>
        </w:rPr>
      </w:pPr>
      <w:r>
        <w:rPr>
          <w:rFonts w:cstheme="minorHAnsi"/>
          <w:color w:val="auto"/>
          <w:sz w:val="20"/>
          <w:szCs w:val="20"/>
        </w:rPr>
        <w:br w:type="page"/>
      </w: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2026DF" w:rsidRPr="00B71111" w14:paraId="0A9DDC7C" w14:textId="77777777" w:rsidTr="002026DF">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0F8BED80" w14:textId="77777777" w:rsidR="002026DF" w:rsidRPr="00B71111" w:rsidRDefault="002026DF" w:rsidP="00DB28E7">
            <w:pPr>
              <w:pStyle w:val="Heading2"/>
              <w:rPr>
                <w:color w:val="auto"/>
              </w:rPr>
            </w:pPr>
            <w:bookmarkStart w:id="63" w:name="_Toc184715677"/>
            <w:r w:rsidRPr="00B71111">
              <w:rPr>
                <w:color w:val="auto"/>
              </w:rPr>
              <w:lastRenderedPageBreak/>
              <w:t>/10/0</w:t>
            </w:r>
            <w:r w:rsidR="002715E7" w:rsidRPr="00B71111">
              <w:rPr>
                <w:color w:val="auto"/>
              </w:rPr>
              <w:t>7</w:t>
            </w:r>
            <w:r w:rsidRPr="00B71111">
              <w:rPr>
                <w:color w:val="auto"/>
              </w:rPr>
              <w:t xml:space="preserve">/ </w:t>
            </w:r>
            <w:r w:rsidR="002715E7" w:rsidRPr="00B71111">
              <w:rPr>
                <w:color w:val="auto"/>
              </w:rPr>
              <w:t>Benefits</w:t>
            </w:r>
            <w:bookmarkEnd w:id="63"/>
          </w:p>
          <w:p w14:paraId="06231308" w14:textId="77777777" w:rsidR="002026DF" w:rsidRPr="00B71111" w:rsidRDefault="002026DF" w:rsidP="00DB28E7">
            <w:pPr>
              <w:spacing w:after="0" w:line="240" w:lineRule="auto"/>
              <w:rPr>
                <w:rStyle w:val="Emphasis"/>
                <w:b w:val="0"/>
                <w:i/>
                <w:color w:val="auto"/>
              </w:rPr>
            </w:pPr>
            <w:r w:rsidRPr="00B71111">
              <w:rPr>
                <w:rFonts w:cstheme="minorHAnsi"/>
                <w:b w:val="0"/>
                <w:i/>
                <w:color w:val="auto"/>
                <w:sz w:val="22"/>
              </w:rPr>
              <w:t>Human Resources</w:t>
            </w:r>
          </w:p>
        </w:tc>
      </w:tr>
      <w:tr w:rsidR="002026DF" w:rsidRPr="00B71111" w14:paraId="5A811E0A" w14:textId="77777777" w:rsidTr="002026DF">
        <w:tblPrEx>
          <w:tblCellMar>
            <w:bottom w:w="62" w:type="dxa"/>
            <w:right w:w="73" w:type="dxa"/>
          </w:tblCellMar>
        </w:tblPrEx>
        <w:trPr>
          <w:trHeight w:val="702"/>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65203036" w14:textId="77777777" w:rsidR="002026DF" w:rsidRPr="00B71111" w:rsidRDefault="002026DF" w:rsidP="00DB28E7">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1EE681CA" w14:textId="77777777" w:rsidR="002026DF" w:rsidRPr="00B71111" w:rsidRDefault="002026DF" w:rsidP="00DB28E7">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0C0DEF6A" w14:textId="77777777" w:rsidR="002026DF" w:rsidRPr="00B71111" w:rsidRDefault="002026DF" w:rsidP="00DB28E7">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0DA65E7F" w14:textId="77777777" w:rsidR="002026DF" w:rsidRPr="00B71111" w:rsidRDefault="002026DF" w:rsidP="00DB28E7">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4283EF53" w14:textId="77777777" w:rsidR="002026DF" w:rsidRPr="00B71111" w:rsidRDefault="002026DF" w:rsidP="00DB28E7">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AD25CB" w:rsidRPr="00B71111" w14:paraId="2B517046" w14:textId="77777777" w:rsidTr="00454B8E">
        <w:tblPrEx>
          <w:tblCellMar>
            <w:bottom w:w="135" w:type="dxa"/>
          </w:tblCellMar>
        </w:tblPrEx>
        <w:trPr>
          <w:trHeight w:val="944"/>
        </w:trPr>
        <w:tc>
          <w:tcPr>
            <w:tcW w:w="1440" w:type="dxa"/>
            <w:tcBorders>
              <w:top w:val="single" w:sz="3" w:space="0" w:color="000000"/>
              <w:left w:val="single" w:sz="2" w:space="0" w:color="000000"/>
              <w:bottom w:val="single" w:sz="3" w:space="0" w:color="000000"/>
              <w:right w:val="single" w:sz="2" w:space="0" w:color="000000"/>
            </w:tcBorders>
          </w:tcPr>
          <w:p w14:paraId="266A4C23" w14:textId="77777777" w:rsidR="00AD25CB" w:rsidRPr="00B71111" w:rsidRDefault="00AD25CB" w:rsidP="00454B8E">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95 10 56097</w:t>
            </w:r>
          </w:p>
          <w:p w14:paraId="56F7A0C6" w14:textId="77777777" w:rsidR="00AD25CB" w:rsidRPr="00B71111" w:rsidRDefault="00AD25CB" w:rsidP="00454B8E">
            <w:pPr>
              <w:spacing w:line="240" w:lineRule="auto"/>
              <w:ind w:left="14"/>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95 10 56097</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74DF9F66" w14:textId="77777777" w:rsidR="00AD25CB" w:rsidRPr="00B71111" w:rsidRDefault="00AD25CB" w:rsidP="00454B8E">
            <w:pPr>
              <w:spacing w:line="240" w:lineRule="auto"/>
              <w:rPr>
                <w:rFonts w:cstheme="minorHAnsi"/>
                <w:color w:val="auto"/>
                <w:sz w:val="20"/>
                <w:szCs w:val="20"/>
              </w:rPr>
            </w:pPr>
            <w:r w:rsidRPr="00B71111">
              <w:rPr>
                <w:rFonts w:eastAsia="Arial" w:cstheme="minorHAnsi"/>
                <w:i/>
                <w:color w:val="auto"/>
                <w:sz w:val="20"/>
                <w:szCs w:val="20"/>
              </w:rPr>
              <w:t>Trial Balance--General Ledger</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Trial Balance--General Ledger</w:instrText>
            </w:r>
            <w:r w:rsidRPr="00B71111">
              <w:rPr>
                <w:rFonts w:cstheme="minorHAnsi"/>
                <w:color w:val="auto"/>
                <w:sz w:val="20"/>
                <w:szCs w:val="20"/>
              </w:rPr>
              <w:instrText xml:space="preserve">" \f"a"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Trial Balance--General Ledger</w:instrText>
            </w:r>
            <w:r w:rsidRPr="00B71111">
              <w:rPr>
                <w:rFonts w:cstheme="minorHAnsi"/>
                <w:color w:val="auto"/>
                <w:sz w:val="20"/>
                <w:szCs w:val="20"/>
              </w:rPr>
              <w:instrText>" \f"s</w:instrText>
            </w:r>
            <w:r w:rsidRPr="00B71111">
              <w:rPr>
                <w:rFonts w:eastAsia="Arial" w:cstheme="minorHAnsi"/>
                <w:i/>
                <w:color w:val="auto"/>
                <w:sz w:val="20"/>
                <w:szCs w:val="20"/>
              </w:rPr>
              <w:instrText xml:space="preserve"> </w:instrText>
            </w:r>
            <w:r w:rsidRPr="00B71111">
              <w:rPr>
                <w:rFonts w:eastAsia="Arial" w:cstheme="minorHAnsi"/>
                <w:i/>
                <w:color w:val="auto"/>
                <w:sz w:val="20"/>
                <w:szCs w:val="20"/>
              </w:rPr>
              <w:fldChar w:fldCharType="end"/>
            </w:r>
          </w:p>
          <w:p w14:paraId="41F2F33B" w14:textId="77777777" w:rsidR="00AD25CB" w:rsidRPr="00B71111" w:rsidRDefault="00AD25CB" w:rsidP="00454B8E">
            <w:pPr>
              <w:spacing w:line="240" w:lineRule="auto"/>
              <w:rPr>
                <w:rFonts w:cstheme="minorHAnsi"/>
                <w:color w:val="auto"/>
                <w:sz w:val="20"/>
                <w:szCs w:val="20"/>
              </w:rPr>
            </w:pPr>
            <w:r w:rsidRPr="00B71111">
              <w:rPr>
                <w:rFonts w:eastAsia="Arial" w:cstheme="minorHAnsi"/>
                <w:b w:val="0"/>
                <w:color w:val="auto"/>
                <w:sz w:val="20"/>
                <w:szCs w:val="20"/>
              </w:rPr>
              <w:t>Provides a monthly summary and balance of financial activity for Retirement and Insurance.  Indicates liability for payments to retirement and insurance systems.</w:t>
            </w:r>
          </w:p>
        </w:tc>
        <w:tc>
          <w:tcPr>
            <w:tcW w:w="2880" w:type="dxa"/>
            <w:tcBorders>
              <w:top w:val="single" w:sz="3" w:space="0" w:color="000000"/>
              <w:left w:val="single" w:sz="2" w:space="0" w:color="000000"/>
              <w:bottom w:val="single" w:sz="3" w:space="0" w:color="000000"/>
              <w:right w:val="single" w:sz="2" w:space="0" w:color="000000"/>
            </w:tcBorders>
          </w:tcPr>
          <w:p w14:paraId="2069FCEC" w14:textId="77777777" w:rsidR="00AD25CB" w:rsidRPr="00B71111" w:rsidRDefault="00AD25CB" w:rsidP="00454B8E">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until End of Biennium</w:t>
            </w:r>
          </w:p>
          <w:p w14:paraId="1D189F16" w14:textId="77777777" w:rsidR="00AD25CB" w:rsidRPr="00B71111" w:rsidRDefault="00AD25CB" w:rsidP="00454B8E">
            <w:pPr>
              <w:spacing w:line="240" w:lineRule="auto"/>
              <w:rPr>
                <w:rFonts w:eastAsia="Arial" w:cstheme="minorHAnsi"/>
                <w:b w:val="0"/>
                <w:i/>
                <w:color w:val="auto"/>
                <w:sz w:val="20"/>
                <w:szCs w:val="20"/>
              </w:rPr>
            </w:pPr>
            <w:r w:rsidRPr="00B71111">
              <w:rPr>
                <w:rFonts w:cstheme="minorHAnsi"/>
                <w:color w:val="auto"/>
                <w:sz w:val="20"/>
                <w:szCs w:val="20"/>
              </w:rPr>
              <w:t xml:space="preserve">   </w:t>
            </w:r>
            <w:r w:rsidRPr="00B71111">
              <w:rPr>
                <w:rFonts w:eastAsia="Arial" w:cstheme="minorHAnsi"/>
                <w:b w:val="0"/>
                <w:i/>
                <w:color w:val="auto"/>
                <w:sz w:val="20"/>
                <w:szCs w:val="20"/>
              </w:rPr>
              <w:t>then</w:t>
            </w:r>
          </w:p>
          <w:p w14:paraId="549BCF0E" w14:textId="77777777" w:rsidR="00AD25CB" w:rsidRPr="00B71111" w:rsidRDefault="00AD25CB" w:rsidP="00454B8E">
            <w:pPr>
              <w:spacing w:line="240" w:lineRule="auto"/>
              <w:rPr>
                <w:rFonts w:cstheme="minorHAnsi"/>
                <w:color w:val="auto"/>
                <w:sz w:val="20"/>
                <w:szCs w:val="20"/>
              </w:rPr>
            </w:pPr>
            <w:r w:rsidRPr="00B71111">
              <w:rPr>
                <w:rFonts w:eastAsia="Arial" w:cstheme="minorHAnsi"/>
                <w:color w:val="auto"/>
                <w:sz w:val="20"/>
                <w:szCs w:val="20"/>
              </w:rPr>
              <w:t>Transfer</w:t>
            </w:r>
            <w:r w:rsidRPr="00B71111">
              <w:rPr>
                <w:rFonts w:eastAsia="Arial" w:cstheme="minorHAnsi"/>
                <w:b w:val="0"/>
                <w:color w:val="auto"/>
                <w:sz w:val="20"/>
                <w:szCs w:val="20"/>
              </w:rPr>
              <w:t xml:space="preserve"> to Archives for appraisal and selective retention</w:t>
            </w:r>
          </w:p>
        </w:tc>
        <w:tc>
          <w:tcPr>
            <w:tcW w:w="1710" w:type="dxa"/>
            <w:tcBorders>
              <w:top w:val="single" w:sz="3" w:space="0" w:color="000000"/>
              <w:left w:val="single" w:sz="2" w:space="0" w:color="000000"/>
              <w:bottom w:val="single" w:sz="3" w:space="0" w:color="000000"/>
              <w:right w:val="single" w:sz="2" w:space="0" w:color="000000"/>
            </w:tcBorders>
          </w:tcPr>
          <w:p w14:paraId="78633189" w14:textId="77777777" w:rsidR="00AD25CB" w:rsidRPr="00B71111" w:rsidRDefault="00AD25CB" w:rsidP="00454B8E">
            <w:pPr>
              <w:spacing w:after="0" w:line="240" w:lineRule="auto"/>
              <w:jc w:val="center"/>
              <w:rPr>
                <w:rFonts w:eastAsia="Arial" w:cstheme="minorHAnsi"/>
                <w:color w:val="auto"/>
                <w:sz w:val="20"/>
                <w:szCs w:val="20"/>
              </w:rPr>
            </w:pPr>
            <w:r w:rsidRPr="00B71111">
              <w:rPr>
                <w:rFonts w:eastAsia="Arial" w:cstheme="minorHAnsi"/>
                <w:color w:val="auto"/>
                <w:sz w:val="20"/>
                <w:szCs w:val="20"/>
              </w:rPr>
              <w:t>ARCHIVAL</w:t>
            </w:r>
          </w:p>
          <w:p w14:paraId="107052BA" w14:textId="77777777" w:rsidR="00AD25CB" w:rsidRPr="00B71111" w:rsidRDefault="00AD25CB" w:rsidP="00454B8E">
            <w:pPr>
              <w:spacing w:before="0" w:after="0" w:line="240" w:lineRule="auto"/>
              <w:jc w:val="center"/>
              <w:rPr>
                <w:rFonts w:eastAsia="Arial" w:cstheme="minorHAnsi"/>
                <w:color w:val="auto"/>
                <w:sz w:val="18"/>
                <w:szCs w:val="18"/>
              </w:rPr>
            </w:pPr>
            <w:r w:rsidRPr="00B71111">
              <w:rPr>
                <w:rFonts w:eastAsia="Arial" w:cstheme="minorHAnsi"/>
                <w:color w:val="auto"/>
                <w:sz w:val="18"/>
                <w:szCs w:val="18"/>
              </w:rPr>
              <w:t>(Appraisal Required)</w:t>
            </w:r>
          </w:p>
          <w:p w14:paraId="40226A15" w14:textId="77777777" w:rsidR="00AD25CB" w:rsidRPr="00B71111" w:rsidRDefault="00AD25CB" w:rsidP="00454B8E">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034C9088" w14:textId="77777777" w:rsidR="00AD25CB" w:rsidRPr="00B71111" w:rsidRDefault="00AD25CB" w:rsidP="00454B8E">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bl>
    <w:p w14:paraId="6E4CF01E" w14:textId="77777777" w:rsidR="002715E7" w:rsidRPr="00B71111" w:rsidRDefault="002715E7" w:rsidP="00E843C8">
      <w:pPr>
        <w:rPr>
          <w:rFonts w:cstheme="minorHAnsi"/>
          <w:color w:val="auto"/>
          <w:sz w:val="20"/>
          <w:szCs w:val="20"/>
        </w:rPr>
      </w:pP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2026DF" w:rsidRPr="00B71111" w14:paraId="288F75BA" w14:textId="77777777" w:rsidTr="002715E7">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18A492B5" w14:textId="4D242C9E" w:rsidR="002026DF" w:rsidRPr="00F23425" w:rsidRDefault="002026DF" w:rsidP="00F23425">
            <w:pPr>
              <w:pStyle w:val="Heading2"/>
            </w:pPr>
            <w:bookmarkStart w:id="64" w:name="_Toc184715678"/>
            <w:r w:rsidRPr="00F23425">
              <w:t>/10/0</w:t>
            </w:r>
            <w:r w:rsidR="002715E7" w:rsidRPr="00F23425">
              <w:t>8</w:t>
            </w:r>
            <w:r w:rsidRPr="00F23425">
              <w:t xml:space="preserve">/ </w:t>
            </w:r>
            <w:r w:rsidR="002715E7" w:rsidRPr="00F23425">
              <w:t>HR</w:t>
            </w:r>
            <w:r w:rsidR="00F23425" w:rsidRPr="00F23425">
              <w:t>BA</w:t>
            </w:r>
            <w:r w:rsidR="002715E7" w:rsidRPr="00F23425">
              <w:t>IS</w:t>
            </w:r>
            <w:r w:rsidR="00F23425" w:rsidRPr="00F23425">
              <w:t xml:space="preserve"> (HR Benefits, Analytics &amp; Information Systems)</w:t>
            </w:r>
            <w:bookmarkEnd w:id="64"/>
          </w:p>
          <w:p w14:paraId="7C9CDB21" w14:textId="77777777" w:rsidR="002026DF" w:rsidRPr="00B71111" w:rsidRDefault="002026DF" w:rsidP="00DB28E7">
            <w:pPr>
              <w:spacing w:after="0" w:line="240" w:lineRule="auto"/>
              <w:rPr>
                <w:rStyle w:val="Emphasis"/>
                <w:b w:val="0"/>
                <w:i/>
                <w:color w:val="auto"/>
              </w:rPr>
            </w:pPr>
            <w:r w:rsidRPr="00B71111">
              <w:rPr>
                <w:rFonts w:cstheme="minorHAnsi"/>
                <w:b w:val="0"/>
                <w:i/>
                <w:color w:val="auto"/>
                <w:sz w:val="22"/>
              </w:rPr>
              <w:t>Human Resources</w:t>
            </w:r>
          </w:p>
        </w:tc>
      </w:tr>
      <w:tr w:rsidR="002026DF" w:rsidRPr="00B71111" w14:paraId="66A92436" w14:textId="77777777" w:rsidTr="002715E7">
        <w:tblPrEx>
          <w:tblCellMar>
            <w:bottom w:w="62" w:type="dxa"/>
            <w:right w:w="73" w:type="dxa"/>
          </w:tblCellMar>
        </w:tblPrEx>
        <w:trPr>
          <w:trHeight w:val="702"/>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22A43A69" w14:textId="77777777" w:rsidR="002026DF" w:rsidRPr="00B71111" w:rsidRDefault="002026DF" w:rsidP="00DB28E7">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11619FD2" w14:textId="77777777" w:rsidR="002026DF" w:rsidRPr="00B71111" w:rsidRDefault="002026DF" w:rsidP="00DB28E7">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693CEE50" w14:textId="77777777" w:rsidR="002026DF" w:rsidRPr="00B71111" w:rsidRDefault="002026DF" w:rsidP="00DB28E7">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618F67A6" w14:textId="77777777" w:rsidR="002026DF" w:rsidRPr="00B71111" w:rsidRDefault="002026DF" w:rsidP="00DB28E7">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55883D6B" w14:textId="77777777" w:rsidR="002026DF" w:rsidRPr="00B71111" w:rsidRDefault="002026DF" w:rsidP="00DB28E7">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A972F7" w:rsidRPr="00B71111" w14:paraId="1C69A4CC" w14:textId="77777777" w:rsidTr="002715E7">
        <w:tblPrEx>
          <w:tblCellMar>
            <w:bottom w:w="180" w:type="dxa"/>
          </w:tblCellMar>
        </w:tblPrEx>
        <w:trPr>
          <w:trHeight w:val="946"/>
        </w:trPr>
        <w:tc>
          <w:tcPr>
            <w:tcW w:w="1440" w:type="dxa"/>
            <w:tcBorders>
              <w:top w:val="single" w:sz="3" w:space="0" w:color="000000"/>
              <w:left w:val="single" w:sz="2" w:space="0" w:color="000000"/>
              <w:bottom w:val="single" w:sz="3" w:space="0" w:color="000000"/>
              <w:right w:val="single" w:sz="2" w:space="0" w:color="000000"/>
            </w:tcBorders>
          </w:tcPr>
          <w:p w14:paraId="01DF0C81" w14:textId="77777777" w:rsidR="00E008CD" w:rsidRPr="00B71111" w:rsidRDefault="005C6CA7" w:rsidP="0046683F">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06 06 61213</w:t>
            </w:r>
          </w:p>
          <w:p w14:paraId="64EF5F04" w14:textId="77777777" w:rsidR="00A972F7" w:rsidRPr="00B71111" w:rsidRDefault="005E196E" w:rsidP="0046683F">
            <w:pPr>
              <w:spacing w:line="240" w:lineRule="auto"/>
              <w:ind w:left="14"/>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06 06 61213</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r w:rsidR="00E54A08"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4E1D1876" w14:textId="77777777" w:rsidR="00A972F7" w:rsidRPr="00B71111" w:rsidRDefault="005C6CA7" w:rsidP="0046683F">
            <w:pPr>
              <w:spacing w:line="240" w:lineRule="auto"/>
              <w:rPr>
                <w:rFonts w:cstheme="minorHAnsi"/>
                <w:color w:val="auto"/>
                <w:sz w:val="20"/>
                <w:szCs w:val="20"/>
              </w:rPr>
            </w:pPr>
            <w:r w:rsidRPr="00B71111">
              <w:rPr>
                <w:rFonts w:eastAsia="Arial" w:cstheme="minorHAnsi"/>
                <w:i/>
                <w:color w:val="auto"/>
                <w:sz w:val="20"/>
                <w:szCs w:val="20"/>
              </w:rPr>
              <w:t>OWLS</w:t>
            </w:r>
            <w:r w:rsidR="0051394C" w:rsidRPr="00B71111">
              <w:rPr>
                <w:rFonts w:eastAsia="Arial" w:cstheme="minorHAnsi"/>
                <w:i/>
                <w:color w:val="auto"/>
                <w:sz w:val="20"/>
                <w:szCs w:val="20"/>
              </w:rPr>
              <w:fldChar w:fldCharType="begin"/>
            </w:r>
            <w:r w:rsidR="0051394C" w:rsidRPr="00B71111">
              <w:rPr>
                <w:rFonts w:cstheme="minorHAnsi"/>
                <w:color w:val="auto"/>
                <w:sz w:val="20"/>
                <w:szCs w:val="20"/>
              </w:rPr>
              <w:instrText xml:space="preserve"> XE "</w:instrText>
            </w:r>
            <w:r w:rsidR="0051394C" w:rsidRPr="00B71111">
              <w:rPr>
                <w:rFonts w:eastAsia="Arial" w:cstheme="minorHAnsi"/>
                <w:i/>
                <w:color w:val="auto"/>
                <w:sz w:val="20"/>
                <w:szCs w:val="20"/>
              </w:rPr>
              <w:instrText>OWLS</w:instrText>
            </w:r>
            <w:r w:rsidR="0051394C" w:rsidRPr="00B71111">
              <w:rPr>
                <w:rFonts w:cstheme="minorHAnsi"/>
                <w:color w:val="auto"/>
                <w:sz w:val="20"/>
                <w:szCs w:val="20"/>
              </w:rPr>
              <w:instrText>" \f"e"</w:instrText>
            </w:r>
            <w:r w:rsidR="0051394C" w:rsidRPr="00B71111">
              <w:rPr>
                <w:rFonts w:eastAsia="Arial" w:cstheme="minorHAnsi"/>
                <w:i/>
                <w:color w:val="auto"/>
                <w:sz w:val="20"/>
                <w:szCs w:val="20"/>
              </w:rPr>
              <w:fldChar w:fldCharType="end"/>
            </w:r>
            <w:r w:rsidR="00125487" w:rsidRPr="00B71111">
              <w:rPr>
                <w:rFonts w:eastAsia="Arial" w:cstheme="minorHAnsi"/>
                <w:i/>
                <w:color w:val="auto"/>
                <w:sz w:val="20"/>
                <w:szCs w:val="20"/>
              </w:rPr>
              <w:fldChar w:fldCharType="begin"/>
            </w:r>
            <w:r w:rsidR="00125487" w:rsidRPr="00B71111">
              <w:rPr>
                <w:rFonts w:cstheme="minorHAnsi"/>
                <w:color w:val="auto"/>
                <w:sz w:val="20"/>
                <w:szCs w:val="20"/>
              </w:rPr>
              <w:instrText xml:space="preserve"> XE "</w:instrText>
            </w:r>
            <w:r w:rsidR="00125487" w:rsidRPr="00B71111">
              <w:rPr>
                <w:rFonts w:eastAsia="Arial" w:cstheme="minorHAnsi"/>
                <w:i/>
                <w:color w:val="auto"/>
                <w:sz w:val="20"/>
                <w:szCs w:val="20"/>
              </w:rPr>
              <w:instrText>OWLS</w:instrText>
            </w:r>
            <w:r w:rsidR="00125487" w:rsidRPr="00B71111">
              <w:rPr>
                <w:rFonts w:cstheme="minorHAnsi"/>
                <w:color w:val="auto"/>
                <w:sz w:val="20"/>
                <w:szCs w:val="20"/>
              </w:rPr>
              <w:instrText>" \f"s</w:instrText>
            </w:r>
            <w:r w:rsidR="00125487" w:rsidRPr="00B71111">
              <w:rPr>
                <w:rFonts w:eastAsia="Arial" w:cstheme="minorHAnsi"/>
                <w:i/>
                <w:color w:val="auto"/>
                <w:sz w:val="20"/>
                <w:szCs w:val="20"/>
              </w:rPr>
              <w:instrText xml:space="preserve"> </w:instrText>
            </w:r>
            <w:r w:rsidR="00125487" w:rsidRPr="00B71111">
              <w:rPr>
                <w:rFonts w:eastAsia="Arial" w:cstheme="minorHAnsi"/>
                <w:i/>
                <w:color w:val="auto"/>
                <w:sz w:val="20"/>
                <w:szCs w:val="20"/>
              </w:rPr>
              <w:fldChar w:fldCharType="end"/>
            </w:r>
          </w:p>
          <w:p w14:paraId="4D4048F3" w14:textId="77777777" w:rsidR="00A972F7" w:rsidRPr="00B71111" w:rsidRDefault="005C6CA7" w:rsidP="0046683F">
            <w:pPr>
              <w:spacing w:line="240" w:lineRule="auto"/>
              <w:rPr>
                <w:rFonts w:cstheme="minorHAnsi"/>
                <w:color w:val="auto"/>
                <w:sz w:val="20"/>
                <w:szCs w:val="20"/>
              </w:rPr>
            </w:pPr>
            <w:r w:rsidRPr="00B71111">
              <w:rPr>
                <w:rFonts w:eastAsia="Arial" w:cstheme="minorHAnsi"/>
                <w:b w:val="0"/>
                <w:color w:val="auto"/>
                <w:sz w:val="20"/>
                <w:szCs w:val="20"/>
              </w:rPr>
              <w:t>Provides a record of information contained in the UW Online Work and Leave System. OWLS is a computer based tracking system that departmental timekeepers use to track leave accrual for classified and professional staff. OWLS was developed through the HR and Payroll USER Project.</w:t>
            </w:r>
          </w:p>
        </w:tc>
        <w:tc>
          <w:tcPr>
            <w:tcW w:w="2880" w:type="dxa"/>
            <w:tcBorders>
              <w:top w:val="single" w:sz="3" w:space="0" w:color="000000"/>
              <w:left w:val="single" w:sz="2" w:space="0" w:color="000000"/>
              <w:bottom w:val="single" w:sz="3" w:space="0" w:color="000000"/>
              <w:right w:val="single" w:sz="2" w:space="0" w:color="000000"/>
            </w:tcBorders>
          </w:tcPr>
          <w:p w14:paraId="363B6333" w14:textId="77777777" w:rsidR="00A972F7" w:rsidRPr="00B71111" w:rsidRDefault="0086065B" w:rsidP="0046683F">
            <w:pPr>
              <w:spacing w:line="240" w:lineRule="auto"/>
              <w:rPr>
                <w:rFonts w:cstheme="minorHAnsi"/>
                <w:color w:val="auto"/>
                <w:sz w:val="20"/>
                <w:szCs w:val="20"/>
              </w:rPr>
            </w:pPr>
            <w:r w:rsidRPr="00B71111">
              <w:rPr>
                <w:rFonts w:eastAsia="Arial" w:cstheme="minorHAnsi"/>
                <w:color w:val="auto"/>
                <w:sz w:val="20"/>
                <w:szCs w:val="20"/>
              </w:rPr>
              <w:t xml:space="preserve">Retain </w:t>
            </w:r>
            <w:r w:rsidR="005C6CA7" w:rsidRPr="00B71111">
              <w:rPr>
                <w:rFonts w:eastAsia="Arial" w:cstheme="minorHAnsi"/>
                <w:b w:val="0"/>
                <w:color w:val="auto"/>
                <w:sz w:val="20"/>
                <w:szCs w:val="20"/>
              </w:rPr>
              <w:t xml:space="preserve"> for 50 Years after Termination of</w:t>
            </w:r>
            <w:r w:rsidR="00B50FDE" w:rsidRPr="00B71111">
              <w:rPr>
                <w:rFonts w:cstheme="minorHAnsi"/>
                <w:color w:val="auto"/>
                <w:sz w:val="20"/>
                <w:szCs w:val="20"/>
              </w:rPr>
              <w:t xml:space="preserve"> </w:t>
            </w:r>
            <w:r w:rsidR="005C6CA7" w:rsidRPr="00B71111">
              <w:rPr>
                <w:rFonts w:eastAsia="Arial" w:cstheme="minorHAnsi"/>
                <w:b w:val="0"/>
                <w:color w:val="auto"/>
                <w:sz w:val="20"/>
                <w:szCs w:val="20"/>
              </w:rPr>
              <w:t>Employment</w:t>
            </w:r>
          </w:p>
          <w:p w14:paraId="1F597BF6" w14:textId="77777777" w:rsidR="00E008CD" w:rsidRPr="00B71111" w:rsidRDefault="00E008CD" w:rsidP="0046683F">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46F55D71" w14:textId="77777777" w:rsidR="00E008CD" w:rsidRPr="00B71111" w:rsidRDefault="00F25A1F" w:rsidP="0046683F">
            <w:pPr>
              <w:spacing w:line="240" w:lineRule="auto"/>
              <w:rPr>
                <w:rFonts w:eastAsia="Arial" w:cstheme="minorHAnsi"/>
                <w:b w:val="0"/>
                <w:color w:val="auto"/>
                <w:sz w:val="20"/>
                <w:szCs w:val="20"/>
              </w:rPr>
            </w:pPr>
            <w:r>
              <w:rPr>
                <w:rFonts w:eastAsia="Arial" w:cstheme="minorHAnsi"/>
                <w:color w:val="auto"/>
                <w:sz w:val="20"/>
                <w:szCs w:val="20"/>
              </w:rPr>
              <w:t>Destroy.</w:t>
            </w:r>
          </w:p>
        </w:tc>
        <w:tc>
          <w:tcPr>
            <w:tcW w:w="1710" w:type="dxa"/>
            <w:tcBorders>
              <w:top w:val="single" w:sz="3" w:space="0" w:color="000000"/>
              <w:left w:val="single" w:sz="2" w:space="0" w:color="000000"/>
              <w:bottom w:val="single" w:sz="3" w:space="0" w:color="000000"/>
              <w:right w:val="single" w:sz="2" w:space="0" w:color="000000"/>
            </w:tcBorders>
          </w:tcPr>
          <w:p w14:paraId="4E0E800E" w14:textId="77777777" w:rsidR="007D66A9" w:rsidRPr="00B71111" w:rsidRDefault="007D66A9" w:rsidP="00837A81">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1D538848" w14:textId="77777777" w:rsidR="00302D37" w:rsidRPr="00B71111" w:rsidRDefault="00302D37" w:rsidP="00FF47AC">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289FFAEA" w14:textId="77777777" w:rsidR="00A972F7" w:rsidRPr="00B71111" w:rsidRDefault="005C6CA7" w:rsidP="00FF47AC">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bl>
    <w:p w14:paraId="1BE3EC05" w14:textId="77777777" w:rsidR="00AD25CB" w:rsidRDefault="00AD25CB" w:rsidP="00607588">
      <w:pPr>
        <w:spacing w:after="144"/>
        <w:rPr>
          <w:rFonts w:eastAsiaTheme="majorEastAsia" w:cstheme="minorHAnsi"/>
          <w:color w:val="auto"/>
          <w:sz w:val="20"/>
          <w:szCs w:val="20"/>
        </w:rPr>
      </w:pPr>
      <w:r>
        <w:rPr>
          <w:rFonts w:eastAsiaTheme="majorEastAsia" w:cstheme="minorHAnsi"/>
          <w:color w:val="auto"/>
          <w:sz w:val="20"/>
          <w:szCs w:val="20"/>
        </w:rPr>
        <w:br w:type="page"/>
      </w:r>
    </w:p>
    <w:p w14:paraId="5FB2693A" w14:textId="77777777" w:rsidR="00AD25CB" w:rsidRPr="0097097E" w:rsidRDefault="00AD25CB" w:rsidP="00CA37AB">
      <w:pPr>
        <w:rPr>
          <w:rFonts w:cstheme="minorHAnsi"/>
          <w:color w:val="auto"/>
          <w:sz w:val="4"/>
          <w:szCs w:val="4"/>
        </w:rPr>
      </w:pP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2026DF" w:rsidRPr="00B71111" w14:paraId="4B8E06F9" w14:textId="77777777" w:rsidTr="005E433C">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5A7BD2C0" w14:textId="7141B18E" w:rsidR="002026DF" w:rsidRPr="00B71111" w:rsidRDefault="002026DF" w:rsidP="00DB28E7">
            <w:pPr>
              <w:pStyle w:val="Heading2"/>
              <w:rPr>
                <w:color w:val="auto"/>
              </w:rPr>
            </w:pPr>
            <w:bookmarkStart w:id="65" w:name="_Toc184715679"/>
            <w:r w:rsidRPr="00B71111">
              <w:rPr>
                <w:color w:val="auto"/>
              </w:rPr>
              <w:t>/10/</w:t>
            </w:r>
            <w:r w:rsidR="005E433C" w:rsidRPr="00B71111">
              <w:rPr>
                <w:color w:val="auto"/>
              </w:rPr>
              <w:t>10</w:t>
            </w:r>
            <w:r w:rsidRPr="00B71111">
              <w:rPr>
                <w:color w:val="auto"/>
              </w:rPr>
              <w:t xml:space="preserve">/ </w:t>
            </w:r>
            <w:r w:rsidR="005E433C" w:rsidRPr="00B71111">
              <w:rPr>
                <w:color w:val="auto"/>
              </w:rPr>
              <w:t>UW WorkLife</w:t>
            </w:r>
            <w:bookmarkEnd w:id="65"/>
          </w:p>
          <w:p w14:paraId="5B50F32E" w14:textId="77777777" w:rsidR="002026DF" w:rsidRPr="00B71111" w:rsidRDefault="002026DF" w:rsidP="00DB28E7">
            <w:pPr>
              <w:spacing w:after="0" w:line="240" w:lineRule="auto"/>
              <w:rPr>
                <w:rStyle w:val="Emphasis"/>
                <w:b w:val="0"/>
                <w:i/>
                <w:color w:val="auto"/>
              </w:rPr>
            </w:pPr>
            <w:r w:rsidRPr="00B71111">
              <w:rPr>
                <w:rFonts w:cstheme="minorHAnsi"/>
                <w:b w:val="0"/>
                <w:i/>
                <w:color w:val="auto"/>
                <w:sz w:val="22"/>
              </w:rPr>
              <w:t>Human Resources</w:t>
            </w:r>
          </w:p>
        </w:tc>
      </w:tr>
      <w:tr w:rsidR="002026DF" w:rsidRPr="00B71111" w14:paraId="51FF65F3" w14:textId="77777777" w:rsidTr="005E433C">
        <w:tblPrEx>
          <w:tblCellMar>
            <w:bottom w:w="62" w:type="dxa"/>
            <w:right w:w="73" w:type="dxa"/>
          </w:tblCellMar>
        </w:tblPrEx>
        <w:trPr>
          <w:trHeight w:val="702"/>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22AE6170" w14:textId="77777777" w:rsidR="002026DF" w:rsidRPr="00B71111" w:rsidRDefault="002026DF" w:rsidP="00DB28E7">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16DCDD82" w14:textId="77777777" w:rsidR="002026DF" w:rsidRPr="00B71111" w:rsidRDefault="002026DF" w:rsidP="00DB28E7">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322A7335" w14:textId="77777777" w:rsidR="002026DF" w:rsidRPr="00B71111" w:rsidRDefault="002026DF" w:rsidP="00DB28E7">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21928DD3" w14:textId="77777777" w:rsidR="002026DF" w:rsidRPr="00B71111" w:rsidRDefault="002026DF" w:rsidP="00DB28E7">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0E579BC4" w14:textId="77777777" w:rsidR="002026DF" w:rsidRPr="00B71111" w:rsidRDefault="002026DF" w:rsidP="00DB28E7">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A972F7" w:rsidRPr="00B71111" w14:paraId="4726A6C9" w14:textId="77777777" w:rsidTr="005E433C">
        <w:tblPrEx>
          <w:tblCellMar>
            <w:bottom w:w="200" w:type="dxa"/>
          </w:tblCellMar>
        </w:tblPrEx>
        <w:trPr>
          <w:trHeight w:val="943"/>
        </w:trPr>
        <w:tc>
          <w:tcPr>
            <w:tcW w:w="1440" w:type="dxa"/>
            <w:tcBorders>
              <w:top w:val="single" w:sz="3" w:space="0" w:color="000000"/>
              <w:left w:val="single" w:sz="2" w:space="0" w:color="000000"/>
              <w:bottom w:val="single" w:sz="2" w:space="0" w:color="000000"/>
              <w:right w:val="single" w:sz="2" w:space="0" w:color="000000"/>
            </w:tcBorders>
          </w:tcPr>
          <w:p w14:paraId="4DF6FA83" w14:textId="77777777" w:rsidR="009C29E2" w:rsidRPr="00B71111" w:rsidRDefault="005C6CA7" w:rsidP="0046683F">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09 07 62071</w:t>
            </w:r>
          </w:p>
          <w:p w14:paraId="16F54843" w14:textId="77777777" w:rsidR="00A972F7" w:rsidRPr="00B71111" w:rsidRDefault="005E196E" w:rsidP="0046683F">
            <w:pPr>
              <w:spacing w:line="240" w:lineRule="auto"/>
              <w:ind w:left="14"/>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09 07 62071</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r w:rsidR="00E54A08"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2" w:space="0" w:color="000000"/>
              <w:right w:val="single" w:sz="2" w:space="0" w:color="000000"/>
            </w:tcBorders>
          </w:tcPr>
          <w:p w14:paraId="5AE1EF8E" w14:textId="77777777" w:rsidR="00A972F7" w:rsidRPr="00B71111" w:rsidRDefault="005C6CA7" w:rsidP="0046683F">
            <w:pPr>
              <w:spacing w:line="240" w:lineRule="auto"/>
              <w:rPr>
                <w:rFonts w:cstheme="minorHAnsi"/>
                <w:color w:val="auto"/>
                <w:sz w:val="20"/>
                <w:szCs w:val="20"/>
              </w:rPr>
            </w:pPr>
            <w:r w:rsidRPr="00B71111">
              <w:rPr>
                <w:rFonts w:eastAsia="Arial" w:cstheme="minorHAnsi"/>
                <w:i/>
                <w:color w:val="auto"/>
                <w:sz w:val="20"/>
                <w:szCs w:val="20"/>
              </w:rPr>
              <w:t>Parent Standing Verification</w:t>
            </w:r>
            <w:r w:rsidR="00125487" w:rsidRPr="00B71111">
              <w:rPr>
                <w:rFonts w:eastAsia="Arial" w:cstheme="minorHAnsi"/>
                <w:i/>
                <w:color w:val="auto"/>
                <w:sz w:val="20"/>
                <w:szCs w:val="20"/>
              </w:rPr>
              <w:fldChar w:fldCharType="begin"/>
            </w:r>
            <w:r w:rsidR="00125487" w:rsidRPr="00B71111">
              <w:rPr>
                <w:rFonts w:cstheme="minorHAnsi"/>
                <w:color w:val="auto"/>
                <w:sz w:val="20"/>
                <w:szCs w:val="20"/>
              </w:rPr>
              <w:instrText xml:space="preserve"> XE "</w:instrText>
            </w:r>
            <w:r w:rsidR="00125487" w:rsidRPr="00B71111">
              <w:rPr>
                <w:rFonts w:eastAsia="Arial" w:cstheme="minorHAnsi"/>
                <w:i/>
                <w:color w:val="auto"/>
                <w:sz w:val="20"/>
                <w:szCs w:val="20"/>
              </w:rPr>
              <w:instrText>Parent Standing Verification</w:instrText>
            </w:r>
            <w:r w:rsidR="00125487" w:rsidRPr="00B71111">
              <w:rPr>
                <w:rFonts w:cstheme="minorHAnsi"/>
                <w:color w:val="auto"/>
                <w:sz w:val="20"/>
                <w:szCs w:val="20"/>
              </w:rPr>
              <w:instrText>" \f"s</w:instrText>
            </w:r>
            <w:r w:rsidR="00125487" w:rsidRPr="00B71111">
              <w:rPr>
                <w:rFonts w:eastAsia="Arial" w:cstheme="minorHAnsi"/>
                <w:i/>
                <w:color w:val="auto"/>
                <w:sz w:val="20"/>
                <w:szCs w:val="20"/>
              </w:rPr>
              <w:instrText xml:space="preserve"> </w:instrText>
            </w:r>
            <w:r w:rsidR="00125487" w:rsidRPr="00B71111">
              <w:rPr>
                <w:rFonts w:eastAsia="Arial" w:cstheme="minorHAnsi"/>
                <w:i/>
                <w:color w:val="auto"/>
                <w:sz w:val="20"/>
                <w:szCs w:val="20"/>
              </w:rPr>
              <w:fldChar w:fldCharType="end"/>
            </w:r>
          </w:p>
          <w:p w14:paraId="28B003C9" w14:textId="77777777" w:rsidR="00A972F7" w:rsidRPr="00B71111" w:rsidRDefault="005C6CA7" w:rsidP="0046683F">
            <w:pPr>
              <w:spacing w:line="240" w:lineRule="auto"/>
              <w:rPr>
                <w:rFonts w:cstheme="minorHAnsi"/>
                <w:color w:val="auto"/>
                <w:sz w:val="20"/>
                <w:szCs w:val="20"/>
              </w:rPr>
            </w:pPr>
            <w:r w:rsidRPr="00B71111">
              <w:rPr>
                <w:rFonts w:eastAsia="Arial" w:cstheme="minorHAnsi"/>
                <w:b w:val="0"/>
                <w:color w:val="auto"/>
                <w:sz w:val="20"/>
                <w:szCs w:val="20"/>
              </w:rPr>
              <w:t>This series provides a verification of parents who are students at the University of Washington and are eligible for child care benefits at participating child care centers.</w:t>
            </w:r>
          </w:p>
        </w:tc>
        <w:tc>
          <w:tcPr>
            <w:tcW w:w="2880" w:type="dxa"/>
            <w:tcBorders>
              <w:top w:val="single" w:sz="3" w:space="0" w:color="000000"/>
              <w:left w:val="single" w:sz="2" w:space="0" w:color="000000"/>
              <w:bottom w:val="single" w:sz="2" w:space="0" w:color="000000"/>
              <w:right w:val="single" w:sz="2" w:space="0" w:color="000000"/>
            </w:tcBorders>
          </w:tcPr>
          <w:p w14:paraId="038E10C3" w14:textId="77777777" w:rsidR="00A972F7" w:rsidRPr="00B71111" w:rsidRDefault="0086065B" w:rsidP="0046683F">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005C6CA7" w:rsidRPr="00B71111">
              <w:rPr>
                <w:rFonts w:eastAsia="Arial" w:cstheme="minorHAnsi"/>
                <w:b w:val="0"/>
                <w:color w:val="auto"/>
                <w:sz w:val="20"/>
                <w:szCs w:val="20"/>
              </w:rPr>
              <w:t xml:space="preserve"> </w:t>
            </w:r>
            <w:r w:rsidR="001A7B4B" w:rsidRPr="00B71111">
              <w:rPr>
                <w:rFonts w:eastAsia="Arial" w:cstheme="minorHAnsi"/>
                <w:b w:val="0"/>
                <w:color w:val="auto"/>
                <w:sz w:val="20"/>
                <w:szCs w:val="20"/>
              </w:rPr>
              <w:t>for 1 Year after</w:t>
            </w:r>
            <w:r w:rsidR="005C6CA7" w:rsidRPr="00B71111">
              <w:rPr>
                <w:rFonts w:eastAsia="Arial" w:cstheme="minorHAnsi"/>
                <w:b w:val="0"/>
                <w:color w:val="auto"/>
                <w:sz w:val="20"/>
                <w:szCs w:val="20"/>
              </w:rPr>
              <w:t xml:space="preserve"> End of Academic Year</w:t>
            </w:r>
          </w:p>
          <w:p w14:paraId="7C25BB0A" w14:textId="77777777" w:rsidR="009C29E2" w:rsidRPr="00B71111" w:rsidRDefault="009C29E2" w:rsidP="0046683F">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4E85634C" w14:textId="77777777" w:rsidR="009C29E2" w:rsidRPr="00B71111" w:rsidRDefault="00F25A1F" w:rsidP="0046683F">
            <w:pPr>
              <w:spacing w:line="240" w:lineRule="auto"/>
              <w:rPr>
                <w:rFonts w:eastAsia="Arial" w:cstheme="minorHAnsi"/>
                <w:b w:val="0"/>
                <w:color w:val="auto"/>
                <w:sz w:val="20"/>
                <w:szCs w:val="20"/>
              </w:rPr>
            </w:pPr>
            <w:r>
              <w:rPr>
                <w:rFonts w:eastAsia="Arial" w:cstheme="minorHAnsi"/>
                <w:color w:val="auto"/>
                <w:sz w:val="20"/>
                <w:szCs w:val="20"/>
              </w:rPr>
              <w:t>Destroy.</w:t>
            </w:r>
          </w:p>
        </w:tc>
        <w:tc>
          <w:tcPr>
            <w:tcW w:w="1710" w:type="dxa"/>
            <w:tcBorders>
              <w:top w:val="single" w:sz="3" w:space="0" w:color="000000"/>
              <w:left w:val="single" w:sz="2" w:space="0" w:color="000000"/>
              <w:bottom w:val="single" w:sz="2" w:space="0" w:color="000000"/>
              <w:right w:val="single" w:sz="2" w:space="0" w:color="000000"/>
            </w:tcBorders>
          </w:tcPr>
          <w:p w14:paraId="6E3F2D67" w14:textId="77777777" w:rsidR="007D66A9" w:rsidRPr="00B71111" w:rsidRDefault="007D66A9" w:rsidP="00837A81">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08BDBD9C" w14:textId="77777777" w:rsidR="00302D37" w:rsidRPr="00B71111" w:rsidRDefault="00302D37" w:rsidP="00FF47AC">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721FC071" w14:textId="77777777" w:rsidR="00A972F7" w:rsidRPr="00B71111" w:rsidRDefault="005C6CA7" w:rsidP="00FF47AC">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bl>
    <w:p w14:paraId="6C35A4F4" w14:textId="77777777" w:rsidR="0097097E" w:rsidRDefault="0097097E">
      <w:pPr>
        <w:rPr>
          <w:rFonts w:cstheme="minorHAnsi"/>
          <w:color w:val="auto"/>
          <w:sz w:val="20"/>
          <w:szCs w:val="20"/>
        </w:rPr>
      </w:pP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2026DF" w:rsidRPr="00B71111" w14:paraId="01A6197A" w14:textId="77777777" w:rsidTr="005E433C">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1C072602" w14:textId="21F6F4B3" w:rsidR="002026DF" w:rsidRPr="00B71111" w:rsidRDefault="00AD25CB" w:rsidP="00DB28E7">
            <w:pPr>
              <w:pStyle w:val="Heading2"/>
              <w:rPr>
                <w:color w:val="auto"/>
              </w:rPr>
            </w:pPr>
            <w:r>
              <w:rPr>
                <w:rFonts w:cstheme="minorHAnsi"/>
                <w:color w:val="auto"/>
                <w:sz w:val="20"/>
                <w:szCs w:val="20"/>
              </w:rPr>
              <w:br w:type="page"/>
            </w:r>
            <w:bookmarkStart w:id="66" w:name="_Toc184715680"/>
            <w:r w:rsidR="002026DF" w:rsidRPr="00B71111">
              <w:rPr>
                <w:color w:val="auto"/>
              </w:rPr>
              <w:t>/10/</w:t>
            </w:r>
            <w:r w:rsidR="005E433C" w:rsidRPr="00B71111">
              <w:rPr>
                <w:color w:val="auto"/>
              </w:rPr>
              <w:t>11</w:t>
            </w:r>
            <w:r w:rsidR="002026DF" w:rsidRPr="00B71111">
              <w:rPr>
                <w:color w:val="auto"/>
              </w:rPr>
              <w:t xml:space="preserve">/ </w:t>
            </w:r>
            <w:r w:rsidR="00F23425">
              <w:rPr>
                <w:color w:val="auto"/>
              </w:rPr>
              <w:t>SafeCampus</w:t>
            </w:r>
            <w:bookmarkEnd w:id="66"/>
          </w:p>
          <w:p w14:paraId="5949DCBD" w14:textId="77777777" w:rsidR="002026DF" w:rsidRPr="00B71111" w:rsidRDefault="002026DF" w:rsidP="00DB28E7">
            <w:pPr>
              <w:spacing w:after="0" w:line="240" w:lineRule="auto"/>
              <w:rPr>
                <w:rStyle w:val="Emphasis"/>
                <w:b w:val="0"/>
                <w:i/>
                <w:color w:val="auto"/>
              </w:rPr>
            </w:pPr>
            <w:r w:rsidRPr="00B71111">
              <w:rPr>
                <w:rFonts w:cstheme="minorHAnsi"/>
                <w:b w:val="0"/>
                <w:i/>
                <w:color w:val="auto"/>
                <w:sz w:val="22"/>
              </w:rPr>
              <w:t>Human Resources</w:t>
            </w:r>
          </w:p>
        </w:tc>
      </w:tr>
      <w:tr w:rsidR="002026DF" w:rsidRPr="00B71111" w14:paraId="3C1FFDB9" w14:textId="77777777" w:rsidTr="005E433C">
        <w:tblPrEx>
          <w:tblCellMar>
            <w:bottom w:w="62" w:type="dxa"/>
            <w:right w:w="73" w:type="dxa"/>
          </w:tblCellMar>
        </w:tblPrEx>
        <w:trPr>
          <w:trHeight w:val="702"/>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5C2C167D" w14:textId="77777777" w:rsidR="002026DF" w:rsidRPr="00B71111" w:rsidRDefault="002026DF" w:rsidP="00DB28E7">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2267A9F5" w14:textId="77777777" w:rsidR="002026DF" w:rsidRPr="00B71111" w:rsidRDefault="002026DF" w:rsidP="00DB28E7">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7DEFD432" w14:textId="77777777" w:rsidR="002026DF" w:rsidRPr="00B71111" w:rsidRDefault="002026DF" w:rsidP="00DB28E7">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74AC8B34" w14:textId="77777777" w:rsidR="002026DF" w:rsidRPr="00B71111" w:rsidRDefault="002026DF" w:rsidP="00DB28E7">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1A6552A3" w14:textId="77777777" w:rsidR="002026DF" w:rsidRPr="00B71111" w:rsidRDefault="002026DF" w:rsidP="00DB28E7">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A972F7" w:rsidRPr="00B71111" w14:paraId="63D4C0AC" w14:textId="77777777" w:rsidTr="005E433C">
        <w:tblPrEx>
          <w:tblCellMar>
            <w:bottom w:w="182" w:type="dxa"/>
          </w:tblCellMar>
        </w:tblPrEx>
        <w:trPr>
          <w:trHeight w:val="943"/>
        </w:trPr>
        <w:tc>
          <w:tcPr>
            <w:tcW w:w="1440" w:type="dxa"/>
            <w:tcBorders>
              <w:top w:val="single" w:sz="3" w:space="0" w:color="000000"/>
              <w:left w:val="single" w:sz="2" w:space="0" w:color="000000"/>
              <w:bottom w:val="single" w:sz="2" w:space="0" w:color="000000"/>
              <w:right w:val="single" w:sz="2" w:space="0" w:color="000000"/>
            </w:tcBorders>
          </w:tcPr>
          <w:p w14:paraId="32557920" w14:textId="77777777" w:rsidR="00744BEC" w:rsidRPr="00B71111" w:rsidRDefault="005C6CA7" w:rsidP="0046683F">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10 04 62132</w:t>
            </w:r>
          </w:p>
          <w:p w14:paraId="14148F14" w14:textId="77777777" w:rsidR="00A972F7" w:rsidRPr="00B71111" w:rsidRDefault="005E196E" w:rsidP="0046683F">
            <w:pPr>
              <w:spacing w:line="240" w:lineRule="auto"/>
              <w:ind w:left="14"/>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10 04 62132</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r w:rsidR="00E54A08"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2" w:space="0" w:color="000000"/>
              <w:right w:val="single" w:sz="2" w:space="0" w:color="000000"/>
            </w:tcBorders>
          </w:tcPr>
          <w:p w14:paraId="73C1AC8F" w14:textId="77777777" w:rsidR="00A972F7" w:rsidRPr="00B71111" w:rsidRDefault="005C6CA7" w:rsidP="0046683F">
            <w:pPr>
              <w:spacing w:line="240" w:lineRule="auto"/>
              <w:rPr>
                <w:rFonts w:cstheme="minorHAnsi"/>
                <w:color w:val="auto"/>
                <w:sz w:val="20"/>
                <w:szCs w:val="20"/>
              </w:rPr>
            </w:pPr>
            <w:r w:rsidRPr="00B71111">
              <w:rPr>
                <w:rFonts w:eastAsia="Arial" w:cstheme="minorHAnsi"/>
                <w:i/>
                <w:color w:val="auto"/>
                <w:sz w:val="20"/>
                <w:szCs w:val="20"/>
              </w:rPr>
              <w:t>Violence Prevention Response Program Case Files</w:t>
            </w:r>
            <w:r w:rsidR="0051394C" w:rsidRPr="00B71111">
              <w:rPr>
                <w:rFonts w:eastAsia="Arial" w:cstheme="minorHAnsi"/>
                <w:i/>
                <w:color w:val="auto"/>
                <w:sz w:val="20"/>
                <w:szCs w:val="20"/>
              </w:rPr>
              <w:fldChar w:fldCharType="begin"/>
            </w:r>
            <w:r w:rsidR="0051394C" w:rsidRPr="00B71111">
              <w:rPr>
                <w:rFonts w:cstheme="minorHAnsi"/>
                <w:color w:val="auto"/>
                <w:sz w:val="20"/>
                <w:szCs w:val="20"/>
              </w:rPr>
              <w:instrText xml:space="preserve"> XE "</w:instrText>
            </w:r>
            <w:r w:rsidR="0051394C" w:rsidRPr="00B71111">
              <w:rPr>
                <w:rFonts w:eastAsia="Arial" w:cstheme="minorHAnsi"/>
                <w:i/>
                <w:color w:val="auto"/>
                <w:sz w:val="20"/>
                <w:szCs w:val="20"/>
              </w:rPr>
              <w:instrText>Violence Prevention Response Program Case Files</w:instrText>
            </w:r>
            <w:r w:rsidR="0051394C" w:rsidRPr="00B71111">
              <w:rPr>
                <w:rFonts w:cstheme="minorHAnsi"/>
                <w:color w:val="auto"/>
                <w:sz w:val="20"/>
                <w:szCs w:val="20"/>
              </w:rPr>
              <w:instrText>" \f"e"</w:instrText>
            </w:r>
            <w:r w:rsidR="0051394C" w:rsidRPr="00B71111">
              <w:rPr>
                <w:rFonts w:eastAsia="Arial" w:cstheme="minorHAnsi"/>
                <w:i/>
                <w:color w:val="auto"/>
                <w:sz w:val="20"/>
                <w:szCs w:val="20"/>
              </w:rPr>
              <w:fldChar w:fldCharType="end"/>
            </w:r>
            <w:r w:rsidR="00125487" w:rsidRPr="00B71111">
              <w:rPr>
                <w:rFonts w:eastAsia="Arial" w:cstheme="minorHAnsi"/>
                <w:i/>
                <w:color w:val="auto"/>
                <w:sz w:val="20"/>
                <w:szCs w:val="20"/>
              </w:rPr>
              <w:fldChar w:fldCharType="begin"/>
            </w:r>
            <w:r w:rsidR="00125487" w:rsidRPr="00B71111">
              <w:rPr>
                <w:rFonts w:cstheme="minorHAnsi"/>
                <w:color w:val="auto"/>
                <w:sz w:val="20"/>
                <w:szCs w:val="20"/>
              </w:rPr>
              <w:instrText xml:space="preserve"> XE "</w:instrText>
            </w:r>
            <w:r w:rsidR="00125487" w:rsidRPr="00B71111">
              <w:rPr>
                <w:rFonts w:eastAsia="Arial" w:cstheme="minorHAnsi"/>
                <w:i/>
                <w:color w:val="auto"/>
                <w:sz w:val="20"/>
                <w:szCs w:val="20"/>
              </w:rPr>
              <w:instrText>Violence Prevention Response Program Case Files</w:instrText>
            </w:r>
            <w:r w:rsidR="00125487" w:rsidRPr="00B71111">
              <w:rPr>
                <w:rFonts w:cstheme="minorHAnsi"/>
                <w:color w:val="auto"/>
                <w:sz w:val="20"/>
                <w:szCs w:val="20"/>
              </w:rPr>
              <w:instrText xml:space="preserve">" </w:instrText>
            </w:r>
            <w:r w:rsidR="008365F7" w:rsidRPr="00B71111">
              <w:rPr>
                <w:rFonts w:cstheme="minorHAnsi"/>
                <w:color w:val="auto"/>
                <w:sz w:val="20"/>
                <w:szCs w:val="20"/>
              </w:rPr>
              <w:instrText>\f"s</w:instrText>
            </w:r>
            <w:r w:rsidR="008365F7" w:rsidRPr="00B71111">
              <w:rPr>
                <w:rFonts w:eastAsia="Arial" w:cstheme="minorHAnsi"/>
                <w:i/>
                <w:color w:val="auto"/>
                <w:sz w:val="20"/>
                <w:szCs w:val="20"/>
              </w:rPr>
              <w:instrText xml:space="preserve"> </w:instrText>
            </w:r>
            <w:r w:rsidR="00125487" w:rsidRPr="00B71111">
              <w:rPr>
                <w:rFonts w:eastAsia="Arial" w:cstheme="minorHAnsi"/>
                <w:i/>
                <w:color w:val="auto"/>
                <w:sz w:val="20"/>
                <w:szCs w:val="20"/>
              </w:rPr>
              <w:fldChar w:fldCharType="end"/>
            </w:r>
          </w:p>
          <w:p w14:paraId="6805CFED" w14:textId="77777777" w:rsidR="00A972F7" w:rsidRPr="00B71111" w:rsidRDefault="005C6CA7" w:rsidP="0046683F">
            <w:pPr>
              <w:spacing w:line="240" w:lineRule="auto"/>
              <w:rPr>
                <w:rFonts w:cstheme="minorHAnsi"/>
                <w:color w:val="auto"/>
                <w:sz w:val="20"/>
                <w:szCs w:val="20"/>
              </w:rPr>
            </w:pPr>
            <w:r w:rsidRPr="00B71111">
              <w:rPr>
                <w:rFonts w:eastAsia="Arial" w:cstheme="minorHAnsi"/>
                <w:b w:val="0"/>
                <w:color w:val="auto"/>
                <w:sz w:val="20"/>
                <w:szCs w:val="20"/>
              </w:rPr>
              <w:t>This series provides a record of cases being managed by the Violence Prevention Response Program. May include action plans, reports, and supporting documentation, both electronic and hard copy, regarding the issue, such as stalking, harassment, etc.</w:t>
            </w:r>
          </w:p>
        </w:tc>
        <w:tc>
          <w:tcPr>
            <w:tcW w:w="2880" w:type="dxa"/>
            <w:tcBorders>
              <w:top w:val="single" w:sz="3" w:space="0" w:color="000000"/>
              <w:left w:val="single" w:sz="2" w:space="0" w:color="000000"/>
              <w:bottom w:val="single" w:sz="2" w:space="0" w:color="000000"/>
              <w:right w:val="single" w:sz="2" w:space="0" w:color="000000"/>
            </w:tcBorders>
          </w:tcPr>
          <w:p w14:paraId="4206992E" w14:textId="77777777" w:rsidR="00A972F7" w:rsidRPr="00B71111" w:rsidRDefault="0086065B" w:rsidP="0046683F">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005C6CA7" w:rsidRPr="00B71111">
              <w:rPr>
                <w:rFonts w:eastAsia="Arial" w:cstheme="minorHAnsi"/>
                <w:b w:val="0"/>
                <w:color w:val="auto"/>
                <w:sz w:val="20"/>
                <w:szCs w:val="20"/>
              </w:rPr>
              <w:t xml:space="preserve"> for 6 Years after Case Closed</w:t>
            </w:r>
          </w:p>
          <w:p w14:paraId="122F4AA3" w14:textId="77777777" w:rsidR="00744BEC" w:rsidRPr="00B71111" w:rsidRDefault="00744BEC" w:rsidP="0046683F">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3B4F0949" w14:textId="77777777" w:rsidR="00744BEC" w:rsidRPr="00B71111" w:rsidRDefault="00F25A1F" w:rsidP="0046683F">
            <w:pPr>
              <w:spacing w:line="240" w:lineRule="auto"/>
              <w:rPr>
                <w:rFonts w:eastAsia="Arial" w:cstheme="minorHAnsi"/>
                <w:b w:val="0"/>
                <w:color w:val="auto"/>
                <w:sz w:val="20"/>
                <w:szCs w:val="20"/>
              </w:rPr>
            </w:pPr>
            <w:r>
              <w:rPr>
                <w:rFonts w:eastAsia="Arial" w:cstheme="minorHAnsi"/>
                <w:color w:val="auto"/>
                <w:sz w:val="20"/>
                <w:szCs w:val="20"/>
              </w:rPr>
              <w:t>Destroy.</w:t>
            </w:r>
          </w:p>
        </w:tc>
        <w:tc>
          <w:tcPr>
            <w:tcW w:w="1710" w:type="dxa"/>
            <w:tcBorders>
              <w:top w:val="single" w:sz="3" w:space="0" w:color="000000"/>
              <w:left w:val="single" w:sz="2" w:space="0" w:color="000000"/>
              <w:bottom w:val="single" w:sz="2" w:space="0" w:color="000000"/>
              <w:right w:val="single" w:sz="2" w:space="0" w:color="000000"/>
            </w:tcBorders>
          </w:tcPr>
          <w:p w14:paraId="62240697" w14:textId="77777777" w:rsidR="007D66A9" w:rsidRPr="00B71111" w:rsidRDefault="007D66A9" w:rsidP="00837A81">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1B1DBD3A" w14:textId="77777777" w:rsidR="00302D37" w:rsidRPr="00B71111" w:rsidRDefault="00302D37" w:rsidP="00FF47AC">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5EF122E6" w14:textId="77777777" w:rsidR="00A972F7" w:rsidRPr="00B71111" w:rsidRDefault="005C6CA7" w:rsidP="00FF47AC">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bl>
    <w:p w14:paraId="5C71454C" w14:textId="26273660" w:rsidR="002C3946" w:rsidRDefault="002C3946" w:rsidP="003949AE">
      <w:pPr>
        <w:pStyle w:val="Heading1"/>
        <w:spacing w:after="144"/>
        <w:rPr>
          <w:rFonts w:asciiTheme="minorHAnsi" w:hAnsiTheme="minorHAnsi" w:cstheme="minorHAnsi"/>
          <w:color w:val="auto"/>
          <w:sz w:val="20"/>
          <w:szCs w:val="20"/>
        </w:rPr>
      </w:pPr>
    </w:p>
    <w:p w14:paraId="495DD013" w14:textId="77777777" w:rsidR="002C3946" w:rsidRDefault="002C3946">
      <w:pPr>
        <w:rPr>
          <w:rFonts w:cstheme="minorHAnsi"/>
          <w:color w:val="auto"/>
          <w:sz w:val="20"/>
          <w:szCs w:val="20"/>
        </w:rPr>
      </w:pPr>
      <w:r>
        <w:rPr>
          <w:rFonts w:cstheme="minorHAnsi"/>
          <w:color w:val="auto"/>
          <w:sz w:val="20"/>
          <w:szCs w:val="20"/>
        </w:rPr>
        <w:br w:type="page"/>
      </w:r>
    </w:p>
    <w:p w14:paraId="75F3D45F" w14:textId="77777777" w:rsidR="002B1989" w:rsidRDefault="002B1989" w:rsidP="003949AE">
      <w:pPr>
        <w:pStyle w:val="Heading1"/>
        <w:spacing w:after="144"/>
        <w:rPr>
          <w:rFonts w:asciiTheme="minorHAnsi" w:hAnsiTheme="minorHAnsi" w:cstheme="minorHAnsi"/>
          <w:color w:val="auto"/>
          <w:sz w:val="20"/>
          <w:szCs w:val="20"/>
        </w:rPr>
      </w:pP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1A43E5" w:rsidRPr="00B71111" w14:paraId="5C8847D8" w14:textId="77777777" w:rsidTr="005018FC">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168D60ED" w14:textId="675FA59F" w:rsidR="001A43E5" w:rsidRPr="00B71111" w:rsidRDefault="001A43E5" w:rsidP="005018FC">
            <w:pPr>
              <w:pStyle w:val="Heading2"/>
              <w:rPr>
                <w:color w:val="auto"/>
              </w:rPr>
            </w:pPr>
            <w:bookmarkStart w:id="67" w:name="_Toc184715681"/>
            <w:r w:rsidRPr="00B71111">
              <w:rPr>
                <w:color w:val="auto"/>
              </w:rPr>
              <w:t>/</w:t>
            </w:r>
            <w:r>
              <w:rPr>
                <w:color w:val="auto"/>
              </w:rPr>
              <w:t>10/12/</w:t>
            </w:r>
            <w:r w:rsidRPr="00B71111">
              <w:rPr>
                <w:color w:val="auto"/>
              </w:rPr>
              <w:t xml:space="preserve"> </w:t>
            </w:r>
            <w:r>
              <w:rPr>
                <w:color w:val="auto"/>
              </w:rPr>
              <w:t xml:space="preserve">Office of </w:t>
            </w:r>
            <w:r w:rsidRPr="00B71111">
              <w:rPr>
                <w:color w:val="auto"/>
              </w:rPr>
              <w:t>Equal Opportunity</w:t>
            </w:r>
            <w:r>
              <w:rPr>
                <w:color w:val="auto"/>
              </w:rPr>
              <w:t xml:space="preserve"> and Affirmative Action (EOAA)</w:t>
            </w:r>
            <w:bookmarkEnd w:id="67"/>
          </w:p>
          <w:p w14:paraId="48CC3133" w14:textId="77777777" w:rsidR="001A43E5" w:rsidRPr="00B71111" w:rsidRDefault="001A43E5" w:rsidP="005018FC">
            <w:pPr>
              <w:spacing w:after="0" w:line="240" w:lineRule="auto"/>
              <w:rPr>
                <w:rStyle w:val="Emphasis"/>
                <w:b w:val="0"/>
                <w:i/>
                <w:color w:val="auto"/>
              </w:rPr>
            </w:pPr>
            <w:r w:rsidRPr="00B71111">
              <w:rPr>
                <w:rFonts w:cstheme="minorHAnsi"/>
                <w:b w:val="0"/>
                <w:i/>
                <w:color w:val="auto"/>
                <w:sz w:val="22"/>
              </w:rPr>
              <w:t>Affirmative Action</w:t>
            </w:r>
          </w:p>
        </w:tc>
      </w:tr>
      <w:tr w:rsidR="001A43E5" w:rsidRPr="00B71111" w14:paraId="5E448776" w14:textId="77777777" w:rsidTr="005018FC">
        <w:tblPrEx>
          <w:tblCellMar>
            <w:bottom w:w="62" w:type="dxa"/>
            <w:right w:w="73" w:type="dxa"/>
          </w:tblCellMar>
        </w:tblPrEx>
        <w:trPr>
          <w:trHeight w:val="702"/>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73390CE5" w14:textId="77777777" w:rsidR="001A43E5" w:rsidRPr="00B71111" w:rsidRDefault="001A43E5" w:rsidP="005018FC">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6EB0AED1" w14:textId="77777777" w:rsidR="001A43E5" w:rsidRPr="00B71111" w:rsidRDefault="001A43E5" w:rsidP="005018FC">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0B2F6B0F" w14:textId="77777777" w:rsidR="001A43E5" w:rsidRPr="00B71111" w:rsidRDefault="001A43E5" w:rsidP="005018FC">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352ADDEA" w14:textId="77777777" w:rsidR="001A43E5" w:rsidRPr="00B71111" w:rsidRDefault="001A43E5" w:rsidP="005018FC">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48902E14" w14:textId="77777777" w:rsidR="001A43E5" w:rsidRPr="00B71111" w:rsidRDefault="001A43E5" w:rsidP="005018FC">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1A43E5" w:rsidRPr="00B71111" w14:paraId="25AFA45A" w14:textId="77777777" w:rsidTr="005018FC">
        <w:tblPrEx>
          <w:tblCellMar>
            <w:bottom w:w="200" w:type="dxa"/>
          </w:tblCellMar>
        </w:tblPrEx>
        <w:trPr>
          <w:trHeight w:val="946"/>
        </w:trPr>
        <w:tc>
          <w:tcPr>
            <w:tcW w:w="1440" w:type="dxa"/>
            <w:tcBorders>
              <w:top w:val="single" w:sz="3" w:space="0" w:color="000000"/>
              <w:left w:val="single" w:sz="2" w:space="0" w:color="000000"/>
              <w:bottom w:val="single" w:sz="3" w:space="0" w:color="000000"/>
              <w:right w:val="single" w:sz="2" w:space="0" w:color="000000"/>
            </w:tcBorders>
          </w:tcPr>
          <w:p w14:paraId="060D9DAD" w14:textId="714D0AA1" w:rsidR="001A43E5" w:rsidRPr="00B71111" w:rsidRDefault="001A43E5" w:rsidP="005018FC">
            <w:pPr>
              <w:spacing w:line="240" w:lineRule="auto"/>
              <w:jc w:val="center"/>
              <w:rPr>
                <w:rFonts w:eastAsia="Arial" w:cstheme="minorHAnsi"/>
                <w:b w:val="0"/>
                <w:color w:val="auto"/>
                <w:sz w:val="20"/>
                <w:szCs w:val="20"/>
              </w:rPr>
            </w:pPr>
            <w:r w:rsidRPr="00B71111">
              <w:rPr>
                <w:rFonts w:eastAsia="Arial" w:cstheme="minorHAnsi"/>
                <w:b w:val="0"/>
                <w:color w:val="auto"/>
                <w:sz w:val="20"/>
                <w:szCs w:val="20"/>
              </w:rPr>
              <w:t>19 02 69352</w:t>
            </w:r>
            <w:r w:rsidRPr="00B71111">
              <w:rPr>
                <w:rFonts w:eastAsia="Arial" w:cstheme="minorHAnsi"/>
                <w:b w:val="0"/>
                <w:color w:val="auto"/>
                <w:sz w:val="20"/>
                <w:szCs w:val="20"/>
              </w:rPr>
              <w:fldChar w:fldCharType="begin"/>
            </w:r>
            <w:r w:rsidRPr="00B71111">
              <w:rPr>
                <w:color w:val="auto"/>
                <w:sz w:val="20"/>
                <w:szCs w:val="20"/>
              </w:rPr>
              <w:instrText xml:space="preserve"> XE "</w:instrText>
            </w:r>
            <w:r w:rsidR="00164192">
              <w:rPr>
                <w:rFonts w:eastAsia="Arial" w:cstheme="minorHAnsi"/>
                <w:b w:val="0"/>
                <w:color w:val="auto"/>
                <w:sz w:val="20"/>
                <w:szCs w:val="20"/>
              </w:rPr>
              <w:instrText>19 0</w:instrText>
            </w:r>
            <w:r w:rsidRPr="00B71111">
              <w:rPr>
                <w:rFonts w:eastAsia="Arial" w:cstheme="minorHAnsi"/>
                <w:b w:val="0"/>
                <w:color w:val="auto"/>
                <w:sz w:val="20"/>
                <w:szCs w:val="20"/>
              </w:rPr>
              <w:instrText>2 69352</w:instrText>
            </w:r>
            <w:r w:rsidRPr="00B71111">
              <w:rPr>
                <w:color w:val="auto"/>
                <w:sz w:val="20"/>
                <w:szCs w:val="20"/>
              </w:rPr>
              <w:instrText>"</w:instrText>
            </w:r>
            <w:r w:rsidRPr="00B71111">
              <w:rPr>
                <w:rFonts w:cstheme="minorHAnsi"/>
                <w:color w:val="auto"/>
                <w:sz w:val="20"/>
                <w:szCs w:val="20"/>
              </w:rPr>
              <w:instrText xml:space="preserve"> \f"d"</w:instrText>
            </w:r>
            <w:r w:rsidRPr="00B71111">
              <w:rPr>
                <w:rFonts w:eastAsia="Arial" w:cstheme="minorHAnsi"/>
                <w:b w:val="0"/>
                <w:color w:val="auto"/>
                <w:sz w:val="20"/>
                <w:szCs w:val="20"/>
              </w:rPr>
              <w:fldChar w:fldCharType="end"/>
            </w:r>
          </w:p>
          <w:p w14:paraId="5366A739" w14:textId="77777777" w:rsidR="001A43E5" w:rsidRPr="00B71111" w:rsidRDefault="001A43E5" w:rsidP="005018FC">
            <w:pPr>
              <w:spacing w:line="240" w:lineRule="auto"/>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242A2A73" w14:textId="77777777" w:rsidR="001A43E5" w:rsidRPr="00B71111" w:rsidRDefault="001A43E5" w:rsidP="005018FC">
            <w:pPr>
              <w:spacing w:line="240" w:lineRule="auto"/>
              <w:rPr>
                <w:rFonts w:cstheme="minorHAnsi"/>
                <w:color w:val="auto"/>
                <w:sz w:val="20"/>
                <w:szCs w:val="20"/>
              </w:rPr>
            </w:pPr>
            <w:r w:rsidRPr="00B71111">
              <w:rPr>
                <w:rFonts w:eastAsia="Arial" w:cstheme="minorHAnsi"/>
                <w:i/>
                <w:color w:val="auto"/>
                <w:sz w:val="20"/>
                <w:szCs w:val="20"/>
              </w:rPr>
              <w:t>Affirmative Action Plans</w:t>
            </w:r>
            <w:r w:rsidRPr="00B71111">
              <w:rPr>
                <w:rFonts w:eastAsia="Arial" w:cstheme="minorHAnsi"/>
                <w:i/>
                <w:color w:val="auto"/>
                <w:sz w:val="20"/>
                <w:szCs w:val="20"/>
              </w:rPr>
              <w:fldChar w:fldCharType="begin"/>
            </w:r>
            <w:r w:rsidRPr="00B71111">
              <w:rPr>
                <w:color w:val="auto"/>
                <w:sz w:val="20"/>
                <w:szCs w:val="20"/>
              </w:rPr>
              <w:instrText xml:space="preserve"> XE "</w:instrText>
            </w:r>
            <w:r w:rsidRPr="00B71111">
              <w:rPr>
                <w:rFonts w:eastAsia="Arial" w:cstheme="minorHAnsi"/>
                <w:i/>
                <w:color w:val="auto"/>
                <w:sz w:val="20"/>
                <w:szCs w:val="20"/>
              </w:rPr>
              <w:instrText>Affirmative Action Plans</w:instrText>
            </w:r>
            <w:r w:rsidRPr="00B71111">
              <w:rPr>
                <w:rFonts w:cstheme="minorHAnsi"/>
                <w:color w:val="auto"/>
                <w:sz w:val="20"/>
                <w:szCs w:val="20"/>
              </w:rPr>
              <w:instrText xml:space="preserve">"\f"s"  </w:instrText>
            </w:r>
            <w:r w:rsidRPr="00B71111">
              <w:rPr>
                <w:rFonts w:eastAsia="Arial" w:cstheme="minorHAnsi"/>
                <w:i/>
                <w:color w:val="auto"/>
                <w:sz w:val="20"/>
                <w:szCs w:val="20"/>
              </w:rPr>
              <w:fldChar w:fldCharType="end"/>
            </w:r>
          </w:p>
          <w:p w14:paraId="00AB311B" w14:textId="77777777" w:rsidR="001A43E5" w:rsidRPr="00B71111" w:rsidRDefault="001A43E5" w:rsidP="005018FC">
            <w:pPr>
              <w:spacing w:line="240" w:lineRule="auto"/>
              <w:rPr>
                <w:rFonts w:cstheme="minorHAnsi"/>
                <w:color w:val="auto"/>
                <w:sz w:val="20"/>
                <w:szCs w:val="20"/>
              </w:rPr>
            </w:pPr>
            <w:r w:rsidRPr="00B71111">
              <w:rPr>
                <w:rFonts w:eastAsia="Arial" w:cstheme="minorHAnsi"/>
                <w:b w:val="0"/>
                <w:color w:val="auto"/>
                <w:sz w:val="20"/>
                <w:szCs w:val="20"/>
              </w:rPr>
              <w:t>A record of established policies and procedures.  Includes annual reports which may include: employee profiles, workforce displays, analyses, goals, and timetables, as well as reports provided by the Equal Opportunity and Affirmative Action Office to Deans and department Chairs showing affirmative action goals for academic personnel hiring in a particular school or college.  See 41 CFR 60-1.12, 60-300.44(f)(4), and 60-741.44(f)(4).</w:t>
            </w:r>
          </w:p>
        </w:tc>
        <w:tc>
          <w:tcPr>
            <w:tcW w:w="2880" w:type="dxa"/>
            <w:tcBorders>
              <w:top w:val="single" w:sz="3" w:space="0" w:color="000000"/>
              <w:left w:val="single" w:sz="2" w:space="0" w:color="000000"/>
              <w:bottom w:val="single" w:sz="3" w:space="0" w:color="000000"/>
              <w:right w:val="single" w:sz="2" w:space="0" w:color="000000"/>
            </w:tcBorders>
          </w:tcPr>
          <w:p w14:paraId="42879C8B" w14:textId="77777777" w:rsidR="001A43E5" w:rsidRPr="00B71111" w:rsidRDefault="001A43E5" w:rsidP="005018FC">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3 Years after End of Reporting Period</w:t>
            </w:r>
          </w:p>
          <w:p w14:paraId="678D6220" w14:textId="77777777" w:rsidR="001A43E5" w:rsidRPr="00B71111" w:rsidRDefault="001A43E5" w:rsidP="005018FC">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35FA64EE" w14:textId="77777777" w:rsidR="001A43E5" w:rsidRPr="00B71111" w:rsidRDefault="001A43E5" w:rsidP="005018FC">
            <w:pPr>
              <w:spacing w:line="240" w:lineRule="auto"/>
              <w:rPr>
                <w:rFonts w:eastAsia="Arial" w:cstheme="minorHAnsi"/>
                <w:b w:val="0"/>
                <w:color w:val="auto"/>
                <w:sz w:val="20"/>
                <w:szCs w:val="20"/>
              </w:rPr>
            </w:pPr>
            <w:r w:rsidRPr="00B71111">
              <w:rPr>
                <w:rFonts w:eastAsia="Arial" w:cstheme="minorHAnsi"/>
                <w:color w:val="auto"/>
                <w:sz w:val="20"/>
                <w:szCs w:val="20"/>
              </w:rPr>
              <w:t>Destroy</w:t>
            </w:r>
            <w:r>
              <w:rPr>
                <w:rFonts w:eastAsia="Arial" w:cstheme="minorHAnsi"/>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61FEC93D" w14:textId="77777777" w:rsidR="001A43E5" w:rsidRPr="00B71111" w:rsidRDefault="001A43E5" w:rsidP="005018FC">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067B0DA5" w14:textId="77777777" w:rsidR="001A43E5" w:rsidRPr="00B71111" w:rsidRDefault="001A43E5" w:rsidP="005018FC">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39C7164F" w14:textId="77777777" w:rsidR="001A43E5" w:rsidRPr="00B71111" w:rsidRDefault="001A43E5" w:rsidP="005018FC">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bl>
    <w:p w14:paraId="7ECCEC2C" w14:textId="77777777" w:rsidR="001A43E5" w:rsidRPr="001A43E5" w:rsidRDefault="001A43E5" w:rsidP="001A43E5"/>
    <w:p w14:paraId="3C11110A" w14:textId="77777777" w:rsidR="001A43E5" w:rsidRDefault="001A43E5" w:rsidP="001A43E5"/>
    <w:p w14:paraId="73F06EA2" w14:textId="77777777" w:rsidR="001A43E5" w:rsidRPr="001A43E5" w:rsidRDefault="001A43E5" w:rsidP="001A43E5">
      <w:pPr>
        <w:sectPr w:rsidR="001A43E5" w:rsidRPr="001A43E5" w:rsidSect="0056171A">
          <w:footerReference w:type="default" r:id="rId19"/>
          <w:pgSz w:w="15840" w:h="12240" w:orient="landscape"/>
          <w:pgMar w:top="1080" w:right="720" w:bottom="1080" w:left="720" w:header="464" w:footer="144" w:gutter="0"/>
          <w:cols w:space="720"/>
          <w:docGrid w:linePitch="437"/>
        </w:sectPr>
      </w:pPr>
    </w:p>
    <w:p w14:paraId="69D1291F" w14:textId="422E7F53" w:rsidR="00A972F7" w:rsidRPr="00B71111" w:rsidRDefault="005C6CA7" w:rsidP="00DB28E7">
      <w:pPr>
        <w:pStyle w:val="Heading1"/>
        <w:rPr>
          <w:color w:val="auto"/>
        </w:rPr>
      </w:pPr>
      <w:bookmarkStart w:id="68" w:name="_Toc184715682"/>
      <w:r w:rsidRPr="00B71111">
        <w:rPr>
          <w:color w:val="auto"/>
        </w:rPr>
        <w:lastRenderedPageBreak/>
        <w:t>/11</w:t>
      </w:r>
      <w:r w:rsidR="00A47FCE" w:rsidRPr="00B71111">
        <w:rPr>
          <w:color w:val="auto"/>
        </w:rPr>
        <w:t>/ Vice</w:t>
      </w:r>
      <w:r w:rsidRPr="00B71111">
        <w:rPr>
          <w:color w:val="auto"/>
        </w:rPr>
        <w:t xml:space="preserve"> President for </w:t>
      </w:r>
      <w:r w:rsidR="00F23425">
        <w:rPr>
          <w:color w:val="auto"/>
        </w:rPr>
        <w:t>Advancement</w:t>
      </w:r>
      <w:r w:rsidRPr="00B71111">
        <w:rPr>
          <w:color w:val="auto"/>
        </w:rPr>
        <w:t xml:space="preserve"> and Alumni Relations</w:t>
      </w:r>
      <w:bookmarkEnd w:id="68"/>
    </w:p>
    <w:p w14:paraId="1823763C" w14:textId="77777777" w:rsidR="00FC1321" w:rsidRPr="00B71111" w:rsidRDefault="00FC1321" w:rsidP="00466C58">
      <w:pPr>
        <w:spacing w:before="0" w:after="0"/>
        <w:rPr>
          <w:rFonts w:eastAsiaTheme="majorEastAsia" w:cstheme="minorHAnsi"/>
          <w:color w:val="auto"/>
          <w:sz w:val="16"/>
          <w:szCs w:val="16"/>
        </w:rPr>
      </w:pP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DB28E7" w:rsidRPr="00B71111" w14:paraId="4CA4512D" w14:textId="77777777" w:rsidTr="00DB28E7">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237BABD3" w14:textId="1B959734" w:rsidR="00DB28E7" w:rsidRPr="00F23425" w:rsidRDefault="00DB28E7" w:rsidP="00F23425">
            <w:pPr>
              <w:pStyle w:val="Heading2"/>
            </w:pPr>
            <w:bookmarkStart w:id="69" w:name="_Toc184715683"/>
            <w:r w:rsidRPr="00F23425">
              <w:t xml:space="preserve">/11/05/ </w:t>
            </w:r>
            <w:r w:rsidR="00F23425" w:rsidRPr="00F23425">
              <w:t>University Advancement:</w:t>
            </w:r>
            <w:r w:rsidRPr="00F23425">
              <w:t xml:space="preserve"> Information Management</w:t>
            </w:r>
            <w:bookmarkEnd w:id="69"/>
          </w:p>
          <w:p w14:paraId="5A7B70D4" w14:textId="77777777" w:rsidR="00DB28E7" w:rsidRPr="00B71111" w:rsidRDefault="00DB28E7" w:rsidP="00DB28E7">
            <w:pPr>
              <w:spacing w:after="0" w:line="240" w:lineRule="auto"/>
              <w:rPr>
                <w:rStyle w:val="Emphasis"/>
                <w:b w:val="0"/>
                <w:i/>
                <w:color w:val="auto"/>
              </w:rPr>
            </w:pPr>
            <w:r w:rsidRPr="00B71111">
              <w:rPr>
                <w:rFonts w:cstheme="minorHAnsi"/>
                <w:b w:val="0"/>
                <w:i/>
                <w:color w:val="auto"/>
                <w:sz w:val="22"/>
              </w:rPr>
              <w:t>Development</w:t>
            </w:r>
          </w:p>
        </w:tc>
      </w:tr>
      <w:tr w:rsidR="00DB28E7" w:rsidRPr="00B71111" w14:paraId="0B3AF080" w14:textId="77777777" w:rsidTr="00DB28E7">
        <w:tblPrEx>
          <w:tblCellMar>
            <w:bottom w:w="62" w:type="dxa"/>
            <w:right w:w="73" w:type="dxa"/>
          </w:tblCellMar>
        </w:tblPrEx>
        <w:trPr>
          <w:trHeight w:val="702"/>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56CB1538" w14:textId="77777777" w:rsidR="00DB28E7" w:rsidRPr="00B71111" w:rsidRDefault="00DB28E7" w:rsidP="00DB28E7">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47F9F86F" w14:textId="77777777" w:rsidR="00DB28E7" w:rsidRPr="00B71111" w:rsidRDefault="00DB28E7" w:rsidP="00DB28E7">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5BBC9429" w14:textId="77777777" w:rsidR="00DB28E7" w:rsidRPr="00B71111" w:rsidRDefault="00DB28E7" w:rsidP="00DB28E7">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6C8CE0ED" w14:textId="77777777" w:rsidR="00DB28E7" w:rsidRPr="00B71111" w:rsidRDefault="00DB28E7" w:rsidP="00DB28E7">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739DE3D9" w14:textId="77777777" w:rsidR="00DB28E7" w:rsidRPr="00B71111" w:rsidRDefault="00DB28E7" w:rsidP="00DB28E7">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FC1321" w:rsidRPr="00B71111" w14:paraId="36878CB5" w14:textId="77777777" w:rsidTr="00DB28E7">
        <w:tblPrEx>
          <w:tblCellMar>
            <w:bottom w:w="62" w:type="dxa"/>
          </w:tblCellMar>
        </w:tblPrEx>
        <w:trPr>
          <w:trHeight w:val="1360"/>
        </w:trPr>
        <w:tc>
          <w:tcPr>
            <w:tcW w:w="1440" w:type="dxa"/>
            <w:tcBorders>
              <w:top w:val="single" w:sz="3" w:space="0" w:color="000000"/>
              <w:left w:val="single" w:sz="2" w:space="0" w:color="000000"/>
              <w:bottom w:val="single" w:sz="3" w:space="0" w:color="000000"/>
              <w:right w:val="single" w:sz="2" w:space="0" w:color="000000"/>
            </w:tcBorders>
          </w:tcPr>
          <w:p w14:paraId="6F290AEE" w14:textId="77777777" w:rsidR="00FC1321" w:rsidRPr="00B71111" w:rsidRDefault="00FC1321" w:rsidP="0046683F">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05 11 61112</w:t>
            </w:r>
            <w:r w:rsidR="00741B07" w:rsidRPr="00B71111">
              <w:rPr>
                <w:rFonts w:eastAsia="Arial" w:cstheme="minorHAnsi"/>
                <w:b w:val="0"/>
                <w:color w:val="auto"/>
                <w:sz w:val="20"/>
                <w:szCs w:val="20"/>
              </w:rPr>
              <w:fldChar w:fldCharType="begin"/>
            </w:r>
            <w:r w:rsidR="00741B07" w:rsidRPr="00B71111">
              <w:rPr>
                <w:rFonts w:cstheme="minorHAnsi"/>
                <w:color w:val="auto"/>
                <w:sz w:val="20"/>
                <w:szCs w:val="20"/>
              </w:rPr>
              <w:instrText xml:space="preserve"> XE "</w:instrText>
            </w:r>
            <w:r w:rsidR="00741B07" w:rsidRPr="00B71111">
              <w:rPr>
                <w:rFonts w:eastAsia="Arial" w:cstheme="minorHAnsi"/>
                <w:b w:val="0"/>
                <w:color w:val="auto"/>
                <w:sz w:val="20"/>
                <w:szCs w:val="20"/>
              </w:rPr>
              <w:instrText>05 11 61112</w:instrText>
            </w:r>
            <w:r w:rsidR="00741B07" w:rsidRPr="00B71111">
              <w:rPr>
                <w:rFonts w:cstheme="minorHAnsi"/>
                <w:color w:val="auto"/>
                <w:sz w:val="20"/>
                <w:szCs w:val="20"/>
              </w:rPr>
              <w:instrText xml:space="preserve">" \f"d"  </w:instrText>
            </w:r>
            <w:r w:rsidR="00741B07" w:rsidRPr="00B71111">
              <w:rPr>
                <w:rFonts w:eastAsia="Arial" w:cstheme="minorHAnsi"/>
                <w:b w:val="0"/>
                <w:color w:val="auto"/>
                <w:sz w:val="20"/>
                <w:szCs w:val="20"/>
              </w:rPr>
              <w:fldChar w:fldCharType="end"/>
            </w:r>
          </w:p>
          <w:p w14:paraId="149541A7" w14:textId="77777777" w:rsidR="00FC1321" w:rsidRPr="00B71111" w:rsidRDefault="00FC1321" w:rsidP="0046683F">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3D045A71" w14:textId="77777777" w:rsidR="00FC1321" w:rsidRPr="00B71111" w:rsidRDefault="00FC1321" w:rsidP="0046683F">
            <w:pPr>
              <w:spacing w:line="240" w:lineRule="auto"/>
              <w:rPr>
                <w:rFonts w:cstheme="minorHAnsi"/>
                <w:color w:val="auto"/>
                <w:sz w:val="20"/>
                <w:szCs w:val="20"/>
              </w:rPr>
            </w:pPr>
            <w:r w:rsidRPr="00B71111">
              <w:rPr>
                <w:rFonts w:eastAsia="Arial" w:cstheme="minorHAnsi"/>
                <w:i/>
                <w:color w:val="auto"/>
                <w:sz w:val="20"/>
                <w:szCs w:val="20"/>
              </w:rPr>
              <w:t>ADVANCE Database</w:t>
            </w:r>
            <w:r w:rsidR="00741B07" w:rsidRPr="00B71111">
              <w:rPr>
                <w:rFonts w:eastAsia="Arial" w:cstheme="minorHAnsi"/>
                <w:i/>
                <w:color w:val="auto"/>
                <w:sz w:val="20"/>
                <w:szCs w:val="20"/>
              </w:rPr>
              <w:fldChar w:fldCharType="begin"/>
            </w:r>
            <w:r w:rsidR="00741B07" w:rsidRPr="00B71111">
              <w:rPr>
                <w:rFonts w:cstheme="minorHAnsi"/>
                <w:color w:val="auto"/>
                <w:sz w:val="20"/>
                <w:szCs w:val="20"/>
              </w:rPr>
              <w:instrText xml:space="preserve"> XE "</w:instrText>
            </w:r>
            <w:r w:rsidR="00741B07" w:rsidRPr="00B71111">
              <w:rPr>
                <w:rFonts w:eastAsia="Arial" w:cstheme="minorHAnsi"/>
                <w:i/>
                <w:color w:val="auto"/>
                <w:sz w:val="20"/>
                <w:szCs w:val="20"/>
              </w:rPr>
              <w:instrText>ADVANCE Database</w:instrText>
            </w:r>
            <w:r w:rsidR="00741B07" w:rsidRPr="00B71111">
              <w:rPr>
                <w:rFonts w:cstheme="minorHAnsi"/>
                <w:color w:val="auto"/>
                <w:sz w:val="20"/>
                <w:szCs w:val="20"/>
              </w:rPr>
              <w:instrText>" \f"s</w:instrText>
            </w:r>
            <w:r w:rsidR="00741B07" w:rsidRPr="00B71111">
              <w:rPr>
                <w:rFonts w:eastAsia="Arial" w:cstheme="minorHAnsi"/>
                <w:i/>
                <w:color w:val="auto"/>
                <w:sz w:val="20"/>
                <w:szCs w:val="20"/>
              </w:rPr>
              <w:instrText>”</w:instrText>
            </w:r>
            <w:r w:rsidR="00741B07"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ADVANCE Database</w:instrText>
            </w:r>
            <w:r w:rsidRPr="00B71111">
              <w:rPr>
                <w:rFonts w:cstheme="minorHAnsi"/>
                <w:color w:val="auto"/>
                <w:sz w:val="20"/>
                <w:szCs w:val="20"/>
              </w:rPr>
              <w:instrText xml:space="preserve">" \f"e" </w:instrText>
            </w:r>
            <w:r w:rsidRPr="00B71111">
              <w:rPr>
                <w:rFonts w:eastAsia="Arial" w:cstheme="minorHAnsi"/>
                <w:i/>
                <w:color w:val="auto"/>
                <w:sz w:val="20"/>
                <w:szCs w:val="20"/>
              </w:rPr>
              <w:fldChar w:fldCharType="end"/>
            </w:r>
          </w:p>
          <w:p w14:paraId="6B0E726C" w14:textId="3BD40917" w:rsidR="00FC1321" w:rsidRPr="00B71111" w:rsidRDefault="00FC1321" w:rsidP="0046683F">
            <w:pPr>
              <w:spacing w:line="240" w:lineRule="auto"/>
              <w:rPr>
                <w:rFonts w:cstheme="minorHAnsi"/>
                <w:color w:val="auto"/>
                <w:sz w:val="20"/>
                <w:szCs w:val="20"/>
              </w:rPr>
            </w:pPr>
            <w:r w:rsidRPr="00B71111">
              <w:rPr>
                <w:rFonts w:eastAsia="Arial" w:cstheme="minorHAnsi"/>
                <w:b w:val="0"/>
                <w:color w:val="auto"/>
                <w:sz w:val="20"/>
                <w:szCs w:val="20"/>
              </w:rPr>
              <w:t>ADVANCE is used to record information about University relationships with alumni and donors and make the information available to University staff.  Includes biographical information on University graduates and donors.  Also includes donation information that is used only for solicitation purposes.  This office is not responsible for any accounting functions.  Gift Processing (record group 11.05.01)</w:t>
            </w:r>
            <w:r w:rsidR="006E6B9D">
              <w:rPr>
                <w:rFonts w:eastAsia="Arial" w:cstheme="minorHAnsi"/>
                <w:b w:val="0"/>
                <w:color w:val="auto"/>
                <w:sz w:val="20"/>
                <w:szCs w:val="20"/>
              </w:rPr>
              <w:t xml:space="preserve"> r</w:t>
            </w:r>
            <w:r w:rsidR="0086065B" w:rsidRPr="00B71111">
              <w:rPr>
                <w:rFonts w:eastAsia="Arial" w:cstheme="minorHAnsi"/>
                <w:b w:val="0"/>
                <w:color w:val="auto"/>
                <w:sz w:val="20"/>
                <w:szCs w:val="20"/>
              </w:rPr>
              <w:t>etain</w:t>
            </w:r>
            <w:r w:rsidRPr="00B71111">
              <w:rPr>
                <w:rFonts w:eastAsia="Arial" w:cstheme="minorHAnsi"/>
                <w:b w:val="0"/>
                <w:color w:val="auto"/>
                <w:sz w:val="20"/>
                <w:szCs w:val="20"/>
              </w:rPr>
              <w:t>s auditable records surrounding donations.  The department on the receiving-end of the gift is responsible for managing any stipulations on how each donation to the University is used.</w:t>
            </w:r>
          </w:p>
        </w:tc>
        <w:tc>
          <w:tcPr>
            <w:tcW w:w="2880" w:type="dxa"/>
            <w:tcBorders>
              <w:top w:val="single" w:sz="3" w:space="0" w:color="000000"/>
              <w:left w:val="single" w:sz="2" w:space="0" w:color="000000"/>
              <w:bottom w:val="single" w:sz="3" w:space="0" w:color="000000"/>
              <w:right w:val="single" w:sz="2" w:space="0" w:color="000000"/>
            </w:tcBorders>
          </w:tcPr>
          <w:p w14:paraId="24487D1E" w14:textId="77777777" w:rsidR="00FC1321" w:rsidRPr="00B71111" w:rsidRDefault="0086065B" w:rsidP="0046683F">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00FC1321" w:rsidRPr="00B71111">
              <w:rPr>
                <w:rFonts w:eastAsia="Arial" w:cstheme="minorHAnsi"/>
                <w:b w:val="0"/>
                <w:color w:val="auto"/>
                <w:sz w:val="20"/>
                <w:szCs w:val="20"/>
              </w:rPr>
              <w:t xml:space="preserve"> until Superseded</w:t>
            </w:r>
          </w:p>
          <w:p w14:paraId="0BF4A053" w14:textId="77777777" w:rsidR="00FC1321" w:rsidRPr="00B71111" w:rsidRDefault="00FC1321" w:rsidP="0046683F">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42B73B03" w14:textId="77777777" w:rsidR="00FC1321" w:rsidRPr="00B71111" w:rsidRDefault="00F25A1F" w:rsidP="0046683F">
            <w:pPr>
              <w:spacing w:line="240" w:lineRule="auto"/>
              <w:rPr>
                <w:rFonts w:eastAsia="Arial" w:cstheme="minorHAnsi"/>
                <w:b w:val="0"/>
                <w:color w:val="auto"/>
                <w:sz w:val="20"/>
                <w:szCs w:val="20"/>
              </w:rPr>
            </w:pPr>
            <w:r>
              <w:rPr>
                <w:rFonts w:eastAsia="Arial" w:cstheme="minorHAnsi"/>
                <w:color w:val="auto"/>
                <w:sz w:val="20"/>
                <w:szCs w:val="20"/>
              </w:rPr>
              <w:t>Destroy.</w:t>
            </w:r>
          </w:p>
        </w:tc>
        <w:tc>
          <w:tcPr>
            <w:tcW w:w="1710" w:type="dxa"/>
            <w:tcBorders>
              <w:top w:val="single" w:sz="3" w:space="0" w:color="000000"/>
              <w:left w:val="single" w:sz="2" w:space="0" w:color="000000"/>
              <w:bottom w:val="single" w:sz="3" w:space="0" w:color="000000"/>
              <w:right w:val="single" w:sz="2" w:space="0" w:color="000000"/>
            </w:tcBorders>
          </w:tcPr>
          <w:p w14:paraId="0A5FB809" w14:textId="77777777" w:rsidR="00FC1321" w:rsidRPr="00B71111" w:rsidRDefault="00FC1321" w:rsidP="00837A81">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1523F1DC" w14:textId="77777777" w:rsidR="00FC1321" w:rsidRPr="00B71111" w:rsidRDefault="00FC1321" w:rsidP="00FF47AC">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1F024E6E" w14:textId="77777777" w:rsidR="00FC1321" w:rsidRPr="00B71111" w:rsidRDefault="00FC1321" w:rsidP="00FF47AC">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r w:rsidR="008351B5" w:rsidRPr="00B71111" w14:paraId="39FB6FAF" w14:textId="77777777" w:rsidTr="00DB28E7">
        <w:tblPrEx>
          <w:tblCellMar>
            <w:bottom w:w="62" w:type="dxa"/>
          </w:tblCellMar>
        </w:tblPrEx>
        <w:trPr>
          <w:trHeight w:val="944"/>
        </w:trPr>
        <w:tc>
          <w:tcPr>
            <w:tcW w:w="1440" w:type="dxa"/>
            <w:tcBorders>
              <w:top w:val="single" w:sz="3" w:space="0" w:color="000000"/>
              <w:left w:val="single" w:sz="2" w:space="0" w:color="000000"/>
              <w:bottom w:val="single" w:sz="3" w:space="0" w:color="000000"/>
              <w:right w:val="single" w:sz="2" w:space="0" w:color="000000"/>
            </w:tcBorders>
          </w:tcPr>
          <w:p w14:paraId="092DBED2" w14:textId="77777777" w:rsidR="008351B5" w:rsidRPr="00B71111" w:rsidRDefault="008351B5" w:rsidP="00E4682E">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05 11 61029</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05 11 61029</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p>
          <w:p w14:paraId="3AFE2135" w14:textId="77777777" w:rsidR="008351B5" w:rsidRPr="00B71111" w:rsidRDefault="008351B5" w:rsidP="00E4682E">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424CBA75" w14:textId="77777777" w:rsidR="008351B5" w:rsidRPr="00B71111" w:rsidRDefault="008351B5" w:rsidP="00E4682E">
            <w:pPr>
              <w:spacing w:line="240" w:lineRule="auto"/>
              <w:rPr>
                <w:rFonts w:cstheme="minorHAnsi"/>
                <w:color w:val="auto"/>
                <w:sz w:val="20"/>
                <w:szCs w:val="20"/>
              </w:rPr>
            </w:pPr>
            <w:r w:rsidRPr="00B71111">
              <w:rPr>
                <w:rFonts w:eastAsia="Arial" w:cstheme="minorHAnsi"/>
                <w:i/>
                <w:color w:val="auto"/>
                <w:sz w:val="20"/>
                <w:szCs w:val="20"/>
              </w:rPr>
              <w:t>Campaign Reports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Campaign Reports</w:instrText>
            </w:r>
            <w:r w:rsidRPr="00B71111">
              <w:rPr>
                <w:rFonts w:cstheme="minorHAnsi"/>
                <w:color w:val="auto"/>
                <w:sz w:val="20"/>
                <w:szCs w:val="20"/>
              </w:rPr>
              <w:instrText>" \f"s</w:instrText>
            </w:r>
            <w:r w:rsidRPr="00B71111">
              <w:rPr>
                <w:rFonts w:eastAsia="Arial" w:cstheme="minorHAnsi"/>
                <w:i/>
                <w:color w:val="auto"/>
                <w:sz w:val="20"/>
                <w:szCs w:val="20"/>
              </w:rPr>
              <w:instrText>”</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Campaign Reports</w:instrText>
            </w:r>
            <w:r w:rsidRPr="00B71111">
              <w:rPr>
                <w:rFonts w:cstheme="minorHAnsi"/>
                <w:color w:val="auto"/>
                <w:sz w:val="20"/>
                <w:szCs w:val="20"/>
              </w:rPr>
              <w:instrText xml:space="preserve">" \f"a" </w:instrText>
            </w:r>
            <w:r w:rsidRPr="00B71111">
              <w:rPr>
                <w:rFonts w:eastAsia="Arial" w:cstheme="minorHAnsi"/>
                <w:i/>
                <w:color w:val="auto"/>
                <w:sz w:val="20"/>
                <w:szCs w:val="20"/>
              </w:rPr>
              <w:fldChar w:fldCharType="end"/>
            </w:r>
          </w:p>
          <w:p w14:paraId="1499E9EE" w14:textId="200D12F0" w:rsidR="008351B5" w:rsidRPr="00B71111" w:rsidRDefault="008351B5" w:rsidP="00E4682E">
            <w:pPr>
              <w:spacing w:line="240" w:lineRule="auto"/>
              <w:rPr>
                <w:rFonts w:cstheme="minorHAnsi"/>
                <w:color w:val="auto"/>
                <w:sz w:val="20"/>
                <w:szCs w:val="20"/>
              </w:rPr>
            </w:pPr>
            <w:r w:rsidRPr="00B71111">
              <w:rPr>
                <w:rFonts w:eastAsia="Arial" w:cstheme="minorHAnsi"/>
                <w:b w:val="0"/>
                <w:color w:val="auto"/>
                <w:sz w:val="20"/>
                <w:szCs w:val="20"/>
              </w:rPr>
              <w:t xml:space="preserve">Summarizes giving to the University during the campaign period based on campaign counting standards. </w:t>
            </w:r>
            <w:r w:rsidR="006E6EDF">
              <w:rPr>
                <w:rFonts w:eastAsia="Arial" w:cstheme="minorHAnsi"/>
                <w:b w:val="0"/>
                <w:color w:val="auto"/>
                <w:sz w:val="20"/>
                <w:szCs w:val="20"/>
              </w:rPr>
              <w:t xml:space="preserve"> </w:t>
            </w:r>
            <w:r w:rsidRPr="00B71111">
              <w:rPr>
                <w:rFonts w:eastAsia="Arial" w:cstheme="minorHAnsi"/>
                <w:b w:val="0"/>
                <w:color w:val="auto"/>
                <w:sz w:val="20"/>
                <w:szCs w:val="20"/>
              </w:rPr>
              <w:t>These reports are included in the monthly Report of Contributions that is sent to and approved by the Board of Regents who is responsible for receiving all gifts to the University.</w:t>
            </w:r>
          </w:p>
        </w:tc>
        <w:tc>
          <w:tcPr>
            <w:tcW w:w="2880" w:type="dxa"/>
            <w:tcBorders>
              <w:top w:val="single" w:sz="3" w:space="0" w:color="000000"/>
              <w:left w:val="single" w:sz="2" w:space="0" w:color="000000"/>
              <w:bottom w:val="single" w:sz="3" w:space="0" w:color="000000"/>
              <w:right w:val="single" w:sz="2" w:space="0" w:color="000000"/>
            </w:tcBorders>
          </w:tcPr>
          <w:p w14:paraId="6FB0179D" w14:textId="77777777" w:rsidR="008351B5" w:rsidRPr="00B71111" w:rsidRDefault="008351B5" w:rsidP="00E4682E">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6 Years after End of Campaign</w:t>
            </w:r>
          </w:p>
          <w:p w14:paraId="5186DF2A" w14:textId="77777777" w:rsidR="008351B5" w:rsidRPr="00B71111" w:rsidRDefault="008351B5" w:rsidP="00E4682E">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3E2C3549" w14:textId="77777777" w:rsidR="008351B5" w:rsidRPr="00B71111" w:rsidRDefault="0075648B" w:rsidP="00E4682E">
            <w:pPr>
              <w:spacing w:line="240" w:lineRule="auto"/>
              <w:rPr>
                <w:rFonts w:cstheme="minorHAnsi"/>
                <w:color w:val="auto"/>
                <w:sz w:val="20"/>
                <w:szCs w:val="20"/>
              </w:rPr>
            </w:pPr>
            <w:r w:rsidRPr="00B71111">
              <w:rPr>
                <w:rFonts w:eastAsia="Arial" w:cstheme="minorHAnsi"/>
                <w:color w:val="auto"/>
                <w:sz w:val="20"/>
                <w:szCs w:val="20"/>
              </w:rPr>
              <w:t>Transfer</w:t>
            </w:r>
            <w:r w:rsidRPr="00B71111">
              <w:rPr>
                <w:rFonts w:eastAsia="Arial" w:cstheme="minorHAnsi"/>
                <w:b w:val="0"/>
                <w:color w:val="auto"/>
                <w:sz w:val="20"/>
                <w:szCs w:val="20"/>
              </w:rPr>
              <w:t xml:space="preserve"> to Archives for appraisal and selective retention</w:t>
            </w:r>
          </w:p>
        </w:tc>
        <w:tc>
          <w:tcPr>
            <w:tcW w:w="1710" w:type="dxa"/>
            <w:tcBorders>
              <w:top w:val="single" w:sz="3" w:space="0" w:color="000000"/>
              <w:left w:val="single" w:sz="2" w:space="0" w:color="000000"/>
              <w:bottom w:val="single" w:sz="3" w:space="0" w:color="000000"/>
              <w:right w:val="single" w:sz="2" w:space="0" w:color="000000"/>
            </w:tcBorders>
          </w:tcPr>
          <w:p w14:paraId="410501FE" w14:textId="77777777" w:rsidR="0075648B" w:rsidRPr="00B71111" w:rsidRDefault="0075648B" w:rsidP="0075648B">
            <w:pPr>
              <w:spacing w:after="0" w:line="240" w:lineRule="auto"/>
              <w:jc w:val="center"/>
              <w:rPr>
                <w:rFonts w:cs="Times New Roman"/>
                <w:color w:val="auto"/>
                <w:sz w:val="22"/>
              </w:rPr>
            </w:pPr>
            <w:r w:rsidRPr="00B71111">
              <w:rPr>
                <w:rFonts w:cs="Times New Roman"/>
                <w:color w:val="auto"/>
                <w:sz w:val="22"/>
              </w:rPr>
              <w:t>ARCHIVAL</w:t>
            </w:r>
          </w:p>
          <w:p w14:paraId="782A4A42" w14:textId="77777777" w:rsidR="0075648B" w:rsidRPr="00B71111" w:rsidRDefault="0075648B" w:rsidP="0075648B">
            <w:pPr>
              <w:spacing w:before="0" w:after="0" w:line="240" w:lineRule="auto"/>
              <w:jc w:val="center"/>
              <w:rPr>
                <w:rFonts w:cs="Times New Roman"/>
                <w:color w:val="auto"/>
                <w:sz w:val="18"/>
                <w:szCs w:val="18"/>
              </w:rPr>
            </w:pPr>
            <w:r w:rsidRPr="00B71111">
              <w:rPr>
                <w:rFonts w:cs="Times New Roman"/>
                <w:color w:val="auto"/>
                <w:sz w:val="18"/>
                <w:szCs w:val="18"/>
              </w:rPr>
              <w:t>(Appraisal Required)</w:t>
            </w:r>
          </w:p>
          <w:p w14:paraId="096FAFC7" w14:textId="77777777" w:rsidR="008351B5" w:rsidRPr="00B71111" w:rsidRDefault="008351B5" w:rsidP="0075648B">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1CB72B0E" w14:textId="77777777" w:rsidR="008351B5" w:rsidRPr="00B71111" w:rsidRDefault="008351B5" w:rsidP="00E4682E">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r w:rsidR="00F032DC" w:rsidRPr="00B71111" w14:paraId="45BCCC6C" w14:textId="77777777" w:rsidTr="00957D8B">
        <w:tblPrEx>
          <w:tblCellMar>
            <w:bottom w:w="62" w:type="dxa"/>
          </w:tblCellMar>
        </w:tblPrEx>
        <w:trPr>
          <w:trHeight w:val="944"/>
        </w:trPr>
        <w:tc>
          <w:tcPr>
            <w:tcW w:w="1440" w:type="dxa"/>
            <w:tcBorders>
              <w:top w:val="single" w:sz="3" w:space="0" w:color="000000"/>
              <w:left w:val="single" w:sz="2" w:space="0" w:color="000000"/>
              <w:bottom w:val="single" w:sz="3" w:space="0" w:color="000000"/>
              <w:right w:val="single" w:sz="2" w:space="0" w:color="000000"/>
            </w:tcBorders>
          </w:tcPr>
          <w:p w14:paraId="7DF85DDE" w14:textId="77777777" w:rsidR="00F032DC" w:rsidRPr="00B71111" w:rsidRDefault="00F032DC" w:rsidP="00957D8B">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93 03 52076</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93 03 52076</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p>
          <w:p w14:paraId="3C3610EC" w14:textId="77777777" w:rsidR="00F032DC" w:rsidRPr="00B71111" w:rsidRDefault="00F032DC" w:rsidP="00957D8B">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01341092" w14:textId="77777777" w:rsidR="00F032DC" w:rsidRPr="00B71111" w:rsidRDefault="00F032DC" w:rsidP="00957D8B">
            <w:pPr>
              <w:spacing w:line="240" w:lineRule="auto"/>
              <w:rPr>
                <w:rFonts w:cstheme="minorHAnsi"/>
                <w:color w:val="auto"/>
                <w:sz w:val="20"/>
                <w:szCs w:val="20"/>
              </w:rPr>
            </w:pPr>
            <w:r w:rsidRPr="00B71111">
              <w:rPr>
                <w:rFonts w:eastAsia="Arial" w:cstheme="minorHAnsi"/>
                <w:i/>
                <w:color w:val="auto"/>
                <w:sz w:val="20"/>
                <w:szCs w:val="20"/>
              </w:rPr>
              <w:t>Report of Contributions (ROC)</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Report of Contributions (ROC)</w:instrText>
            </w:r>
            <w:r w:rsidRPr="00B71111">
              <w:rPr>
                <w:rFonts w:cstheme="minorHAnsi"/>
                <w:color w:val="auto"/>
                <w:sz w:val="20"/>
                <w:szCs w:val="20"/>
              </w:rPr>
              <w:instrText>" \f"s</w:instrText>
            </w:r>
            <w:r w:rsidRPr="00B71111">
              <w:rPr>
                <w:rFonts w:eastAsia="Arial" w:cstheme="minorHAnsi"/>
                <w:i/>
                <w:color w:val="auto"/>
                <w:sz w:val="20"/>
                <w:szCs w:val="20"/>
              </w:rPr>
              <w:instrText>”</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Report of Contributions (ROC)</w:instrText>
            </w:r>
            <w:r w:rsidRPr="00B71111">
              <w:rPr>
                <w:rFonts w:cstheme="minorHAnsi"/>
                <w:color w:val="auto"/>
                <w:sz w:val="20"/>
                <w:szCs w:val="20"/>
              </w:rPr>
              <w:instrText xml:space="preserve">" \f"a" </w:instrText>
            </w:r>
            <w:r w:rsidRPr="00B71111">
              <w:rPr>
                <w:rFonts w:eastAsia="Arial" w:cstheme="minorHAnsi"/>
                <w:i/>
                <w:color w:val="auto"/>
                <w:sz w:val="20"/>
                <w:szCs w:val="20"/>
              </w:rPr>
              <w:fldChar w:fldCharType="end"/>
            </w:r>
          </w:p>
          <w:p w14:paraId="456C548E" w14:textId="77777777" w:rsidR="00F032DC" w:rsidRPr="00B71111" w:rsidRDefault="00F032DC" w:rsidP="00957D8B">
            <w:pPr>
              <w:spacing w:line="240" w:lineRule="auto"/>
              <w:rPr>
                <w:rFonts w:eastAsia="Arial" w:cstheme="minorHAnsi"/>
                <w:i/>
                <w:color w:val="auto"/>
                <w:sz w:val="20"/>
                <w:szCs w:val="20"/>
              </w:rPr>
            </w:pPr>
            <w:r w:rsidRPr="00B71111">
              <w:rPr>
                <w:rFonts w:eastAsia="Arial" w:cstheme="minorHAnsi"/>
                <w:b w:val="0"/>
                <w:color w:val="auto"/>
                <w:sz w:val="20"/>
                <w:szCs w:val="20"/>
              </w:rPr>
              <w:t>Provides a summary of the total number of gifts (both cash and non-cash) received by the University during the year.  The report is submitted to the Board of Regents who must approve the receipt of all gifts to the University.</w:t>
            </w:r>
          </w:p>
        </w:tc>
        <w:tc>
          <w:tcPr>
            <w:tcW w:w="2880" w:type="dxa"/>
            <w:tcBorders>
              <w:top w:val="single" w:sz="3" w:space="0" w:color="000000"/>
              <w:left w:val="single" w:sz="2" w:space="0" w:color="000000"/>
              <w:bottom w:val="single" w:sz="3" w:space="0" w:color="000000"/>
              <w:right w:val="single" w:sz="2" w:space="0" w:color="000000"/>
            </w:tcBorders>
          </w:tcPr>
          <w:p w14:paraId="67F4A92C" w14:textId="77777777" w:rsidR="00F032DC" w:rsidRPr="00B71111" w:rsidRDefault="00F032DC" w:rsidP="00957D8B">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6 Years after End of Calendar Year</w:t>
            </w:r>
          </w:p>
          <w:p w14:paraId="300ADD45" w14:textId="77777777" w:rsidR="00F032DC" w:rsidRPr="00B71111" w:rsidRDefault="00F032DC" w:rsidP="00957D8B">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2BD76334" w14:textId="77777777" w:rsidR="00F032DC" w:rsidRPr="00B71111" w:rsidRDefault="00F032DC" w:rsidP="00957D8B">
            <w:pPr>
              <w:spacing w:line="240" w:lineRule="auto"/>
              <w:rPr>
                <w:rFonts w:cstheme="minorHAnsi"/>
                <w:color w:val="auto"/>
                <w:sz w:val="20"/>
                <w:szCs w:val="20"/>
              </w:rPr>
            </w:pPr>
            <w:r w:rsidRPr="00B71111">
              <w:rPr>
                <w:rFonts w:eastAsia="Arial" w:cstheme="minorHAnsi"/>
                <w:color w:val="auto"/>
                <w:sz w:val="20"/>
                <w:szCs w:val="20"/>
              </w:rPr>
              <w:t>Transfer</w:t>
            </w:r>
            <w:r w:rsidRPr="00B71111">
              <w:rPr>
                <w:rFonts w:eastAsia="Arial" w:cstheme="minorHAnsi"/>
                <w:b w:val="0"/>
                <w:color w:val="auto"/>
                <w:sz w:val="20"/>
                <w:szCs w:val="20"/>
              </w:rPr>
              <w:t xml:space="preserve"> to Archives for appraisal and selective retention</w:t>
            </w:r>
          </w:p>
        </w:tc>
        <w:tc>
          <w:tcPr>
            <w:tcW w:w="1710" w:type="dxa"/>
            <w:tcBorders>
              <w:top w:val="single" w:sz="3" w:space="0" w:color="000000"/>
              <w:left w:val="single" w:sz="2" w:space="0" w:color="000000"/>
              <w:bottom w:val="single" w:sz="3" w:space="0" w:color="000000"/>
              <w:right w:val="single" w:sz="2" w:space="0" w:color="000000"/>
            </w:tcBorders>
          </w:tcPr>
          <w:p w14:paraId="01059225" w14:textId="77777777" w:rsidR="00F032DC" w:rsidRPr="00B71111" w:rsidRDefault="00F032DC" w:rsidP="00957D8B">
            <w:pPr>
              <w:spacing w:after="0" w:line="240" w:lineRule="auto"/>
              <w:jc w:val="center"/>
              <w:rPr>
                <w:rFonts w:cs="Times New Roman"/>
                <w:color w:val="auto"/>
                <w:sz w:val="22"/>
              </w:rPr>
            </w:pPr>
            <w:r w:rsidRPr="00B71111">
              <w:rPr>
                <w:rFonts w:cs="Times New Roman"/>
                <w:color w:val="auto"/>
                <w:sz w:val="22"/>
              </w:rPr>
              <w:t>ARCHIVAL</w:t>
            </w:r>
          </w:p>
          <w:p w14:paraId="4DC43729" w14:textId="77777777" w:rsidR="00F032DC" w:rsidRPr="00B71111" w:rsidRDefault="00F032DC" w:rsidP="00957D8B">
            <w:pPr>
              <w:spacing w:before="0" w:after="0" w:line="240" w:lineRule="auto"/>
              <w:jc w:val="center"/>
              <w:rPr>
                <w:rFonts w:cs="Times New Roman"/>
                <w:color w:val="auto"/>
                <w:sz w:val="18"/>
                <w:szCs w:val="18"/>
              </w:rPr>
            </w:pPr>
            <w:r w:rsidRPr="00B71111">
              <w:rPr>
                <w:rFonts w:cs="Times New Roman"/>
                <w:color w:val="auto"/>
                <w:sz w:val="18"/>
                <w:szCs w:val="18"/>
              </w:rPr>
              <w:t>(Appraisal Required)</w:t>
            </w:r>
          </w:p>
          <w:p w14:paraId="7B84EFB1" w14:textId="77777777" w:rsidR="00F032DC" w:rsidRPr="00B71111" w:rsidRDefault="00F032DC" w:rsidP="00957D8B">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35EC4FC3" w14:textId="77777777" w:rsidR="00F032DC" w:rsidRPr="00B71111" w:rsidRDefault="00F032DC" w:rsidP="00957D8B">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OPR</w:t>
            </w:r>
          </w:p>
        </w:tc>
      </w:tr>
    </w:tbl>
    <w:p w14:paraId="08DF6E27" w14:textId="77777777" w:rsidR="00285B3C" w:rsidRDefault="00285B3C">
      <w:pPr>
        <w:rPr>
          <w:rFonts w:cstheme="minorHAnsi"/>
          <w:color w:val="auto"/>
          <w:sz w:val="20"/>
          <w:szCs w:val="20"/>
        </w:rPr>
      </w:pPr>
      <w:r>
        <w:rPr>
          <w:rFonts w:cstheme="minorHAnsi"/>
          <w:color w:val="auto"/>
          <w:sz w:val="20"/>
          <w:szCs w:val="20"/>
        </w:rPr>
        <w:br w:type="page"/>
      </w: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285B3C" w:rsidRPr="00B71111" w14:paraId="1E58FCF8" w14:textId="77777777" w:rsidTr="005018FC">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28A74128" w14:textId="3C6E75EC" w:rsidR="00285B3C" w:rsidRPr="00B71111" w:rsidRDefault="00285B3C" w:rsidP="005018FC">
            <w:pPr>
              <w:pStyle w:val="Heading2"/>
              <w:rPr>
                <w:color w:val="auto"/>
              </w:rPr>
            </w:pPr>
            <w:bookmarkStart w:id="70" w:name="_Toc184715684"/>
            <w:r w:rsidRPr="00B71111">
              <w:rPr>
                <w:color w:val="auto"/>
              </w:rPr>
              <w:lastRenderedPageBreak/>
              <w:t>/</w:t>
            </w:r>
            <w:r>
              <w:rPr>
                <w:color w:val="auto"/>
              </w:rPr>
              <w:t>11/06/01/</w:t>
            </w:r>
            <w:r w:rsidRPr="00B71111">
              <w:rPr>
                <w:color w:val="auto"/>
              </w:rPr>
              <w:t xml:space="preserve"> </w:t>
            </w:r>
            <w:r>
              <w:rPr>
                <w:color w:val="auto"/>
              </w:rPr>
              <w:t>UW News</w:t>
            </w:r>
            <w:bookmarkEnd w:id="70"/>
          </w:p>
          <w:p w14:paraId="337B5AD9" w14:textId="77777777" w:rsidR="00285B3C" w:rsidRPr="00B71111" w:rsidRDefault="00285B3C" w:rsidP="005018FC">
            <w:pPr>
              <w:spacing w:after="0" w:line="240" w:lineRule="auto"/>
              <w:rPr>
                <w:rStyle w:val="Emphasis"/>
                <w:b w:val="0"/>
                <w:i/>
                <w:color w:val="auto"/>
              </w:rPr>
            </w:pPr>
            <w:r w:rsidRPr="00B71111">
              <w:rPr>
                <w:rFonts w:cstheme="minorHAnsi"/>
                <w:b w:val="0"/>
                <w:i/>
                <w:color w:val="auto"/>
                <w:sz w:val="22"/>
              </w:rPr>
              <w:t>Works with journalists who need information about the University of Washington.</w:t>
            </w:r>
          </w:p>
        </w:tc>
      </w:tr>
      <w:tr w:rsidR="00285B3C" w:rsidRPr="00B71111" w14:paraId="35654A42" w14:textId="77777777" w:rsidTr="005018FC">
        <w:tblPrEx>
          <w:tblCellMar>
            <w:bottom w:w="62" w:type="dxa"/>
            <w:right w:w="73" w:type="dxa"/>
          </w:tblCellMar>
        </w:tblPrEx>
        <w:trPr>
          <w:trHeight w:val="702"/>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56ED6A2B" w14:textId="77777777" w:rsidR="00285B3C" w:rsidRPr="00B71111" w:rsidRDefault="00285B3C" w:rsidP="005018FC">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6D0ED6AD" w14:textId="77777777" w:rsidR="00285B3C" w:rsidRPr="00B71111" w:rsidRDefault="00285B3C" w:rsidP="005018FC">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6D4E89A1" w14:textId="77777777" w:rsidR="00285B3C" w:rsidRPr="00B71111" w:rsidRDefault="00285B3C" w:rsidP="005018FC">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7902DD25" w14:textId="77777777" w:rsidR="00285B3C" w:rsidRPr="00B71111" w:rsidRDefault="00285B3C" w:rsidP="005018FC">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7DEAD7CA" w14:textId="77777777" w:rsidR="00285B3C" w:rsidRPr="00B71111" w:rsidRDefault="00285B3C" w:rsidP="005018FC">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285B3C" w:rsidRPr="00B71111" w14:paraId="592DC1ED" w14:textId="77777777" w:rsidTr="005018FC">
        <w:tblPrEx>
          <w:tblCellMar>
            <w:bottom w:w="0" w:type="dxa"/>
          </w:tblCellMar>
        </w:tblPrEx>
        <w:trPr>
          <w:trHeight w:val="1002"/>
        </w:trPr>
        <w:tc>
          <w:tcPr>
            <w:tcW w:w="1440" w:type="dxa"/>
            <w:tcBorders>
              <w:top w:val="single" w:sz="3" w:space="0" w:color="000000"/>
              <w:left w:val="single" w:sz="2" w:space="0" w:color="000000"/>
              <w:bottom w:val="single" w:sz="3" w:space="0" w:color="000000"/>
              <w:right w:val="single" w:sz="2" w:space="0" w:color="000000"/>
            </w:tcBorders>
          </w:tcPr>
          <w:p w14:paraId="09DE92C8" w14:textId="77777777" w:rsidR="00285B3C" w:rsidRPr="00B71111" w:rsidRDefault="00285B3C" w:rsidP="005018FC">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88 7 42641</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88 7 42641</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p>
          <w:p w14:paraId="3AB1BD1A" w14:textId="77777777" w:rsidR="00285B3C" w:rsidRPr="00B71111" w:rsidRDefault="00285B3C" w:rsidP="005018FC">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4FB05BFF" w14:textId="77777777" w:rsidR="00285B3C" w:rsidRPr="00B71111" w:rsidRDefault="00285B3C" w:rsidP="005018FC">
            <w:pPr>
              <w:spacing w:line="240" w:lineRule="auto"/>
              <w:rPr>
                <w:rFonts w:cstheme="minorHAnsi"/>
                <w:color w:val="auto"/>
                <w:sz w:val="20"/>
                <w:szCs w:val="20"/>
              </w:rPr>
            </w:pPr>
            <w:r w:rsidRPr="00B71111">
              <w:rPr>
                <w:rFonts w:eastAsia="Arial" w:cstheme="minorHAnsi"/>
                <w:i/>
                <w:color w:val="auto"/>
                <w:sz w:val="20"/>
                <w:szCs w:val="20"/>
              </w:rPr>
              <w:t>News and Information Personnel Files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News and Information Personnel Files</w:instrText>
            </w:r>
            <w:r w:rsidRPr="00B71111">
              <w:rPr>
                <w:rFonts w:cstheme="minorHAnsi"/>
                <w:color w:val="auto"/>
                <w:sz w:val="20"/>
                <w:szCs w:val="20"/>
              </w:rPr>
              <w:instrText xml:space="preserve">" \f"a"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News and Information Personnel Files</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3BC61F67" w14:textId="77777777" w:rsidR="00285B3C" w:rsidRPr="00B71111" w:rsidRDefault="00285B3C" w:rsidP="005018FC">
            <w:pPr>
              <w:spacing w:line="240" w:lineRule="auto"/>
              <w:rPr>
                <w:rFonts w:cstheme="minorHAnsi"/>
                <w:color w:val="auto"/>
                <w:sz w:val="20"/>
                <w:szCs w:val="20"/>
              </w:rPr>
            </w:pPr>
            <w:r w:rsidRPr="00B71111">
              <w:rPr>
                <w:rFonts w:eastAsia="Arial" w:cstheme="minorHAnsi"/>
                <w:b w:val="0"/>
                <w:color w:val="auto"/>
                <w:sz w:val="20"/>
                <w:szCs w:val="20"/>
              </w:rPr>
              <w:t>Provides information source on UW faculty and staff (current or former).  Used to provide background for University Week stories and articles or press releases.  Information from files is feed into the Experts database, an on-line contact source for outside media needing experts in certain fields.   May include bibliographies, biographies, photographs, news clips, speeches, obituaries, etc.</w:t>
            </w:r>
          </w:p>
        </w:tc>
        <w:tc>
          <w:tcPr>
            <w:tcW w:w="2880" w:type="dxa"/>
            <w:tcBorders>
              <w:top w:val="single" w:sz="3" w:space="0" w:color="000000"/>
              <w:left w:val="single" w:sz="2" w:space="0" w:color="000000"/>
              <w:bottom w:val="single" w:sz="3" w:space="0" w:color="000000"/>
              <w:right w:val="single" w:sz="2" w:space="0" w:color="000000"/>
            </w:tcBorders>
          </w:tcPr>
          <w:p w14:paraId="3AAF7D1F" w14:textId="77777777" w:rsidR="00285B3C" w:rsidRPr="00B71111" w:rsidRDefault="00285B3C" w:rsidP="005018FC">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6 Years after Deceased</w:t>
            </w:r>
          </w:p>
          <w:p w14:paraId="795FEBC5" w14:textId="77777777" w:rsidR="00285B3C" w:rsidRPr="00B71111" w:rsidRDefault="00285B3C" w:rsidP="005018FC">
            <w:pPr>
              <w:spacing w:line="240" w:lineRule="auto"/>
              <w:rPr>
                <w:rFonts w:eastAsia="Arial" w:cstheme="minorHAnsi"/>
                <w:color w:val="auto"/>
                <w:sz w:val="20"/>
                <w:szCs w:val="20"/>
              </w:rPr>
            </w:pPr>
            <w:r w:rsidRPr="00B71111">
              <w:rPr>
                <w:rFonts w:eastAsia="Arial" w:cstheme="minorHAnsi"/>
                <w:b w:val="0"/>
                <w:i/>
                <w:color w:val="auto"/>
                <w:sz w:val="20"/>
                <w:szCs w:val="20"/>
              </w:rPr>
              <w:t xml:space="preserve">   then</w:t>
            </w:r>
          </w:p>
          <w:p w14:paraId="6FE4D8C7" w14:textId="77777777" w:rsidR="00285B3C" w:rsidRPr="00B71111" w:rsidRDefault="00285B3C" w:rsidP="005018FC">
            <w:pPr>
              <w:spacing w:line="240" w:lineRule="auto"/>
              <w:rPr>
                <w:rFonts w:cstheme="minorHAnsi"/>
                <w:color w:val="auto"/>
                <w:sz w:val="20"/>
                <w:szCs w:val="20"/>
              </w:rPr>
            </w:pPr>
            <w:r w:rsidRPr="00B71111">
              <w:rPr>
                <w:rFonts w:eastAsia="Arial" w:cstheme="minorHAnsi"/>
                <w:color w:val="auto"/>
                <w:sz w:val="20"/>
                <w:szCs w:val="20"/>
              </w:rPr>
              <w:t>Transfer</w:t>
            </w:r>
            <w:r w:rsidRPr="00B71111">
              <w:rPr>
                <w:rFonts w:eastAsia="Arial" w:cstheme="minorHAnsi"/>
                <w:b w:val="0"/>
                <w:color w:val="auto"/>
                <w:sz w:val="20"/>
                <w:szCs w:val="20"/>
              </w:rPr>
              <w:t xml:space="preserve"> to Archives for appraisal and selective retention</w:t>
            </w:r>
          </w:p>
        </w:tc>
        <w:tc>
          <w:tcPr>
            <w:tcW w:w="1710" w:type="dxa"/>
            <w:tcBorders>
              <w:top w:val="single" w:sz="3" w:space="0" w:color="000000"/>
              <w:left w:val="single" w:sz="2" w:space="0" w:color="000000"/>
              <w:bottom w:val="single" w:sz="3" w:space="0" w:color="000000"/>
              <w:right w:val="single" w:sz="2" w:space="0" w:color="000000"/>
            </w:tcBorders>
          </w:tcPr>
          <w:p w14:paraId="395D4002" w14:textId="77777777" w:rsidR="00285B3C" w:rsidRPr="00B71111" w:rsidRDefault="00285B3C" w:rsidP="005018FC">
            <w:pPr>
              <w:spacing w:after="0" w:line="240" w:lineRule="auto"/>
              <w:jc w:val="center"/>
              <w:rPr>
                <w:rFonts w:cs="Times New Roman"/>
                <w:color w:val="auto"/>
                <w:sz w:val="22"/>
              </w:rPr>
            </w:pPr>
            <w:r w:rsidRPr="00B71111">
              <w:rPr>
                <w:rFonts w:cs="Times New Roman"/>
                <w:color w:val="auto"/>
                <w:sz w:val="22"/>
              </w:rPr>
              <w:t>ARCHIVAL</w:t>
            </w:r>
          </w:p>
          <w:p w14:paraId="496D4DFD" w14:textId="77777777" w:rsidR="00285B3C" w:rsidRPr="00B71111" w:rsidRDefault="00285B3C" w:rsidP="005018FC">
            <w:pPr>
              <w:spacing w:before="0" w:after="0" w:line="240" w:lineRule="auto"/>
              <w:jc w:val="center"/>
              <w:rPr>
                <w:rFonts w:cs="Times New Roman"/>
                <w:color w:val="auto"/>
                <w:sz w:val="18"/>
                <w:szCs w:val="18"/>
              </w:rPr>
            </w:pPr>
            <w:r w:rsidRPr="00B71111">
              <w:rPr>
                <w:rFonts w:cs="Times New Roman"/>
                <w:color w:val="auto"/>
                <w:sz w:val="18"/>
                <w:szCs w:val="18"/>
              </w:rPr>
              <w:t>(Appraisal Required)</w:t>
            </w:r>
          </w:p>
          <w:p w14:paraId="0155C4C5" w14:textId="77777777" w:rsidR="00285B3C" w:rsidRPr="00B71111" w:rsidRDefault="00285B3C" w:rsidP="005018FC">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526A7595" w14:textId="77777777" w:rsidR="00285B3C" w:rsidRPr="00B71111" w:rsidRDefault="00285B3C" w:rsidP="005018FC">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r w:rsidR="00285B3C" w:rsidRPr="00B71111" w14:paraId="27D69F9B" w14:textId="77777777" w:rsidTr="005018FC">
        <w:tblPrEx>
          <w:tblCellMar>
            <w:bottom w:w="0" w:type="dxa"/>
          </w:tblCellMar>
        </w:tblPrEx>
        <w:trPr>
          <w:trHeight w:val="946"/>
        </w:trPr>
        <w:tc>
          <w:tcPr>
            <w:tcW w:w="1440" w:type="dxa"/>
            <w:tcBorders>
              <w:top w:val="single" w:sz="3" w:space="0" w:color="000000"/>
              <w:left w:val="single" w:sz="2" w:space="0" w:color="000000"/>
              <w:bottom w:val="single" w:sz="3" w:space="0" w:color="000000"/>
              <w:right w:val="single" w:sz="2" w:space="0" w:color="000000"/>
            </w:tcBorders>
          </w:tcPr>
          <w:p w14:paraId="4B757C83" w14:textId="77777777" w:rsidR="00285B3C" w:rsidRPr="00B71111" w:rsidRDefault="00285B3C" w:rsidP="005018FC">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88 7 42638</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88 7 42638</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p>
          <w:p w14:paraId="75367824" w14:textId="77777777" w:rsidR="00285B3C" w:rsidRPr="00B71111" w:rsidRDefault="00285B3C" w:rsidP="005018FC">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45ABF304" w14:textId="77777777" w:rsidR="00285B3C" w:rsidRPr="00B71111" w:rsidRDefault="00285B3C" w:rsidP="005018FC">
            <w:pPr>
              <w:spacing w:line="240" w:lineRule="auto"/>
              <w:rPr>
                <w:rFonts w:cstheme="minorHAnsi"/>
                <w:color w:val="auto"/>
                <w:sz w:val="20"/>
                <w:szCs w:val="20"/>
              </w:rPr>
            </w:pPr>
            <w:r w:rsidRPr="00B71111">
              <w:rPr>
                <w:rFonts w:eastAsia="Arial" w:cstheme="minorHAnsi"/>
                <w:i/>
                <w:color w:val="auto"/>
                <w:sz w:val="20"/>
                <w:szCs w:val="20"/>
              </w:rPr>
              <w:t>Past Presidents' Files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Past Presidents' Files</w:instrText>
            </w:r>
            <w:r w:rsidRPr="00B71111">
              <w:rPr>
                <w:rFonts w:cstheme="minorHAnsi"/>
                <w:color w:val="auto"/>
                <w:sz w:val="20"/>
                <w:szCs w:val="20"/>
              </w:rPr>
              <w:instrText xml:space="preserve">" \f"a"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Past Presidents' Files</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7096B6B1" w14:textId="77777777" w:rsidR="00285B3C" w:rsidRPr="00B71111" w:rsidRDefault="00285B3C" w:rsidP="005018FC">
            <w:pPr>
              <w:spacing w:line="240" w:lineRule="auto"/>
              <w:rPr>
                <w:rFonts w:cstheme="minorHAnsi"/>
                <w:color w:val="auto"/>
                <w:sz w:val="20"/>
                <w:szCs w:val="20"/>
              </w:rPr>
            </w:pPr>
            <w:r w:rsidRPr="00B71111">
              <w:rPr>
                <w:rFonts w:eastAsia="Arial" w:cstheme="minorHAnsi"/>
                <w:b w:val="0"/>
                <w:color w:val="auto"/>
                <w:sz w:val="20"/>
                <w:szCs w:val="20"/>
              </w:rPr>
              <w:t>Provides information source on past UW presidents. May include bibliographies, biographies, photographs, news clips, speeches, etc.  Used as background source for articles or press releases.</w:t>
            </w:r>
          </w:p>
        </w:tc>
        <w:tc>
          <w:tcPr>
            <w:tcW w:w="2880" w:type="dxa"/>
            <w:tcBorders>
              <w:top w:val="single" w:sz="3" w:space="0" w:color="000000"/>
              <w:left w:val="single" w:sz="2" w:space="0" w:color="000000"/>
              <w:bottom w:val="single" w:sz="3" w:space="0" w:color="000000"/>
              <w:right w:val="single" w:sz="2" w:space="0" w:color="000000"/>
            </w:tcBorders>
          </w:tcPr>
          <w:p w14:paraId="60EBA720" w14:textId="77777777" w:rsidR="00285B3C" w:rsidRPr="00B71111" w:rsidRDefault="00285B3C" w:rsidP="005018FC">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6 Years after Deceased</w:t>
            </w:r>
          </w:p>
          <w:p w14:paraId="4B775628" w14:textId="77777777" w:rsidR="00285B3C" w:rsidRPr="00B71111" w:rsidRDefault="00285B3C" w:rsidP="005018FC">
            <w:pPr>
              <w:spacing w:line="240" w:lineRule="auto"/>
              <w:rPr>
                <w:rFonts w:eastAsia="Arial" w:cstheme="minorHAnsi"/>
                <w:color w:val="auto"/>
                <w:sz w:val="20"/>
                <w:szCs w:val="20"/>
              </w:rPr>
            </w:pPr>
            <w:r w:rsidRPr="00B71111">
              <w:rPr>
                <w:rFonts w:eastAsia="Arial" w:cstheme="minorHAnsi"/>
                <w:b w:val="0"/>
                <w:i/>
                <w:color w:val="auto"/>
                <w:sz w:val="20"/>
                <w:szCs w:val="20"/>
              </w:rPr>
              <w:t xml:space="preserve">   then</w:t>
            </w:r>
          </w:p>
          <w:p w14:paraId="3C312D13" w14:textId="77777777" w:rsidR="00285B3C" w:rsidRPr="00B71111" w:rsidRDefault="00285B3C" w:rsidP="005018FC">
            <w:pPr>
              <w:spacing w:line="240" w:lineRule="auto"/>
              <w:rPr>
                <w:rFonts w:cstheme="minorHAnsi"/>
                <w:color w:val="auto"/>
                <w:sz w:val="20"/>
                <w:szCs w:val="20"/>
              </w:rPr>
            </w:pPr>
            <w:r w:rsidRPr="00B71111">
              <w:rPr>
                <w:rFonts w:eastAsia="Arial" w:cstheme="minorHAnsi"/>
                <w:color w:val="auto"/>
                <w:sz w:val="20"/>
                <w:szCs w:val="20"/>
              </w:rPr>
              <w:t>Transfer</w:t>
            </w:r>
            <w:r w:rsidRPr="00B71111">
              <w:rPr>
                <w:rFonts w:eastAsia="Arial" w:cstheme="minorHAnsi"/>
                <w:b w:val="0"/>
                <w:color w:val="auto"/>
                <w:sz w:val="20"/>
                <w:szCs w:val="20"/>
              </w:rPr>
              <w:t xml:space="preserve"> to Archives for appraisal and selective retention</w:t>
            </w:r>
          </w:p>
        </w:tc>
        <w:tc>
          <w:tcPr>
            <w:tcW w:w="1710" w:type="dxa"/>
            <w:tcBorders>
              <w:top w:val="single" w:sz="3" w:space="0" w:color="000000"/>
              <w:left w:val="single" w:sz="2" w:space="0" w:color="000000"/>
              <w:bottom w:val="single" w:sz="3" w:space="0" w:color="000000"/>
              <w:right w:val="single" w:sz="2" w:space="0" w:color="000000"/>
            </w:tcBorders>
          </w:tcPr>
          <w:p w14:paraId="459B04FF" w14:textId="77777777" w:rsidR="00285B3C" w:rsidRPr="00B71111" w:rsidRDefault="00285B3C" w:rsidP="005018FC">
            <w:pPr>
              <w:spacing w:after="0" w:line="240" w:lineRule="auto"/>
              <w:jc w:val="center"/>
              <w:rPr>
                <w:rFonts w:cs="Times New Roman"/>
                <w:color w:val="auto"/>
                <w:sz w:val="22"/>
              </w:rPr>
            </w:pPr>
            <w:r w:rsidRPr="00B71111">
              <w:rPr>
                <w:rFonts w:cs="Times New Roman"/>
                <w:color w:val="auto"/>
                <w:sz w:val="22"/>
              </w:rPr>
              <w:t>ARCHIVAL</w:t>
            </w:r>
          </w:p>
          <w:p w14:paraId="671B9555" w14:textId="77777777" w:rsidR="00285B3C" w:rsidRPr="00B71111" w:rsidRDefault="00285B3C" w:rsidP="005018FC">
            <w:pPr>
              <w:spacing w:before="0" w:after="0" w:line="240" w:lineRule="auto"/>
              <w:jc w:val="center"/>
              <w:rPr>
                <w:rFonts w:cs="Times New Roman"/>
                <w:color w:val="auto"/>
                <w:sz w:val="18"/>
                <w:szCs w:val="18"/>
              </w:rPr>
            </w:pPr>
            <w:r w:rsidRPr="00B71111">
              <w:rPr>
                <w:rFonts w:cs="Times New Roman"/>
                <w:color w:val="auto"/>
                <w:sz w:val="18"/>
                <w:szCs w:val="18"/>
              </w:rPr>
              <w:t>(Appraisal Required)</w:t>
            </w:r>
          </w:p>
          <w:p w14:paraId="283CD0E5" w14:textId="77777777" w:rsidR="00285B3C" w:rsidRPr="00B71111" w:rsidRDefault="00285B3C" w:rsidP="005018FC">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4026B410" w14:textId="77777777" w:rsidR="00285B3C" w:rsidRPr="00B71111" w:rsidRDefault="00285B3C" w:rsidP="005018FC">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r w:rsidR="00285B3C" w:rsidRPr="00B71111" w14:paraId="290AEBD4" w14:textId="77777777" w:rsidTr="005018FC">
        <w:tblPrEx>
          <w:tblCellMar>
            <w:bottom w:w="0" w:type="dxa"/>
          </w:tblCellMar>
        </w:tblPrEx>
        <w:trPr>
          <w:trHeight w:val="942"/>
        </w:trPr>
        <w:tc>
          <w:tcPr>
            <w:tcW w:w="1440" w:type="dxa"/>
            <w:tcBorders>
              <w:top w:val="single" w:sz="3" w:space="0" w:color="000000"/>
              <w:left w:val="single" w:sz="2" w:space="0" w:color="000000"/>
              <w:bottom w:val="single" w:sz="2" w:space="0" w:color="000000"/>
              <w:right w:val="single" w:sz="2" w:space="0" w:color="000000"/>
            </w:tcBorders>
          </w:tcPr>
          <w:p w14:paraId="6FB5D652" w14:textId="77777777" w:rsidR="00285B3C" w:rsidRPr="00B71111" w:rsidRDefault="00285B3C" w:rsidP="005018FC">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88 7 42636</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88 7 42636</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p>
          <w:p w14:paraId="2DEBFFE7" w14:textId="77777777" w:rsidR="00285B3C" w:rsidRPr="00B71111" w:rsidRDefault="00285B3C" w:rsidP="005018FC">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2" w:space="0" w:color="000000"/>
              <w:right w:val="single" w:sz="2" w:space="0" w:color="000000"/>
            </w:tcBorders>
          </w:tcPr>
          <w:p w14:paraId="51C4FAFD" w14:textId="77777777" w:rsidR="00285B3C" w:rsidRPr="00B71111" w:rsidRDefault="00285B3C" w:rsidP="005018FC">
            <w:pPr>
              <w:spacing w:line="240" w:lineRule="auto"/>
              <w:rPr>
                <w:rFonts w:cstheme="minorHAnsi"/>
                <w:color w:val="auto"/>
                <w:sz w:val="20"/>
                <w:szCs w:val="20"/>
              </w:rPr>
            </w:pPr>
            <w:r w:rsidRPr="00B71111">
              <w:rPr>
                <w:rFonts w:eastAsia="Arial" w:cstheme="minorHAnsi"/>
                <w:i/>
                <w:color w:val="auto"/>
                <w:sz w:val="20"/>
                <w:szCs w:val="20"/>
              </w:rPr>
              <w:t>Regents Files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Regents Files</w:instrText>
            </w:r>
            <w:r w:rsidRPr="00B71111">
              <w:rPr>
                <w:rFonts w:cstheme="minorHAnsi"/>
                <w:color w:val="auto"/>
                <w:sz w:val="20"/>
                <w:szCs w:val="20"/>
              </w:rPr>
              <w:instrText xml:space="preserve">" \f"a"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Regents Files</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0CDD8CFC" w14:textId="77777777" w:rsidR="00285B3C" w:rsidRPr="00B71111" w:rsidRDefault="00285B3C" w:rsidP="005018FC">
            <w:pPr>
              <w:spacing w:line="240" w:lineRule="auto"/>
              <w:rPr>
                <w:rFonts w:cstheme="minorHAnsi"/>
                <w:color w:val="auto"/>
                <w:sz w:val="20"/>
                <w:szCs w:val="20"/>
              </w:rPr>
            </w:pPr>
            <w:r w:rsidRPr="00B71111">
              <w:rPr>
                <w:rFonts w:eastAsia="Arial" w:cstheme="minorHAnsi"/>
                <w:b w:val="0"/>
                <w:color w:val="auto"/>
                <w:sz w:val="20"/>
                <w:szCs w:val="20"/>
              </w:rPr>
              <w:t>Provides information sources on current and past Board of Regents members.  May include bibliographies, biographies, photographs, news clips, speeches, etc.</w:t>
            </w:r>
          </w:p>
        </w:tc>
        <w:tc>
          <w:tcPr>
            <w:tcW w:w="2880" w:type="dxa"/>
            <w:tcBorders>
              <w:top w:val="single" w:sz="3" w:space="0" w:color="000000"/>
              <w:left w:val="single" w:sz="2" w:space="0" w:color="000000"/>
              <w:bottom w:val="single" w:sz="2" w:space="0" w:color="000000"/>
              <w:right w:val="single" w:sz="2" w:space="0" w:color="000000"/>
            </w:tcBorders>
          </w:tcPr>
          <w:p w14:paraId="2A76678E" w14:textId="77777777" w:rsidR="00285B3C" w:rsidRPr="00B71111" w:rsidRDefault="00285B3C" w:rsidP="005018FC">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6 Years after Completion of Term or Period of Service</w:t>
            </w:r>
          </w:p>
          <w:p w14:paraId="1B6F7B6B" w14:textId="77777777" w:rsidR="00285B3C" w:rsidRPr="00B71111" w:rsidRDefault="00285B3C" w:rsidP="005018FC">
            <w:pPr>
              <w:spacing w:line="240" w:lineRule="auto"/>
              <w:rPr>
                <w:rFonts w:eastAsia="Arial" w:cstheme="minorHAnsi"/>
                <w:color w:val="auto"/>
                <w:sz w:val="20"/>
                <w:szCs w:val="20"/>
              </w:rPr>
            </w:pPr>
            <w:r w:rsidRPr="00B71111">
              <w:rPr>
                <w:rFonts w:eastAsia="Arial" w:cstheme="minorHAnsi"/>
                <w:b w:val="0"/>
                <w:i/>
                <w:color w:val="auto"/>
                <w:sz w:val="20"/>
                <w:szCs w:val="20"/>
              </w:rPr>
              <w:t xml:space="preserve">   then</w:t>
            </w:r>
          </w:p>
          <w:p w14:paraId="1EDE80A1" w14:textId="77777777" w:rsidR="00285B3C" w:rsidRPr="00B71111" w:rsidRDefault="00285B3C" w:rsidP="005018FC">
            <w:pPr>
              <w:spacing w:line="240" w:lineRule="auto"/>
              <w:rPr>
                <w:rFonts w:cstheme="minorHAnsi"/>
                <w:color w:val="auto"/>
                <w:sz w:val="20"/>
                <w:szCs w:val="20"/>
              </w:rPr>
            </w:pPr>
            <w:r w:rsidRPr="00B71111">
              <w:rPr>
                <w:rFonts w:eastAsia="Arial" w:cstheme="minorHAnsi"/>
                <w:color w:val="auto"/>
                <w:sz w:val="20"/>
                <w:szCs w:val="20"/>
              </w:rPr>
              <w:t>Transfer</w:t>
            </w:r>
            <w:r w:rsidRPr="00B71111">
              <w:rPr>
                <w:rFonts w:eastAsia="Arial" w:cstheme="minorHAnsi"/>
                <w:b w:val="0"/>
                <w:color w:val="auto"/>
                <w:sz w:val="20"/>
                <w:szCs w:val="20"/>
              </w:rPr>
              <w:t xml:space="preserve"> to Archives for appraisal and selective retention</w:t>
            </w:r>
          </w:p>
        </w:tc>
        <w:tc>
          <w:tcPr>
            <w:tcW w:w="1710" w:type="dxa"/>
            <w:tcBorders>
              <w:top w:val="single" w:sz="3" w:space="0" w:color="000000"/>
              <w:left w:val="single" w:sz="2" w:space="0" w:color="000000"/>
              <w:bottom w:val="single" w:sz="2" w:space="0" w:color="000000"/>
              <w:right w:val="single" w:sz="2" w:space="0" w:color="000000"/>
            </w:tcBorders>
          </w:tcPr>
          <w:p w14:paraId="58F96246" w14:textId="77777777" w:rsidR="00285B3C" w:rsidRPr="00B71111" w:rsidRDefault="00285B3C" w:rsidP="005018FC">
            <w:pPr>
              <w:spacing w:after="0" w:line="240" w:lineRule="auto"/>
              <w:jc w:val="center"/>
              <w:rPr>
                <w:rFonts w:cs="Times New Roman"/>
                <w:color w:val="auto"/>
                <w:sz w:val="22"/>
              </w:rPr>
            </w:pPr>
            <w:r w:rsidRPr="00B71111">
              <w:rPr>
                <w:rFonts w:cs="Times New Roman"/>
                <w:color w:val="auto"/>
                <w:sz w:val="22"/>
              </w:rPr>
              <w:t>ARCHIVAL</w:t>
            </w:r>
          </w:p>
          <w:p w14:paraId="723C03B3" w14:textId="77777777" w:rsidR="00285B3C" w:rsidRPr="00B71111" w:rsidRDefault="00285B3C" w:rsidP="005018FC">
            <w:pPr>
              <w:spacing w:before="0" w:after="0" w:line="240" w:lineRule="auto"/>
              <w:jc w:val="center"/>
              <w:rPr>
                <w:rFonts w:cs="Times New Roman"/>
                <w:color w:val="auto"/>
                <w:sz w:val="18"/>
                <w:szCs w:val="18"/>
              </w:rPr>
            </w:pPr>
            <w:r w:rsidRPr="00B71111">
              <w:rPr>
                <w:rFonts w:cs="Times New Roman"/>
                <w:color w:val="auto"/>
                <w:sz w:val="18"/>
                <w:szCs w:val="18"/>
              </w:rPr>
              <w:t>(Appraisal Required)</w:t>
            </w:r>
          </w:p>
          <w:p w14:paraId="0366D5EE" w14:textId="77777777" w:rsidR="00285B3C" w:rsidRPr="00B71111" w:rsidRDefault="00285B3C" w:rsidP="005018FC">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1B29AE28" w14:textId="77777777" w:rsidR="00285B3C" w:rsidRPr="00B71111" w:rsidRDefault="00285B3C" w:rsidP="005018FC">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bl>
    <w:p w14:paraId="7A47F609" w14:textId="7DA1F600" w:rsidR="00285B3C" w:rsidRDefault="00285B3C" w:rsidP="00DB28E7">
      <w:pPr>
        <w:rPr>
          <w:rFonts w:cstheme="minorHAnsi"/>
          <w:color w:val="auto"/>
          <w:sz w:val="20"/>
          <w:szCs w:val="20"/>
        </w:rPr>
      </w:pPr>
      <w:r>
        <w:rPr>
          <w:rFonts w:cstheme="minorHAnsi"/>
          <w:color w:val="auto"/>
          <w:sz w:val="20"/>
          <w:szCs w:val="20"/>
        </w:rPr>
        <w:br w:type="page"/>
      </w: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285B3C" w:rsidRPr="00B71111" w14:paraId="79504626" w14:textId="77777777" w:rsidTr="005018FC">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5D0C1358" w14:textId="37E68E71" w:rsidR="00285B3C" w:rsidRPr="00B71111" w:rsidRDefault="00285B3C" w:rsidP="005018FC">
            <w:pPr>
              <w:pStyle w:val="Heading2"/>
              <w:rPr>
                <w:color w:val="auto"/>
              </w:rPr>
            </w:pPr>
            <w:bookmarkStart w:id="71" w:name="_Toc184715685"/>
            <w:r w:rsidRPr="00B71111">
              <w:rPr>
                <w:color w:val="auto"/>
              </w:rPr>
              <w:lastRenderedPageBreak/>
              <w:t>/</w:t>
            </w:r>
            <w:r>
              <w:rPr>
                <w:color w:val="auto"/>
              </w:rPr>
              <w:t>11/06/02/</w:t>
            </w:r>
            <w:r w:rsidRPr="00B71111">
              <w:rPr>
                <w:color w:val="auto"/>
              </w:rPr>
              <w:t xml:space="preserve"> Trademarks and Licensing</w:t>
            </w:r>
            <w:bookmarkEnd w:id="71"/>
          </w:p>
          <w:p w14:paraId="334F03C4" w14:textId="77777777" w:rsidR="00285B3C" w:rsidRPr="00B71111" w:rsidRDefault="00285B3C" w:rsidP="005018FC">
            <w:pPr>
              <w:spacing w:after="0" w:line="240" w:lineRule="auto"/>
              <w:rPr>
                <w:rStyle w:val="Emphasis"/>
                <w:b w:val="0"/>
                <w:i/>
                <w:color w:val="auto"/>
              </w:rPr>
            </w:pPr>
            <w:r w:rsidRPr="00B71111">
              <w:rPr>
                <w:rFonts w:cstheme="minorHAnsi"/>
                <w:b w:val="0"/>
                <w:i/>
                <w:color w:val="auto"/>
                <w:sz w:val="22"/>
              </w:rPr>
              <w:t>Promotes and protects the use of UW licensed marks</w:t>
            </w:r>
          </w:p>
        </w:tc>
      </w:tr>
      <w:tr w:rsidR="00285B3C" w:rsidRPr="00B71111" w14:paraId="1286379B" w14:textId="77777777" w:rsidTr="005018FC">
        <w:tblPrEx>
          <w:tblCellMar>
            <w:bottom w:w="62" w:type="dxa"/>
            <w:right w:w="73" w:type="dxa"/>
          </w:tblCellMar>
        </w:tblPrEx>
        <w:trPr>
          <w:trHeight w:val="702"/>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17A018BE" w14:textId="77777777" w:rsidR="00285B3C" w:rsidRPr="00B71111" w:rsidRDefault="00285B3C" w:rsidP="005018FC">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73E1EB17" w14:textId="77777777" w:rsidR="00285B3C" w:rsidRPr="00B71111" w:rsidRDefault="00285B3C" w:rsidP="005018FC">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3D04C8CB" w14:textId="77777777" w:rsidR="00285B3C" w:rsidRPr="00B71111" w:rsidRDefault="00285B3C" w:rsidP="005018FC">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7B97DBE6" w14:textId="77777777" w:rsidR="00285B3C" w:rsidRPr="00B71111" w:rsidRDefault="00285B3C" w:rsidP="005018FC">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0BDC03B0" w14:textId="77777777" w:rsidR="00285B3C" w:rsidRPr="00B71111" w:rsidRDefault="00285B3C" w:rsidP="005018FC">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285B3C" w:rsidRPr="00B71111" w14:paraId="51661A82" w14:textId="77777777" w:rsidTr="005018FC">
        <w:tblPrEx>
          <w:tblCellMar>
            <w:bottom w:w="182" w:type="dxa"/>
            <w:right w:w="73" w:type="dxa"/>
          </w:tblCellMar>
        </w:tblPrEx>
        <w:trPr>
          <w:trHeight w:val="946"/>
        </w:trPr>
        <w:tc>
          <w:tcPr>
            <w:tcW w:w="1440" w:type="dxa"/>
            <w:tcBorders>
              <w:top w:val="single" w:sz="3" w:space="0" w:color="000000"/>
              <w:left w:val="single" w:sz="2" w:space="0" w:color="000000"/>
              <w:bottom w:val="single" w:sz="3" w:space="0" w:color="000000"/>
              <w:right w:val="single" w:sz="2" w:space="0" w:color="000000"/>
            </w:tcBorders>
          </w:tcPr>
          <w:p w14:paraId="420FDF6B" w14:textId="77777777" w:rsidR="00285B3C" w:rsidRPr="00B71111" w:rsidRDefault="00285B3C" w:rsidP="005018FC">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93 12 53398</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93 12 53398</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p>
          <w:p w14:paraId="75FAE8DB" w14:textId="77777777" w:rsidR="00285B3C" w:rsidRPr="00B71111" w:rsidRDefault="00285B3C" w:rsidP="005018FC">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35C4035C" w14:textId="77777777" w:rsidR="00285B3C" w:rsidRPr="00B71111" w:rsidRDefault="00285B3C" w:rsidP="005018FC">
            <w:pPr>
              <w:spacing w:line="240" w:lineRule="auto"/>
              <w:rPr>
                <w:rFonts w:cstheme="minorHAnsi"/>
                <w:color w:val="auto"/>
                <w:sz w:val="20"/>
                <w:szCs w:val="20"/>
              </w:rPr>
            </w:pPr>
            <w:r w:rsidRPr="00B71111">
              <w:rPr>
                <w:rFonts w:eastAsia="Arial" w:cstheme="minorHAnsi"/>
                <w:i/>
                <w:color w:val="auto"/>
                <w:sz w:val="20"/>
                <w:szCs w:val="20"/>
              </w:rPr>
              <w:t>Infringers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Infringers</w:instrText>
            </w:r>
            <w:r w:rsidRPr="00B71111">
              <w:rPr>
                <w:rFonts w:cstheme="minorHAnsi"/>
                <w:color w:val="auto"/>
                <w:sz w:val="20"/>
                <w:szCs w:val="20"/>
              </w:rPr>
              <w:instrText>" \f"e"</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Infringers</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3BC1A62E" w14:textId="77777777" w:rsidR="00285B3C" w:rsidRPr="00B71111" w:rsidRDefault="00285B3C" w:rsidP="005018FC">
            <w:pPr>
              <w:spacing w:line="240" w:lineRule="auto"/>
              <w:rPr>
                <w:rFonts w:cstheme="minorHAnsi"/>
                <w:color w:val="auto"/>
                <w:sz w:val="20"/>
                <w:szCs w:val="20"/>
              </w:rPr>
            </w:pPr>
            <w:r w:rsidRPr="00B71111">
              <w:rPr>
                <w:rFonts w:eastAsia="Arial" w:cstheme="minorHAnsi"/>
                <w:b w:val="0"/>
                <w:color w:val="auto"/>
                <w:sz w:val="20"/>
                <w:szCs w:val="20"/>
              </w:rPr>
              <w:t>Documents cease and desist letters sent to manufacturers illegally producing merchandise.</w:t>
            </w:r>
          </w:p>
        </w:tc>
        <w:tc>
          <w:tcPr>
            <w:tcW w:w="2880" w:type="dxa"/>
            <w:tcBorders>
              <w:top w:val="single" w:sz="3" w:space="0" w:color="000000"/>
              <w:left w:val="single" w:sz="2" w:space="0" w:color="000000"/>
              <w:bottom w:val="single" w:sz="3" w:space="0" w:color="000000"/>
              <w:right w:val="single" w:sz="2" w:space="0" w:color="000000"/>
            </w:tcBorders>
          </w:tcPr>
          <w:p w14:paraId="0F1110AD" w14:textId="77777777" w:rsidR="00285B3C" w:rsidRPr="00B71111" w:rsidRDefault="00285B3C" w:rsidP="005018FC">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6 Years after End of Fiscal Year</w:t>
            </w:r>
          </w:p>
          <w:p w14:paraId="1CB967C9" w14:textId="77777777" w:rsidR="00285B3C" w:rsidRPr="00B71111" w:rsidRDefault="00285B3C" w:rsidP="005018FC">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0FCF4092" w14:textId="77777777" w:rsidR="00285B3C" w:rsidRPr="00B71111" w:rsidRDefault="00285B3C" w:rsidP="005018FC">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1CECDD82" w14:textId="77777777" w:rsidR="00285B3C" w:rsidRPr="00B71111" w:rsidRDefault="00285B3C" w:rsidP="005018FC">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45FA8E1B" w14:textId="77777777" w:rsidR="00285B3C" w:rsidRPr="00B71111" w:rsidRDefault="00285B3C" w:rsidP="005018FC">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382A7F65" w14:textId="77777777" w:rsidR="00285B3C" w:rsidRPr="00B71111" w:rsidRDefault="00285B3C" w:rsidP="005018FC">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r w:rsidR="00285B3C" w:rsidRPr="00B71111" w14:paraId="7D85088F" w14:textId="77777777" w:rsidTr="005018FC">
        <w:tblPrEx>
          <w:tblCellMar>
            <w:bottom w:w="182" w:type="dxa"/>
            <w:right w:w="73" w:type="dxa"/>
          </w:tblCellMar>
        </w:tblPrEx>
        <w:trPr>
          <w:trHeight w:val="944"/>
        </w:trPr>
        <w:tc>
          <w:tcPr>
            <w:tcW w:w="1440" w:type="dxa"/>
            <w:tcBorders>
              <w:top w:val="single" w:sz="3" w:space="0" w:color="000000"/>
              <w:left w:val="single" w:sz="2" w:space="0" w:color="000000"/>
              <w:bottom w:val="single" w:sz="3" w:space="0" w:color="000000"/>
              <w:right w:val="single" w:sz="2" w:space="0" w:color="000000"/>
            </w:tcBorders>
          </w:tcPr>
          <w:p w14:paraId="5513DEBE" w14:textId="77777777" w:rsidR="00285B3C" w:rsidRPr="00B71111" w:rsidRDefault="00285B3C" w:rsidP="005018FC">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85 5 35348</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85 5 35348</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p>
          <w:p w14:paraId="7654FFFA" w14:textId="77777777" w:rsidR="00285B3C" w:rsidRPr="00B71111" w:rsidRDefault="00285B3C" w:rsidP="005018FC">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35ED1BAC" w14:textId="77777777" w:rsidR="00285B3C" w:rsidRPr="00B71111" w:rsidRDefault="00285B3C" w:rsidP="005018FC">
            <w:pPr>
              <w:spacing w:line="240" w:lineRule="auto"/>
              <w:rPr>
                <w:rFonts w:cstheme="minorHAnsi"/>
                <w:color w:val="auto"/>
                <w:sz w:val="20"/>
                <w:szCs w:val="20"/>
              </w:rPr>
            </w:pPr>
            <w:r w:rsidRPr="00B71111">
              <w:rPr>
                <w:rFonts w:eastAsia="Arial" w:cstheme="minorHAnsi"/>
                <w:i/>
                <w:color w:val="auto"/>
                <w:sz w:val="20"/>
                <w:szCs w:val="20"/>
              </w:rPr>
              <w:t>Insurance Certificates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Insurance Certificates</w:instrText>
            </w:r>
            <w:r w:rsidRPr="00B71111">
              <w:rPr>
                <w:rFonts w:cstheme="minorHAnsi"/>
                <w:color w:val="auto"/>
                <w:sz w:val="20"/>
                <w:szCs w:val="20"/>
              </w:rPr>
              <w:instrText>" \f"e"</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Insurance Certificates</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644B6714" w14:textId="77777777" w:rsidR="00285B3C" w:rsidRPr="00B71111" w:rsidRDefault="00285B3C" w:rsidP="005018FC">
            <w:pPr>
              <w:spacing w:line="240" w:lineRule="auto"/>
              <w:rPr>
                <w:rFonts w:cstheme="minorHAnsi"/>
                <w:color w:val="auto"/>
                <w:sz w:val="20"/>
                <w:szCs w:val="20"/>
              </w:rPr>
            </w:pPr>
            <w:r w:rsidRPr="00B71111">
              <w:rPr>
                <w:rFonts w:eastAsia="Arial" w:cstheme="minorHAnsi"/>
                <w:b w:val="0"/>
                <w:color w:val="auto"/>
                <w:sz w:val="20"/>
                <w:szCs w:val="20"/>
              </w:rPr>
              <w:t>Provides proof that all licensed companies have product liability insurance and that this University is named as one of the insured parties.  Policies are renewed on a yearly basis.  A new insurance certificate is issued at time of renewal of policy.</w:t>
            </w:r>
          </w:p>
        </w:tc>
        <w:tc>
          <w:tcPr>
            <w:tcW w:w="2880" w:type="dxa"/>
            <w:tcBorders>
              <w:top w:val="single" w:sz="3" w:space="0" w:color="000000"/>
              <w:left w:val="single" w:sz="2" w:space="0" w:color="000000"/>
              <w:bottom w:val="single" w:sz="3" w:space="0" w:color="000000"/>
              <w:right w:val="single" w:sz="2" w:space="0" w:color="000000"/>
            </w:tcBorders>
          </w:tcPr>
          <w:p w14:paraId="3BBE630D" w14:textId="77777777" w:rsidR="00285B3C" w:rsidRPr="00B71111" w:rsidRDefault="00285B3C" w:rsidP="005018FC">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until Superseded</w:t>
            </w:r>
          </w:p>
          <w:p w14:paraId="11EABC12" w14:textId="77777777" w:rsidR="00285B3C" w:rsidRPr="00B71111" w:rsidRDefault="00285B3C" w:rsidP="005018FC">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753DC9EA" w14:textId="77777777" w:rsidR="00285B3C" w:rsidRPr="00B71111" w:rsidRDefault="00285B3C" w:rsidP="005018FC">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5E780BDE" w14:textId="77777777" w:rsidR="00285B3C" w:rsidRPr="00B71111" w:rsidRDefault="00285B3C" w:rsidP="005018FC">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3E6C3936" w14:textId="77777777" w:rsidR="00285B3C" w:rsidRPr="00B71111" w:rsidRDefault="00285B3C" w:rsidP="005018FC">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58DBA63B" w14:textId="77777777" w:rsidR="00285B3C" w:rsidRPr="00B71111" w:rsidRDefault="00285B3C" w:rsidP="005018FC">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bl>
    <w:p w14:paraId="76FB2A3E" w14:textId="2D8A3A8A" w:rsidR="000E6721" w:rsidRPr="00B71111" w:rsidRDefault="008351B5" w:rsidP="00DB28E7">
      <w:pPr>
        <w:rPr>
          <w:rFonts w:cstheme="minorHAnsi"/>
          <w:color w:val="auto"/>
          <w:sz w:val="20"/>
          <w:szCs w:val="20"/>
        </w:rPr>
      </w:pPr>
      <w:r w:rsidRPr="00B71111">
        <w:rPr>
          <w:rFonts w:cstheme="minorHAnsi"/>
          <w:color w:val="auto"/>
          <w:sz w:val="20"/>
          <w:szCs w:val="20"/>
        </w:rPr>
        <w:br w:type="page"/>
      </w:r>
    </w:p>
    <w:p w14:paraId="1C9072A7" w14:textId="77777777" w:rsidR="00E23490" w:rsidRPr="00B71111" w:rsidRDefault="00E23490">
      <w:pPr>
        <w:spacing w:after="144"/>
        <w:rPr>
          <w:rFonts w:cstheme="minorHAnsi"/>
          <w:color w:val="auto"/>
          <w:sz w:val="20"/>
          <w:szCs w:val="20"/>
        </w:rPr>
        <w:sectPr w:rsidR="00E23490" w:rsidRPr="00B71111" w:rsidSect="0056171A">
          <w:footerReference w:type="default" r:id="rId20"/>
          <w:pgSz w:w="15840" w:h="12240" w:orient="landscape"/>
          <w:pgMar w:top="1080" w:right="720" w:bottom="1080" w:left="720" w:header="461" w:footer="144" w:gutter="0"/>
          <w:cols w:space="720"/>
          <w:docGrid w:linePitch="437"/>
        </w:sectPr>
      </w:pPr>
    </w:p>
    <w:p w14:paraId="6C8B3A52" w14:textId="6CDD98C3" w:rsidR="00A972F7" w:rsidRPr="00B71111" w:rsidRDefault="005C6CA7" w:rsidP="00232D66">
      <w:pPr>
        <w:pStyle w:val="Heading1"/>
        <w:rPr>
          <w:color w:val="auto"/>
        </w:rPr>
      </w:pPr>
      <w:bookmarkStart w:id="72" w:name="_Toc184715686"/>
      <w:r w:rsidRPr="00B71111">
        <w:rPr>
          <w:color w:val="auto"/>
        </w:rPr>
        <w:lastRenderedPageBreak/>
        <w:t>/12/</w:t>
      </w:r>
      <w:r w:rsidR="00B9480B" w:rsidRPr="00B71111">
        <w:rPr>
          <w:color w:val="auto"/>
        </w:rPr>
        <w:t xml:space="preserve"> UW</w:t>
      </w:r>
      <w:r w:rsidR="00F23425">
        <w:rPr>
          <w:color w:val="auto"/>
        </w:rPr>
        <w:t>-IT</w:t>
      </w:r>
      <w:bookmarkEnd w:id="72"/>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DB28E7" w:rsidRPr="00B71111" w14:paraId="7FE35414" w14:textId="77777777" w:rsidTr="00DB28E7">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34494AD5" w14:textId="6CD9AA7B" w:rsidR="00DB28E7" w:rsidRPr="00B71111" w:rsidRDefault="00DB28E7" w:rsidP="00DB28E7">
            <w:pPr>
              <w:pStyle w:val="Heading2"/>
              <w:rPr>
                <w:color w:val="auto"/>
              </w:rPr>
            </w:pPr>
            <w:bookmarkStart w:id="73" w:name="_Toc184715687"/>
            <w:r w:rsidRPr="00B71111">
              <w:rPr>
                <w:color w:val="auto"/>
              </w:rPr>
              <w:t>/12/00/01/ UW</w:t>
            </w:r>
            <w:r w:rsidR="00F23425">
              <w:rPr>
                <w:color w:val="auto"/>
              </w:rPr>
              <w:t>-IT</w:t>
            </w:r>
            <w:r w:rsidRPr="00B71111">
              <w:rPr>
                <w:color w:val="auto"/>
              </w:rPr>
              <w:t>: Business Continuity</w:t>
            </w:r>
            <w:bookmarkEnd w:id="73"/>
          </w:p>
          <w:p w14:paraId="7AC8AEB5" w14:textId="77777777" w:rsidR="00DB28E7" w:rsidRPr="00B71111" w:rsidRDefault="00232D66" w:rsidP="00DB28E7">
            <w:pPr>
              <w:spacing w:after="0" w:line="240" w:lineRule="auto"/>
              <w:rPr>
                <w:rStyle w:val="Emphasis"/>
                <w:b w:val="0"/>
                <w:i/>
                <w:color w:val="auto"/>
              </w:rPr>
            </w:pPr>
            <w:r w:rsidRPr="00B71111">
              <w:rPr>
                <w:rFonts w:cstheme="minorHAnsi"/>
                <w:b w:val="0"/>
                <w:i/>
                <w:color w:val="auto"/>
                <w:sz w:val="22"/>
              </w:rPr>
              <w:t>Technology Services</w:t>
            </w:r>
          </w:p>
        </w:tc>
      </w:tr>
      <w:tr w:rsidR="00DB28E7" w:rsidRPr="00B71111" w14:paraId="558D167E" w14:textId="77777777" w:rsidTr="00DB28E7">
        <w:tblPrEx>
          <w:tblCellMar>
            <w:bottom w:w="62" w:type="dxa"/>
            <w:right w:w="73" w:type="dxa"/>
          </w:tblCellMar>
        </w:tblPrEx>
        <w:trPr>
          <w:trHeight w:val="702"/>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4F1D8D0F" w14:textId="77777777" w:rsidR="00DB28E7" w:rsidRPr="00B71111" w:rsidRDefault="00DB28E7" w:rsidP="00DB28E7">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3BB953CA" w14:textId="77777777" w:rsidR="00DB28E7" w:rsidRPr="00B71111" w:rsidRDefault="00DB28E7" w:rsidP="00DB28E7">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4FD02FF8" w14:textId="77777777" w:rsidR="00DB28E7" w:rsidRPr="00B71111" w:rsidRDefault="00DB28E7" w:rsidP="00DB28E7">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00CD10CB" w14:textId="77777777" w:rsidR="00DB28E7" w:rsidRPr="00B71111" w:rsidRDefault="00DB28E7" w:rsidP="00DB28E7">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5609EB1A" w14:textId="77777777" w:rsidR="00DB28E7" w:rsidRPr="00B71111" w:rsidRDefault="00DB28E7" w:rsidP="00DB28E7">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A972F7" w:rsidRPr="00B71111" w14:paraId="218A2792" w14:textId="77777777" w:rsidTr="002C3946">
        <w:tblPrEx>
          <w:tblCellMar>
            <w:bottom w:w="0" w:type="dxa"/>
            <w:right w:w="77" w:type="dxa"/>
          </w:tblCellMar>
        </w:tblPrEx>
        <w:trPr>
          <w:trHeight w:val="1357"/>
        </w:trPr>
        <w:tc>
          <w:tcPr>
            <w:tcW w:w="1440" w:type="dxa"/>
            <w:tcBorders>
              <w:top w:val="single" w:sz="3" w:space="0" w:color="000000"/>
              <w:left w:val="single" w:sz="2" w:space="0" w:color="000000"/>
              <w:bottom w:val="single" w:sz="3" w:space="0" w:color="000000"/>
              <w:right w:val="single" w:sz="2" w:space="0" w:color="000000"/>
            </w:tcBorders>
          </w:tcPr>
          <w:p w14:paraId="20A4C11C" w14:textId="77777777" w:rsidR="00601E72" w:rsidRPr="00B71111" w:rsidRDefault="005C6CA7" w:rsidP="0046683F">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16 06 68992</w:t>
            </w:r>
          </w:p>
          <w:p w14:paraId="6B9100C6" w14:textId="77777777" w:rsidR="00A972F7" w:rsidRPr="00B71111" w:rsidRDefault="00106D0F" w:rsidP="0046683F">
            <w:pPr>
              <w:spacing w:line="240" w:lineRule="auto"/>
              <w:ind w:left="14"/>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16 06 68992</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r w:rsidR="006A3414"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34D78F36" w14:textId="77777777" w:rsidR="00A972F7" w:rsidRPr="00B71111" w:rsidRDefault="005C6CA7" w:rsidP="0046683F">
            <w:pPr>
              <w:spacing w:line="240" w:lineRule="auto"/>
              <w:rPr>
                <w:rFonts w:cstheme="minorHAnsi"/>
                <w:color w:val="auto"/>
                <w:sz w:val="20"/>
                <w:szCs w:val="20"/>
              </w:rPr>
            </w:pPr>
            <w:r w:rsidRPr="00B71111">
              <w:rPr>
                <w:rFonts w:eastAsia="Arial" w:cstheme="minorHAnsi"/>
                <w:i/>
                <w:color w:val="auto"/>
                <w:sz w:val="20"/>
                <w:szCs w:val="20"/>
              </w:rPr>
              <w:t>Responder Incident/Event Packet</w:t>
            </w:r>
            <w:r w:rsidR="00106D0F" w:rsidRPr="00B71111">
              <w:rPr>
                <w:rFonts w:eastAsia="Arial" w:cstheme="minorHAnsi"/>
                <w:i/>
                <w:color w:val="auto"/>
                <w:sz w:val="20"/>
                <w:szCs w:val="20"/>
              </w:rPr>
              <w:fldChar w:fldCharType="begin"/>
            </w:r>
            <w:r w:rsidR="00106D0F" w:rsidRPr="00B71111">
              <w:rPr>
                <w:rFonts w:cstheme="minorHAnsi"/>
                <w:color w:val="auto"/>
                <w:sz w:val="20"/>
                <w:szCs w:val="20"/>
              </w:rPr>
              <w:instrText xml:space="preserve"> XE "</w:instrText>
            </w:r>
            <w:r w:rsidR="00106D0F" w:rsidRPr="00B71111">
              <w:rPr>
                <w:rFonts w:eastAsia="Arial" w:cstheme="minorHAnsi"/>
                <w:i/>
                <w:color w:val="auto"/>
                <w:sz w:val="20"/>
                <w:szCs w:val="20"/>
              </w:rPr>
              <w:instrText>Responder Incident/Event Packet</w:instrText>
            </w:r>
            <w:r w:rsidR="00106D0F" w:rsidRPr="00B71111">
              <w:rPr>
                <w:rFonts w:cstheme="minorHAnsi"/>
                <w:color w:val="auto"/>
                <w:sz w:val="20"/>
                <w:szCs w:val="20"/>
              </w:rPr>
              <w:instrText xml:space="preserve">" \f"s" </w:instrText>
            </w:r>
            <w:r w:rsidR="00106D0F" w:rsidRPr="00B71111">
              <w:rPr>
                <w:rFonts w:eastAsia="Arial" w:cstheme="minorHAnsi"/>
                <w:i/>
                <w:color w:val="auto"/>
                <w:sz w:val="20"/>
                <w:szCs w:val="20"/>
              </w:rPr>
              <w:fldChar w:fldCharType="end"/>
            </w:r>
            <w:r w:rsidR="001B670B" w:rsidRPr="00B71111">
              <w:rPr>
                <w:rFonts w:eastAsia="Arial" w:cstheme="minorHAnsi"/>
                <w:i/>
                <w:color w:val="auto"/>
                <w:sz w:val="20"/>
                <w:szCs w:val="20"/>
              </w:rPr>
              <w:fldChar w:fldCharType="begin"/>
            </w:r>
            <w:r w:rsidR="001B670B" w:rsidRPr="00B71111">
              <w:rPr>
                <w:rFonts w:cstheme="minorHAnsi"/>
                <w:color w:val="auto"/>
                <w:sz w:val="20"/>
                <w:szCs w:val="20"/>
              </w:rPr>
              <w:instrText xml:space="preserve"> XE "</w:instrText>
            </w:r>
            <w:r w:rsidR="001B670B" w:rsidRPr="00B71111">
              <w:rPr>
                <w:rFonts w:eastAsia="Arial" w:cstheme="minorHAnsi"/>
                <w:i/>
                <w:color w:val="auto"/>
                <w:sz w:val="20"/>
                <w:szCs w:val="20"/>
              </w:rPr>
              <w:instrText>Responder Incident/Event Packet</w:instrText>
            </w:r>
            <w:r w:rsidR="001B670B" w:rsidRPr="00B71111">
              <w:rPr>
                <w:rFonts w:cstheme="minorHAnsi"/>
                <w:color w:val="auto"/>
                <w:sz w:val="20"/>
                <w:szCs w:val="20"/>
              </w:rPr>
              <w:instrText xml:space="preserve">" \f"a" </w:instrText>
            </w:r>
            <w:r w:rsidR="001B670B" w:rsidRPr="00B71111">
              <w:rPr>
                <w:rFonts w:eastAsia="Arial" w:cstheme="minorHAnsi"/>
                <w:i/>
                <w:color w:val="auto"/>
                <w:sz w:val="20"/>
                <w:szCs w:val="20"/>
              </w:rPr>
              <w:fldChar w:fldCharType="end"/>
            </w:r>
          </w:p>
          <w:p w14:paraId="4C9DD805" w14:textId="77777777" w:rsidR="00A972F7" w:rsidRPr="00B71111" w:rsidRDefault="005C6CA7" w:rsidP="0046683F">
            <w:pPr>
              <w:spacing w:line="240" w:lineRule="auto"/>
              <w:rPr>
                <w:rFonts w:cstheme="minorHAnsi"/>
                <w:color w:val="auto"/>
                <w:sz w:val="20"/>
                <w:szCs w:val="20"/>
              </w:rPr>
            </w:pPr>
            <w:r w:rsidRPr="00B71111">
              <w:rPr>
                <w:rFonts w:eastAsia="Arial" w:cstheme="minorHAnsi"/>
                <w:b w:val="0"/>
                <w:color w:val="auto"/>
                <w:sz w:val="20"/>
                <w:szCs w:val="20"/>
              </w:rPr>
              <w:t xml:space="preserve">Provides a record of responses to incidents/events by UW-IT URC responders.  Applied to partial or full activations.  Documentation is used for internal reference, training new responders, and (if needed) for FEMA documentation.  Includes the Common Operating Picture and correspondence relating to the incident or event. Depending on the size and scope of the incident or event, other documents, such as an Incident Action Plan, may be added to the response records as deemed necessary by the UW-IT URC Manager. </w:t>
            </w:r>
          </w:p>
        </w:tc>
        <w:tc>
          <w:tcPr>
            <w:tcW w:w="2880" w:type="dxa"/>
            <w:tcBorders>
              <w:top w:val="single" w:sz="3" w:space="0" w:color="000000"/>
              <w:left w:val="single" w:sz="2" w:space="0" w:color="000000"/>
              <w:bottom w:val="single" w:sz="3" w:space="0" w:color="000000"/>
              <w:right w:val="single" w:sz="2" w:space="0" w:color="000000"/>
            </w:tcBorders>
          </w:tcPr>
          <w:p w14:paraId="5E7503A4" w14:textId="77777777" w:rsidR="00A972F7" w:rsidRPr="00B71111" w:rsidRDefault="0086065B" w:rsidP="0046683F">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005C6CA7" w:rsidRPr="00B71111">
              <w:rPr>
                <w:rFonts w:eastAsia="Arial" w:cstheme="minorHAnsi"/>
                <w:b w:val="0"/>
                <w:color w:val="auto"/>
                <w:sz w:val="20"/>
                <w:szCs w:val="20"/>
              </w:rPr>
              <w:t xml:space="preserve"> for 6 Years after End of Fiscal Year Incident/Event Was Resolved</w:t>
            </w:r>
          </w:p>
          <w:p w14:paraId="4A19A3E3" w14:textId="77777777" w:rsidR="00601E72" w:rsidRPr="00B71111" w:rsidRDefault="00601E72" w:rsidP="0046683F">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54B1183A" w14:textId="77777777" w:rsidR="00601E72" w:rsidRPr="00B71111" w:rsidRDefault="00601E72" w:rsidP="0046683F">
            <w:pPr>
              <w:spacing w:line="240" w:lineRule="auto"/>
              <w:rPr>
                <w:rFonts w:cstheme="minorHAnsi"/>
                <w:color w:val="auto"/>
                <w:sz w:val="20"/>
                <w:szCs w:val="20"/>
              </w:rPr>
            </w:pPr>
            <w:r w:rsidRPr="00B71111">
              <w:rPr>
                <w:rFonts w:eastAsia="Arial" w:cstheme="minorHAnsi"/>
                <w:color w:val="auto"/>
                <w:sz w:val="20"/>
                <w:szCs w:val="20"/>
              </w:rPr>
              <w:t>Transfer</w:t>
            </w:r>
            <w:r w:rsidRPr="00B71111">
              <w:rPr>
                <w:rFonts w:eastAsia="Arial" w:cstheme="minorHAnsi"/>
                <w:b w:val="0"/>
                <w:color w:val="auto"/>
                <w:sz w:val="20"/>
                <w:szCs w:val="20"/>
              </w:rPr>
              <w:t xml:space="preserve"> to Archives for appraisal and selective retention</w:t>
            </w:r>
          </w:p>
        </w:tc>
        <w:tc>
          <w:tcPr>
            <w:tcW w:w="1710" w:type="dxa"/>
            <w:tcBorders>
              <w:top w:val="single" w:sz="3" w:space="0" w:color="000000"/>
              <w:left w:val="single" w:sz="2" w:space="0" w:color="000000"/>
              <w:bottom w:val="single" w:sz="3" w:space="0" w:color="000000"/>
              <w:right w:val="single" w:sz="2" w:space="0" w:color="000000"/>
            </w:tcBorders>
          </w:tcPr>
          <w:p w14:paraId="28FB3DF7" w14:textId="77777777" w:rsidR="0075648B" w:rsidRPr="00B71111" w:rsidRDefault="0075648B" w:rsidP="0075648B">
            <w:pPr>
              <w:spacing w:after="0" w:line="240" w:lineRule="auto"/>
              <w:jc w:val="center"/>
              <w:rPr>
                <w:rFonts w:cs="Times New Roman"/>
                <w:color w:val="auto"/>
                <w:sz w:val="22"/>
              </w:rPr>
            </w:pPr>
            <w:r w:rsidRPr="00B71111">
              <w:rPr>
                <w:rFonts w:cs="Times New Roman"/>
                <w:color w:val="auto"/>
                <w:sz w:val="22"/>
              </w:rPr>
              <w:t>ARCHIVAL</w:t>
            </w:r>
          </w:p>
          <w:p w14:paraId="4984FEDA" w14:textId="77777777" w:rsidR="0075648B" w:rsidRPr="00B71111" w:rsidRDefault="0075648B" w:rsidP="0075648B">
            <w:pPr>
              <w:spacing w:before="0" w:after="0" w:line="240" w:lineRule="auto"/>
              <w:jc w:val="center"/>
              <w:rPr>
                <w:rFonts w:cs="Times New Roman"/>
                <w:color w:val="auto"/>
                <w:sz w:val="18"/>
                <w:szCs w:val="18"/>
              </w:rPr>
            </w:pPr>
            <w:r w:rsidRPr="00B71111">
              <w:rPr>
                <w:rFonts w:cs="Times New Roman"/>
                <w:color w:val="auto"/>
                <w:sz w:val="18"/>
                <w:szCs w:val="18"/>
              </w:rPr>
              <w:t>(Appraisal Required)</w:t>
            </w:r>
          </w:p>
          <w:p w14:paraId="0E31CE09" w14:textId="77777777" w:rsidR="00D17EF1" w:rsidRPr="00B71111" w:rsidRDefault="00D17EF1" w:rsidP="0075648B">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27B9E4C5" w14:textId="77777777" w:rsidR="00A972F7" w:rsidRPr="00B71111" w:rsidRDefault="005C6CA7" w:rsidP="00FF47AC">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bl>
    <w:p w14:paraId="159FA24E" w14:textId="77777777" w:rsidR="00885736" w:rsidRPr="00885736" w:rsidRDefault="00885736" w:rsidP="00FF3B3B">
      <w:pPr>
        <w:contextualSpacing/>
        <w:rPr>
          <w:rFonts w:ascii="Calibri Light" w:hAnsi="Calibri Light" w:cs="Calibri Light"/>
          <w:b w:val="0"/>
          <w:sz w:val="2"/>
          <w:szCs w:val="2"/>
        </w:rPr>
      </w:pPr>
    </w:p>
    <w:p w14:paraId="56C44911" w14:textId="77777777" w:rsidR="00885736" w:rsidRPr="00885736" w:rsidRDefault="00885736" w:rsidP="00885736">
      <w:pPr>
        <w:spacing w:before="0" w:after="0"/>
        <w:contextualSpacing/>
        <w:rPr>
          <w:rFonts w:eastAsiaTheme="majorEastAsia" w:cstheme="minorHAnsi"/>
          <w:color w:val="auto"/>
          <w:sz w:val="2"/>
          <w:szCs w:val="2"/>
        </w:rPr>
      </w:pPr>
    </w:p>
    <w:tbl>
      <w:tblPr>
        <w:tblW w:w="5000" w:type="pct"/>
        <w:tblCellMar>
          <w:top w:w="4" w:type="dxa"/>
          <w:left w:w="60" w:type="dxa"/>
          <w:bottom w:w="183" w:type="dxa"/>
          <w:right w:w="84" w:type="dxa"/>
        </w:tblCellMar>
        <w:tblLook w:val="04A0" w:firstRow="1" w:lastRow="0" w:firstColumn="1" w:lastColumn="0" w:noHBand="0" w:noVBand="1"/>
      </w:tblPr>
      <w:tblGrid>
        <w:gridCol w:w="1439"/>
        <w:gridCol w:w="8366"/>
        <w:gridCol w:w="2879"/>
        <w:gridCol w:w="1710"/>
      </w:tblGrid>
      <w:tr w:rsidR="00232D66" w:rsidRPr="00B71111" w14:paraId="6692324D" w14:textId="77777777" w:rsidTr="00885736">
        <w:trPr>
          <w:trHeight w:val="288"/>
        </w:trPr>
        <w:tc>
          <w:tcPr>
            <w:tcW w:w="5000" w:type="pct"/>
            <w:gridSpan w:val="4"/>
            <w:tcBorders>
              <w:top w:val="single" w:sz="3" w:space="0" w:color="000000"/>
              <w:left w:val="single" w:sz="2" w:space="0" w:color="000000"/>
              <w:bottom w:val="single" w:sz="3" w:space="0" w:color="000000"/>
              <w:right w:val="single" w:sz="2" w:space="0" w:color="000000"/>
            </w:tcBorders>
          </w:tcPr>
          <w:p w14:paraId="066D56CF" w14:textId="035A42A3" w:rsidR="00232D66" w:rsidRPr="00B71111" w:rsidRDefault="00232D66" w:rsidP="006751D8">
            <w:pPr>
              <w:pStyle w:val="Heading2"/>
              <w:spacing w:before="0" w:line="240" w:lineRule="auto"/>
              <w:rPr>
                <w:color w:val="auto"/>
              </w:rPr>
            </w:pPr>
            <w:bookmarkStart w:id="74" w:name="_Toc184715688"/>
            <w:r w:rsidRPr="00B71111">
              <w:rPr>
                <w:color w:val="auto"/>
              </w:rPr>
              <w:t xml:space="preserve">/12/09/ </w:t>
            </w:r>
            <w:r w:rsidR="00EF25E8">
              <w:rPr>
                <w:color w:val="auto"/>
              </w:rPr>
              <w:t>Information Security Office</w:t>
            </w:r>
            <w:bookmarkEnd w:id="74"/>
          </w:p>
          <w:p w14:paraId="2BA7FC99" w14:textId="77777777" w:rsidR="00232D66" w:rsidRPr="00B71111" w:rsidRDefault="00232D66" w:rsidP="006751D8">
            <w:pPr>
              <w:spacing w:after="0" w:line="240" w:lineRule="auto"/>
              <w:rPr>
                <w:rStyle w:val="Emphasis"/>
                <w:b w:val="0"/>
                <w:i/>
                <w:color w:val="auto"/>
              </w:rPr>
            </w:pPr>
            <w:r w:rsidRPr="00B71111">
              <w:rPr>
                <w:rFonts w:cstheme="minorHAnsi"/>
                <w:b w:val="0"/>
                <w:i/>
                <w:color w:val="auto"/>
                <w:sz w:val="22"/>
              </w:rPr>
              <w:t>Technology Services</w:t>
            </w:r>
          </w:p>
        </w:tc>
      </w:tr>
      <w:tr w:rsidR="00232D66" w:rsidRPr="00B71111" w14:paraId="792D2985" w14:textId="77777777" w:rsidTr="00885736">
        <w:tblPrEx>
          <w:tblCellMar>
            <w:bottom w:w="62" w:type="dxa"/>
            <w:right w:w="73" w:type="dxa"/>
          </w:tblCellMar>
        </w:tblPrEx>
        <w:trPr>
          <w:trHeight w:val="702"/>
        </w:trPr>
        <w:tc>
          <w:tcPr>
            <w:tcW w:w="500" w:type="pct"/>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11A0A112" w14:textId="77777777" w:rsidR="00232D66" w:rsidRPr="00B71111" w:rsidRDefault="00232D66" w:rsidP="00453974">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2906" w:type="pct"/>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5A4FF4FF" w14:textId="77777777" w:rsidR="00232D66" w:rsidRPr="00B71111" w:rsidRDefault="00232D66" w:rsidP="00453974">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1000" w:type="pct"/>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4876C316" w14:textId="77777777" w:rsidR="00232D66" w:rsidRPr="00B71111" w:rsidRDefault="00232D66" w:rsidP="00453974">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0F2704C7" w14:textId="77777777" w:rsidR="00232D66" w:rsidRPr="00B71111" w:rsidRDefault="00232D66" w:rsidP="00453974">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594" w:type="pct"/>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66EEFB57" w14:textId="77777777" w:rsidR="00232D66" w:rsidRPr="00B71111" w:rsidRDefault="00232D66" w:rsidP="00453974">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A972F7" w:rsidRPr="00B71111" w14:paraId="53C1F310" w14:textId="77777777" w:rsidTr="00885736">
        <w:tblPrEx>
          <w:tblCellMar>
            <w:bottom w:w="0" w:type="dxa"/>
          </w:tblCellMar>
        </w:tblPrEx>
        <w:trPr>
          <w:trHeight w:val="2076"/>
        </w:trPr>
        <w:tc>
          <w:tcPr>
            <w:tcW w:w="500" w:type="pct"/>
            <w:tcBorders>
              <w:top w:val="single" w:sz="3" w:space="0" w:color="000000"/>
              <w:left w:val="single" w:sz="2" w:space="0" w:color="000000"/>
              <w:bottom w:val="single" w:sz="3" w:space="0" w:color="000000"/>
              <w:right w:val="single" w:sz="2" w:space="0" w:color="000000"/>
            </w:tcBorders>
          </w:tcPr>
          <w:p w14:paraId="549EC941" w14:textId="77777777" w:rsidR="00E839A7" w:rsidRPr="00B71111" w:rsidRDefault="005C6CA7" w:rsidP="0046683F">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05 03 60828</w:t>
            </w:r>
          </w:p>
          <w:p w14:paraId="6A9B98DA" w14:textId="77777777" w:rsidR="00A972F7" w:rsidRPr="00B71111" w:rsidRDefault="00106D0F" w:rsidP="00625E26">
            <w:pPr>
              <w:spacing w:line="240" w:lineRule="auto"/>
              <w:ind w:left="14"/>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05 03 60828</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r w:rsidR="009C0347" w:rsidRPr="00B71111">
              <w:rPr>
                <w:rFonts w:eastAsia="Arial" w:cstheme="minorHAnsi"/>
                <w:b w:val="0"/>
                <w:color w:val="auto"/>
                <w:sz w:val="20"/>
                <w:szCs w:val="20"/>
              </w:rPr>
              <w:t xml:space="preserve">Rev. </w:t>
            </w:r>
            <w:r w:rsidR="00625E26">
              <w:rPr>
                <w:rFonts w:eastAsia="Arial" w:cstheme="minorHAnsi"/>
                <w:b w:val="0"/>
                <w:color w:val="auto"/>
                <w:sz w:val="20"/>
                <w:szCs w:val="20"/>
              </w:rPr>
              <w:t>1</w:t>
            </w:r>
          </w:p>
        </w:tc>
        <w:tc>
          <w:tcPr>
            <w:tcW w:w="2906" w:type="pct"/>
            <w:tcBorders>
              <w:top w:val="single" w:sz="3" w:space="0" w:color="000000"/>
              <w:left w:val="single" w:sz="2" w:space="0" w:color="000000"/>
              <w:bottom w:val="single" w:sz="3" w:space="0" w:color="000000"/>
              <w:right w:val="single" w:sz="2" w:space="0" w:color="000000"/>
            </w:tcBorders>
          </w:tcPr>
          <w:p w14:paraId="6E43E605" w14:textId="77777777" w:rsidR="00A972F7" w:rsidRPr="00B71111" w:rsidRDefault="005C6CA7" w:rsidP="0046683F">
            <w:pPr>
              <w:spacing w:line="240" w:lineRule="auto"/>
              <w:rPr>
                <w:rFonts w:cstheme="minorHAnsi"/>
                <w:color w:val="auto"/>
                <w:sz w:val="20"/>
                <w:szCs w:val="20"/>
              </w:rPr>
            </w:pPr>
            <w:r w:rsidRPr="00B71111">
              <w:rPr>
                <w:rFonts w:eastAsia="Arial" w:cstheme="minorHAnsi"/>
                <w:i/>
                <w:color w:val="auto"/>
                <w:sz w:val="20"/>
                <w:szCs w:val="20"/>
              </w:rPr>
              <w:t>Incidents</w:t>
            </w:r>
            <w:r w:rsidR="001B670B" w:rsidRPr="00B71111">
              <w:rPr>
                <w:rFonts w:eastAsia="Arial" w:cstheme="minorHAnsi"/>
                <w:i/>
                <w:color w:val="auto"/>
                <w:sz w:val="20"/>
                <w:szCs w:val="20"/>
              </w:rPr>
              <w:fldChar w:fldCharType="begin"/>
            </w:r>
            <w:r w:rsidR="001B670B" w:rsidRPr="00B71111">
              <w:rPr>
                <w:rFonts w:cstheme="minorHAnsi"/>
                <w:color w:val="auto"/>
                <w:sz w:val="20"/>
                <w:szCs w:val="20"/>
              </w:rPr>
              <w:instrText xml:space="preserve"> XE "</w:instrText>
            </w:r>
            <w:r w:rsidR="001B670B" w:rsidRPr="00B71111">
              <w:rPr>
                <w:rFonts w:eastAsia="Arial" w:cstheme="minorHAnsi"/>
                <w:i/>
                <w:color w:val="auto"/>
                <w:sz w:val="20"/>
                <w:szCs w:val="20"/>
              </w:rPr>
              <w:instrText>Incidents</w:instrText>
            </w:r>
            <w:r w:rsidR="001B670B" w:rsidRPr="00B71111">
              <w:rPr>
                <w:rFonts w:cstheme="minorHAnsi"/>
                <w:color w:val="auto"/>
                <w:sz w:val="20"/>
                <w:szCs w:val="20"/>
              </w:rPr>
              <w:instrText xml:space="preserve">" \f"s" </w:instrText>
            </w:r>
            <w:r w:rsidR="001B670B" w:rsidRPr="00B71111">
              <w:rPr>
                <w:rFonts w:eastAsia="Arial" w:cstheme="minorHAnsi"/>
                <w:i/>
                <w:color w:val="auto"/>
                <w:sz w:val="20"/>
                <w:szCs w:val="20"/>
              </w:rPr>
              <w:fldChar w:fldCharType="end"/>
            </w:r>
          </w:p>
          <w:p w14:paraId="3DDC2D33" w14:textId="77777777" w:rsidR="00625E26" w:rsidRPr="00625E26" w:rsidRDefault="00625E26" w:rsidP="00625E26">
            <w:pPr>
              <w:spacing w:line="240" w:lineRule="auto"/>
              <w:rPr>
                <w:rFonts w:eastAsia="Arial" w:cstheme="minorHAnsi"/>
                <w:b w:val="0"/>
                <w:color w:val="auto"/>
                <w:sz w:val="20"/>
                <w:szCs w:val="20"/>
              </w:rPr>
            </w:pPr>
            <w:r w:rsidRPr="00625E26">
              <w:rPr>
                <w:rFonts w:eastAsia="Arial" w:cstheme="minorHAnsi"/>
                <w:b w:val="0"/>
                <w:color w:val="auto"/>
                <w:sz w:val="20"/>
                <w:szCs w:val="20"/>
              </w:rPr>
              <w:t xml:space="preserve">Records related to information security or privacy incidents that do not include a breach of confidential information, notification to affected individuals, and/or reporting to a third party etc. as required by federal or state laws and regulations. Includes incidents spanning multiple UW jurisdictions.  Based on the type of information security or privacy incident and the organizational area in which it occurred (see APS 2.5 Incident Management Policy for additional information), the official copy resides in one of the following offices: </w:t>
            </w:r>
          </w:p>
          <w:p w14:paraId="42BEE035" w14:textId="77777777" w:rsidR="00625E26" w:rsidRPr="00625E26" w:rsidRDefault="00625E26" w:rsidP="00BA75E2">
            <w:pPr>
              <w:spacing w:before="0" w:after="0" w:line="240" w:lineRule="auto"/>
              <w:rPr>
                <w:rFonts w:eastAsia="Arial" w:cstheme="minorHAnsi"/>
                <w:b w:val="0"/>
                <w:color w:val="auto"/>
                <w:sz w:val="20"/>
                <w:szCs w:val="20"/>
              </w:rPr>
            </w:pPr>
            <w:r w:rsidRPr="00625E26">
              <w:rPr>
                <w:rFonts w:eastAsia="Arial" w:cstheme="minorHAnsi"/>
                <w:b w:val="0"/>
                <w:color w:val="auto"/>
                <w:sz w:val="20"/>
                <w:szCs w:val="20"/>
              </w:rPr>
              <w:t>UW Office of the Chief Information Security Officer</w:t>
            </w:r>
          </w:p>
          <w:p w14:paraId="2FAC3390" w14:textId="77777777" w:rsidR="00625E26" w:rsidRPr="00625E26" w:rsidRDefault="00625E26" w:rsidP="00BA75E2">
            <w:pPr>
              <w:spacing w:before="0" w:after="0" w:line="240" w:lineRule="auto"/>
              <w:rPr>
                <w:rFonts w:eastAsia="Arial" w:cstheme="minorHAnsi"/>
                <w:b w:val="0"/>
                <w:color w:val="auto"/>
                <w:sz w:val="20"/>
                <w:szCs w:val="20"/>
              </w:rPr>
            </w:pPr>
            <w:r w:rsidRPr="00625E26">
              <w:rPr>
                <w:rFonts w:eastAsia="Arial" w:cstheme="minorHAnsi"/>
                <w:b w:val="0"/>
                <w:color w:val="auto"/>
                <w:sz w:val="20"/>
                <w:szCs w:val="20"/>
              </w:rPr>
              <w:t>UW Medicine Compliance</w:t>
            </w:r>
          </w:p>
          <w:p w14:paraId="7C42DAC6" w14:textId="77777777" w:rsidR="00625E26" w:rsidRPr="00625E26" w:rsidRDefault="00625E26" w:rsidP="00BA75E2">
            <w:pPr>
              <w:spacing w:before="0" w:after="0" w:line="240" w:lineRule="auto"/>
              <w:rPr>
                <w:rFonts w:eastAsia="Arial" w:cstheme="minorHAnsi"/>
                <w:b w:val="0"/>
                <w:color w:val="auto"/>
                <w:sz w:val="20"/>
                <w:szCs w:val="20"/>
              </w:rPr>
            </w:pPr>
            <w:r w:rsidRPr="00625E26">
              <w:rPr>
                <w:rFonts w:eastAsia="Arial" w:cstheme="minorHAnsi"/>
                <w:b w:val="0"/>
                <w:color w:val="auto"/>
                <w:sz w:val="20"/>
                <w:szCs w:val="20"/>
              </w:rPr>
              <w:t>Office of Research</w:t>
            </w:r>
          </w:p>
          <w:p w14:paraId="2BCFD85D" w14:textId="77777777" w:rsidR="00625E26" w:rsidRPr="00625E26" w:rsidRDefault="00625E26" w:rsidP="00BA75E2">
            <w:pPr>
              <w:spacing w:before="0" w:after="0" w:line="240" w:lineRule="auto"/>
              <w:rPr>
                <w:rFonts w:eastAsia="Arial" w:cstheme="minorHAnsi"/>
                <w:b w:val="0"/>
                <w:color w:val="auto"/>
                <w:sz w:val="20"/>
                <w:szCs w:val="20"/>
              </w:rPr>
            </w:pPr>
            <w:r w:rsidRPr="00625E26">
              <w:rPr>
                <w:rFonts w:eastAsia="Arial" w:cstheme="minorHAnsi"/>
                <w:b w:val="0"/>
                <w:color w:val="auto"/>
                <w:sz w:val="20"/>
                <w:szCs w:val="20"/>
              </w:rPr>
              <w:t>UW Medicine IT Services</w:t>
            </w:r>
          </w:p>
          <w:p w14:paraId="5FAC3A21" w14:textId="77777777" w:rsidR="00625E26" w:rsidRPr="00625E26" w:rsidRDefault="00625E26" w:rsidP="00BA75E2">
            <w:pPr>
              <w:spacing w:before="0" w:after="0" w:line="240" w:lineRule="auto"/>
              <w:rPr>
                <w:rFonts w:eastAsia="Arial" w:cstheme="minorHAnsi"/>
                <w:b w:val="0"/>
                <w:color w:val="auto"/>
                <w:sz w:val="20"/>
                <w:szCs w:val="20"/>
              </w:rPr>
            </w:pPr>
            <w:r w:rsidRPr="00625E26">
              <w:rPr>
                <w:rFonts w:eastAsia="Arial" w:cstheme="minorHAnsi"/>
                <w:b w:val="0"/>
                <w:color w:val="auto"/>
                <w:sz w:val="20"/>
                <w:szCs w:val="20"/>
              </w:rPr>
              <w:t>Health Sciences Administration</w:t>
            </w:r>
          </w:p>
          <w:p w14:paraId="6D3EF5BA" w14:textId="77777777" w:rsidR="00A972F7" w:rsidRPr="00B71111" w:rsidRDefault="00625E26" w:rsidP="00BA75E2">
            <w:pPr>
              <w:spacing w:before="0" w:after="0" w:line="240" w:lineRule="auto"/>
              <w:rPr>
                <w:rFonts w:cstheme="minorHAnsi"/>
                <w:color w:val="auto"/>
                <w:sz w:val="20"/>
                <w:szCs w:val="20"/>
              </w:rPr>
            </w:pPr>
            <w:r w:rsidRPr="00625E26">
              <w:rPr>
                <w:rFonts w:eastAsia="Arial" w:cstheme="minorHAnsi"/>
                <w:b w:val="0"/>
                <w:color w:val="auto"/>
                <w:sz w:val="20"/>
                <w:szCs w:val="20"/>
              </w:rPr>
              <w:t>UW Privacy Office</w:t>
            </w:r>
          </w:p>
        </w:tc>
        <w:tc>
          <w:tcPr>
            <w:tcW w:w="1000" w:type="pct"/>
            <w:tcBorders>
              <w:top w:val="single" w:sz="3" w:space="0" w:color="000000"/>
              <w:left w:val="single" w:sz="2" w:space="0" w:color="000000"/>
              <w:bottom w:val="single" w:sz="3" w:space="0" w:color="000000"/>
              <w:right w:val="single" w:sz="2" w:space="0" w:color="000000"/>
            </w:tcBorders>
          </w:tcPr>
          <w:p w14:paraId="2365D66F" w14:textId="77777777" w:rsidR="00A972F7" w:rsidRPr="00B71111" w:rsidRDefault="0086065B" w:rsidP="0046683F">
            <w:pPr>
              <w:spacing w:line="240" w:lineRule="auto"/>
              <w:rPr>
                <w:rFonts w:cstheme="minorHAnsi"/>
                <w:color w:val="auto"/>
                <w:sz w:val="20"/>
                <w:szCs w:val="20"/>
              </w:rPr>
            </w:pPr>
            <w:r w:rsidRPr="00B71111">
              <w:rPr>
                <w:rFonts w:eastAsia="Arial" w:cstheme="minorHAnsi"/>
                <w:color w:val="auto"/>
                <w:sz w:val="20"/>
                <w:szCs w:val="20"/>
              </w:rPr>
              <w:t xml:space="preserve">Retain </w:t>
            </w:r>
            <w:r w:rsidR="005C6CA7" w:rsidRPr="00B71111">
              <w:rPr>
                <w:rFonts w:eastAsia="Arial" w:cstheme="minorHAnsi"/>
                <w:b w:val="0"/>
                <w:color w:val="auto"/>
                <w:sz w:val="20"/>
                <w:szCs w:val="20"/>
              </w:rPr>
              <w:t xml:space="preserve"> for 2 Years after UW Investigation</w:t>
            </w:r>
            <w:r w:rsidR="00C34062" w:rsidRPr="00B71111">
              <w:rPr>
                <w:rFonts w:cstheme="minorHAnsi"/>
                <w:color w:val="auto"/>
                <w:sz w:val="20"/>
                <w:szCs w:val="20"/>
              </w:rPr>
              <w:t xml:space="preserve"> </w:t>
            </w:r>
            <w:r w:rsidR="005C6CA7" w:rsidRPr="00B71111">
              <w:rPr>
                <w:rFonts w:eastAsia="Arial" w:cstheme="minorHAnsi"/>
                <w:b w:val="0"/>
                <w:color w:val="auto"/>
                <w:sz w:val="20"/>
                <w:szCs w:val="20"/>
              </w:rPr>
              <w:t>Complete</w:t>
            </w:r>
          </w:p>
          <w:p w14:paraId="14E02F87" w14:textId="77777777" w:rsidR="00E839A7" w:rsidRPr="00B71111" w:rsidRDefault="00E839A7" w:rsidP="0046683F">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778C014A" w14:textId="77777777" w:rsidR="00E839A7" w:rsidRPr="00B71111" w:rsidRDefault="00F25A1F" w:rsidP="0046683F">
            <w:pPr>
              <w:spacing w:line="240" w:lineRule="auto"/>
              <w:rPr>
                <w:rFonts w:eastAsia="Arial" w:cstheme="minorHAnsi"/>
                <w:b w:val="0"/>
                <w:color w:val="auto"/>
                <w:sz w:val="20"/>
                <w:szCs w:val="20"/>
              </w:rPr>
            </w:pPr>
            <w:r>
              <w:rPr>
                <w:rFonts w:eastAsia="Arial" w:cstheme="minorHAnsi"/>
                <w:color w:val="auto"/>
                <w:sz w:val="20"/>
                <w:szCs w:val="20"/>
              </w:rPr>
              <w:t>Destroy.</w:t>
            </w:r>
          </w:p>
        </w:tc>
        <w:tc>
          <w:tcPr>
            <w:tcW w:w="594" w:type="pct"/>
            <w:tcBorders>
              <w:top w:val="single" w:sz="3" w:space="0" w:color="000000"/>
              <w:left w:val="single" w:sz="2" w:space="0" w:color="000000"/>
              <w:bottom w:val="single" w:sz="3" w:space="0" w:color="000000"/>
              <w:right w:val="single" w:sz="2" w:space="0" w:color="000000"/>
            </w:tcBorders>
          </w:tcPr>
          <w:p w14:paraId="511A7D60" w14:textId="77777777" w:rsidR="009E2C06" w:rsidRPr="00B71111" w:rsidRDefault="009E2C06" w:rsidP="00837A81">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0048B1B5" w14:textId="77777777" w:rsidR="00D17EF1" w:rsidRPr="00B71111" w:rsidRDefault="00D17EF1" w:rsidP="00FF47AC">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7FD61A75" w14:textId="77777777" w:rsidR="00A972F7" w:rsidRPr="00B71111" w:rsidRDefault="005C6CA7" w:rsidP="00FF47AC">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bl>
    <w:p w14:paraId="52969F14" w14:textId="01FA8B38" w:rsidR="002B1989" w:rsidRPr="00BA75E2" w:rsidRDefault="002B1989" w:rsidP="00BA75E2">
      <w:pPr>
        <w:rPr>
          <w:b w:val="0"/>
          <w:sz w:val="4"/>
          <w:szCs w:val="4"/>
        </w:rPr>
      </w:pP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5A03DD" w:rsidRPr="00B71111" w14:paraId="0F23770B" w14:textId="77777777" w:rsidTr="00E9525A">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77619C2D" w14:textId="77777777" w:rsidR="005A03DD" w:rsidRPr="00B71111" w:rsidRDefault="005A03DD" w:rsidP="00E9525A">
            <w:pPr>
              <w:pStyle w:val="Heading2"/>
              <w:rPr>
                <w:color w:val="auto"/>
              </w:rPr>
            </w:pPr>
            <w:bookmarkStart w:id="75" w:name="_Toc184715689"/>
            <w:r w:rsidRPr="00B71111">
              <w:rPr>
                <w:color w:val="auto"/>
              </w:rPr>
              <w:lastRenderedPageBreak/>
              <w:t>/12/</w:t>
            </w:r>
            <w:r>
              <w:rPr>
                <w:color w:val="auto"/>
              </w:rPr>
              <w:t>11</w:t>
            </w:r>
            <w:r w:rsidRPr="00B71111">
              <w:rPr>
                <w:color w:val="auto"/>
              </w:rPr>
              <w:t>/ UW</w:t>
            </w:r>
            <w:r>
              <w:rPr>
                <w:color w:val="auto"/>
              </w:rPr>
              <w:t>-IT</w:t>
            </w:r>
            <w:r w:rsidRPr="00B71111">
              <w:rPr>
                <w:color w:val="auto"/>
              </w:rPr>
              <w:t xml:space="preserve">: </w:t>
            </w:r>
            <w:r>
              <w:rPr>
                <w:color w:val="auto"/>
              </w:rPr>
              <w:t xml:space="preserve">Identity and Access </w:t>
            </w:r>
            <w:r w:rsidR="00B83EB7">
              <w:rPr>
                <w:color w:val="auto"/>
              </w:rPr>
              <w:t>Management</w:t>
            </w:r>
            <w:bookmarkEnd w:id="75"/>
          </w:p>
          <w:p w14:paraId="76B16959" w14:textId="77777777" w:rsidR="005A03DD" w:rsidRPr="00B71111" w:rsidRDefault="005A03DD" w:rsidP="00E9525A">
            <w:pPr>
              <w:spacing w:after="0" w:line="240" w:lineRule="auto"/>
              <w:rPr>
                <w:rStyle w:val="Emphasis"/>
                <w:b w:val="0"/>
                <w:i/>
                <w:color w:val="auto"/>
              </w:rPr>
            </w:pPr>
            <w:r w:rsidRPr="00B71111">
              <w:rPr>
                <w:rFonts w:cstheme="minorHAnsi"/>
                <w:b w:val="0"/>
                <w:i/>
                <w:color w:val="auto"/>
                <w:sz w:val="22"/>
              </w:rPr>
              <w:t>Technology Services</w:t>
            </w:r>
          </w:p>
        </w:tc>
      </w:tr>
      <w:tr w:rsidR="005A03DD" w:rsidRPr="00B71111" w14:paraId="445FA243" w14:textId="77777777" w:rsidTr="00E9525A">
        <w:tblPrEx>
          <w:tblCellMar>
            <w:bottom w:w="62" w:type="dxa"/>
            <w:right w:w="73" w:type="dxa"/>
          </w:tblCellMar>
        </w:tblPrEx>
        <w:trPr>
          <w:trHeight w:val="702"/>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5E9A9046" w14:textId="77777777" w:rsidR="005A03DD" w:rsidRPr="00B71111" w:rsidRDefault="005A03DD" w:rsidP="00E9525A">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6A9DBEDE" w14:textId="77777777" w:rsidR="005A03DD" w:rsidRPr="00B71111" w:rsidRDefault="005A03DD" w:rsidP="00E9525A">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40B04B00" w14:textId="77777777" w:rsidR="005A03DD" w:rsidRPr="00B71111" w:rsidRDefault="005A03DD" w:rsidP="00E9525A">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463A1E9C" w14:textId="77777777" w:rsidR="005A03DD" w:rsidRPr="00B71111" w:rsidRDefault="005A03DD" w:rsidP="00E9525A">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3EB517D2" w14:textId="77777777" w:rsidR="005A03DD" w:rsidRPr="00B71111" w:rsidRDefault="005A03DD" w:rsidP="00E9525A">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5A03DD" w:rsidRPr="00B71111" w14:paraId="0E4F13C7" w14:textId="77777777" w:rsidTr="00BA75E2">
        <w:tblPrEx>
          <w:tblCellMar>
            <w:bottom w:w="200" w:type="dxa"/>
          </w:tblCellMar>
        </w:tblPrEx>
        <w:trPr>
          <w:trHeight w:val="1258"/>
        </w:trPr>
        <w:tc>
          <w:tcPr>
            <w:tcW w:w="1440" w:type="dxa"/>
            <w:tcBorders>
              <w:top w:val="single" w:sz="3" w:space="0" w:color="000000"/>
              <w:left w:val="single" w:sz="2" w:space="0" w:color="000000"/>
              <w:bottom w:val="single" w:sz="3" w:space="0" w:color="000000"/>
              <w:right w:val="single" w:sz="2" w:space="0" w:color="000000"/>
            </w:tcBorders>
          </w:tcPr>
          <w:p w14:paraId="23E0CF6A" w14:textId="77777777" w:rsidR="005A03DD" w:rsidRPr="00B71111" w:rsidRDefault="00962991" w:rsidP="00E9525A">
            <w:pPr>
              <w:spacing w:line="240" w:lineRule="auto"/>
              <w:ind w:left="14"/>
              <w:jc w:val="center"/>
              <w:rPr>
                <w:rFonts w:eastAsia="Arial" w:cstheme="minorHAnsi"/>
                <w:b w:val="0"/>
                <w:color w:val="auto"/>
                <w:sz w:val="20"/>
                <w:szCs w:val="20"/>
              </w:rPr>
            </w:pPr>
            <w:r>
              <w:rPr>
                <w:rFonts w:eastAsia="Arial" w:cstheme="minorHAnsi"/>
                <w:b w:val="0"/>
                <w:color w:val="auto"/>
                <w:sz w:val="20"/>
                <w:szCs w:val="20"/>
              </w:rPr>
              <w:t>20 02 69490</w:t>
            </w:r>
          </w:p>
          <w:p w14:paraId="0281DEA4" w14:textId="77777777" w:rsidR="005A03DD" w:rsidRPr="00B71111" w:rsidRDefault="005A03DD" w:rsidP="00962991">
            <w:pPr>
              <w:spacing w:line="240" w:lineRule="auto"/>
              <w:ind w:left="14"/>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00962991">
              <w:rPr>
                <w:rFonts w:cstheme="minorHAnsi"/>
                <w:color w:val="auto"/>
                <w:sz w:val="20"/>
                <w:szCs w:val="20"/>
              </w:rPr>
              <w:instrText>20 02 69490</w:instrText>
            </w:r>
            <w:r w:rsidRPr="00B71111">
              <w:rPr>
                <w:rFonts w:cstheme="minorHAnsi"/>
                <w:color w:val="auto"/>
                <w:sz w:val="20"/>
                <w:szCs w:val="20"/>
              </w:rPr>
              <w:instrText xml:space="preserve">"\f"d"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4B46F7D8" w14:textId="77777777" w:rsidR="005A03DD" w:rsidRPr="00B71111" w:rsidRDefault="005A03DD" w:rsidP="00E9525A">
            <w:pPr>
              <w:spacing w:line="240" w:lineRule="auto"/>
              <w:rPr>
                <w:rFonts w:cstheme="minorHAnsi"/>
                <w:color w:val="auto"/>
                <w:sz w:val="20"/>
                <w:szCs w:val="20"/>
              </w:rPr>
            </w:pPr>
            <w:r w:rsidRPr="00B71111">
              <w:rPr>
                <w:rFonts w:eastAsia="Arial" w:cstheme="minorHAnsi"/>
                <w:i/>
                <w:color w:val="auto"/>
                <w:sz w:val="20"/>
                <w:szCs w:val="20"/>
              </w:rPr>
              <w:t>Ac</w:t>
            </w:r>
            <w:r>
              <w:rPr>
                <w:rFonts w:eastAsia="Arial" w:cstheme="minorHAnsi"/>
                <w:i/>
                <w:color w:val="auto"/>
                <w:sz w:val="20"/>
                <w:szCs w:val="20"/>
              </w:rPr>
              <w:t>cess Control</w:t>
            </w:r>
            <w:r w:rsidR="00DE6198">
              <w:rPr>
                <w:rFonts w:eastAsia="Arial" w:cstheme="minorHAnsi"/>
                <w:i/>
                <w:color w:val="auto"/>
                <w:sz w:val="20"/>
                <w:szCs w:val="20"/>
              </w:rPr>
              <w:t xml:space="preserve"> --</w:t>
            </w:r>
            <w:r>
              <w:rPr>
                <w:rFonts w:eastAsia="Arial" w:cstheme="minorHAnsi"/>
                <w:i/>
                <w:color w:val="auto"/>
                <w:sz w:val="20"/>
                <w:szCs w:val="20"/>
              </w:rPr>
              <w:t xml:space="preserve"> Audit Logs</w:t>
            </w:r>
            <w:r w:rsidRPr="00B71111">
              <w:rPr>
                <w:rFonts w:eastAsia="Arial" w:cstheme="minorHAnsi"/>
                <w:i/>
                <w:color w:val="auto"/>
                <w:sz w:val="20"/>
                <w:szCs w:val="20"/>
              </w:rPr>
              <w:t xml:space="preserve"> </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A</w:instrText>
            </w:r>
            <w:r>
              <w:rPr>
                <w:rFonts w:eastAsia="Arial" w:cstheme="minorHAnsi"/>
                <w:i/>
                <w:color w:val="auto"/>
                <w:sz w:val="20"/>
                <w:szCs w:val="20"/>
              </w:rPr>
              <w:instrText>ccess Contro</w:instrText>
            </w:r>
            <w:r w:rsidR="00702534">
              <w:rPr>
                <w:rFonts w:eastAsia="Arial" w:cstheme="minorHAnsi"/>
                <w:i/>
                <w:color w:val="auto"/>
                <w:sz w:val="20"/>
                <w:szCs w:val="20"/>
              </w:rPr>
              <w:instrText xml:space="preserve">l -- </w:instrText>
            </w:r>
            <w:r>
              <w:rPr>
                <w:rFonts w:eastAsia="Arial" w:cstheme="minorHAnsi"/>
                <w:i/>
                <w:color w:val="auto"/>
                <w:sz w:val="20"/>
                <w:szCs w:val="20"/>
              </w:rPr>
              <w:instrText>Audit Logs</w:instrText>
            </w:r>
            <w:r w:rsidRPr="00B71111">
              <w:rPr>
                <w:rFonts w:cstheme="minorHAnsi"/>
                <w:color w:val="auto"/>
                <w:sz w:val="20"/>
                <w:szCs w:val="20"/>
              </w:rPr>
              <w:instrText xml:space="preserve">" \f"s" </w:instrText>
            </w:r>
            <w:r w:rsidRPr="00B71111">
              <w:rPr>
                <w:rFonts w:eastAsia="Arial" w:cstheme="minorHAnsi"/>
                <w:i/>
                <w:color w:val="auto"/>
                <w:sz w:val="20"/>
                <w:szCs w:val="20"/>
              </w:rPr>
              <w:fldChar w:fldCharType="end"/>
            </w:r>
          </w:p>
          <w:p w14:paraId="7C9EF122" w14:textId="77777777" w:rsidR="005A03DD" w:rsidRPr="00B71111" w:rsidRDefault="00722B39" w:rsidP="00722B39">
            <w:pPr>
              <w:spacing w:line="240" w:lineRule="auto"/>
              <w:rPr>
                <w:rFonts w:cstheme="minorHAnsi"/>
                <w:color w:val="auto"/>
                <w:sz w:val="20"/>
                <w:szCs w:val="20"/>
              </w:rPr>
            </w:pPr>
            <w:r w:rsidRPr="00722B39">
              <w:rPr>
                <w:rFonts w:eastAsia="Arial" w:cstheme="minorHAnsi"/>
                <w:b w:val="0"/>
                <w:color w:val="auto"/>
                <w:sz w:val="20"/>
                <w:szCs w:val="20"/>
              </w:rPr>
              <w:t>Records produced by access control systems and processes that enforce technical authentication and authorization controls for access to institutional information and systems.  Includes system and audit logs that capture changes to permission settings and configuration to enforce access controls; system and audit logs for authentication events, authorization events, and other events related to access to institutional information and system.</w:t>
            </w:r>
          </w:p>
        </w:tc>
        <w:tc>
          <w:tcPr>
            <w:tcW w:w="2880" w:type="dxa"/>
            <w:tcBorders>
              <w:top w:val="single" w:sz="3" w:space="0" w:color="000000"/>
              <w:left w:val="single" w:sz="2" w:space="0" w:color="000000"/>
              <w:bottom w:val="single" w:sz="3" w:space="0" w:color="000000"/>
              <w:right w:val="single" w:sz="2" w:space="0" w:color="000000"/>
            </w:tcBorders>
          </w:tcPr>
          <w:p w14:paraId="7895AA1F" w14:textId="77777777" w:rsidR="005A03DD" w:rsidRPr="00B71111" w:rsidRDefault="005A03DD" w:rsidP="00E9525A">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w:t>
            </w:r>
            <w:r>
              <w:rPr>
                <w:rFonts w:eastAsia="Arial" w:cstheme="minorHAnsi"/>
                <w:b w:val="0"/>
                <w:color w:val="auto"/>
                <w:sz w:val="20"/>
                <w:szCs w:val="20"/>
              </w:rPr>
              <w:t>30 Days</w:t>
            </w:r>
            <w:r w:rsidRPr="00B71111">
              <w:rPr>
                <w:rFonts w:eastAsia="Arial" w:cstheme="minorHAnsi"/>
                <w:b w:val="0"/>
                <w:color w:val="auto"/>
                <w:sz w:val="20"/>
                <w:szCs w:val="20"/>
              </w:rPr>
              <w:t xml:space="preserve"> after </w:t>
            </w:r>
            <w:r>
              <w:rPr>
                <w:rFonts w:eastAsia="Arial" w:cstheme="minorHAnsi"/>
                <w:b w:val="0"/>
                <w:color w:val="auto"/>
                <w:sz w:val="20"/>
                <w:szCs w:val="20"/>
              </w:rPr>
              <w:t>End of Month</w:t>
            </w:r>
          </w:p>
          <w:p w14:paraId="20AC625F" w14:textId="77777777" w:rsidR="005A03DD" w:rsidRPr="00B71111" w:rsidRDefault="005A03DD" w:rsidP="00E9525A">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10469AC6" w14:textId="77777777" w:rsidR="005A03DD" w:rsidRPr="00B71111" w:rsidRDefault="005A03DD" w:rsidP="00E9525A">
            <w:pPr>
              <w:spacing w:line="240" w:lineRule="auto"/>
              <w:rPr>
                <w:rFonts w:eastAsia="Arial" w:cstheme="minorHAnsi"/>
                <w:b w:val="0"/>
                <w:color w:val="auto"/>
                <w:sz w:val="20"/>
                <w:szCs w:val="20"/>
              </w:rPr>
            </w:pPr>
            <w:r>
              <w:rPr>
                <w:rFonts w:eastAsia="Arial" w:cstheme="minorHAnsi"/>
                <w:color w:val="auto"/>
                <w:sz w:val="20"/>
                <w:szCs w:val="20"/>
              </w:rPr>
              <w:t>Destroy.</w:t>
            </w:r>
          </w:p>
        </w:tc>
        <w:tc>
          <w:tcPr>
            <w:tcW w:w="1710" w:type="dxa"/>
            <w:tcBorders>
              <w:top w:val="single" w:sz="3" w:space="0" w:color="000000"/>
              <w:left w:val="single" w:sz="2" w:space="0" w:color="000000"/>
              <w:bottom w:val="single" w:sz="3" w:space="0" w:color="000000"/>
              <w:right w:val="single" w:sz="2" w:space="0" w:color="000000"/>
            </w:tcBorders>
          </w:tcPr>
          <w:p w14:paraId="7FAC639C" w14:textId="77777777" w:rsidR="005A03DD" w:rsidRPr="00B71111" w:rsidRDefault="005A03DD" w:rsidP="00E9525A">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13765508" w14:textId="77777777" w:rsidR="005A03DD" w:rsidRPr="00B71111" w:rsidRDefault="005A03DD" w:rsidP="00E9525A">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3DA8C309" w14:textId="77777777" w:rsidR="005A03DD" w:rsidRPr="00B71111" w:rsidRDefault="005A03DD" w:rsidP="005A03DD">
            <w:pPr>
              <w:spacing w:before="0" w:after="0" w:line="240" w:lineRule="auto"/>
              <w:jc w:val="center"/>
              <w:rPr>
                <w:rFonts w:cstheme="minorHAnsi"/>
                <w:color w:val="auto"/>
                <w:sz w:val="20"/>
                <w:szCs w:val="20"/>
              </w:rPr>
            </w:pPr>
            <w:r w:rsidRPr="00B71111">
              <w:rPr>
                <w:rFonts w:eastAsia="Arial" w:cstheme="minorHAnsi"/>
                <w:b w:val="0"/>
                <w:color w:val="auto"/>
                <w:sz w:val="20"/>
                <w:szCs w:val="20"/>
              </w:rPr>
              <w:t>O</w:t>
            </w:r>
            <w:r>
              <w:rPr>
                <w:rFonts w:eastAsia="Arial" w:cstheme="minorHAnsi"/>
                <w:b w:val="0"/>
                <w:color w:val="auto"/>
                <w:sz w:val="20"/>
                <w:szCs w:val="20"/>
              </w:rPr>
              <w:t>FM</w:t>
            </w:r>
          </w:p>
        </w:tc>
      </w:tr>
      <w:tr w:rsidR="00885736" w:rsidRPr="00B71111" w14:paraId="3651E4A0" w14:textId="77777777" w:rsidTr="00BA75E2">
        <w:tblPrEx>
          <w:tblCellMar>
            <w:bottom w:w="200" w:type="dxa"/>
          </w:tblCellMar>
        </w:tblPrEx>
        <w:trPr>
          <w:trHeight w:val="1258"/>
        </w:trPr>
        <w:tc>
          <w:tcPr>
            <w:tcW w:w="1440" w:type="dxa"/>
            <w:tcBorders>
              <w:top w:val="single" w:sz="3" w:space="0" w:color="000000"/>
              <w:left w:val="single" w:sz="2" w:space="0" w:color="000000"/>
              <w:bottom w:val="single" w:sz="3" w:space="0" w:color="000000"/>
              <w:right w:val="single" w:sz="2" w:space="0" w:color="000000"/>
            </w:tcBorders>
          </w:tcPr>
          <w:p w14:paraId="189CDBA5" w14:textId="77777777" w:rsidR="00885736" w:rsidRPr="00B71111" w:rsidRDefault="00885736" w:rsidP="00885736">
            <w:pPr>
              <w:spacing w:line="240" w:lineRule="auto"/>
              <w:ind w:left="14"/>
              <w:jc w:val="center"/>
              <w:rPr>
                <w:rFonts w:eastAsia="Arial" w:cstheme="minorHAnsi"/>
                <w:b w:val="0"/>
                <w:color w:val="auto"/>
                <w:sz w:val="20"/>
                <w:szCs w:val="20"/>
              </w:rPr>
            </w:pPr>
            <w:r>
              <w:rPr>
                <w:rFonts w:eastAsia="Arial" w:cstheme="minorHAnsi"/>
                <w:b w:val="0"/>
                <w:color w:val="auto"/>
                <w:sz w:val="20"/>
                <w:szCs w:val="20"/>
              </w:rPr>
              <w:t>20 02069491</w:t>
            </w:r>
          </w:p>
          <w:p w14:paraId="2FBEFD0F" w14:textId="54A319A3" w:rsidR="00885736" w:rsidRDefault="00885736" w:rsidP="00885736">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Pr>
                <w:rFonts w:cstheme="minorHAnsi"/>
                <w:color w:val="auto"/>
                <w:sz w:val="20"/>
                <w:szCs w:val="20"/>
              </w:rPr>
              <w:instrText>20 02 69491</w:instrText>
            </w:r>
            <w:r w:rsidRPr="00B71111">
              <w:rPr>
                <w:rFonts w:cstheme="minorHAnsi"/>
                <w:color w:val="auto"/>
                <w:sz w:val="20"/>
                <w:szCs w:val="20"/>
              </w:rPr>
              <w:instrText xml:space="preserve">"\f"d" </w:instrText>
            </w:r>
            <w:r w:rsidRPr="00B71111">
              <w:rPr>
                <w:rFonts w:eastAsia="Arial" w:cstheme="minorHAnsi"/>
                <w:b w:val="0"/>
                <w:color w:val="auto"/>
                <w:sz w:val="20"/>
                <w:szCs w:val="20"/>
              </w:rPr>
              <w:fldChar w:fldCharType="end"/>
            </w: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101B741C" w14:textId="77777777" w:rsidR="00885736" w:rsidRPr="00B71111" w:rsidRDefault="00885736" w:rsidP="00885736">
            <w:pPr>
              <w:spacing w:line="240" w:lineRule="auto"/>
              <w:rPr>
                <w:rFonts w:cstheme="minorHAnsi"/>
                <w:color w:val="auto"/>
                <w:sz w:val="20"/>
                <w:szCs w:val="20"/>
              </w:rPr>
            </w:pPr>
            <w:r w:rsidRPr="00B71111">
              <w:rPr>
                <w:rFonts w:eastAsia="Arial" w:cstheme="minorHAnsi"/>
                <w:i/>
                <w:color w:val="auto"/>
                <w:sz w:val="20"/>
                <w:szCs w:val="20"/>
              </w:rPr>
              <w:t>A</w:t>
            </w:r>
            <w:r>
              <w:rPr>
                <w:rFonts w:eastAsia="Arial" w:cstheme="minorHAnsi"/>
                <w:i/>
                <w:color w:val="auto"/>
                <w:sz w:val="20"/>
                <w:szCs w:val="20"/>
              </w:rPr>
              <w:t>udit of Systems Access</w:t>
            </w:r>
            <w:r w:rsidRPr="00B71111">
              <w:rPr>
                <w:rFonts w:eastAsia="Arial" w:cstheme="minorHAnsi"/>
                <w:i/>
                <w:color w:val="auto"/>
                <w:sz w:val="20"/>
                <w:szCs w:val="20"/>
              </w:rPr>
              <w:t xml:space="preserve"> </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A</w:instrText>
            </w:r>
            <w:r>
              <w:rPr>
                <w:rFonts w:eastAsia="Arial" w:cstheme="minorHAnsi"/>
                <w:i/>
                <w:color w:val="auto"/>
                <w:sz w:val="20"/>
                <w:szCs w:val="20"/>
              </w:rPr>
              <w:instrText>udit of Systems Access</w:instrText>
            </w:r>
            <w:r w:rsidRPr="00B71111">
              <w:rPr>
                <w:rFonts w:cstheme="minorHAnsi"/>
                <w:color w:val="auto"/>
                <w:sz w:val="20"/>
                <w:szCs w:val="20"/>
              </w:rPr>
              <w:instrText xml:space="preserve">" \f"s" </w:instrText>
            </w:r>
            <w:r w:rsidRPr="00B71111">
              <w:rPr>
                <w:rFonts w:eastAsia="Arial" w:cstheme="minorHAnsi"/>
                <w:i/>
                <w:color w:val="auto"/>
                <w:sz w:val="20"/>
                <w:szCs w:val="20"/>
              </w:rPr>
              <w:fldChar w:fldCharType="end"/>
            </w:r>
          </w:p>
          <w:p w14:paraId="4CFEFCBF" w14:textId="08420D3F" w:rsidR="00885736" w:rsidRPr="00B71111" w:rsidRDefault="00885736" w:rsidP="00885736">
            <w:pPr>
              <w:spacing w:line="240" w:lineRule="auto"/>
              <w:rPr>
                <w:rFonts w:eastAsia="Arial" w:cstheme="minorHAnsi"/>
                <w:i/>
                <w:color w:val="auto"/>
                <w:sz w:val="20"/>
                <w:szCs w:val="20"/>
              </w:rPr>
            </w:pPr>
            <w:r w:rsidRPr="00722B39">
              <w:rPr>
                <w:rFonts w:eastAsia="Arial" w:cstheme="minorHAnsi"/>
                <w:b w:val="0"/>
                <w:color w:val="auto"/>
                <w:sz w:val="20"/>
                <w:szCs w:val="20"/>
              </w:rPr>
              <w:t>Provides a record of the results of activities to reestablish that access to institutional information and systems is appropriate. May include audits of system access, access reviews, and re-certifications and attestations of appropriate access.</w:t>
            </w:r>
          </w:p>
        </w:tc>
        <w:tc>
          <w:tcPr>
            <w:tcW w:w="2880" w:type="dxa"/>
            <w:tcBorders>
              <w:top w:val="single" w:sz="3" w:space="0" w:color="000000"/>
              <w:left w:val="single" w:sz="2" w:space="0" w:color="000000"/>
              <w:bottom w:val="single" w:sz="3" w:space="0" w:color="000000"/>
              <w:right w:val="single" w:sz="2" w:space="0" w:color="000000"/>
            </w:tcBorders>
          </w:tcPr>
          <w:p w14:paraId="6902F0C4" w14:textId="77777777" w:rsidR="00885736" w:rsidRPr="00B71111" w:rsidRDefault="00885736" w:rsidP="00885736">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w:t>
            </w:r>
            <w:r>
              <w:rPr>
                <w:rFonts w:eastAsia="Arial" w:cstheme="minorHAnsi"/>
                <w:b w:val="0"/>
                <w:color w:val="auto"/>
                <w:sz w:val="20"/>
                <w:szCs w:val="20"/>
              </w:rPr>
              <w:t>1 Year after Close of Audit</w:t>
            </w:r>
          </w:p>
          <w:p w14:paraId="30DB88F6" w14:textId="77777777" w:rsidR="00885736" w:rsidRPr="00B71111" w:rsidRDefault="00885736" w:rsidP="00885736">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6D330320" w14:textId="71222593" w:rsidR="00885736" w:rsidRPr="00B71111" w:rsidRDefault="00885736" w:rsidP="00885736">
            <w:pPr>
              <w:spacing w:line="240" w:lineRule="auto"/>
              <w:rPr>
                <w:rFonts w:eastAsia="Arial" w:cstheme="minorHAnsi"/>
                <w:color w:val="auto"/>
                <w:sz w:val="20"/>
                <w:szCs w:val="20"/>
              </w:rPr>
            </w:pPr>
            <w:r>
              <w:rPr>
                <w:rFonts w:eastAsia="Arial" w:cstheme="minorHAnsi"/>
                <w:color w:val="auto"/>
                <w:sz w:val="20"/>
                <w:szCs w:val="20"/>
              </w:rPr>
              <w:t>Destroy.</w:t>
            </w:r>
          </w:p>
        </w:tc>
        <w:tc>
          <w:tcPr>
            <w:tcW w:w="1710" w:type="dxa"/>
            <w:tcBorders>
              <w:top w:val="single" w:sz="3" w:space="0" w:color="000000"/>
              <w:left w:val="single" w:sz="2" w:space="0" w:color="000000"/>
              <w:bottom w:val="single" w:sz="3" w:space="0" w:color="000000"/>
              <w:right w:val="single" w:sz="2" w:space="0" w:color="000000"/>
            </w:tcBorders>
          </w:tcPr>
          <w:p w14:paraId="46085AEF" w14:textId="77777777" w:rsidR="00885736" w:rsidRPr="00B71111" w:rsidRDefault="00885736" w:rsidP="00885736">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49955745" w14:textId="77777777" w:rsidR="00885736" w:rsidRPr="00B71111" w:rsidRDefault="00885736" w:rsidP="00885736">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590BD75D" w14:textId="0141C0BF" w:rsidR="00885736" w:rsidRPr="00B71111" w:rsidRDefault="00885736" w:rsidP="00885736">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O</w:t>
            </w:r>
            <w:r>
              <w:rPr>
                <w:rFonts w:eastAsia="Arial" w:cstheme="minorHAnsi"/>
                <w:b w:val="0"/>
                <w:color w:val="auto"/>
                <w:sz w:val="20"/>
                <w:szCs w:val="20"/>
              </w:rPr>
              <w:t>FM</w:t>
            </w:r>
          </w:p>
        </w:tc>
      </w:tr>
    </w:tbl>
    <w:p w14:paraId="6F086E5B" w14:textId="314DD3CD" w:rsidR="00E9525A" w:rsidRPr="00885736" w:rsidRDefault="00E9525A">
      <w:r w:rsidRPr="007760AF">
        <w:rPr>
          <w:sz w:val="8"/>
          <w:szCs w:val="8"/>
        </w:rPr>
        <w:br w:type="page"/>
      </w:r>
    </w:p>
    <w:p w14:paraId="317E85C8" w14:textId="77777777" w:rsidR="005A03DD" w:rsidRPr="005A03DD" w:rsidRDefault="005A03DD" w:rsidP="005A03DD">
      <w:pPr>
        <w:sectPr w:rsidR="005A03DD" w:rsidRPr="005A03DD" w:rsidSect="0056171A">
          <w:footerReference w:type="default" r:id="rId21"/>
          <w:pgSz w:w="15840" w:h="12240" w:orient="landscape"/>
          <w:pgMar w:top="1080" w:right="720" w:bottom="1080" w:left="720" w:header="461" w:footer="144" w:gutter="0"/>
          <w:cols w:space="720"/>
          <w:docGrid w:linePitch="437"/>
        </w:sectPr>
      </w:pPr>
    </w:p>
    <w:p w14:paraId="5DDF12B6" w14:textId="77777777" w:rsidR="00A972F7" w:rsidRPr="00B71111" w:rsidRDefault="00862DC2" w:rsidP="002D2829">
      <w:pPr>
        <w:pStyle w:val="Heading1"/>
        <w:rPr>
          <w:color w:val="auto"/>
        </w:rPr>
      </w:pPr>
      <w:bookmarkStart w:id="76" w:name="_Toc184715690"/>
      <w:r w:rsidRPr="00B71111">
        <w:rPr>
          <w:color w:val="auto"/>
        </w:rPr>
        <w:lastRenderedPageBreak/>
        <w:t>/13</w:t>
      </w:r>
      <w:r w:rsidR="00B9480B" w:rsidRPr="00B71111">
        <w:rPr>
          <w:color w:val="auto"/>
        </w:rPr>
        <w:t xml:space="preserve">/ </w:t>
      </w:r>
      <w:r w:rsidR="00940243">
        <w:rPr>
          <w:color w:val="auto"/>
        </w:rPr>
        <w:t xml:space="preserve">Vice Provost for </w:t>
      </w:r>
      <w:r w:rsidR="00B5376B">
        <w:rPr>
          <w:color w:val="auto"/>
        </w:rPr>
        <w:t>Continuum College</w:t>
      </w:r>
      <w:bookmarkEnd w:id="76"/>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2D2829" w:rsidRPr="00B71111" w14:paraId="522AF7A9" w14:textId="77777777" w:rsidTr="002D2829">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51DDADC7" w14:textId="77777777" w:rsidR="002D2829" w:rsidRPr="00B71111" w:rsidRDefault="002D2829" w:rsidP="002D2829">
            <w:pPr>
              <w:pStyle w:val="Heading2"/>
              <w:rPr>
                <w:color w:val="auto"/>
              </w:rPr>
            </w:pPr>
            <w:bookmarkStart w:id="77" w:name="_Toc184715691"/>
            <w:r w:rsidRPr="00B71111">
              <w:rPr>
                <w:color w:val="auto"/>
              </w:rPr>
              <w:t xml:space="preserve">/13/08/05/ </w:t>
            </w:r>
            <w:r w:rsidR="00B5376B">
              <w:rPr>
                <w:color w:val="auto"/>
              </w:rPr>
              <w:t>Continuum College</w:t>
            </w:r>
            <w:r w:rsidRPr="00B71111">
              <w:rPr>
                <w:color w:val="auto"/>
              </w:rPr>
              <w:t>: International Outreach Program</w:t>
            </w:r>
            <w:bookmarkEnd w:id="77"/>
          </w:p>
          <w:p w14:paraId="40608715" w14:textId="77777777" w:rsidR="002D2829" w:rsidRPr="00B71111" w:rsidRDefault="002D2829" w:rsidP="002D2829">
            <w:pPr>
              <w:spacing w:after="0" w:line="240" w:lineRule="auto"/>
              <w:rPr>
                <w:rStyle w:val="Emphasis"/>
                <w:b w:val="0"/>
                <w:i/>
                <w:color w:val="auto"/>
              </w:rPr>
            </w:pPr>
            <w:r w:rsidRPr="00B71111">
              <w:rPr>
                <w:rFonts w:cstheme="minorHAnsi"/>
                <w:b w:val="0"/>
                <w:i/>
                <w:color w:val="auto"/>
                <w:sz w:val="22"/>
              </w:rPr>
              <w:t>Outreach</w:t>
            </w:r>
          </w:p>
        </w:tc>
      </w:tr>
      <w:tr w:rsidR="002D2829" w:rsidRPr="00B71111" w14:paraId="0D882733" w14:textId="77777777" w:rsidTr="002D2829">
        <w:tblPrEx>
          <w:tblCellMar>
            <w:bottom w:w="62" w:type="dxa"/>
            <w:right w:w="73" w:type="dxa"/>
          </w:tblCellMar>
        </w:tblPrEx>
        <w:trPr>
          <w:trHeight w:val="702"/>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556BEFBA" w14:textId="77777777" w:rsidR="002D2829" w:rsidRPr="00B71111" w:rsidRDefault="002D2829" w:rsidP="00453974">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28D88A8A" w14:textId="77777777" w:rsidR="002D2829" w:rsidRPr="00B71111" w:rsidRDefault="002D2829" w:rsidP="00453974">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16478D0D" w14:textId="77777777" w:rsidR="002D2829" w:rsidRPr="00B71111" w:rsidRDefault="002D2829" w:rsidP="00453974">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51FAF90C" w14:textId="77777777" w:rsidR="002D2829" w:rsidRPr="00B71111" w:rsidRDefault="002D2829" w:rsidP="00453974">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24312C95" w14:textId="77777777" w:rsidR="002D2829" w:rsidRPr="00B71111" w:rsidRDefault="002D2829" w:rsidP="00453974">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A972F7" w:rsidRPr="00B71111" w14:paraId="25D51558" w14:textId="77777777" w:rsidTr="00963DD4">
        <w:tblPrEx>
          <w:tblCellMar>
            <w:bottom w:w="200" w:type="dxa"/>
          </w:tblCellMar>
        </w:tblPrEx>
        <w:trPr>
          <w:trHeight w:val="943"/>
        </w:trPr>
        <w:tc>
          <w:tcPr>
            <w:tcW w:w="1440" w:type="dxa"/>
            <w:tcBorders>
              <w:top w:val="single" w:sz="3" w:space="0" w:color="000000"/>
              <w:left w:val="single" w:sz="2" w:space="0" w:color="000000"/>
              <w:bottom w:val="single" w:sz="2" w:space="0" w:color="000000"/>
              <w:right w:val="single" w:sz="2" w:space="0" w:color="000000"/>
            </w:tcBorders>
          </w:tcPr>
          <w:p w14:paraId="3B54858D" w14:textId="77777777" w:rsidR="00184642" w:rsidRPr="00B71111" w:rsidRDefault="005C6CA7" w:rsidP="0046683F">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88 12 43437</w:t>
            </w:r>
          </w:p>
          <w:p w14:paraId="34944AA4" w14:textId="77777777" w:rsidR="00A972F7" w:rsidRPr="00B71111" w:rsidRDefault="00106D0F" w:rsidP="000E76C1">
            <w:pPr>
              <w:spacing w:line="240" w:lineRule="auto"/>
              <w:ind w:left="14"/>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88 12 43437</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r w:rsidR="009C0347" w:rsidRPr="00B71111">
              <w:rPr>
                <w:rFonts w:eastAsia="Arial" w:cstheme="minorHAnsi"/>
                <w:b w:val="0"/>
                <w:color w:val="auto"/>
                <w:sz w:val="20"/>
                <w:szCs w:val="20"/>
              </w:rPr>
              <w:t xml:space="preserve">Rev. </w:t>
            </w:r>
            <w:r w:rsidR="000E76C1">
              <w:rPr>
                <w:rFonts w:eastAsia="Arial" w:cstheme="minorHAnsi"/>
                <w:b w:val="0"/>
                <w:color w:val="auto"/>
                <w:sz w:val="20"/>
                <w:szCs w:val="20"/>
              </w:rPr>
              <w:t>1</w:t>
            </w:r>
          </w:p>
        </w:tc>
        <w:tc>
          <w:tcPr>
            <w:tcW w:w="8370" w:type="dxa"/>
            <w:tcBorders>
              <w:top w:val="single" w:sz="3" w:space="0" w:color="000000"/>
              <w:left w:val="single" w:sz="2" w:space="0" w:color="000000"/>
              <w:bottom w:val="single" w:sz="2" w:space="0" w:color="000000"/>
              <w:right w:val="single" w:sz="2" w:space="0" w:color="000000"/>
            </w:tcBorders>
          </w:tcPr>
          <w:p w14:paraId="380035F1" w14:textId="77777777" w:rsidR="00A972F7" w:rsidRPr="00B71111" w:rsidRDefault="005C6CA7" w:rsidP="0046683F">
            <w:pPr>
              <w:spacing w:line="240" w:lineRule="auto"/>
              <w:rPr>
                <w:rFonts w:cstheme="minorHAnsi"/>
                <w:color w:val="auto"/>
                <w:sz w:val="20"/>
                <w:szCs w:val="20"/>
              </w:rPr>
            </w:pPr>
            <w:r w:rsidRPr="00B71111">
              <w:rPr>
                <w:rFonts w:eastAsia="Arial" w:cstheme="minorHAnsi"/>
                <w:i/>
                <w:color w:val="auto"/>
                <w:sz w:val="20"/>
                <w:szCs w:val="20"/>
              </w:rPr>
              <w:t>Student Visa Records (F-1)</w:t>
            </w:r>
            <w:r w:rsidR="001B670B" w:rsidRPr="00B71111">
              <w:rPr>
                <w:rFonts w:eastAsia="Arial" w:cstheme="minorHAnsi"/>
                <w:i/>
                <w:color w:val="auto"/>
                <w:sz w:val="20"/>
                <w:szCs w:val="20"/>
              </w:rPr>
              <w:fldChar w:fldCharType="begin"/>
            </w:r>
            <w:r w:rsidR="001B670B" w:rsidRPr="00B71111">
              <w:rPr>
                <w:rFonts w:cstheme="minorHAnsi"/>
                <w:color w:val="auto"/>
                <w:sz w:val="20"/>
                <w:szCs w:val="20"/>
              </w:rPr>
              <w:instrText xml:space="preserve"> XE "</w:instrText>
            </w:r>
            <w:r w:rsidR="001B670B" w:rsidRPr="00B71111">
              <w:rPr>
                <w:rFonts w:eastAsia="Arial" w:cstheme="minorHAnsi"/>
                <w:i/>
                <w:color w:val="auto"/>
                <w:sz w:val="20"/>
                <w:szCs w:val="20"/>
              </w:rPr>
              <w:instrText>Student Visa Records (F-1)</w:instrText>
            </w:r>
            <w:r w:rsidR="001B670B" w:rsidRPr="00B71111">
              <w:rPr>
                <w:rFonts w:cstheme="minorHAnsi"/>
                <w:color w:val="auto"/>
                <w:sz w:val="20"/>
                <w:szCs w:val="20"/>
              </w:rPr>
              <w:instrText xml:space="preserve">" \f"s" </w:instrText>
            </w:r>
            <w:r w:rsidR="001B670B" w:rsidRPr="00B71111">
              <w:rPr>
                <w:rFonts w:eastAsia="Arial" w:cstheme="minorHAnsi"/>
                <w:i/>
                <w:color w:val="auto"/>
                <w:sz w:val="20"/>
                <w:szCs w:val="20"/>
              </w:rPr>
              <w:fldChar w:fldCharType="end"/>
            </w:r>
          </w:p>
          <w:p w14:paraId="7B223983" w14:textId="77777777" w:rsidR="00A972F7" w:rsidRPr="00B71111" w:rsidRDefault="005C6CA7" w:rsidP="0046683F">
            <w:pPr>
              <w:spacing w:line="240" w:lineRule="auto"/>
              <w:rPr>
                <w:rFonts w:cstheme="minorHAnsi"/>
                <w:color w:val="auto"/>
                <w:sz w:val="20"/>
                <w:szCs w:val="20"/>
              </w:rPr>
            </w:pPr>
            <w:r w:rsidRPr="00B71111">
              <w:rPr>
                <w:rFonts w:eastAsia="Arial" w:cstheme="minorHAnsi"/>
                <w:b w:val="0"/>
                <w:color w:val="auto"/>
                <w:sz w:val="20"/>
                <w:szCs w:val="20"/>
              </w:rPr>
              <w:t xml:space="preserve">Provides proof of acceptance of student to educational program and student financial guarantee.  </w:t>
            </w:r>
          </w:p>
          <w:p w14:paraId="6B05440F" w14:textId="77777777" w:rsidR="00A972F7" w:rsidRPr="00B71111" w:rsidRDefault="005C6CA7" w:rsidP="0046683F">
            <w:pPr>
              <w:spacing w:line="240" w:lineRule="auto"/>
              <w:rPr>
                <w:rFonts w:cstheme="minorHAnsi"/>
                <w:color w:val="auto"/>
                <w:sz w:val="20"/>
                <w:szCs w:val="20"/>
              </w:rPr>
            </w:pPr>
            <w:r w:rsidRPr="00B71111">
              <w:rPr>
                <w:rFonts w:eastAsia="Arial" w:cstheme="minorHAnsi"/>
                <w:b w:val="0"/>
                <w:color w:val="auto"/>
                <w:sz w:val="20"/>
                <w:szCs w:val="20"/>
              </w:rPr>
              <w:t>Includes Visa Eligibility Form (I-20) verified by United States Embassy.</w:t>
            </w:r>
          </w:p>
        </w:tc>
        <w:tc>
          <w:tcPr>
            <w:tcW w:w="2880" w:type="dxa"/>
            <w:tcBorders>
              <w:top w:val="single" w:sz="3" w:space="0" w:color="000000"/>
              <w:left w:val="single" w:sz="2" w:space="0" w:color="000000"/>
              <w:bottom w:val="single" w:sz="2" w:space="0" w:color="000000"/>
              <w:right w:val="single" w:sz="2" w:space="0" w:color="000000"/>
            </w:tcBorders>
          </w:tcPr>
          <w:p w14:paraId="4410DBD3" w14:textId="77777777" w:rsidR="00A972F7" w:rsidRPr="00B71111" w:rsidRDefault="0086065B" w:rsidP="0046683F">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005C6CA7" w:rsidRPr="00B71111">
              <w:rPr>
                <w:rFonts w:eastAsia="Arial" w:cstheme="minorHAnsi"/>
                <w:b w:val="0"/>
                <w:color w:val="auto"/>
                <w:sz w:val="20"/>
                <w:szCs w:val="20"/>
              </w:rPr>
              <w:t xml:space="preserve"> for </w:t>
            </w:r>
            <w:r w:rsidR="000E76C1">
              <w:rPr>
                <w:rFonts w:eastAsia="Arial" w:cstheme="minorHAnsi"/>
                <w:b w:val="0"/>
                <w:color w:val="auto"/>
                <w:sz w:val="20"/>
                <w:szCs w:val="20"/>
              </w:rPr>
              <w:t>6</w:t>
            </w:r>
            <w:r w:rsidR="005C6CA7" w:rsidRPr="00B71111">
              <w:rPr>
                <w:rFonts w:eastAsia="Arial" w:cstheme="minorHAnsi"/>
                <w:b w:val="0"/>
                <w:color w:val="auto"/>
                <w:sz w:val="20"/>
                <w:szCs w:val="20"/>
              </w:rPr>
              <w:t xml:space="preserve"> Years after </w:t>
            </w:r>
            <w:r w:rsidR="000E76C1">
              <w:rPr>
                <w:rFonts w:eastAsia="Arial" w:cstheme="minorHAnsi"/>
                <w:b w:val="0"/>
                <w:color w:val="auto"/>
                <w:sz w:val="20"/>
                <w:szCs w:val="20"/>
              </w:rPr>
              <w:t>Completion of Program</w:t>
            </w:r>
          </w:p>
          <w:p w14:paraId="55CE088A" w14:textId="77777777" w:rsidR="00184642" w:rsidRPr="00B71111" w:rsidRDefault="00184642" w:rsidP="0046683F">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5C2A7CA2" w14:textId="77777777" w:rsidR="00184642" w:rsidRPr="00B71111" w:rsidRDefault="00F25A1F" w:rsidP="0046683F">
            <w:pPr>
              <w:spacing w:line="240" w:lineRule="auto"/>
              <w:rPr>
                <w:rFonts w:eastAsia="Arial" w:cstheme="minorHAnsi"/>
                <w:b w:val="0"/>
                <w:color w:val="auto"/>
                <w:sz w:val="20"/>
                <w:szCs w:val="20"/>
              </w:rPr>
            </w:pPr>
            <w:r>
              <w:rPr>
                <w:rFonts w:eastAsia="Arial" w:cstheme="minorHAnsi"/>
                <w:color w:val="auto"/>
                <w:sz w:val="20"/>
                <w:szCs w:val="20"/>
              </w:rPr>
              <w:t>Destroy.</w:t>
            </w:r>
          </w:p>
        </w:tc>
        <w:tc>
          <w:tcPr>
            <w:tcW w:w="1710" w:type="dxa"/>
            <w:tcBorders>
              <w:top w:val="single" w:sz="3" w:space="0" w:color="000000"/>
              <w:left w:val="single" w:sz="2" w:space="0" w:color="000000"/>
              <w:bottom w:val="single" w:sz="2" w:space="0" w:color="000000"/>
              <w:right w:val="single" w:sz="2" w:space="0" w:color="000000"/>
            </w:tcBorders>
          </w:tcPr>
          <w:p w14:paraId="64FC3F45" w14:textId="77777777" w:rsidR="00DE1486" w:rsidRPr="00B71111" w:rsidRDefault="00DE1486" w:rsidP="00837A81">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3C1433E6" w14:textId="77777777" w:rsidR="00D17EF1" w:rsidRPr="00B71111" w:rsidRDefault="00D17EF1" w:rsidP="00FF47AC">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6E17E5BA" w14:textId="77777777" w:rsidR="00A972F7" w:rsidRPr="00B71111" w:rsidRDefault="005C6CA7" w:rsidP="00FF47AC">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bl>
    <w:p w14:paraId="7AA0A5B6" w14:textId="77777777" w:rsidR="00DB3E0B" w:rsidRDefault="00DB3E0B" w:rsidP="00466C58">
      <w:pPr>
        <w:rPr>
          <w:rFonts w:cstheme="minorHAnsi"/>
          <w:color w:val="auto"/>
          <w:sz w:val="20"/>
          <w:szCs w:val="20"/>
        </w:rPr>
      </w:pP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2D2829" w:rsidRPr="00B71111" w14:paraId="5D1FBB99" w14:textId="77777777" w:rsidTr="002D2829">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000221AB" w14:textId="77777777" w:rsidR="002D2829" w:rsidRPr="00B71111" w:rsidRDefault="002D2829" w:rsidP="00453974">
            <w:pPr>
              <w:pStyle w:val="Heading2"/>
              <w:rPr>
                <w:color w:val="auto"/>
              </w:rPr>
            </w:pPr>
            <w:bookmarkStart w:id="78" w:name="_Toc184715692"/>
            <w:r w:rsidRPr="00B71111">
              <w:rPr>
                <w:color w:val="auto"/>
              </w:rPr>
              <w:t xml:space="preserve">/13/08/08/ </w:t>
            </w:r>
            <w:r w:rsidR="00B5376B">
              <w:rPr>
                <w:color w:val="auto"/>
              </w:rPr>
              <w:t>Continuum College:</w:t>
            </w:r>
            <w:r w:rsidRPr="00B71111">
              <w:rPr>
                <w:color w:val="auto"/>
              </w:rPr>
              <w:t xml:space="preserve"> Summer Quarter</w:t>
            </w:r>
            <w:bookmarkEnd w:id="78"/>
          </w:p>
          <w:p w14:paraId="6CD25BFC" w14:textId="77777777" w:rsidR="002D2829" w:rsidRPr="00B71111" w:rsidRDefault="002D2829" w:rsidP="00453974">
            <w:pPr>
              <w:spacing w:after="0" w:line="240" w:lineRule="auto"/>
              <w:rPr>
                <w:rStyle w:val="Emphasis"/>
                <w:b w:val="0"/>
                <w:i/>
                <w:color w:val="auto"/>
              </w:rPr>
            </w:pPr>
            <w:r w:rsidRPr="00B71111">
              <w:rPr>
                <w:rFonts w:cstheme="minorHAnsi"/>
                <w:b w:val="0"/>
                <w:i/>
                <w:color w:val="auto"/>
                <w:sz w:val="22"/>
              </w:rPr>
              <w:t>Program Support</w:t>
            </w:r>
          </w:p>
        </w:tc>
      </w:tr>
      <w:tr w:rsidR="002D2829" w:rsidRPr="00B71111" w14:paraId="272B49DE" w14:textId="77777777" w:rsidTr="002D2829">
        <w:tblPrEx>
          <w:tblCellMar>
            <w:bottom w:w="62" w:type="dxa"/>
            <w:right w:w="73" w:type="dxa"/>
          </w:tblCellMar>
        </w:tblPrEx>
        <w:trPr>
          <w:trHeight w:val="702"/>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256CB752" w14:textId="77777777" w:rsidR="002D2829" w:rsidRPr="00B71111" w:rsidRDefault="002D2829" w:rsidP="00453974">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56C19D5A" w14:textId="77777777" w:rsidR="002D2829" w:rsidRPr="00B71111" w:rsidRDefault="002D2829" w:rsidP="00453974">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5CBE7A5B" w14:textId="77777777" w:rsidR="002D2829" w:rsidRPr="00B71111" w:rsidRDefault="002D2829" w:rsidP="00453974">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1268EE25" w14:textId="77777777" w:rsidR="002D2829" w:rsidRPr="00B71111" w:rsidRDefault="002D2829" w:rsidP="00453974">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5E84C94C" w14:textId="77777777" w:rsidR="002D2829" w:rsidRPr="00B71111" w:rsidRDefault="002D2829" w:rsidP="00453974">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77604E" w:rsidRPr="00B71111" w14:paraId="22F6B5A6" w14:textId="77777777" w:rsidTr="002D2829">
        <w:tblPrEx>
          <w:tblCellMar>
            <w:bottom w:w="0" w:type="dxa"/>
          </w:tblCellMar>
        </w:tblPrEx>
        <w:trPr>
          <w:trHeight w:val="943"/>
        </w:trPr>
        <w:tc>
          <w:tcPr>
            <w:tcW w:w="1440" w:type="dxa"/>
            <w:tcBorders>
              <w:top w:val="single" w:sz="3" w:space="0" w:color="000000"/>
              <w:left w:val="single" w:sz="2" w:space="0" w:color="000000"/>
              <w:bottom w:val="single" w:sz="2" w:space="0" w:color="000000"/>
              <w:right w:val="single" w:sz="2" w:space="0" w:color="000000"/>
            </w:tcBorders>
          </w:tcPr>
          <w:p w14:paraId="42BD9AA5" w14:textId="77777777" w:rsidR="0077604E" w:rsidRPr="00B71111" w:rsidRDefault="00D2585B" w:rsidP="0046683F">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88 11 43134</w:t>
            </w:r>
          </w:p>
          <w:p w14:paraId="7EE29357" w14:textId="77777777" w:rsidR="0077604E" w:rsidRPr="00B71111" w:rsidRDefault="0077604E" w:rsidP="0046683F">
            <w:pPr>
              <w:spacing w:line="240" w:lineRule="auto"/>
              <w:ind w:left="14"/>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88 11 43134</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r w:rsidR="00EA025C">
              <w:rPr>
                <w:rFonts w:eastAsia="Arial" w:cstheme="minorHAnsi"/>
                <w:b w:val="0"/>
                <w:color w:val="auto"/>
                <w:sz w:val="20"/>
                <w:szCs w:val="20"/>
              </w:rPr>
              <w:t>Rev. 1</w:t>
            </w:r>
          </w:p>
        </w:tc>
        <w:tc>
          <w:tcPr>
            <w:tcW w:w="8370" w:type="dxa"/>
            <w:tcBorders>
              <w:top w:val="single" w:sz="3" w:space="0" w:color="000000"/>
              <w:left w:val="single" w:sz="2" w:space="0" w:color="000000"/>
              <w:bottom w:val="single" w:sz="2" w:space="0" w:color="000000"/>
              <w:right w:val="single" w:sz="2" w:space="0" w:color="000000"/>
            </w:tcBorders>
          </w:tcPr>
          <w:p w14:paraId="553B63EB" w14:textId="77777777" w:rsidR="0077604E" w:rsidRPr="00B71111" w:rsidRDefault="0077604E" w:rsidP="0046683F">
            <w:pPr>
              <w:spacing w:line="240" w:lineRule="auto"/>
              <w:rPr>
                <w:rFonts w:cstheme="minorHAnsi"/>
                <w:color w:val="auto"/>
                <w:sz w:val="20"/>
                <w:szCs w:val="20"/>
              </w:rPr>
            </w:pPr>
            <w:r w:rsidRPr="00B71111">
              <w:rPr>
                <w:rFonts w:eastAsia="Arial" w:cstheme="minorHAnsi"/>
                <w:i/>
                <w:color w:val="auto"/>
                <w:sz w:val="20"/>
                <w:szCs w:val="20"/>
              </w:rPr>
              <w:t xml:space="preserve">Summer Quarter Budget Working </w:t>
            </w:r>
            <w:r w:rsidR="00EA025C">
              <w:rPr>
                <w:rFonts w:eastAsia="Arial" w:cstheme="minorHAnsi"/>
                <w:i/>
                <w:color w:val="auto"/>
                <w:sz w:val="20"/>
                <w:szCs w:val="20"/>
              </w:rPr>
              <w:t>Files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 xml:space="preserve">Summer Quarter Budget Working </w:instrText>
            </w:r>
            <w:r w:rsidR="00EA025C">
              <w:rPr>
                <w:rFonts w:eastAsia="Arial" w:cstheme="minorHAnsi"/>
                <w:i/>
                <w:color w:val="auto"/>
                <w:sz w:val="20"/>
                <w:szCs w:val="20"/>
              </w:rPr>
              <w:instrText>Files</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 xml:space="preserve">Summer Quarter Budget Working </w:instrText>
            </w:r>
            <w:r w:rsidR="00EA025C">
              <w:rPr>
                <w:rFonts w:eastAsia="Arial" w:cstheme="minorHAnsi"/>
                <w:i/>
                <w:color w:val="auto"/>
                <w:sz w:val="20"/>
                <w:szCs w:val="20"/>
              </w:rPr>
              <w:instrText>Files</w:instrText>
            </w:r>
            <w:r w:rsidRPr="00B71111">
              <w:rPr>
                <w:rFonts w:cstheme="minorHAnsi"/>
                <w:color w:val="auto"/>
                <w:sz w:val="20"/>
                <w:szCs w:val="20"/>
              </w:rPr>
              <w:instrText xml:space="preserve">" \f"a" </w:instrText>
            </w:r>
            <w:r w:rsidRPr="00B71111">
              <w:rPr>
                <w:rFonts w:eastAsia="Arial" w:cstheme="minorHAnsi"/>
                <w:i/>
                <w:color w:val="auto"/>
                <w:sz w:val="20"/>
                <w:szCs w:val="20"/>
              </w:rPr>
              <w:fldChar w:fldCharType="end"/>
            </w:r>
          </w:p>
          <w:p w14:paraId="62751D30" w14:textId="77777777" w:rsidR="0077604E" w:rsidRPr="00B71111" w:rsidRDefault="0077604E" w:rsidP="0046683F">
            <w:pPr>
              <w:spacing w:line="240" w:lineRule="auto"/>
              <w:rPr>
                <w:rFonts w:cstheme="minorHAnsi"/>
                <w:color w:val="auto"/>
                <w:sz w:val="20"/>
                <w:szCs w:val="20"/>
              </w:rPr>
            </w:pPr>
            <w:r w:rsidRPr="00B71111">
              <w:rPr>
                <w:rFonts w:eastAsia="Arial" w:cstheme="minorHAnsi"/>
                <w:b w:val="0"/>
                <w:color w:val="auto"/>
                <w:sz w:val="20"/>
                <w:szCs w:val="20"/>
              </w:rPr>
              <w:t>Assembly, analysis, and approval of budgets for summer quarter at the University for most courses from Bothell, Seattle, and Tacoma campuses.  Departments, schools, and colleges enter estimated instructional salaries and related costs into an online budgeting system which is accessed by this office for this process.</w:t>
            </w:r>
          </w:p>
        </w:tc>
        <w:tc>
          <w:tcPr>
            <w:tcW w:w="2880" w:type="dxa"/>
            <w:tcBorders>
              <w:top w:val="single" w:sz="3" w:space="0" w:color="000000"/>
              <w:left w:val="single" w:sz="2" w:space="0" w:color="000000"/>
              <w:bottom w:val="single" w:sz="2" w:space="0" w:color="000000"/>
              <w:right w:val="single" w:sz="2" w:space="0" w:color="000000"/>
            </w:tcBorders>
          </w:tcPr>
          <w:p w14:paraId="41EDAD14" w14:textId="77777777" w:rsidR="0077604E" w:rsidRPr="00B71111" w:rsidRDefault="0086065B" w:rsidP="0046683F">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0077604E" w:rsidRPr="00B71111">
              <w:rPr>
                <w:rFonts w:eastAsia="Arial" w:cstheme="minorHAnsi"/>
                <w:b w:val="0"/>
                <w:color w:val="auto"/>
                <w:sz w:val="20"/>
                <w:szCs w:val="20"/>
              </w:rPr>
              <w:t xml:space="preserve"> for 6 Years after End of Summer Quarter</w:t>
            </w:r>
          </w:p>
          <w:p w14:paraId="5615AEA8" w14:textId="77777777" w:rsidR="0077604E" w:rsidRPr="00B71111" w:rsidRDefault="0077604E" w:rsidP="0046683F">
            <w:pPr>
              <w:spacing w:line="240" w:lineRule="auto"/>
              <w:rPr>
                <w:rFonts w:eastAsia="Arial" w:cstheme="minorHAnsi"/>
                <w:b w:val="0"/>
                <w:i/>
                <w:color w:val="auto"/>
                <w:sz w:val="20"/>
                <w:szCs w:val="20"/>
              </w:rPr>
            </w:pPr>
            <w:r w:rsidRPr="00B71111">
              <w:rPr>
                <w:rFonts w:cstheme="minorHAnsi"/>
                <w:color w:val="auto"/>
                <w:sz w:val="20"/>
                <w:szCs w:val="20"/>
              </w:rPr>
              <w:t xml:space="preserve">   </w:t>
            </w:r>
            <w:r w:rsidRPr="00B71111">
              <w:rPr>
                <w:rFonts w:eastAsia="Arial" w:cstheme="minorHAnsi"/>
                <w:b w:val="0"/>
                <w:i/>
                <w:color w:val="auto"/>
                <w:sz w:val="20"/>
                <w:szCs w:val="20"/>
              </w:rPr>
              <w:t>then</w:t>
            </w:r>
          </w:p>
          <w:p w14:paraId="18DA4D6F" w14:textId="77777777" w:rsidR="0077604E" w:rsidRPr="00B71111" w:rsidRDefault="0077604E" w:rsidP="0046683F">
            <w:pPr>
              <w:spacing w:line="240" w:lineRule="auto"/>
              <w:rPr>
                <w:rFonts w:cstheme="minorHAnsi"/>
                <w:color w:val="auto"/>
                <w:sz w:val="20"/>
                <w:szCs w:val="20"/>
              </w:rPr>
            </w:pPr>
            <w:r w:rsidRPr="00B71111">
              <w:rPr>
                <w:rFonts w:eastAsia="Arial" w:cstheme="minorHAnsi"/>
                <w:color w:val="auto"/>
                <w:sz w:val="20"/>
                <w:szCs w:val="20"/>
              </w:rPr>
              <w:t>Transfer</w:t>
            </w:r>
            <w:r w:rsidRPr="00B71111">
              <w:rPr>
                <w:rFonts w:eastAsia="Arial" w:cstheme="minorHAnsi"/>
                <w:b w:val="0"/>
                <w:color w:val="auto"/>
                <w:sz w:val="20"/>
                <w:szCs w:val="20"/>
              </w:rPr>
              <w:t xml:space="preserve"> to Archives for appraisal and selective retention</w:t>
            </w:r>
          </w:p>
        </w:tc>
        <w:tc>
          <w:tcPr>
            <w:tcW w:w="1710" w:type="dxa"/>
            <w:tcBorders>
              <w:top w:val="single" w:sz="3" w:space="0" w:color="000000"/>
              <w:left w:val="single" w:sz="2" w:space="0" w:color="000000"/>
              <w:bottom w:val="single" w:sz="2" w:space="0" w:color="000000"/>
              <w:right w:val="single" w:sz="2" w:space="0" w:color="000000"/>
            </w:tcBorders>
          </w:tcPr>
          <w:p w14:paraId="09D94C1B" w14:textId="77777777" w:rsidR="0075648B" w:rsidRPr="00B71111" w:rsidRDefault="0075648B" w:rsidP="0075648B">
            <w:pPr>
              <w:spacing w:after="0" w:line="240" w:lineRule="auto"/>
              <w:jc w:val="center"/>
              <w:rPr>
                <w:rFonts w:cs="Times New Roman"/>
                <w:color w:val="auto"/>
                <w:sz w:val="22"/>
              </w:rPr>
            </w:pPr>
            <w:r w:rsidRPr="00B71111">
              <w:rPr>
                <w:rFonts w:cs="Times New Roman"/>
                <w:color w:val="auto"/>
                <w:sz w:val="22"/>
              </w:rPr>
              <w:t>ARCHIVAL</w:t>
            </w:r>
          </w:p>
          <w:p w14:paraId="704964CC" w14:textId="77777777" w:rsidR="0075648B" w:rsidRPr="00B71111" w:rsidRDefault="0075648B" w:rsidP="0075648B">
            <w:pPr>
              <w:spacing w:before="0" w:after="0" w:line="240" w:lineRule="auto"/>
              <w:jc w:val="center"/>
              <w:rPr>
                <w:rFonts w:cs="Times New Roman"/>
                <w:color w:val="auto"/>
                <w:sz w:val="18"/>
                <w:szCs w:val="18"/>
              </w:rPr>
            </w:pPr>
            <w:r w:rsidRPr="00B71111">
              <w:rPr>
                <w:rFonts w:cs="Times New Roman"/>
                <w:color w:val="auto"/>
                <w:sz w:val="18"/>
                <w:szCs w:val="18"/>
              </w:rPr>
              <w:t>(Appraisal Required)</w:t>
            </w:r>
          </w:p>
          <w:p w14:paraId="4AACE0C4" w14:textId="77777777" w:rsidR="0077604E" w:rsidRPr="00B71111" w:rsidRDefault="0077604E" w:rsidP="0075648B">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6537A661" w14:textId="77777777" w:rsidR="0077604E" w:rsidRPr="00B71111" w:rsidRDefault="0077604E" w:rsidP="00FF47AC">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bl>
    <w:p w14:paraId="6DA3760C" w14:textId="77777777" w:rsidR="002B1989" w:rsidRPr="00B71111" w:rsidRDefault="002B1989" w:rsidP="0077604E">
      <w:pPr>
        <w:pStyle w:val="Heading2"/>
        <w:spacing w:after="144"/>
        <w:rPr>
          <w:rFonts w:cstheme="minorHAnsi"/>
          <w:color w:val="auto"/>
          <w:sz w:val="20"/>
          <w:szCs w:val="20"/>
        </w:rPr>
        <w:sectPr w:rsidR="002B1989" w:rsidRPr="00B71111" w:rsidSect="0056171A">
          <w:footerReference w:type="default" r:id="rId22"/>
          <w:pgSz w:w="15840" w:h="12240" w:orient="landscape"/>
          <w:pgMar w:top="1080" w:right="720" w:bottom="1080" w:left="720" w:header="464" w:footer="144" w:gutter="0"/>
          <w:cols w:space="720"/>
          <w:docGrid w:linePitch="437"/>
        </w:sectPr>
      </w:pPr>
    </w:p>
    <w:p w14:paraId="32F494E9" w14:textId="77777777" w:rsidR="00A972F7" w:rsidRPr="00B71111" w:rsidRDefault="005C6CA7" w:rsidP="002D2829">
      <w:pPr>
        <w:pStyle w:val="Heading1"/>
        <w:rPr>
          <w:color w:val="auto"/>
        </w:rPr>
      </w:pPr>
      <w:bookmarkStart w:id="79" w:name="_Toc184715693"/>
      <w:r w:rsidRPr="00B71111">
        <w:rPr>
          <w:color w:val="auto"/>
        </w:rPr>
        <w:lastRenderedPageBreak/>
        <w:t>/14</w:t>
      </w:r>
      <w:r w:rsidR="00B9480B" w:rsidRPr="00B71111">
        <w:rPr>
          <w:color w:val="auto"/>
        </w:rPr>
        <w:t>/ ICA</w:t>
      </w:r>
      <w:bookmarkEnd w:id="79"/>
      <w:r w:rsidRPr="00B71111">
        <w:rPr>
          <w:color w:val="auto"/>
        </w:rPr>
        <w:t xml:space="preserve"> </w:t>
      </w: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2D2829" w:rsidRPr="00B71111" w14:paraId="724B59BE" w14:textId="77777777" w:rsidTr="007478AB">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6C016D82" w14:textId="1405DAF8" w:rsidR="002D2829" w:rsidRPr="00B71111" w:rsidRDefault="002D2829" w:rsidP="00453974">
            <w:pPr>
              <w:pStyle w:val="Heading2"/>
              <w:rPr>
                <w:color w:val="auto"/>
              </w:rPr>
            </w:pPr>
            <w:bookmarkStart w:id="80" w:name="_Toc184715694"/>
            <w:r w:rsidRPr="00B71111">
              <w:rPr>
                <w:color w:val="auto"/>
              </w:rPr>
              <w:t>/14/01/ ICA: Director</w:t>
            </w:r>
            <w:bookmarkEnd w:id="80"/>
          </w:p>
          <w:p w14:paraId="0DD2FD48" w14:textId="77777777" w:rsidR="002D2829" w:rsidRPr="00B71111" w:rsidRDefault="002D2829" w:rsidP="00453974">
            <w:pPr>
              <w:spacing w:after="0" w:line="240" w:lineRule="auto"/>
              <w:rPr>
                <w:rStyle w:val="Emphasis"/>
                <w:b w:val="0"/>
                <w:i/>
                <w:color w:val="auto"/>
              </w:rPr>
            </w:pPr>
            <w:r w:rsidRPr="00B71111">
              <w:rPr>
                <w:rFonts w:cstheme="minorHAnsi"/>
                <w:b w:val="0"/>
                <w:i/>
                <w:color w:val="auto"/>
                <w:sz w:val="22"/>
              </w:rPr>
              <w:t>Intercollegiate Athletics</w:t>
            </w:r>
          </w:p>
        </w:tc>
      </w:tr>
      <w:tr w:rsidR="002D2829" w:rsidRPr="00B71111" w14:paraId="5E11221B" w14:textId="77777777" w:rsidTr="007478AB">
        <w:tblPrEx>
          <w:tblCellMar>
            <w:bottom w:w="62" w:type="dxa"/>
            <w:right w:w="73" w:type="dxa"/>
          </w:tblCellMar>
        </w:tblPrEx>
        <w:trPr>
          <w:trHeight w:val="702"/>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4FBEBCC4" w14:textId="77777777" w:rsidR="002D2829" w:rsidRPr="00B71111" w:rsidRDefault="002D2829" w:rsidP="00453974">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635C9706" w14:textId="77777777" w:rsidR="002D2829" w:rsidRPr="00B71111" w:rsidRDefault="002D2829" w:rsidP="00453974">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721AA9A1" w14:textId="77777777" w:rsidR="002D2829" w:rsidRPr="00B71111" w:rsidRDefault="002D2829" w:rsidP="00453974">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03EA6746" w14:textId="77777777" w:rsidR="002D2829" w:rsidRPr="00B71111" w:rsidRDefault="002D2829" w:rsidP="00453974">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52889D8E" w14:textId="77777777" w:rsidR="002D2829" w:rsidRPr="00B71111" w:rsidRDefault="002D2829" w:rsidP="00453974">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A972F7" w:rsidRPr="00B71111" w14:paraId="515907C2" w14:textId="77777777" w:rsidTr="007478AB">
        <w:tblPrEx>
          <w:tblCellMar>
            <w:bottom w:w="62" w:type="dxa"/>
          </w:tblCellMar>
        </w:tblPrEx>
        <w:trPr>
          <w:trHeight w:val="1002"/>
        </w:trPr>
        <w:tc>
          <w:tcPr>
            <w:tcW w:w="1440" w:type="dxa"/>
            <w:tcBorders>
              <w:top w:val="single" w:sz="3" w:space="0" w:color="000000"/>
              <w:left w:val="single" w:sz="2" w:space="0" w:color="000000"/>
              <w:bottom w:val="single" w:sz="3" w:space="0" w:color="000000"/>
              <w:right w:val="single" w:sz="2" w:space="0" w:color="000000"/>
            </w:tcBorders>
          </w:tcPr>
          <w:p w14:paraId="525657A0" w14:textId="77777777" w:rsidR="00B51B91" w:rsidRPr="00B71111" w:rsidRDefault="005C6CA7" w:rsidP="0046683F">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93 05 52305</w:t>
            </w:r>
          </w:p>
          <w:p w14:paraId="556C6B97" w14:textId="77777777" w:rsidR="00A972F7" w:rsidRPr="00B71111" w:rsidRDefault="003C60D6" w:rsidP="0046683F">
            <w:pPr>
              <w:spacing w:line="240" w:lineRule="auto"/>
              <w:ind w:left="14"/>
              <w:jc w:val="center"/>
              <w:rPr>
                <w:rFonts w:cstheme="minorHAnsi"/>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93 05 52305</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r w:rsidR="009C0347"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3B687139" w14:textId="77777777" w:rsidR="00A972F7" w:rsidRPr="00B71111" w:rsidRDefault="005C6CA7" w:rsidP="0046683F">
            <w:pPr>
              <w:spacing w:line="240" w:lineRule="auto"/>
              <w:rPr>
                <w:rFonts w:cstheme="minorHAnsi"/>
                <w:color w:val="auto"/>
                <w:sz w:val="20"/>
                <w:szCs w:val="20"/>
              </w:rPr>
            </w:pPr>
            <w:r w:rsidRPr="00B71111">
              <w:rPr>
                <w:rFonts w:eastAsia="Arial" w:cstheme="minorHAnsi"/>
                <w:i/>
                <w:color w:val="auto"/>
                <w:sz w:val="20"/>
                <w:szCs w:val="20"/>
              </w:rPr>
              <w:t>NCAA</w:t>
            </w:r>
            <w:r w:rsidR="006D618B" w:rsidRPr="00B71111">
              <w:rPr>
                <w:rFonts w:eastAsia="Arial" w:cstheme="minorHAnsi"/>
                <w:i/>
                <w:color w:val="auto"/>
                <w:sz w:val="20"/>
                <w:szCs w:val="20"/>
              </w:rPr>
              <w:fldChar w:fldCharType="begin"/>
            </w:r>
            <w:r w:rsidR="006D618B" w:rsidRPr="00B71111">
              <w:rPr>
                <w:rFonts w:cstheme="minorHAnsi"/>
                <w:color w:val="auto"/>
                <w:sz w:val="20"/>
                <w:szCs w:val="20"/>
              </w:rPr>
              <w:instrText xml:space="preserve"> XE "</w:instrText>
            </w:r>
            <w:r w:rsidR="006D618B" w:rsidRPr="00B71111">
              <w:rPr>
                <w:rFonts w:eastAsia="Arial" w:cstheme="minorHAnsi"/>
                <w:i/>
                <w:color w:val="auto"/>
                <w:sz w:val="20"/>
                <w:szCs w:val="20"/>
              </w:rPr>
              <w:instrText>NCAA</w:instrText>
            </w:r>
            <w:r w:rsidR="006D618B" w:rsidRPr="00B71111">
              <w:rPr>
                <w:rFonts w:cstheme="minorHAnsi"/>
                <w:color w:val="auto"/>
                <w:sz w:val="20"/>
                <w:szCs w:val="20"/>
              </w:rPr>
              <w:instrText xml:space="preserve">"\f"a"  </w:instrText>
            </w:r>
            <w:r w:rsidR="006D618B" w:rsidRPr="00B71111">
              <w:rPr>
                <w:rFonts w:eastAsia="Arial" w:cstheme="minorHAnsi"/>
                <w:i/>
                <w:color w:val="auto"/>
                <w:sz w:val="20"/>
                <w:szCs w:val="20"/>
              </w:rPr>
              <w:fldChar w:fldCharType="end"/>
            </w:r>
            <w:r w:rsidR="006D618B" w:rsidRPr="00B71111">
              <w:rPr>
                <w:rFonts w:eastAsia="Arial" w:cstheme="minorHAnsi"/>
                <w:i/>
                <w:color w:val="auto"/>
                <w:sz w:val="20"/>
                <w:szCs w:val="20"/>
              </w:rPr>
              <w:fldChar w:fldCharType="begin"/>
            </w:r>
            <w:r w:rsidR="006D618B" w:rsidRPr="00B71111">
              <w:rPr>
                <w:rFonts w:cstheme="minorHAnsi"/>
                <w:color w:val="auto"/>
                <w:sz w:val="20"/>
                <w:szCs w:val="20"/>
              </w:rPr>
              <w:instrText xml:space="preserve"> XE "</w:instrText>
            </w:r>
            <w:r w:rsidR="006D618B" w:rsidRPr="00B71111">
              <w:rPr>
                <w:rFonts w:eastAsia="Arial" w:cstheme="minorHAnsi"/>
                <w:i/>
                <w:color w:val="auto"/>
                <w:sz w:val="20"/>
                <w:szCs w:val="20"/>
              </w:rPr>
              <w:instrText>NCAA</w:instrText>
            </w:r>
            <w:r w:rsidR="006D618B" w:rsidRPr="00B71111">
              <w:rPr>
                <w:rFonts w:cstheme="minorHAnsi"/>
                <w:color w:val="auto"/>
                <w:sz w:val="20"/>
                <w:szCs w:val="20"/>
              </w:rPr>
              <w:instrText>" \f"s"</w:instrText>
            </w:r>
            <w:r w:rsidR="006D618B" w:rsidRPr="00B71111">
              <w:rPr>
                <w:rFonts w:eastAsia="Arial" w:cstheme="minorHAnsi"/>
                <w:i/>
                <w:color w:val="auto"/>
                <w:sz w:val="20"/>
                <w:szCs w:val="20"/>
              </w:rPr>
              <w:fldChar w:fldCharType="end"/>
            </w:r>
          </w:p>
          <w:p w14:paraId="30CC6ABB" w14:textId="77777777" w:rsidR="00A972F7" w:rsidRPr="00B71111" w:rsidRDefault="005C6CA7" w:rsidP="0046683F">
            <w:pPr>
              <w:spacing w:line="240" w:lineRule="auto"/>
              <w:rPr>
                <w:rFonts w:cstheme="minorHAnsi"/>
                <w:color w:val="auto"/>
                <w:sz w:val="20"/>
                <w:szCs w:val="20"/>
              </w:rPr>
            </w:pPr>
            <w:r w:rsidRPr="00B71111">
              <w:rPr>
                <w:rFonts w:eastAsia="Arial" w:cstheme="minorHAnsi"/>
                <w:b w:val="0"/>
                <w:color w:val="auto"/>
                <w:sz w:val="20"/>
                <w:szCs w:val="20"/>
              </w:rPr>
              <w:t>Provides a record of the department's relationship with the NCAA.  Includes Compliance Certification for</w:t>
            </w:r>
            <w:r w:rsidR="00B07EC9" w:rsidRPr="00B71111">
              <w:rPr>
                <w:rFonts w:cstheme="minorHAnsi"/>
                <w:color w:val="auto"/>
                <w:sz w:val="20"/>
                <w:szCs w:val="20"/>
              </w:rPr>
              <w:t xml:space="preserve"> </w:t>
            </w:r>
            <w:r w:rsidRPr="00B71111">
              <w:rPr>
                <w:rFonts w:eastAsia="Arial" w:cstheme="minorHAnsi"/>
                <w:b w:val="0"/>
                <w:color w:val="auto"/>
                <w:sz w:val="20"/>
                <w:szCs w:val="20"/>
              </w:rPr>
              <w:t>Staff Members, NCAA Legislation, NCAA Revenue Distribution Plan, NCAA Self Studies, NCAA Penalty Structure Committee, NCAA Honors Committee, etc.  Contains reports, correspondence, memoranda, minutes, etc.</w:t>
            </w:r>
          </w:p>
        </w:tc>
        <w:tc>
          <w:tcPr>
            <w:tcW w:w="2880" w:type="dxa"/>
            <w:tcBorders>
              <w:top w:val="single" w:sz="3" w:space="0" w:color="000000"/>
              <w:left w:val="single" w:sz="2" w:space="0" w:color="000000"/>
              <w:bottom w:val="single" w:sz="3" w:space="0" w:color="000000"/>
              <w:right w:val="single" w:sz="2" w:space="0" w:color="000000"/>
            </w:tcBorders>
          </w:tcPr>
          <w:p w14:paraId="2D27454D" w14:textId="77777777" w:rsidR="00A972F7" w:rsidRPr="00B71111" w:rsidRDefault="0086065B" w:rsidP="0046683F">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005C6CA7" w:rsidRPr="00B71111">
              <w:rPr>
                <w:rFonts w:eastAsia="Arial" w:cstheme="minorHAnsi"/>
                <w:b w:val="0"/>
                <w:color w:val="auto"/>
                <w:sz w:val="20"/>
                <w:szCs w:val="20"/>
              </w:rPr>
              <w:t xml:space="preserve"> for 10 Years after End of Calendar Year</w:t>
            </w:r>
          </w:p>
          <w:p w14:paraId="569A6BBF" w14:textId="77777777" w:rsidR="00B51B91" w:rsidRPr="00B71111" w:rsidRDefault="00B51B91" w:rsidP="0046683F">
            <w:pPr>
              <w:spacing w:line="240" w:lineRule="auto"/>
              <w:rPr>
                <w:rFonts w:eastAsia="Arial" w:cstheme="minorHAnsi"/>
                <w:b w:val="0"/>
                <w:i/>
                <w:color w:val="auto"/>
                <w:sz w:val="20"/>
                <w:szCs w:val="20"/>
              </w:rPr>
            </w:pPr>
            <w:r w:rsidRPr="00B71111">
              <w:rPr>
                <w:rFonts w:cstheme="minorHAnsi"/>
                <w:color w:val="auto"/>
                <w:sz w:val="20"/>
                <w:szCs w:val="20"/>
              </w:rPr>
              <w:t xml:space="preserve">   </w:t>
            </w:r>
            <w:r w:rsidRPr="00B71111">
              <w:rPr>
                <w:rFonts w:eastAsia="Arial" w:cstheme="minorHAnsi"/>
                <w:b w:val="0"/>
                <w:i/>
                <w:color w:val="auto"/>
                <w:sz w:val="20"/>
                <w:szCs w:val="20"/>
              </w:rPr>
              <w:t>then</w:t>
            </w:r>
          </w:p>
          <w:p w14:paraId="7D2450E1" w14:textId="77777777" w:rsidR="00B51B91" w:rsidRPr="00B71111" w:rsidRDefault="00B51B91" w:rsidP="0046683F">
            <w:pPr>
              <w:spacing w:line="240" w:lineRule="auto"/>
              <w:rPr>
                <w:rFonts w:cstheme="minorHAnsi"/>
                <w:color w:val="auto"/>
                <w:sz w:val="20"/>
                <w:szCs w:val="20"/>
              </w:rPr>
            </w:pPr>
            <w:r w:rsidRPr="00B71111">
              <w:rPr>
                <w:rFonts w:eastAsia="Arial" w:cstheme="minorHAnsi"/>
                <w:color w:val="auto"/>
                <w:sz w:val="20"/>
                <w:szCs w:val="20"/>
              </w:rPr>
              <w:t>Transfer</w:t>
            </w:r>
            <w:r w:rsidRPr="00B71111">
              <w:rPr>
                <w:rFonts w:eastAsia="Arial" w:cstheme="minorHAnsi"/>
                <w:b w:val="0"/>
                <w:color w:val="auto"/>
                <w:sz w:val="20"/>
                <w:szCs w:val="20"/>
              </w:rPr>
              <w:t xml:space="preserve"> to Archives for appraisal and selective retention</w:t>
            </w:r>
          </w:p>
        </w:tc>
        <w:tc>
          <w:tcPr>
            <w:tcW w:w="1710" w:type="dxa"/>
            <w:tcBorders>
              <w:top w:val="single" w:sz="3" w:space="0" w:color="000000"/>
              <w:left w:val="single" w:sz="2" w:space="0" w:color="000000"/>
              <w:bottom w:val="single" w:sz="3" w:space="0" w:color="000000"/>
              <w:right w:val="single" w:sz="2" w:space="0" w:color="000000"/>
            </w:tcBorders>
          </w:tcPr>
          <w:p w14:paraId="753FC76A" w14:textId="77777777" w:rsidR="0017528D" w:rsidRPr="00B71111" w:rsidRDefault="0017528D" w:rsidP="0017528D">
            <w:pPr>
              <w:spacing w:after="0" w:line="240" w:lineRule="auto"/>
              <w:jc w:val="center"/>
              <w:rPr>
                <w:rFonts w:eastAsia="Arial" w:cstheme="minorHAnsi"/>
                <w:color w:val="auto"/>
                <w:sz w:val="20"/>
                <w:szCs w:val="20"/>
              </w:rPr>
            </w:pPr>
            <w:r w:rsidRPr="00B71111">
              <w:rPr>
                <w:rFonts w:eastAsia="Arial" w:cstheme="minorHAnsi"/>
                <w:color w:val="auto"/>
                <w:sz w:val="20"/>
                <w:szCs w:val="20"/>
              </w:rPr>
              <w:t>ARCHIVAL</w:t>
            </w:r>
          </w:p>
          <w:p w14:paraId="2AD21B21" w14:textId="77777777" w:rsidR="0017528D" w:rsidRPr="00B71111" w:rsidRDefault="0017528D" w:rsidP="0017528D">
            <w:pPr>
              <w:spacing w:before="0" w:after="0" w:line="240" w:lineRule="auto"/>
              <w:jc w:val="center"/>
              <w:rPr>
                <w:rFonts w:eastAsia="Arial" w:cstheme="minorHAnsi"/>
                <w:color w:val="auto"/>
                <w:sz w:val="18"/>
                <w:szCs w:val="18"/>
              </w:rPr>
            </w:pPr>
            <w:r w:rsidRPr="00B71111">
              <w:rPr>
                <w:rFonts w:eastAsia="Arial" w:cstheme="minorHAnsi"/>
                <w:color w:val="auto"/>
                <w:sz w:val="18"/>
                <w:szCs w:val="18"/>
              </w:rPr>
              <w:t>(Appraisal Required)</w:t>
            </w:r>
          </w:p>
          <w:p w14:paraId="596790EF" w14:textId="77777777" w:rsidR="00D17EF1" w:rsidRPr="00B71111" w:rsidRDefault="00D17EF1" w:rsidP="00FF47AC">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753019C1" w14:textId="77777777" w:rsidR="00A972F7" w:rsidRPr="00B71111" w:rsidRDefault="005C6CA7" w:rsidP="00FF47AC">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r w:rsidR="00A972F7" w:rsidRPr="00B71111" w14:paraId="7CC70A26" w14:textId="77777777" w:rsidTr="007478AB">
        <w:tblPrEx>
          <w:tblCellMar>
            <w:bottom w:w="62" w:type="dxa"/>
          </w:tblCellMar>
        </w:tblPrEx>
        <w:trPr>
          <w:trHeight w:val="943"/>
        </w:trPr>
        <w:tc>
          <w:tcPr>
            <w:tcW w:w="1440" w:type="dxa"/>
            <w:tcBorders>
              <w:top w:val="single" w:sz="3" w:space="0" w:color="000000"/>
              <w:left w:val="single" w:sz="2" w:space="0" w:color="000000"/>
              <w:bottom w:val="single" w:sz="2" w:space="0" w:color="000000"/>
              <w:right w:val="single" w:sz="2" w:space="0" w:color="000000"/>
            </w:tcBorders>
          </w:tcPr>
          <w:p w14:paraId="5F8B870D" w14:textId="77777777" w:rsidR="000B068E" w:rsidRPr="00B71111" w:rsidRDefault="005C6CA7" w:rsidP="0046683F">
            <w:pPr>
              <w:spacing w:line="240" w:lineRule="auto"/>
              <w:jc w:val="center"/>
              <w:rPr>
                <w:rFonts w:eastAsia="Arial" w:cstheme="minorHAnsi"/>
                <w:b w:val="0"/>
                <w:color w:val="auto"/>
                <w:sz w:val="20"/>
                <w:szCs w:val="20"/>
              </w:rPr>
            </w:pPr>
            <w:r w:rsidRPr="00B71111">
              <w:rPr>
                <w:rFonts w:eastAsia="Arial" w:cstheme="minorHAnsi"/>
                <w:b w:val="0"/>
                <w:color w:val="auto"/>
                <w:sz w:val="20"/>
                <w:szCs w:val="20"/>
              </w:rPr>
              <w:t>93 05 52307</w:t>
            </w:r>
          </w:p>
          <w:p w14:paraId="06C8D4F1" w14:textId="77777777" w:rsidR="00A972F7" w:rsidRPr="00B71111" w:rsidRDefault="003C60D6" w:rsidP="0046683F">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93 05 52307</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r w:rsidR="00A755EF" w:rsidRPr="00B71111">
              <w:rPr>
                <w:rFonts w:eastAsia="Arial" w:cstheme="minorHAnsi"/>
                <w:b w:val="0"/>
                <w:color w:val="auto"/>
                <w:sz w:val="20"/>
                <w:szCs w:val="20"/>
              </w:rPr>
              <w:t>Rev. 0</w:t>
            </w:r>
          </w:p>
          <w:p w14:paraId="619DE582" w14:textId="77777777" w:rsidR="00A755EF" w:rsidRPr="00B71111" w:rsidRDefault="00A755EF" w:rsidP="0046683F">
            <w:pPr>
              <w:spacing w:line="240" w:lineRule="auto"/>
              <w:ind w:left="14"/>
              <w:rPr>
                <w:rFonts w:cstheme="minorHAnsi"/>
                <w:color w:val="auto"/>
                <w:sz w:val="20"/>
                <w:szCs w:val="20"/>
              </w:rPr>
            </w:pPr>
          </w:p>
        </w:tc>
        <w:tc>
          <w:tcPr>
            <w:tcW w:w="8370" w:type="dxa"/>
            <w:tcBorders>
              <w:top w:val="single" w:sz="3" w:space="0" w:color="000000"/>
              <w:left w:val="single" w:sz="2" w:space="0" w:color="000000"/>
              <w:bottom w:val="single" w:sz="2" w:space="0" w:color="000000"/>
              <w:right w:val="single" w:sz="2" w:space="0" w:color="000000"/>
            </w:tcBorders>
          </w:tcPr>
          <w:p w14:paraId="017AA2C4" w14:textId="77777777" w:rsidR="00A972F7" w:rsidRPr="00B71111" w:rsidRDefault="005C6CA7" w:rsidP="0046683F">
            <w:pPr>
              <w:spacing w:line="240" w:lineRule="auto"/>
              <w:rPr>
                <w:rFonts w:cstheme="minorHAnsi"/>
                <w:color w:val="auto"/>
                <w:sz w:val="20"/>
                <w:szCs w:val="20"/>
              </w:rPr>
            </w:pPr>
            <w:r w:rsidRPr="00B71111">
              <w:rPr>
                <w:rFonts w:eastAsia="Arial" w:cstheme="minorHAnsi"/>
                <w:i/>
                <w:color w:val="auto"/>
                <w:sz w:val="20"/>
                <w:szCs w:val="20"/>
              </w:rPr>
              <w:t>Ticket Files</w:t>
            </w:r>
            <w:r w:rsidR="006D618B" w:rsidRPr="00B71111">
              <w:rPr>
                <w:rFonts w:eastAsia="Arial" w:cstheme="minorHAnsi"/>
                <w:i/>
                <w:color w:val="auto"/>
                <w:sz w:val="20"/>
                <w:szCs w:val="20"/>
              </w:rPr>
              <w:fldChar w:fldCharType="begin"/>
            </w:r>
            <w:r w:rsidR="006D618B" w:rsidRPr="00B71111">
              <w:rPr>
                <w:rFonts w:cstheme="minorHAnsi"/>
                <w:color w:val="auto"/>
                <w:sz w:val="20"/>
                <w:szCs w:val="20"/>
              </w:rPr>
              <w:instrText xml:space="preserve"> XE "</w:instrText>
            </w:r>
            <w:r w:rsidR="006D618B" w:rsidRPr="00B71111">
              <w:rPr>
                <w:rFonts w:eastAsia="Arial" w:cstheme="minorHAnsi"/>
                <w:i/>
                <w:color w:val="auto"/>
                <w:sz w:val="20"/>
                <w:szCs w:val="20"/>
              </w:rPr>
              <w:instrText>Ticket Files</w:instrText>
            </w:r>
            <w:r w:rsidR="006D618B" w:rsidRPr="00B71111">
              <w:rPr>
                <w:rFonts w:cstheme="minorHAnsi"/>
                <w:color w:val="auto"/>
                <w:sz w:val="20"/>
                <w:szCs w:val="20"/>
              </w:rPr>
              <w:instrText>" \f"s"</w:instrText>
            </w:r>
            <w:r w:rsidR="006D618B" w:rsidRPr="00B71111">
              <w:rPr>
                <w:rFonts w:eastAsia="Arial" w:cstheme="minorHAnsi"/>
                <w:i/>
                <w:color w:val="auto"/>
                <w:sz w:val="20"/>
                <w:szCs w:val="20"/>
              </w:rPr>
              <w:fldChar w:fldCharType="end"/>
            </w:r>
          </w:p>
          <w:p w14:paraId="58C2FA51" w14:textId="77777777" w:rsidR="00A972F7" w:rsidRPr="00B71111" w:rsidRDefault="005C6CA7" w:rsidP="0046683F">
            <w:pPr>
              <w:spacing w:line="240" w:lineRule="auto"/>
              <w:rPr>
                <w:rFonts w:cstheme="minorHAnsi"/>
                <w:color w:val="auto"/>
                <w:sz w:val="20"/>
                <w:szCs w:val="20"/>
              </w:rPr>
            </w:pPr>
            <w:r w:rsidRPr="00B71111">
              <w:rPr>
                <w:rFonts w:eastAsia="Arial" w:cstheme="minorHAnsi"/>
                <w:b w:val="0"/>
                <w:color w:val="auto"/>
                <w:sz w:val="20"/>
                <w:szCs w:val="20"/>
              </w:rPr>
              <w:t>Provides a record of ticket allotment received from the ICA Ticket Office which may be distributed as appropriate.</w:t>
            </w:r>
          </w:p>
        </w:tc>
        <w:tc>
          <w:tcPr>
            <w:tcW w:w="2880" w:type="dxa"/>
            <w:tcBorders>
              <w:top w:val="single" w:sz="3" w:space="0" w:color="000000"/>
              <w:left w:val="single" w:sz="2" w:space="0" w:color="000000"/>
              <w:bottom w:val="single" w:sz="2" w:space="0" w:color="000000"/>
              <w:right w:val="single" w:sz="2" w:space="0" w:color="000000"/>
            </w:tcBorders>
          </w:tcPr>
          <w:p w14:paraId="4B09C959" w14:textId="77777777" w:rsidR="00A972F7" w:rsidRPr="00B71111" w:rsidRDefault="0086065B" w:rsidP="0046683F">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005C6CA7" w:rsidRPr="00B71111">
              <w:rPr>
                <w:rFonts w:eastAsia="Arial" w:cstheme="minorHAnsi"/>
                <w:b w:val="0"/>
                <w:color w:val="auto"/>
                <w:sz w:val="20"/>
                <w:szCs w:val="20"/>
              </w:rPr>
              <w:t xml:space="preserve"> for 5 Years after End of Calendar Year</w:t>
            </w:r>
          </w:p>
          <w:p w14:paraId="517E2B0E" w14:textId="77777777" w:rsidR="00B51B91" w:rsidRPr="00B71111" w:rsidRDefault="00B51B91" w:rsidP="0046683F">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70469C1D" w14:textId="77777777" w:rsidR="00B51B91" w:rsidRPr="00B71111" w:rsidRDefault="00F25A1F" w:rsidP="0046683F">
            <w:pPr>
              <w:spacing w:line="240" w:lineRule="auto"/>
              <w:rPr>
                <w:rFonts w:eastAsia="Arial" w:cstheme="minorHAnsi"/>
                <w:b w:val="0"/>
                <w:color w:val="auto"/>
                <w:sz w:val="20"/>
                <w:szCs w:val="20"/>
              </w:rPr>
            </w:pPr>
            <w:r>
              <w:rPr>
                <w:rFonts w:eastAsia="Arial" w:cstheme="minorHAnsi"/>
                <w:color w:val="auto"/>
                <w:sz w:val="20"/>
                <w:szCs w:val="20"/>
              </w:rPr>
              <w:t>Destroy.</w:t>
            </w:r>
          </w:p>
        </w:tc>
        <w:tc>
          <w:tcPr>
            <w:tcW w:w="1710" w:type="dxa"/>
            <w:tcBorders>
              <w:top w:val="single" w:sz="3" w:space="0" w:color="000000"/>
              <w:left w:val="single" w:sz="2" w:space="0" w:color="000000"/>
              <w:bottom w:val="single" w:sz="2" w:space="0" w:color="000000"/>
              <w:right w:val="single" w:sz="2" w:space="0" w:color="000000"/>
            </w:tcBorders>
          </w:tcPr>
          <w:p w14:paraId="5FDFF12E" w14:textId="77777777" w:rsidR="00A47210" w:rsidRPr="00B71111" w:rsidRDefault="00A47210" w:rsidP="00837A81">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2D345A3D" w14:textId="77777777" w:rsidR="00D17EF1" w:rsidRPr="00B71111" w:rsidRDefault="00D17EF1" w:rsidP="00FF47AC">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4C76988C" w14:textId="77777777" w:rsidR="00A972F7" w:rsidRPr="00B71111" w:rsidRDefault="005C6CA7" w:rsidP="00FF47AC">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bl>
    <w:p w14:paraId="7ADD4518" w14:textId="77777777" w:rsidR="00F15E39" w:rsidRDefault="00F15E39" w:rsidP="00466C58">
      <w:pPr>
        <w:rPr>
          <w:rFonts w:cstheme="minorHAnsi"/>
          <w:color w:val="auto"/>
          <w:sz w:val="20"/>
          <w:szCs w:val="20"/>
        </w:rPr>
      </w:pP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F15E39" w:rsidRPr="00B71111" w14:paraId="6B77F728" w14:textId="77777777" w:rsidTr="00BB3B09">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15B09C23" w14:textId="3FAE175D" w:rsidR="00F15E39" w:rsidRPr="00B71111" w:rsidRDefault="00F15E39" w:rsidP="00BB3B09">
            <w:pPr>
              <w:pStyle w:val="Heading2"/>
              <w:rPr>
                <w:color w:val="auto"/>
              </w:rPr>
            </w:pPr>
            <w:bookmarkStart w:id="81" w:name="_Toc184715695"/>
            <w:r w:rsidRPr="00B71111">
              <w:rPr>
                <w:color w:val="auto"/>
              </w:rPr>
              <w:t>/14/04/ ICA: Ticket Office</w:t>
            </w:r>
            <w:bookmarkEnd w:id="81"/>
          </w:p>
          <w:p w14:paraId="3362AC47" w14:textId="77777777" w:rsidR="00F15E39" w:rsidRPr="00B71111" w:rsidRDefault="00F15E39" w:rsidP="00BB3B09">
            <w:pPr>
              <w:spacing w:after="0" w:line="240" w:lineRule="auto"/>
              <w:rPr>
                <w:rStyle w:val="Emphasis"/>
                <w:b w:val="0"/>
                <w:i/>
                <w:color w:val="auto"/>
              </w:rPr>
            </w:pPr>
            <w:r w:rsidRPr="00B71111">
              <w:rPr>
                <w:rFonts w:cstheme="minorHAnsi"/>
                <w:b w:val="0"/>
                <w:i/>
                <w:color w:val="auto"/>
                <w:sz w:val="22"/>
              </w:rPr>
              <w:t>Intercollegiate Athletics</w:t>
            </w:r>
          </w:p>
        </w:tc>
      </w:tr>
      <w:tr w:rsidR="00F15E39" w:rsidRPr="00B71111" w14:paraId="090ED56F" w14:textId="77777777" w:rsidTr="00BB3B09">
        <w:tblPrEx>
          <w:tblCellMar>
            <w:bottom w:w="62" w:type="dxa"/>
            <w:right w:w="73" w:type="dxa"/>
          </w:tblCellMar>
        </w:tblPrEx>
        <w:trPr>
          <w:trHeight w:val="702"/>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7451B1CA" w14:textId="77777777" w:rsidR="00F15E39" w:rsidRPr="00B71111" w:rsidRDefault="00F15E39" w:rsidP="00BB3B09">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7D1E80C0" w14:textId="77777777" w:rsidR="00F15E39" w:rsidRPr="00B71111" w:rsidRDefault="00F15E39" w:rsidP="00BB3B09">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163E3505" w14:textId="77777777" w:rsidR="00F15E39" w:rsidRPr="00B71111" w:rsidRDefault="00F15E39" w:rsidP="00BB3B09">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6B84D09D" w14:textId="77777777" w:rsidR="00F15E39" w:rsidRPr="00B71111" w:rsidRDefault="00F15E39" w:rsidP="00BB3B09">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61440208" w14:textId="77777777" w:rsidR="00F15E39" w:rsidRPr="00B71111" w:rsidRDefault="00F15E39" w:rsidP="00BB3B09">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F15E39" w:rsidRPr="00B71111" w14:paraId="5F68CBF5" w14:textId="77777777" w:rsidTr="00BB3B09">
        <w:tblPrEx>
          <w:tblCellMar>
            <w:bottom w:w="200" w:type="dxa"/>
          </w:tblCellMar>
        </w:tblPrEx>
        <w:trPr>
          <w:trHeight w:val="946"/>
        </w:trPr>
        <w:tc>
          <w:tcPr>
            <w:tcW w:w="1440" w:type="dxa"/>
            <w:tcBorders>
              <w:top w:val="single" w:sz="3" w:space="0" w:color="000000"/>
              <w:left w:val="single" w:sz="2" w:space="0" w:color="000000"/>
              <w:bottom w:val="single" w:sz="3" w:space="0" w:color="000000"/>
              <w:right w:val="single" w:sz="2" w:space="0" w:color="000000"/>
            </w:tcBorders>
          </w:tcPr>
          <w:p w14:paraId="191EC5B7" w14:textId="77777777" w:rsidR="00F15E39" w:rsidRPr="00B71111" w:rsidRDefault="00F15E39" w:rsidP="00BB3B09">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93 09 53040</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93 09 53040</w:instrText>
            </w:r>
            <w:r w:rsidRPr="00B71111">
              <w:rPr>
                <w:rFonts w:cstheme="minorHAnsi"/>
                <w:color w:val="auto"/>
                <w:sz w:val="20"/>
                <w:szCs w:val="20"/>
              </w:rPr>
              <w:instrText xml:space="preserve">"\f"d" </w:instrText>
            </w:r>
            <w:r w:rsidRPr="00B71111">
              <w:rPr>
                <w:rFonts w:eastAsia="Arial" w:cstheme="minorHAnsi"/>
                <w:b w:val="0"/>
                <w:color w:val="auto"/>
                <w:sz w:val="20"/>
                <w:szCs w:val="20"/>
              </w:rPr>
              <w:fldChar w:fldCharType="end"/>
            </w:r>
          </w:p>
          <w:p w14:paraId="4C93AE69" w14:textId="77777777" w:rsidR="00F15E39" w:rsidRPr="00B71111" w:rsidRDefault="00F15E39" w:rsidP="00BB3B09">
            <w:pPr>
              <w:spacing w:line="240" w:lineRule="auto"/>
              <w:jc w:val="center"/>
              <w:rPr>
                <w:rFonts w:eastAsia="Times New Roman" w:cstheme="minorHAnsi"/>
                <w:b w:val="0"/>
                <w:color w:val="auto"/>
                <w:sz w:val="20"/>
                <w:szCs w:val="20"/>
              </w:rPr>
            </w:pPr>
            <w:r w:rsidRPr="00B71111">
              <w:rPr>
                <w:rFonts w:eastAsia="Times New Roman" w:cstheme="minorHAnsi"/>
                <w:b w:val="0"/>
                <w:color w:val="auto"/>
                <w:sz w:val="20"/>
                <w:szCs w:val="20"/>
              </w:rPr>
              <w:t xml:space="preserve">Rev. </w:t>
            </w:r>
            <w:r>
              <w:rPr>
                <w:rFonts w:eastAsia="Times New Roman" w:cstheme="minorHAnsi"/>
                <w:b w:val="0"/>
                <w:color w:val="auto"/>
                <w:sz w:val="20"/>
                <w:szCs w:val="20"/>
              </w:rPr>
              <w:t>1</w:t>
            </w:r>
          </w:p>
        </w:tc>
        <w:tc>
          <w:tcPr>
            <w:tcW w:w="8370" w:type="dxa"/>
            <w:tcBorders>
              <w:top w:val="single" w:sz="3" w:space="0" w:color="000000"/>
              <w:left w:val="single" w:sz="2" w:space="0" w:color="000000"/>
              <w:bottom w:val="single" w:sz="3" w:space="0" w:color="000000"/>
              <w:right w:val="single" w:sz="2" w:space="0" w:color="000000"/>
            </w:tcBorders>
          </w:tcPr>
          <w:p w14:paraId="5896BD12" w14:textId="77777777" w:rsidR="00F15E39" w:rsidRPr="00B71111" w:rsidRDefault="00F15E39" w:rsidP="00BB3B09">
            <w:pPr>
              <w:spacing w:line="240" w:lineRule="auto"/>
              <w:rPr>
                <w:rFonts w:cstheme="minorHAnsi"/>
                <w:color w:val="auto"/>
                <w:sz w:val="20"/>
                <w:szCs w:val="20"/>
              </w:rPr>
            </w:pPr>
            <w:r w:rsidRPr="00B71111">
              <w:rPr>
                <w:rFonts w:eastAsia="Arial" w:cstheme="minorHAnsi"/>
                <w:i/>
                <w:color w:val="auto"/>
                <w:sz w:val="20"/>
                <w:szCs w:val="20"/>
              </w:rPr>
              <w:t>Husky Season Ticket Renewal Applications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Husky Season Ticket Renewal Applications</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29E04DF5" w14:textId="77777777" w:rsidR="00F15E39" w:rsidRPr="00B71111" w:rsidRDefault="00F15E39" w:rsidP="00BB3B09">
            <w:pPr>
              <w:spacing w:line="240" w:lineRule="auto"/>
              <w:rPr>
                <w:rFonts w:cstheme="minorHAnsi"/>
                <w:color w:val="auto"/>
                <w:sz w:val="20"/>
                <w:szCs w:val="20"/>
              </w:rPr>
            </w:pPr>
            <w:r w:rsidRPr="009D5AF0">
              <w:rPr>
                <w:rFonts w:eastAsia="Arial" w:cstheme="minorHAnsi"/>
                <w:b w:val="0"/>
                <w:color w:val="auto"/>
                <w:sz w:val="20"/>
                <w:szCs w:val="20"/>
              </w:rPr>
              <w:t>Provides a record of renewal applications for Husky sporting events (basketball, football, etc.)</w:t>
            </w:r>
            <w:r w:rsidRPr="00B71111">
              <w:rPr>
                <w:rFonts w:eastAsia="Arial" w:cstheme="minorHAnsi"/>
                <w:b w:val="0"/>
                <w:color w:val="auto"/>
                <w:sz w:val="20"/>
                <w:szCs w:val="20"/>
              </w:rPr>
              <w:t>.</w:t>
            </w:r>
          </w:p>
        </w:tc>
        <w:tc>
          <w:tcPr>
            <w:tcW w:w="2880" w:type="dxa"/>
            <w:tcBorders>
              <w:top w:val="single" w:sz="3" w:space="0" w:color="000000"/>
              <w:left w:val="single" w:sz="2" w:space="0" w:color="000000"/>
              <w:bottom w:val="single" w:sz="3" w:space="0" w:color="000000"/>
              <w:right w:val="single" w:sz="2" w:space="0" w:color="000000"/>
            </w:tcBorders>
          </w:tcPr>
          <w:p w14:paraId="1D1B717E" w14:textId="77777777" w:rsidR="00F15E39" w:rsidRPr="00B71111" w:rsidRDefault="00F15E39" w:rsidP="00BB3B09">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1 Year after End of Se</w:t>
            </w:r>
            <w:r>
              <w:rPr>
                <w:rFonts w:eastAsia="Arial" w:cstheme="minorHAnsi"/>
                <w:b w:val="0"/>
                <w:color w:val="auto"/>
                <w:sz w:val="20"/>
                <w:szCs w:val="20"/>
              </w:rPr>
              <w:t>ason</w:t>
            </w:r>
          </w:p>
          <w:p w14:paraId="40DDBF2C" w14:textId="77777777" w:rsidR="00F15E39" w:rsidRPr="00B71111" w:rsidRDefault="00F15E39" w:rsidP="00BB3B09">
            <w:pPr>
              <w:spacing w:line="240" w:lineRule="auto"/>
              <w:rPr>
                <w:rFonts w:eastAsia="Arial" w:cstheme="minorHAnsi"/>
                <w:b w:val="0"/>
                <w:i/>
                <w:color w:val="auto"/>
                <w:sz w:val="20"/>
                <w:szCs w:val="20"/>
              </w:rPr>
            </w:pPr>
            <w:r w:rsidRPr="00B71111">
              <w:rPr>
                <w:rFonts w:eastAsia="Arial" w:cstheme="minorHAnsi"/>
                <w:b w:val="0"/>
                <w:color w:val="auto"/>
                <w:sz w:val="20"/>
                <w:szCs w:val="20"/>
              </w:rPr>
              <w:t xml:space="preserve">   </w:t>
            </w:r>
            <w:r w:rsidRPr="00B71111">
              <w:rPr>
                <w:rFonts w:eastAsia="Arial" w:cstheme="minorHAnsi"/>
                <w:b w:val="0"/>
                <w:i/>
                <w:color w:val="auto"/>
                <w:sz w:val="20"/>
                <w:szCs w:val="20"/>
              </w:rPr>
              <w:t>then</w:t>
            </w:r>
          </w:p>
          <w:p w14:paraId="15FBD101" w14:textId="77777777" w:rsidR="00F15E39" w:rsidRPr="00B71111" w:rsidRDefault="00F15E39" w:rsidP="00BB3B09">
            <w:pPr>
              <w:spacing w:line="240" w:lineRule="auto"/>
              <w:rPr>
                <w:rFonts w:cstheme="minorHAnsi"/>
                <w:color w:val="auto"/>
                <w:sz w:val="20"/>
                <w:szCs w:val="20"/>
              </w:rPr>
            </w:pPr>
            <w:r>
              <w:rPr>
                <w:rFonts w:eastAsia="Arial" w:cstheme="minorHAnsi"/>
                <w:color w:val="auto"/>
                <w:sz w:val="20"/>
                <w:szCs w:val="20"/>
              </w:rPr>
              <w:t>Destroy.</w:t>
            </w:r>
          </w:p>
        </w:tc>
        <w:tc>
          <w:tcPr>
            <w:tcW w:w="1710" w:type="dxa"/>
            <w:tcBorders>
              <w:top w:val="single" w:sz="3" w:space="0" w:color="000000"/>
              <w:left w:val="single" w:sz="2" w:space="0" w:color="000000"/>
              <w:bottom w:val="single" w:sz="3" w:space="0" w:color="000000"/>
              <w:right w:val="single" w:sz="2" w:space="0" w:color="000000"/>
            </w:tcBorders>
          </w:tcPr>
          <w:p w14:paraId="788DDAEB" w14:textId="77777777" w:rsidR="00F15E39" w:rsidRPr="00B71111" w:rsidRDefault="00F15E39" w:rsidP="00BB3B09">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7514551D" w14:textId="77777777" w:rsidR="00F15E39" w:rsidRPr="00B71111" w:rsidRDefault="00F15E39" w:rsidP="00BB3B09">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28124188" w14:textId="77777777" w:rsidR="00F15E39" w:rsidRPr="00B71111" w:rsidRDefault="00F15E39" w:rsidP="00BB3B09">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bl>
    <w:p w14:paraId="52654FC4" w14:textId="77777777" w:rsidR="00A972F7" w:rsidRPr="00B71111" w:rsidRDefault="00466C58" w:rsidP="00466C58">
      <w:pPr>
        <w:rPr>
          <w:rFonts w:cstheme="minorHAnsi"/>
          <w:color w:val="auto"/>
          <w:sz w:val="20"/>
          <w:szCs w:val="20"/>
        </w:rPr>
      </w:pPr>
      <w:r w:rsidRPr="00B71111">
        <w:rPr>
          <w:rFonts w:cstheme="minorHAnsi"/>
          <w:color w:val="auto"/>
          <w:sz w:val="20"/>
          <w:szCs w:val="20"/>
        </w:rPr>
        <w:br w:type="page"/>
      </w: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466C58" w:rsidRPr="00B71111" w14:paraId="04443A9F" w14:textId="77777777" w:rsidTr="00CE173F">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13B20346" w14:textId="14C31844" w:rsidR="00466C58" w:rsidRPr="00B71111" w:rsidRDefault="00466C58" w:rsidP="007B6C68">
            <w:pPr>
              <w:rPr>
                <w:color w:val="auto"/>
                <w:szCs w:val="28"/>
              </w:rPr>
            </w:pPr>
            <w:r w:rsidRPr="00B71111">
              <w:rPr>
                <w:color w:val="auto"/>
                <w:szCs w:val="28"/>
              </w:rPr>
              <w:lastRenderedPageBreak/>
              <w:t>/14/0</w:t>
            </w:r>
            <w:r w:rsidR="00685983" w:rsidRPr="00B71111">
              <w:rPr>
                <w:color w:val="auto"/>
                <w:szCs w:val="28"/>
              </w:rPr>
              <w:t>4</w:t>
            </w:r>
            <w:r w:rsidRPr="00B71111">
              <w:rPr>
                <w:color w:val="auto"/>
                <w:szCs w:val="28"/>
              </w:rPr>
              <w:t>/ ICA: Ticket Office</w:t>
            </w:r>
          </w:p>
          <w:p w14:paraId="2F344B94" w14:textId="77777777" w:rsidR="00466C58" w:rsidRPr="00B71111" w:rsidRDefault="00466C58" w:rsidP="00CE173F">
            <w:pPr>
              <w:spacing w:after="0" w:line="240" w:lineRule="auto"/>
              <w:rPr>
                <w:rStyle w:val="Emphasis"/>
                <w:b w:val="0"/>
                <w:i/>
                <w:color w:val="auto"/>
              </w:rPr>
            </w:pPr>
            <w:r w:rsidRPr="00B71111">
              <w:rPr>
                <w:rFonts w:cstheme="minorHAnsi"/>
                <w:b w:val="0"/>
                <w:i/>
                <w:color w:val="auto"/>
                <w:sz w:val="22"/>
              </w:rPr>
              <w:t>Intercollegiate Athletics</w:t>
            </w:r>
          </w:p>
        </w:tc>
      </w:tr>
      <w:tr w:rsidR="00466C58" w:rsidRPr="00B71111" w14:paraId="556AC4AB" w14:textId="77777777" w:rsidTr="00CE173F">
        <w:tblPrEx>
          <w:tblCellMar>
            <w:bottom w:w="62" w:type="dxa"/>
            <w:right w:w="73" w:type="dxa"/>
          </w:tblCellMar>
        </w:tblPrEx>
        <w:trPr>
          <w:trHeight w:val="702"/>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48898EAC" w14:textId="77777777" w:rsidR="00466C58" w:rsidRPr="00B71111" w:rsidRDefault="00466C58" w:rsidP="00CE173F">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60333D11" w14:textId="77777777" w:rsidR="00466C58" w:rsidRPr="00B71111" w:rsidRDefault="00466C58" w:rsidP="00CE173F">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28BA9430" w14:textId="77777777" w:rsidR="00466C58" w:rsidRPr="00B71111" w:rsidRDefault="00466C58" w:rsidP="00CE173F">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18D3B534" w14:textId="77777777" w:rsidR="00466C58" w:rsidRPr="00B71111" w:rsidRDefault="00466C58" w:rsidP="00CE173F">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0CDB5579" w14:textId="77777777" w:rsidR="00466C58" w:rsidRPr="00B71111" w:rsidRDefault="00466C58" w:rsidP="00CE173F">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466C58" w:rsidRPr="00B71111" w14:paraId="300A1E58" w14:textId="77777777" w:rsidTr="00CE173F">
        <w:tblPrEx>
          <w:tblCellMar>
            <w:bottom w:w="200" w:type="dxa"/>
          </w:tblCellMar>
        </w:tblPrEx>
        <w:trPr>
          <w:trHeight w:val="942"/>
        </w:trPr>
        <w:tc>
          <w:tcPr>
            <w:tcW w:w="1440" w:type="dxa"/>
            <w:tcBorders>
              <w:top w:val="single" w:sz="3" w:space="0" w:color="000000"/>
              <w:left w:val="single" w:sz="2" w:space="0" w:color="000000"/>
              <w:bottom w:val="single" w:sz="2" w:space="0" w:color="000000"/>
              <w:right w:val="single" w:sz="2" w:space="0" w:color="000000"/>
            </w:tcBorders>
          </w:tcPr>
          <w:p w14:paraId="7C07B96C" w14:textId="77777777" w:rsidR="00466C58" w:rsidRPr="00B71111" w:rsidRDefault="00466C58" w:rsidP="00CE173F">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93 09 53038</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93 09 53038</w:instrText>
            </w:r>
            <w:r w:rsidRPr="00B71111">
              <w:rPr>
                <w:rFonts w:cstheme="minorHAnsi"/>
                <w:color w:val="auto"/>
                <w:sz w:val="20"/>
                <w:szCs w:val="20"/>
              </w:rPr>
              <w:instrText xml:space="preserve">"\f"d" </w:instrText>
            </w:r>
            <w:r w:rsidRPr="00B71111">
              <w:rPr>
                <w:rFonts w:eastAsia="Arial" w:cstheme="minorHAnsi"/>
                <w:b w:val="0"/>
                <w:color w:val="auto"/>
                <w:sz w:val="20"/>
                <w:szCs w:val="20"/>
              </w:rPr>
              <w:fldChar w:fldCharType="end"/>
            </w:r>
          </w:p>
          <w:p w14:paraId="4F615440" w14:textId="77777777" w:rsidR="00466C58" w:rsidRPr="00B71111" w:rsidRDefault="00466C58" w:rsidP="00E2355D">
            <w:pPr>
              <w:spacing w:line="240" w:lineRule="auto"/>
              <w:ind w:left="14"/>
              <w:jc w:val="center"/>
              <w:rPr>
                <w:rFonts w:cstheme="minorHAnsi"/>
                <w:color w:val="auto"/>
                <w:sz w:val="20"/>
                <w:szCs w:val="20"/>
              </w:rPr>
            </w:pPr>
            <w:r w:rsidRPr="00B71111">
              <w:rPr>
                <w:rFonts w:eastAsia="Arial" w:cstheme="minorHAnsi"/>
                <w:b w:val="0"/>
                <w:color w:val="auto"/>
                <w:sz w:val="20"/>
                <w:szCs w:val="20"/>
              </w:rPr>
              <w:t xml:space="preserve">Rev. </w:t>
            </w:r>
            <w:r w:rsidR="00E2355D">
              <w:rPr>
                <w:rFonts w:eastAsia="Arial" w:cstheme="minorHAnsi"/>
                <w:b w:val="0"/>
                <w:color w:val="auto"/>
                <w:sz w:val="20"/>
                <w:szCs w:val="20"/>
              </w:rPr>
              <w:t>1</w:t>
            </w:r>
          </w:p>
        </w:tc>
        <w:tc>
          <w:tcPr>
            <w:tcW w:w="8370" w:type="dxa"/>
            <w:tcBorders>
              <w:top w:val="single" w:sz="3" w:space="0" w:color="000000"/>
              <w:left w:val="single" w:sz="2" w:space="0" w:color="000000"/>
              <w:bottom w:val="single" w:sz="2" w:space="0" w:color="000000"/>
              <w:right w:val="single" w:sz="2" w:space="0" w:color="000000"/>
            </w:tcBorders>
          </w:tcPr>
          <w:p w14:paraId="63EA0A5E" w14:textId="77777777" w:rsidR="00466C58" w:rsidRPr="00B71111" w:rsidRDefault="00466C58" w:rsidP="00CE173F">
            <w:pPr>
              <w:spacing w:line="240" w:lineRule="auto"/>
              <w:rPr>
                <w:rFonts w:cstheme="minorHAnsi"/>
                <w:color w:val="auto"/>
                <w:sz w:val="20"/>
                <w:szCs w:val="20"/>
              </w:rPr>
            </w:pPr>
            <w:r w:rsidRPr="00B71111">
              <w:rPr>
                <w:rFonts w:eastAsia="Arial" w:cstheme="minorHAnsi"/>
                <w:i/>
                <w:color w:val="auto"/>
                <w:sz w:val="20"/>
                <w:szCs w:val="20"/>
              </w:rPr>
              <w:t>Tickets:</w:t>
            </w:r>
            <w:r w:rsidR="00345417">
              <w:rPr>
                <w:rFonts w:eastAsia="Arial" w:cstheme="minorHAnsi"/>
                <w:i/>
                <w:color w:val="auto"/>
                <w:sz w:val="20"/>
                <w:szCs w:val="20"/>
              </w:rPr>
              <w:t xml:space="preserve"> </w:t>
            </w:r>
            <w:r w:rsidRPr="00B71111">
              <w:rPr>
                <w:rFonts w:eastAsia="Arial" w:cstheme="minorHAnsi"/>
                <w:i/>
                <w:color w:val="auto"/>
                <w:sz w:val="20"/>
                <w:szCs w:val="20"/>
              </w:rPr>
              <w:t>Year End Stock</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Tickets</w:instrText>
            </w:r>
            <w:r w:rsidRPr="00B71111">
              <w:rPr>
                <w:rFonts w:cstheme="minorHAnsi"/>
                <w:color w:val="auto"/>
                <w:sz w:val="20"/>
                <w:szCs w:val="20"/>
              </w:rPr>
              <w:instrText>\</w:instrText>
            </w:r>
            <w:r w:rsidRPr="00B71111">
              <w:rPr>
                <w:rFonts w:eastAsia="Arial" w:cstheme="minorHAnsi"/>
                <w:i/>
                <w:color w:val="auto"/>
                <w:sz w:val="20"/>
                <w:szCs w:val="20"/>
              </w:rPr>
              <w:instrText>: Year End Stock</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249CA04D" w14:textId="77777777" w:rsidR="00466C58" w:rsidRPr="00B71111" w:rsidRDefault="00E2355D" w:rsidP="00E2355D">
            <w:pPr>
              <w:spacing w:line="240" w:lineRule="auto"/>
              <w:rPr>
                <w:rFonts w:cstheme="minorHAnsi"/>
                <w:color w:val="auto"/>
                <w:sz w:val="20"/>
                <w:szCs w:val="20"/>
              </w:rPr>
            </w:pPr>
            <w:r w:rsidRPr="00E2355D">
              <w:rPr>
                <w:rFonts w:eastAsia="Arial" w:cstheme="minorHAnsi"/>
                <w:b w:val="0"/>
                <w:color w:val="auto"/>
                <w:sz w:val="20"/>
                <w:szCs w:val="20"/>
              </w:rPr>
              <w:t>Paper stock used for the printing of football and basketball tickets. May include printed or voided tickets. For example, this could include tickets that were unclaimed at will call.</w:t>
            </w:r>
          </w:p>
        </w:tc>
        <w:tc>
          <w:tcPr>
            <w:tcW w:w="2880" w:type="dxa"/>
            <w:tcBorders>
              <w:top w:val="single" w:sz="3" w:space="0" w:color="000000"/>
              <w:left w:val="single" w:sz="2" w:space="0" w:color="000000"/>
              <w:bottom w:val="single" w:sz="2" w:space="0" w:color="000000"/>
              <w:right w:val="single" w:sz="2" w:space="0" w:color="000000"/>
            </w:tcBorders>
          </w:tcPr>
          <w:p w14:paraId="27BE6FE2" w14:textId="77777777" w:rsidR="00466C58" w:rsidRPr="00B71111" w:rsidRDefault="00466C58" w:rsidP="00CE173F">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6 Months after Audit</w:t>
            </w:r>
          </w:p>
          <w:p w14:paraId="4FD6F6A2" w14:textId="77777777" w:rsidR="00466C58" w:rsidRPr="00B71111" w:rsidRDefault="00466C58" w:rsidP="00CE173F">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04C09446" w14:textId="77777777" w:rsidR="00466C58" w:rsidRPr="00B71111" w:rsidRDefault="00466C58" w:rsidP="00CE173F">
            <w:pPr>
              <w:spacing w:line="240" w:lineRule="auto"/>
              <w:rPr>
                <w:rFonts w:cstheme="minorHAnsi"/>
                <w:color w:val="auto"/>
                <w:sz w:val="20"/>
                <w:szCs w:val="20"/>
              </w:rPr>
            </w:pPr>
            <w:r w:rsidRPr="00B71111">
              <w:rPr>
                <w:rFonts w:eastAsia="Arial" w:cstheme="minorHAnsi"/>
                <w:color w:val="auto"/>
                <w:sz w:val="20"/>
                <w:szCs w:val="20"/>
              </w:rPr>
              <w:t>Destroy</w:t>
            </w:r>
            <w:r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2" w:space="0" w:color="000000"/>
              <w:right w:val="single" w:sz="2" w:space="0" w:color="000000"/>
            </w:tcBorders>
          </w:tcPr>
          <w:p w14:paraId="6B04F8B9" w14:textId="77777777" w:rsidR="00466C58" w:rsidRPr="00B71111" w:rsidRDefault="00466C58" w:rsidP="00CE173F">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38C6D35C" w14:textId="77777777" w:rsidR="00466C58" w:rsidRPr="00B71111" w:rsidRDefault="00466C58" w:rsidP="00CE173F">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3EA73787" w14:textId="77777777" w:rsidR="00466C58" w:rsidRPr="00B71111" w:rsidRDefault="00466C58" w:rsidP="00CE173F">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bl>
    <w:p w14:paraId="0F3AE9D1" w14:textId="77777777" w:rsidR="00466C58" w:rsidRPr="00B71111" w:rsidRDefault="00466C58" w:rsidP="00BD28BF">
      <w:pPr>
        <w:spacing w:before="0" w:after="0"/>
        <w:rPr>
          <w:rFonts w:cstheme="minorHAnsi"/>
          <w:color w:val="auto"/>
          <w:sz w:val="16"/>
          <w:szCs w:val="16"/>
        </w:rPr>
      </w:pP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2D2829" w:rsidRPr="00B71111" w14:paraId="0171926D" w14:textId="77777777" w:rsidTr="007478AB">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6228B437" w14:textId="1B869523" w:rsidR="002D2829" w:rsidRPr="00B71111" w:rsidRDefault="002D2829" w:rsidP="00453974">
            <w:pPr>
              <w:pStyle w:val="Heading2"/>
              <w:rPr>
                <w:color w:val="auto"/>
              </w:rPr>
            </w:pPr>
            <w:bookmarkStart w:id="82" w:name="_Toc184715696"/>
            <w:r w:rsidRPr="00B71111">
              <w:rPr>
                <w:color w:val="auto"/>
              </w:rPr>
              <w:t>/14/0</w:t>
            </w:r>
            <w:r w:rsidR="007478AB" w:rsidRPr="00B71111">
              <w:rPr>
                <w:color w:val="auto"/>
              </w:rPr>
              <w:t>6</w:t>
            </w:r>
            <w:r w:rsidRPr="00B71111">
              <w:rPr>
                <w:color w:val="auto"/>
              </w:rPr>
              <w:t xml:space="preserve">/ ICA: </w:t>
            </w:r>
            <w:r w:rsidR="007478AB" w:rsidRPr="00B71111">
              <w:rPr>
                <w:color w:val="auto"/>
              </w:rPr>
              <w:t>Training Room</w:t>
            </w:r>
            <w:bookmarkEnd w:id="82"/>
          </w:p>
          <w:p w14:paraId="4E969226" w14:textId="77777777" w:rsidR="002D2829" w:rsidRPr="00B71111" w:rsidRDefault="002D2829" w:rsidP="00453974">
            <w:pPr>
              <w:spacing w:after="0" w:line="240" w:lineRule="auto"/>
              <w:rPr>
                <w:rStyle w:val="Emphasis"/>
                <w:b w:val="0"/>
                <w:i/>
                <w:color w:val="auto"/>
              </w:rPr>
            </w:pPr>
            <w:r w:rsidRPr="00B71111">
              <w:rPr>
                <w:rFonts w:cstheme="minorHAnsi"/>
                <w:b w:val="0"/>
                <w:i/>
                <w:color w:val="auto"/>
                <w:sz w:val="22"/>
              </w:rPr>
              <w:t>Intercollegiate Athletics</w:t>
            </w:r>
          </w:p>
        </w:tc>
      </w:tr>
      <w:tr w:rsidR="002D2829" w:rsidRPr="00B71111" w14:paraId="23A5ADF2" w14:textId="77777777" w:rsidTr="007478AB">
        <w:tblPrEx>
          <w:tblCellMar>
            <w:bottom w:w="62" w:type="dxa"/>
            <w:right w:w="73" w:type="dxa"/>
          </w:tblCellMar>
        </w:tblPrEx>
        <w:trPr>
          <w:trHeight w:val="702"/>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7D0B122C" w14:textId="77777777" w:rsidR="002D2829" w:rsidRPr="00B71111" w:rsidRDefault="002D2829" w:rsidP="00453974">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2CC51321" w14:textId="77777777" w:rsidR="002D2829" w:rsidRPr="00B71111" w:rsidRDefault="002D2829" w:rsidP="00453974">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1F7BA2A5" w14:textId="77777777" w:rsidR="002D2829" w:rsidRPr="00B71111" w:rsidRDefault="002D2829" w:rsidP="00453974">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651B5C9F" w14:textId="77777777" w:rsidR="002D2829" w:rsidRPr="00B71111" w:rsidRDefault="002D2829" w:rsidP="00453974">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65BD20F1" w14:textId="77777777" w:rsidR="002D2829" w:rsidRPr="00B71111" w:rsidRDefault="002D2829" w:rsidP="00453974">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D76810" w:rsidRPr="00B71111" w14:paraId="633E9D2C" w14:textId="77777777" w:rsidTr="007478AB">
        <w:tblPrEx>
          <w:tblCellMar>
            <w:bottom w:w="62" w:type="dxa"/>
          </w:tblCellMar>
        </w:tblPrEx>
        <w:trPr>
          <w:trHeight w:val="1002"/>
        </w:trPr>
        <w:tc>
          <w:tcPr>
            <w:tcW w:w="1440" w:type="dxa"/>
            <w:tcBorders>
              <w:top w:val="single" w:sz="3" w:space="0" w:color="000000"/>
              <w:left w:val="single" w:sz="2" w:space="0" w:color="000000"/>
              <w:bottom w:val="single" w:sz="3" w:space="0" w:color="000000"/>
              <w:right w:val="single" w:sz="2" w:space="0" w:color="000000"/>
            </w:tcBorders>
          </w:tcPr>
          <w:p w14:paraId="260EE213" w14:textId="77777777" w:rsidR="00D76810" w:rsidRPr="00B71111" w:rsidRDefault="00D76810" w:rsidP="0046683F">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90 02 45858</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90 02 45858</w:instrText>
            </w:r>
            <w:r w:rsidRPr="00B71111">
              <w:rPr>
                <w:rFonts w:cstheme="minorHAnsi"/>
                <w:color w:val="auto"/>
                <w:sz w:val="20"/>
                <w:szCs w:val="20"/>
              </w:rPr>
              <w:instrText xml:space="preserve">"\f"d" </w:instrText>
            </w:r>
            <w:r w:rsidRPr="00B71111">
              <w:rPr>
                <w:rFonts w:eastAsia="Arial" w:cstheme="minorHAnsi"/>
                <w:b w:val="0"/>
                <w:color w:val="auto"/>
                <w:sz w:val="20"/>
                <w:szCs w:val="20"/>
              </w:rPr>
              <w:fldChar w:fldCharType="end"/>
            </w:r>
          </w:p>
          <w:p w14:paraId="2403BF7B" w14:textId="77777777" w:rsidR="00D76810" w:rsidRPr="00B71111" w:rsidRDefault="00D76810" w:rsidP="0046683F">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3ED59D96" w14:textId="77777777" w:rsidR="00D76810" w:rsidRPr="00B71111" w:rsidRDefault="00D76810" w:rsidP="0046683F">
            <w:pPr>
              <w:spacing w:line="240" w:lineRule="auto"/>
              <w:rPr>
                <w:rFonts w:cstheme="minorHAnsi"/>
                <w:color w:val="auto"/>
                <w:sz w:val="20"/>
                <w:szCs w:val="20"/>
              </w:rPr>
            </w:pPr>
            <w:r w:rsidRPr="00B71111">
              <w:rPr>
                <w:rFonts w:eastAsia="Arial" w:cstheme="minorHAnsi"/>
                <w:i/>
                <w:color w:val="auto"/>
                <w:sz w:val="20"/>
                <w:szCs w:val="20"/>
              </w:rPr>
              <w:t>Athlete Medical Files (Expired)</w:t>
            </w:r>
            <w:r w:rsidR="007B02D1" w:rsidRPr="00B71111">
              <w:rPr>
                <w:rFonts w:eastAsia="Arial" w:cstheme="minorHAnsi"/>
                <w:i/>
                <w:color w:val="auto"/>
                <w:sz w:val="20"/>
                <w:szCs w:val="20"/>
              </w:rPr>
              <w:fldChar w:fldCharType="begin"/>
            </w:r>
            <w:r w:rsidR="007B02D1" w:rsidRPr="00B71111">
              <w:rPr>
                <w:rFonts w:cstheme="minorHAnsi"/>
                <w:color w:val="auto"/>
                <w:sz w:val="20"/>
                <w:szCs w:val="20"/>
              </w:rPr>
              <w:instrText xml:space="preserve"> XE "</w:instrText>
            </w:r>
            <w:r w:rsidR="007B02D1" w:rsidRPr="00B71111">
              <w:rPr>
                <w:rFonts w:eastAsia="Arial" w:cstheme="minorHAnsi"/>
                <w:i/>
                <w:color w:val="auto"/>
                <w:sz w:val="20"/>
                <w:szCs w:val="20"/>
              </w:rPr>
              <w:instrText>Athlete Medical Files (Expired)</w:instrText>
            </w:r>
            <w:r w:rsidR="007B02D1" w:rsidRPr="00B71111">
              <w:rPr>
                <w:rFonts w:cstheme="minorHAnsi"/>
                <w:color w:val="auto"/>
                <w:sz w:val="20"/>
                <w:szCs w:val="20"/>
              </w:rPr>
              <w:instrText xml:space="preserve">" \f"e" </w:instrText>
            </w:r>
            <w:r w:rsidR="007B02D1"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Athlete Medical Files (Expired)</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240B5D68" w14:textId="77777777" w:rsidR="00D76810" w:rsidRPr="00B71111" w:rsidRDefault="00D76810" w:rsidP="0046683F">
            <w:pPr>
              <w:spacing w:line="240" w:lineRule="auto"/>
              <w:rPr>
                <w:rFonts w:cstheme="minorHAnsi"/>
                <w:color w:val="auto"/>
                <w:sz w:val="20"/>
                <w:szCs w:val="20"/>
              </w:rPr>
            </w:pPr>
            <w:r w:rsidRPr="00B71111">
              <w:rPr>
                <w:rFonts w:eastAsia="Arial" w:cstheme="minorHAnsi"/>
                <w:b w:val="0"/>
                <w:color w:val="auto"/>
                <w:sz w:val="20"/>
                <w:szCs w:val="20"/>
              </w:rPr>
              <w:t>Provides record of medical history for each UW athlete. May include medical history, HIPAA form, injury report forms, notes, registration forms, correspondence, therapy records, progress notes, doctor visits, physical examinations, consent forms for medical procedures and acknowledgement of potential injury forms.</w:t>
            </w:r>
          </w:p>
        </w:tc>
        <w:tc>
          <w:tcPr>
            <w:tcW w:w="2880" w:type="dxa"/>
            <w:tcBorders>
              <w:top w:val="single" w:sz="3" w:space="0" w:color="000000"/>
              <w:left w:val="single" w:sz="2" w:space="0" w:color="000000"/>
              <w:bottom w:val="single" w:sz="3" w:space="0" w:color="000000"/>
              <w:right w:val="single" w:sz="2" w:space="0" w:color="000000"/>
            </w:tcBorders>
          </w:tcPr>
          <w:p w14:paraId="630B376B" w14:textId="77777777" w:rsidR="00D76810" w:rsidRPr="00B71111" w:rsidRDefault="0086065B" w:rsidP="0046683F">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00D76810" w:rsidRPr="00B71111">
              <w:rPr>
                <w:rFonts w:eastAsia="Arial" w:cstheme="minorHAnsi"/>
                <w:b w:val="0"/>
                <w:color w:val="auto"/>
                <w:sz w:val="20"/>
                <w:szCs w:val="20"/>
              </w:rPr>
              <w:t xml:space="preserve"> for 7 Years after End of Eligibility</w:t>
            </w:r>
          </w:p>
          <w:p w14:paraId="4059FF81" w14:textId="77777777" w:rsidR="00D76810" w:rsidRPr="00B71111" w:rsidRDefault="00D76810" w:rsidP="0046683F">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57ABC676" w14:textId="77777777" w:rsidR="00D76810" w:rsidRPr="00B71111" w:rsidRDefault="00D76810" w:rsidP="0046683F">
            <w:pPr>
              <w:spacing w:line="240" w:lineRule="auto"/>
              <w:rPr>
                <w:rFonts w:cstheme="minorHAnsi"/>
                <w:color w:val="auto"/>
                <w:sz w:val="20"/>
                <w:szCs w:val="20"/>
              </w:rPr>
            </w:pPr>
            <w:r w:rsidRPr="00B71111">
              <w:rPr>
                <w:rFonts w:eastAsia="Arial" w:cstheme="minorHAnsi"/>
                <w:color w:val="auto"/>
                <w:sz w:val="20"/>
                <w:szCs w:val="20"/>
              </w:rPr>
              <w:t>Destroy</w:t>
            </w:r>
            <w:r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73E98B75" w14:textId="77777777" w:rsidR="00D76810" w:rsidRPr="00B71111" w:rsidRDefault="00D76810" w:rsidP="00837A81">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61980B9A" w14:textId="77777777" w:rsidR="00D76810" w:rsidRPr="00B71111" w:rsidRDefault="00D76810" w:rsidP="00FF47AC">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2101F5C7" w14:textId="77777777" w:rsidR="00D76810" w:rsidRPr="00B71111" w:rsidRDefault="00D76810" w:rsidP="00FF47AC">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r w:rsidR="00BD28BF" w:rsidRPr="00B71111" w14:paraId="4027A6E4" w14:textId="77777777" w:rsidTr="00CE173F">
        <w:tblPrEx>
          <w:tblCellMar>
            <w:bottom w:w="62" w:type="dxa"/>
          </w:tblCellMar>
        </w:tblPrEx>
        <w:trPr>
          <w:trHeight w:val="942"/>
        </w:trPr>
        <w:tc>
          <w:tcPr>
            <w:tcW w:w="1440" w:type="dxa"/>
            <w:tcBorders>
              <w:top w:val="single" w:sz="3" w:space="0" w:color="000000"/>
              <w:left w:val="single" w:sz="2" w:space="0" w:color="000000"/>
              <w:bottom w:val="single" w:sz="2" w:space="0" w:color="000000"/>
              <w:right w:val="single" w:sz="2" w:space="0" w:color="000000"/>
            </w:tcBorders>
          </w:tcPr>
          <w:p w14:paraId="74207E91" w14:textId="77777777" w:rsidR="00BD28BF" w:rsidRPr="00B71111" w:rsidRDefault="00BD28BF" w:rsidP="00CE173F">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90 02 45859</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90 02 45859</w:instrText>
            </w:r>
            <w:r w:rsidRPr="00B71111">
              <w:rPr>
                <w:rFonts w:cstheme="minorHAnsi"/>
                <w:color w:val="auto"/>
                <w:sz w:val="20"/>
                <w:szCs w:val="20"/>
              </w:rPr>
              <w:instrText xml:space="preserve">"\f"d" </w:instrText>
            </w:r>
            <w:r w:rsidRPr="00B71111">
              <w:rPr>
                <w:rFonts w:eastAsia="Arial" w:cstheme="minorHAnsi"/>
                <w:b w:val="0"/>
                <w:color w:val="auto"/>
                <w:sz w:val="20"/>
                <w:szCs w:val="20"/>
              </w:rPr>
              <w:fldChar w:fldCharType="end"/>
            </w:r>
          </w:p>
          <w:p w14:paraId="1DA47BDC" w14:textId="77777777" w:rsidR="00BD28BF" w:rsidRPr="00B71111" w:rsidRDefault="00BD28BF" w:rsidP="00D94B89">
            <w:pPr>
              <w:spacing w:line="240" w:lineRule="auto"/>
              <w:ind w:left="14"/>
              <w:jc w:val="center"/>
              <w:rPr>
                <w:rFonts w:cstheme="minorHAnsi"/>
                <w:color w:val="auto"/>
                <w:sz w:val="20"/>
                <w:szCs w:val="20"/>
              </w:rPr>
            </w:pPr>
            <w:r w:rsidRPr="00B71111">
              <w:rPr>
                <w:rFonts w:eastAsia="Arial" w:cstheme="minorHAnsi"/>
                <w:b w:val="0"/>
                <w:color w:val="auto"/>
                <w:sz w:val="20"/>
                <w:szCs w:val="20"/>
              </w:rPr>
              <w:t xml:space="preserve">Rev. </w:t>
            </w:r>
            <w:r w:rsidR="00D94B89">
              <w:rPr>
                <w:rFonts w:eastAsia="Arial" w:cstheme="minorHAnsi"/>
                <w:b w:val="0"/>
                <w:color w:val="auto"/>
                <w:sz w:val="20"/>
                <w:szCs w:val="20"/>
              </w:rPr>
              <w:t>1</w:t>
            </w:r>
          </w:p>
        </w:tc>
        <w:tc>
          <w:tcPr>
            <w:tcW w:w="8370" w:type="dxa"/>
            <w:tcBorders>
              <w:top w:val="single" w:sz="3" w:space="0" w:color="000000"/>
              <w:left w:val="single" w:sz="2" w:space="0" w:color="000000"/>
              <w:bottom w:val="single" w:sz="2" w:space="0" w:color="000000"/>
              <w:right w:val="single" w:sz="2" w:space="0" w:color="000000"/>
            </w:tcBorders>
          </w:tcPr>
          <w:p w14:paraId="4A307213" w14:textId="77777777" w:rsidR="00BD28BF" w:rsidRPr="00B71111" w:rsidRDefault="0068099D" w:rsidP="00CE173F">
            <w:pPr>
              <w:spacing w:line="240" w:lineRule="auto"/>
              <w:rPr>
                <w:rFonts w:cstheme="minorHAnsi"/>
                <w:color w:val="auto"/>
                <w:sz w:val="20"/>
                <w:szCs w:val="20"/>
              </w:rPr>
            </w:pPr>
            <w:r>
              <w:rPr>
                <w:rFonts w:eastAsia="Arial" w:cstheme="minorHAnsi"/>
                <w:i/>
                <w:color w:val="auto"/>
                <w:sz w:val="20"/>
                <w:szCs w:val="20"/>
              </w:rPr>
              <w:t>Presagia Mon</w:t>
            </w:r>
            <w:r w:rsidR="00BD28BF" w:rsidRPr="00B71111">
              <w:rPr>
                <w:rFonts w:eastAsia="Arial" w:cstheme="minorHAnsi"/>
                <w:i/>
                <w:color w:val="auto"/>
                <w:sz w:val="20"/>
                <w:szCs w:val="20"/>
              </w:rPr>
              <w:t>itoring System</w:t>
            </w:r>
            <w:r w:rsidR="00BD28BF" w:rsidRPr="00B71111">
              <w:rPr>
                <w:rFonts w:eastAsia="Arial" w:cstheme="minorHAnsi"/>
                <w:i/>
                <w:color w:val="auto"/>
                <w:sz w:val="20"/>
                <w:szCs w:val="20"/>
              </w:rPr>
              <w:fldChar w:fldCharType="begin"/>
            </w:r>
            <w:r w:rsidR="00BD28BF" w:rsidRPr="00B71111">
              <w:rPr>
                <w:rFonts w:cstheme="minorHAnsi"/>
                <w:color w:val="auto"/>
                <w:sz w:val="20"/>
                <w:szCs w:val="20"/>
              </w:rPr>
              <w:instrText xml:space="preserve"> XE "</w:instrText>
            </w:r>
            <w:r w:rsidR="00361908">
              <w:rPr>
                <w:rFonts w:eastAsia="Arial" w:cstheme="minorHAnsi"/>
                <w:i/>
                <w:color w:val="auto"/>
                <w:sz w:val="20"/>
                <w:szCs w:val="20"/>
              </w:rPr>
              <w:instrText>Presagia Monitoring</w:instrText>
            </w:r>
            <w:r w:rsidR="00BD28BF" w:rsidRPr="00B71111">
              <w:rPr>
                <w:rFonts w:eastAsia="Arial" w:cstheme="minorHAnsi"/>
                <w:i/>
                <w:color w:val="auto"/>
                <w:sz w:val="20"/>
                <w:szCs w:val="20"/>
              </w:rPr>
              <w:instrText xml:space="preserve"> System</w:instrText>
            </w:r>
            <w:r w:rsidR="00BD28BF" w:rsidRPr="00B71111">
              <w:rPr>
                <w:rFonts w:cstheme="minorHAnsi"/>
                <w:color w:val="auto"/>
                <w:sz w:val="20"/>
                <w:szCs w:val="20"/>
              </w:rPr>
              <w:instrText>" \f"s"</w:instrText>
            </w:r>
            <w:r w:rsidR="00BD28BF" w:rsidRPr="00B71111">
              <w:rPr>
                <w:rFonts w:eastAsia="Arial" w:cstheme="minorHAnsi"/>
                <w:i/>
                <w:color w:val="auto"/>
                <w:sz w:val="20"/>
                <w:szCs w:val="20"/>
              </w:rPr>
              <w:fldChar w:fldCharType="end"/>
            </w:r>
          </w:p>
          <w:p w14:paraId="3F9523DC" w14:textId="77777777" w:rsidR="00BD28BF" w:rsidRPr="00B71111" w:rsidRDefault="0068099D" w:rsidP="0068099D">
            <w:pPr>
              <w:spacing w:line="240" w:lineRule="auto"/>
              <w:rPr>
                <w:rFonts w:cstheme="minorHAnsi"/>
                <w:color w:val="auto"/>
                <w:sz w:val="20"/>
                <w:szCs w:val="20"/>
              </w:rPr>
            </w:pPr>
            <w:r w:rsidRPr="0068099D">
              <w:rPr>
                <w:rFonts w:eastAsia="Arial" w:cstheme="minorHAnsi"/>
                <w:b w:val="0"/>
                <w:color w:val="auto"/>
                <w:sz w:val="20"/>
                <w:szCs w:val="20"/>
              </w:rPr>
              <w:t>Tracks athletes by sport and status. Includes medical summary, diagnosis, medical arrangements, insurance, referrals to doctor, medication logs, injuries (resolved and unresolved), medical tests and procedures, surgeries, and inoculations. Also includes: personal information (such as address) and parent contact information. Includes athletic summary, concussion and baselines, daily summary for each sport of athletes' status for practice (i.e. full activity, limited activity or no activity for each participant).</w:t>
            </w:r>
          </w:p>
        </w:tc>
        <w:tc>
          <w:tcPr>
            <w:tcW w:w="2880" w:type="dxa"/>
            <w:tcBorders>
              <w:top w:val="single" w:sz="3" w:space="0" w:color="000000"/>
              <w:left w:val="single" w:sz="2" w:space="0" w:color="000000"/>
              <w:bottom w:val="single" w:sz="2" w:space="0" w:color="000000"/>
              <w:right w:val="single" w:sz="2" w:space="0" w:color="000000"/>
            </w:tcBorders>
          </w:tcPr>
          <w:p w14:paraId="578D8A69" w14:textId="77777777" w:rsidR="00BD28BF" w:rsidRPr="00B71111" w:rsidRDefault="00BD28BF" w:rsidP="00CE173F">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7 Years after End of Academic Year</w:t>
            </w:r>
            <w:r w:rsidR="00D94B89">
              <w:rPr>
                <w:rFonts w:eastAsia="Arial" w:cstheme="minorHAnsi"/>
                <w:b w:val="0"/>
                <w:color w:val="auto"/>
                <w:sz w:val="20"/>
                <w:szCs w:val="20"/>
              </w:rPr>
              <w:t xml:space="preserve"> In Which Eligibility Ended</w:t>
            </w:r>
          </w:p>
          <w:p w14:paraId="6C03AFAA" w14:textId="77777777" w:rsidR="00BD28BF" w:rsidRPr="00B71111" w:rsidRDefault="00BD28BF" w:rsidP="00CE173F">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6476FE92" w14:textId="77777777" w:rsidR="00BD28BF" w:rsidRPr="00B71111" w:rsidRDefault="00BD28BF" w:rsidP="00CE173F">
            <w:pPr>
              <w:spacing w:line="240" w:lineRule="auto"/>
              <w:rPr>
                <w:rFonts w:cstheme="minorHAnsi"/>
                <w:color w:val="auto"/>
                <w:sz w:val="20"/>
                <w:szCs w:val="20"/>
              </w:rPr>
            </w:pPr>
            <w:r w:rsidRPr="00B71111">
              <w:rPr>
                <w:rFonts w:eastAsia="Arial" w:cstheme="minorHAnsi"/>
                <w:color w:val="auto"/>
                <w:sz w:val="20"/>
                <w:szCs w:val="20"/>
              </w:rPr>
              <w:t>Destroy</w:t>
            </w:r>
            <w:r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2" w:space="0" w:color="000000"/>
              <w:right w:val="single" w:sz="2" w:space="0" w:color="000000"/>
            </w:tcBorders>
          </w:tcPr>
          <w:p w14:paraId="441123F2" w14:textId="77777777" w:rsidR="00BD28BF" w:rsidRPr="00B71111" w:rsidRDefault="00BD28BF" w:rsidP="00CE173F">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609CCCE2" w14:textId="77777777" w:rsidR="00BD28BF" w:rsidRPr="00B71111" w:rsidRDefault="00BD28BF" w:rsidP="00CE173F">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7A6CEF5C" w14:textId="77777777" w:rsidR="00BD28BF" w:rsidRPr="00B71111" w:rsidRDefault="00BD28BF" w:rsidP="00CE173F">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bl>
    <w:p w14:paraId="4C3A4614" w14:textId="77777777" w:rsidR="005269D8" w:rsidRDefault="005269D8" w:rsidP="00A06CAF">
      <w:pPr>
        <w:spacing w:before="0" w:after="0"/>
        <w:rPr>
          <w:rFonts w:eastAsiaTheme="majorEastAsia" w:cstheme="minorHAnsi"/>
          <w:color w:val="auto"/>
          <w:sz w:val="10"/>
          <w:szCs w:val="16"/>
        </w:rPr>
      </w:pPr>
    </w:p>
    <w:p w14:paraId="729F5184" w14:textId="77777777" w:rsidR="005269D8" w:rsidRDefault="005269D8">
      <w:pPr>
        <w:rPr>
          <w:rFonts w:eastAsiaTheme="majorEastAsia" w:cstheme="minorHAnsi"/>
          <w:color w:val="auto"/>
          <w:sz w:val="10"/>
          <w:szCs w:val="16"/>
        </w:rPr>
      </w:pPr>
      <w:r>
        <w:rPr>
          <w:rFonts w:eastAsiaTheme="majorEastAsia" w:cstheme="minorHAnsi"/>
          <w:color w:val="auto"/>
          <w:sz w:val="10"/>
          <w:szCs w:val="16"/>
        </w:rPr>
        <w:br w:type="page"/>
      </w: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2D2829" w:rsidRPr="00B71111" w14:paraId="2C8A232F" w14:textId="77777777" w:rsidTr="007478AB">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65073681" w14:textId="15142E8B" w:rsidR="002D2829" w:rsidRPr="00B71111" w:rsidRDefault="002D2829" w:rsidP="00453974">
            <w:pPr>
              <w:pStyle w:val="Heading2"/>
              <w:rPr>
                <w:color w:val="auto"/>
              </w:rPr>
            </w:pPr>
            <w:bookmarkStart w:id="83" w:name="_Toc184715697"/>
            <w:r w:rsidRPr="00B71111">
              <w:rPr>
                <w:color w:val="auto"/>
              </w:rPr>
              <w:lastRenderedPageBreak/>
              <w:t>/14/0</w:t>
            </w:r>
            <w:r w:rsidR="007478AB" w:rsidRPr="00B71111">
              <w:rPr>
                <w:color w:val="auto"/>
              </w:rPr>
              <w:t>8</w:t>
            </w:r>
            <w:r w:rsidRPr="00B71111">
              <w:rPr>
                <w:color w:val="auto"/>
              </w:rPr>
              <w:t xml:space="preserve">/ ICA: </w:t>
            </w:r>
            <w:r w:rsidR="007478AB" w:rsidRPr="00B71111">
              <w:rPr>
                <w:color w:val="auto"/>
              </w:rPr>
              <w:t>Head Football Coach</w:t>
            </w:r>
            <w:bookmarkEnd w:id="83"/>
          </w:p>
          <w:p w14:paraId="60C2CEF3" w14:textId="77777777" w:rsidR="002D2829" w:rsidRPr="00B71111" w:rsidRDefault="002D2829" w:rsidP="00453974">
            <w:pPr>
              <w:spacing w:after="0" w:line="240" w:lineRule="auto"/>
              <w:rPr>
                <w:rStyle w:val="Emphasis"/>
                <w:b w:val="0"/>
                <w:i/>
                <w:color w:val="auto"/>
              </w:rPr>
            </w:pPr>
            <w:r w:rsidRPr="00B71111">
              <w:rPr>
                <w:rFonts w:cstheme="minorHAnsi"/>
                <w:b w:val="0"/>
                <w:i/>
                <w:color w:val="auto"/>
                <w:sz w:val="22"/>
              </w:rPr>
              <w:t>Intercollegiate Athletics</w:t>
            </w:r>
          </w:p>
        </w:tc>
      </w:tr>
      <w:tr w:rsidR="002D2829" w:rsidRPr="00B71111" w14:paraId="4F3331C1" w14:textId="77777777" w:rsidTr="007478AB">
        <w:tblPrEx>
          <w:tblCellMar>
            <w:bottom w:w="62" w:type="dxa"/>
            <w:right w:w="73" w:type="dxa"/>
          </w:tblCellMar>
        </w:tblPrEx>
        <w:trPr>
          <w:trHeight w:val="702"/>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4A7492EC" w14:textId="77777777" w:rsidR="002D2829" w:rsidRPr="00B71111" w:rsidRDefault="002D2829" w:rsidP="00453974">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75354132" w14:textId="77777777" w:rsidR="002D2829" w:rsidRPr="00B71111" w:rsidRDefault="002D2829" w:rsidP="00453974">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171316B9" w14:textId="77777777" w:rsidR="002D2829" w:rsidRPr="00B71111" w:rsidRDefault="002D2829" w:rsidP="00453974">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525B7EEA" w14:textId="77777777" w:rsidR="002D2829" w:rsidRPr="00B71111" w:rsidRDefault="002D2829" w:rsidP="00453974">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1B20AA55" w14:textId="77777777" w:rsidR="002D2829" w:rsidRPr="00B71111" w:rsidRDefault="002D2829" w:rsidP="00453974">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654D15" w:rsidRPr="00B71111" w14:paraId="3C3B3463" w14:textId="77777777" w:rsidTr="007478AB">
        <w:tblPrEx>
          <w:tblCellMar>
            <w:bottom w:w="184" w:type="dxa"/>
          </w:tblCellMar>
        </w:tblPrEx>
        <w:trPr>
          <w:trHeight w:val="946"/>
        </w:trPr>
        <w:tc>
          <w:tcPr>
            <w:tcW w:w="1440" w:type="dxa"/>
            <w:tcBorders>
              <w:top w:val="single" w:sz="3" w:space="0" w:color="000000"/>
              <w:left w:val="single" w:sz="2" w:space="0" w:color="000000"/>
              <w:bottom w:val="single" w:sz="3" w:space="0" w:color="000000"/>
              <w:right w:val="single" w:sz="2" w:space="0" w:color="000000"/>
            </w:tcBorders>
          </w:tcPr>
          <w:p w14:paraId="7A089FC3" w14:textId="77777777" w:rsidR="008E1F96" w:rsidRPr="00B71111" w:rsidRDefault="00654D15" w:rsidP="0046683F">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93 03 52066</w:t>
            </w:r>
            <w:r w:rsidR="000C3CA0" w:rsidRPr="00B71111">
              <w:rPr>
                <w:rFonts w:eastAsia="Arial" w:cstheme="minorHAnsi"/>
                <w:b w:val="0"/>
                <w:color w:val="auto"/>
                <w:sz w:val="20"/>
                <w:szCs w:val="20"/>
              </w:rPr>
              <w:fldChar w:fldCharType="begin"/>
            </w:r>
            <w:r w:rsidR="000C3CA0" w:rsidRPr="00B71111">
              <w:rPr>
                <w:rFonts w:cstheme="minorHAnsi"/>
                <w:color w:val="auto"/>
                <w:sz w:val="20"/>
                <w:szCs w:val="20"/>
              </w:rPr>
              <w:instrText xml:space="preserve"> XE "</w:instrText>
            </w:r>
            <w:r w:rsidR="000C3CA0" w:rsidRPr="00B71111">
              <w:rPr>
                <w:rFonts w:eastAsia="Arial" w:cstheme="minorHAnsi"/>
                <w:b w:val="0"/>
                <w:color w:val="auto"/>
                <w:sz w:val="20"/>
                <w:szCs w:val="20"/>
              </w:rPr>
              <w:instrText>93 03 52066</w:instrText>
            </w:r>
            <w:r w:rsidR="000C3CA0" w:rsidRPr="00B71111">
              <w:rPr>
                <w:rFonts w:cstheme="minorHAnsi"/>
                <w:color w:val="auto"/>
                <w:sz w:val="20"/>
                <w:szCs w:val="20"/>
              </w:rPr>
              <w:instrText xml:space="preserve">"\f"d" </w:instrText>
            </w:r>
            <w:r w:rsidR="000C3CA0" w:rsidRPr="00B71111">
              <w:rPr>
                <w:rFonts w:eastAsia="Arial" w:cstheme="minorHAnsi"/>
                <w:b w:val="0"/>
                <w:color w:val="auto"/>
                <w:sz w:val="20"/>
                <w:szCs w:val="20"/>
              </w:rPr>
              <w:fldChar w:fldCharType="end"/>
            </w:r>
          </w:p>
          <w:p w14:paraId="37E5F633" w14:textId="77777777" w:rsidR="008E1F96" w:rsidRPr="00B71111" w:rsidRDefault="008E1F96" w:rsidP="0046683F">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0C22CDD5" w14:textId="77777777" w:rsidR="00654D15" w:rsidRPr="00B71111" w:rsidRDefault="00654D15" w:rsidP="0046683F">
            <w:pPr>
              <w:spacing w:line="240" w:lineRule="auto"/>
              <w:rPr>
                <w:rFonts w:cstheme="minorHAnsi"/>
                <w:color w:val="auto"/>
                <w:sz w:val="20"/>
                <w:szCs w:val="20"/>
              </w:rPr>
            </w:pPr>
            <w:r w:rsidRPr="00B71111">
              <w:rPr>
                <w:rFonts w:eastAsia="Arial" w:cstheme="minorHAnsi"/>
                <w:i/>
                <w:color w:val="auto"/>
                <w:sz w:val="20"/>
                <w:szCs w:val="20"/>
              </w:rPr>
              <w:t>Bowl Notebooks</w:t>
            </w:r>
            <w:r w:rsidR="006D618B" w:rsidRPr="00B71111">
              <w:rPr>
                <w:rFonts w:eastAsia="Arial" w:cstheme="minorHAnsi"/>
                <w:i/>
                <w:color w:val="auto"/>
                <w:sz w:val="20"/>
                <w:szCs w:val="20"/>
              </w:rPr>
              <w:fldChar w:fldCharType="begin"/>
            </w:r>
            <w:r w:rsidR="006D618B" w:rsidRPr="00B71111">
              <w:rPr>
                <w:rFonts w:cstheme="minorHAnsi"/>
                <w:color w:val="auto"/>
                <w:sz w:val="20"/>
                <w:szCs w:val="20"/>
              </w:rPr>
              <w:instrText xml:space="preserve"> XE "</w:instrText>
            </w:r>
            <w:r w:rsidR="006D618B" w:rsidRPr="00B71111">
              <w:rPr>
                <w:rFonts w:eastAsia="Arial" w:cstheme="minorHAnsi"/>
                <w:i/>
                <w:color w:val="auto"/>
                <w:sz w:val="20"/>
                <w:szCs w:val="20"/>
              </w:rPr>
              <w:instrText>Bowl Notebooks</w:instrText>
            </w:r>
            <w:r w:rsidR="006D618B" w:rsidRPr="00B71111">
              <w:rPr>
                <w:rFonts w:cstheme="minorHAnsi"/>
                <w:color w:val="auto"/>
                <w:sz w:val="20"/>
                <w:szCs w:val="20"/>
              </w:rPr>
              <w:instrText xml:space="preserve">"\f"a"  </w:instrText>
            </w:r>
            <w:r w:rsidR="006D618B" w:rsidRPr="00B71111">
              <w:rPr>
                <w:rFonts w:eastAsia="Arial" w:cstheme="minorHAnsi"/>
                <w:i/>
                <w:color w:val="auto"/>
                <w:sz w:val="20"/>
                <w:szCs w:val="20"/>
              </w:rPr>
              <w:fldChar w:fldCharType="end"/>
            </w:r>
            <w:r w:rsidR="006D618B" w:rsidRPr="00B71111">
              <w:rPr>
                <w:rFonts w:eastAsia="Arial" w:cstheme="minorHAnsi"/>
                <w:i/>
                <w:color w:val="auto"/>
                <w:sz w:val="20"/>
                <w:szCs w:val="20"/>
              </w:rPr>
              <w:fldChar w:fldCharType="begin"/>
            </w:r>
            <w:r w:rsidR="006D618B" w:rsidRPr="00B71111">
              <w:rPr>
                <w:rFonts w:cstheme="minorHAnsi"/>
                <w:color w:val="auto"/>
                <w:sz w:val="20"/>
                <w:szCs w:val="20"/>
              </w:rPr>
              <w:instrText xml:space="preserve"> XE "</w:instrText>
            </w:r>
            <w:r w:rsidR="006D618B" w:rsidRPr="00B71111">
              <w:rPr>
                <w:rFonts w:eastAsia="Arial" w:cstheme="minorHAnsi"/>
                <w:i/>
                <w:color w:val="auto"/>
                <w:sz w:val="20"/>
                <w:szCs w:val="20"/>
              </w:rPr>
              <w:instrText>Bowl Notebooks</w:instrText>
            </w:r>
            <w:r w:rsidR="006D618B" w:rsidRPr="00B71111">
              <w:rPr>
                <w:rFonts w:cstheme="minorHAnsi"/>
                <w:color w:val="auto"/>
                <w:sz w:val="20"/>
                <w:szCs w:val="20"/>
              </w:rPr>
              <w:instrText>" \f"s"</w:instrText>
            </w:r>
            <w:r w:rsidR="006D618B" w:rsidRPr="00B71111">
              <w:rPr>
                <w:rFonts w:eastAsia="Arial" w:cstheme="minorHAnsi"/>
                <w:i/>
                <w:color w:val="auto"/>
                <w:sz w:val="20"/>
                <w:szCs w:val="20"/>
              </w:rPr>
              <w:fldChar w:fldCharType="end"/>
            </w:r>
          </w:p>
          <w:p w14:paraId="2E3F2CE9" w14:textId="77777777" w:rsidR="00654D15" w:rsidRPr="00B71111" w:rsidRDefault="00654D15" w:rsidP="0046683F">
            <w:pPr>
              <w:spacing w:line="240" w:lineRule="auto"/>
              <w:rPr>
                <w:rFonts w:cstheme="minorHAnsi"/>
                <w:color w:val="auto"/>
                <w:sz w:val="20"/>
                <w:szCs w:val="20"/>
              </w:rPr>
            </w:pPr>
            <w:r w:rsidRPr="00B71111">
              <w:rPr>
                <w:rFonts w:eastAsia="Arial" w:cstheme="minorHAnsi"/>
                <w:b w:val="0"/>
                <w:color w:val="auto"/>
                <w:sz w:val="20"/>
                <w:szCs w:val="20"/>
              </w:rPr>
              <w:t>Provides a record of specific strategies used in response to opponents at bowl games.  Also documents arrangements made for bowl games.  Includes game plans, practice plans, meeting notes, itineraries, plane lists, team rosters, etc.</w:t>
            </w:r>
          </w:p>
        </w:tc>
        <w:tc>
          <w:tcPr>
            <w:tcW w:w="2880" w:type="dxa"/>
            <w:tcBorders>
              <w:top w:val="single" w:sz="3" w:space="0" w:color="000000"/>
              <w:left w:val="single" w:sz="2" w:space="0" w:color="000000"/>
              <w:bottom w:val="single" w:sz="3" w:space="0" w:color="000000"/>
              <w:right w:val="single" w:sz="2" w:space="0" w:color="000000"/>
            </w:tcBorders>
          </w:tcPr>
          <w:p w14:paraId="48AAB9E4" w14:textId="77777777" w:rsidR="00654D15" w:rsidRPr="00B71111" w:rsidRDefault="0086065B" w:rsidP="0046683F">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00654D15" w:rsidRPr="00B71111">
              <w:rPr>
                <w:rFonts w:eastAsia="Arial" w:cstheme="minorHAnsi"/>
                <w:b w:val="0"/>
                <w:color w:val="auto"/>
                <w:sz w:val="20"/>
                <w:szCs w:val="20"/>
              </w:rPr>
              <w:t xml:space="preserve"> for 2 Years after End of Game</w:t>
            </w:r>
          </w:p>
          <w:p w14:paraId="58AA3219" w14:textId="77777777" w:rsidR="001A69B1" w:rsidRPr="00B71111" w:rsidRDefault="001A69B1" w:rsidP="0046683F">
            <w:pPr>
              <w:spacing w:line="240" w:lineRule="auto"/>
              <w:rPr>
                <w:rFonts w:eastAsia="Arial" w:cstheme="minorHAnsi"/>
                <w:b w:val="0"/>
                <w:i/>
                <w:color w:val="auto"/>
                <w:sz w:val="20"/>
                <w:szCs w:val="20"/>
              </w:rPr>
            </w:pPr>
            <w:r w:rsidRPr="00B71111">
              <w:rPr>
                <w:rFonts w:eastAsia="Arial" w:cstheme="minorHAnsi"/>
                <w:b w:val="0"/>
                <w:color w:val="auto"/>
                <w:sz w:val="20"/>
                <w:szCs w:val="20"/>
              </w:rPr>
              <w:t xml:space="preserve">   </w:t>
            </w:r>
            <w:r w:rsidRPr="00B71111">
              <w:rPr>
                <w:rFonts w:eastAsia="Arial" w:cstheme="minorHAnsi"/>
                <w:b w:val="0"/>
                <w:i/>
                <w:color w:val="auto"/>
                <w:sz w:val="20"/>
                <w:szCs w:val="20"/>
              </w:rPr>
              <w:t>then</w:t>
            </w:r>
          </w:p>
          <w:p w14:paraId="1450D3DC" w14:textId="77777777" w:rsidR="001A69B1" w:rsidRPr="00B71111" w:rsidRDefault="001A69B1" w:rsidP="0046683F">
            <w:pPr>
              <w:spacing w:line="240" w:lineRule="auto"/>
              <w:rPr>
                <w:rFonts w:eastAsia="Arial" w:cstheme="minorHAnsi"/>
                <w:b w:val="0"/>
                <w:color w:val="auto"/>
                <w:sz w:val="20"/>
                <w:szCs w:val="20"/>
              </w:rPr>
            </w:pPr>
            <w:r w:rsidRPr="00B71111">
              <w:rPr>
                <w:rFonts w:eastAsia="Arial" w:cstheme="minorHAnsi"/>
                <w:color w:val="auto"/>
                <w:sz w:val="20"/>
                <w:szCs w:val="20"/>
              </w:rPr>
              <w:t>Transfer</w:t>
            </w:r>
            <w:r w:rsidRPr="00B71111">
              <w:rPr>
                <w:rFonts w:eastAsia="Arial" w:cstheme="minorHAnsi"/>
                <w:b w:val="0"/>
                <w:color w:val="auto"/>
                <w:sz w:val="20"/>
                <w:szCs w:val="20"/>
              </w:rPr>
              <w:t xml:space="preserve"> to Archives for appraisal and selective retention.</w:t>
            </w:r>
          </w:p>
        </w:tc>
        <w:tc>
          <w:tcPr>
            <w:tcW w:w="1710" w:type="dxa"/>
            <w:tcBorders>
              <w:top w:val="single" w:sz="3" w:space="0" w:color="000000"/>
              <w:left w:val="single" w:sz="2" w:space="0" w:color="000000"/>
              <w:bottom w:val="single" w:sz="3" w:space="0" w:color="000000"/>
              <w:right w:val="single" w:sz="2" w:space="0" w:color="000000"/>
            </w:tcBorders>
          </w:tcPr>
          <w:p w14:paraId="7BDC4C2D" w14:textId="77777777" w:rsidR="0075648B" w:rsidRPr="00B71111" w:rsidRDefault="0075648B" w:rsidP="0075648B">
            <w:pPr>
              <w:spacing w:after="0" w:line="240" w:lineRule="auto"/>
              <w:jc w:val="center"/>
              <w:rPr>
                <w:rFonts w:cs="Times New Roman"/>
                <w:color w:val="auto"/>
                <w:sz w:val="22"/>
              </w:rPr>
            </w:pPr>
            <w:r w:rsidRPr="00B71111">
              <w:rPr>
                <w:rFonts w:cs="Times New Roman"/>
                <w:color w:val="auto"/>
                <w:sz w:val="22"/>
              </w:rPr>
              <w:t>ARCHIVAL</w:t>
            </w:r>
          </w:p>
          <w:p w14:paraId="4D634F76" w14:textId="77777777" w:rsidR="0075648B" w:rsidRPr="00B71111" w:rsidRDefault="0075648B" w:rsidP="0075648B">
            <w:pPr>
              <w:spacing w:before="0" w:after="0" w:line="240" w:lineRule="auto"/>
              <w:jc w:val="center"/>
              <w:rPr>
                <w:rFonts w:cs="Times New Roman"/>
                <w:color w:val="auto"/>
                <w:sz w:val="18"/>
                <w:szCs w:val="18"/>
              </w:rPr>
            </w:pPr>
            <w:r w:rsidRPr="00B71111">
              <w:rPr>
                <w:rFonts w:cs="Times New Roman"/>
                <w:color w:val="auto"/>
                <w:sz w:val="18"/>
                <w:szCs w:val="18"/>
              </w:rPr>
              <w:t>(Appraisal Required)</w:t>
            </w:r>
          </w:p>
          <w:p w14:paraId="75EC381B" w14:textId="77777777" w:rsidR="005C0187" w:rsidRPr="00B71111" w:rsidRDefault="005C0187" w:rsidP="0075648B">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023166A3" w14:textId="77777777" w:rsidR="00654D15" w:rsidRPr="00B71111" w:rsidRDefault="00654D15" w:rsidP="00FF47AC">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r w:rsidR="00F15E39" w:rsidRPr="00B71111" w14:paraId="78505032" w14:textId="77777777" w:rsidTr="00BB3B09">
        <w:tblPrEx>
          <w:tblCellMar>
            <w:bottom w:w="184" w:type="dxa"/>
          </w:tblCellMar>
        </w:tblPrEx>
        <w:trPr>
          <w:trHeight w:val="946"/>
        </w:trPr>
        <w:tc>
          <w:tcPr>
            <w:tcW w:w="1440" w:type="dxa"/>
            <w:tcBorders>
              <w:top w:val="single" w:sz="3" w:space="0" w:color="000000"/>
              <w:left w:val="single" w:sz="2" w:space="0" w:color="000000"/>
              <w:bottom w:val="single" w:sz="3" w:space="0" w:color="000000"/>
              <w:right w:val="single" w:sz="2" w:space="0" w:color="000000"/>
            </w:tcBorders>
          </w:tcPr>
          <w:p w14:paraId="46558425" w14:textId="77777777" w:rsidR="00F15E39" w:rsidRPr="00B71111" w:rsidRDefault="00F15E39" w:rsidP="00BB3B09">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93 03 52067</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93 03 52067</w:instrText>
            </w:r>
            <w:r w:rsidRPr="00B71111">
              <w:rPr>
                <w:rFonts w:cstheme="minorHAnsi"/>
                <w:color w:val="auto"/>
                <w:sz w:val="20"/>
                <w:szCs w:val="20"/>
              </w:rPr>
              <w:instrText xml:space="preserve">"\f"d" </w:instrText>
            </w:r>
            <w:r w:rsidRPr="00B71111">
              <w:rPr>
                <w:rFonts w:eastAsia="Arial" w:cstheme="minorHAnsi"/>
                <w:b w:val="0"/>
                <w:color w:val="auto"/>
                <w:sz w:val="20"/>
                <w:szCs w:val="20"/>
              </w:rPr>
              <w:fldChar w:fldCharType="end"/>
            </w:r>
          </w:p>
          <w:p w14:paraId="59BB698A" w14:textId="77777777" w:rsidR="00F15E39" w:rsidRPr="00B71111" w:rsidRDefault="00F15E39" w:rsidP="00BB3B09">
            <w:pPr>
              <w:spacing w:line="240" w:lineRule="auto"/>
              <w:ind w:left="14"/>
              <w:jc w:val="center"/>
              <w:rPr>
                <w:rFonts w:eastAsia="Arial" w:cstheme="minorHAnsi"/>
                <w:b w:val="0"/>
                <w:color w:val="auto"/>
                <w:sz w:val="22"/>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05CCB4C5" w14:textId="77777777" w:rsidR="00F15E39" w:rsidRPr="00B71111" w:rsidRDefault="00F15E39" w:rsidP="00BB3B09">
            <w:pPr>
              <w:spacing w:line="240" w:lineRule="auto"/>
              <w:rPr>
                <w:rFonts w:cstheme="minorHAnsi"/>
                <w:color w:val="auto"/>
                <w:sz w:val="20"/>
                <w:szCs w:val="20"/>
              </w:rPr>
            </w:pPr>
            <w:r w:rsidRPr="00B71111">
              <w:rPr>
                <w:rFonts w:eastAsia="Arial" w:cstheme="minorHAnsi"/>
                <w:i/>
                <w:color w:val="auto"/>
                <w:sz w:val="20"/>
                <w:szCs w:val="20"/>
              </w:rPr>
              <w:t>Fall Notebooks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Fall Notebooks</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193F90AF" w14:textId="77777777" w:rsidR="00F15E39" w:rsidRPr="00B71111" w:rsidRDefault="00F15E39" w:rsidP="00BB3B09">
            <w:pPr>
              <w:spacing w:line="240" w:lineRule="auto"/>
              <w:rPr>
                <w:rFonts w:eastAsia="Arial" w:cstheme="minorHAnsi"/>
                <w:i/>
                <w:color w:val="auto"/>
                <w:sz w:val="20"/>
                <w:szCs w:val="20"/>
              </w:rPr>
            </w:pPr>
            <w:r w:rsidRPr="00B71111">
              <w:rPr>
                <w:rFonts w:eastAsia="Arial" w:cstheme="minorHAnsi"/>
                <w:b w:val="0"/>
                <w:color w:val="auto"/>
                <w:sz w:val="20"/>
                <w:szCs w:val="20"/>
              </w:rPr>
              <w:t>Provides a record of planning for the upcoming season.  Includes practice plans, notes of meetings with coaches, notes of meetings with the football team, notes of meetings with seniors, etc.</w:t>
            </w:r>
          </w:p>
        </w:tc>
        <w:tc>
          <w:tcPr>
            <w:tcW w:w="2880" w:type="dxa"/>
            <w:tcBorders>
              <w:top w:val="single" w:sz="3" w:space="0" w:color="000000"/>
              <w:left w:val="single" w:sz="2" w:space="0" w:color="000000"/>
              <w:bottom w:val="single" w:sz="3" w:space="0" w:color="000000"/>
              <w:right w:val="single" w:sz="2" w:space="0" w:color="000000"/>
            </w:tcBorders>
          </w:tcPr>
          <w:p w14:paraId="369E3602" w14:textId="77777777" w:rsidR="00F15E39" w:rsidRPr="00B71111" w:rsidRDefault="00F15E39" w:rsidP="00BB3B09">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1 Year after End of Calendar Year</w:t>
            </w:r>
          </w:p>
          <w:p w14:paraId="6E8AB98C" w14:textId="77777777" w:rsidR="00F15E39" w:rsidRPr="00B71111" w:rsidRDefault="00F15E39" w:rsidP="00BB3B09">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5AFD335B" w14:textId="77777777" w:rsidR="00F15E39" w:rsidRPr="00B71111" w:rsidRDefault="00F15E39" w:rsidP="00BB3B09">
            <w:pPr>
              <w:spacing w:line="240" w:lineRule="auto"/>
              <w:rPr>
                <w:rFonts w:eastAsia="Arial" w:cstheme="minorHAnsi"/>
                <w:b w:val="0"/>
                <w:color w:val="auto"/>
                <w:sz w:val="22"/>
              </w:rPr>
            </w:pPr>
            <w:r w:rsidRPr="00B71111">
              <w:rPr>
                <w:rFonts w:eastAsia="Arial" w:cstheme="minorHAnsi"/>
                <w:color w:val="auto"/>
                <w:sz w:val="20"/>
                <w:szCs w:val="20"/>
              </w:rPr>
              <w:t>Destroy</w:t>
            </w:r>
            <w:r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3EA821DF" w14:textId="77777777" w:rsidR="00F15E39" w:rsidRPr="00B71111" w:rsidRDefault="00F15E39" w:rsidP="00BB3B09">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53282C7F" w14:textId="77777777" w:rsidR="00F15E39" w:rsidRPr="00B71111" w:rsidRDefault="00F15E39" w:rsidP="00BB3B09">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473FDEBA" w14:textId="77777777" w:rsidR="00F15E39" w:rsidRPr="00B71111" w:rsidRDefault="00F15E39" w:rsidP="00BB3B09">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OFM</w:t>
            </w:r>
          </w:p>
        </w:tc>
      </w:tr>
      <w:tr w:rsidR="00F15E39" w:rsidRPr="00B71111" w14:paraId="33435894" w14:textId="77777777" w:rsidTr="00BB3B09">
        <w:tblPrEx>
          <w:tblCellMar>
            <w:bottom w:w="184" w:type="dxa"/>
          </w:tblCellMar>
        </w:tblPrEx>
        <w:trPr>
          <w:trHeight w:val="946"/>
        </w:trPr>
        <w:tc>
          <w:tcPr>
            <w:tcW w:w="1440" w:type="dxa"/>
            <w:tcBorders>
              <w:top w:val="single" w:sz="3" w:space="0" w:color="000000"/>
              <w:left w:val="single" w:sz="2" w:space="0" w:color="000000"/>
              <w:bottom w:val="single" w:sz="3" w:space="0" w:color="000000"/>
              <w:right w:val="single" w:sz="2" w:space="0" w:color="000000"/>
            </w:tcBorders>
          </w:tcPr>
          <w:p w14:paraId="3C218B12" w14:textId="77777777" w:rsidR="00F15E39" w:rsidRPr="00B71111" w:rsidRDefault="00F15E39" w:rsidP="00BB3B09">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93 03 52065</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93 03 52065</w:instrText>
            </w:r>
            <w:r w:rsidRPr="00B71111">
              <w:rPr>
                <w:rFonts w:cstheme="minorHAnsi"/>
                <w:color w:val="auto"/>
                <w:sz w:val="20"/>
                <w:szCs w:val="20"/>
              </w:rPr>
              <w:instrText xml:space="preserve">"\f"d" </w:instrText>
            </w:r>
            <w:r w:rsidRPr="00B71111">
              <w:rPr>
                <w:rFonts w:eastAsia="Arial" w:cstheme="minorHAnsi"/>
                <w:b w:val="0"/>
                <w:color w:val="auto"/>
                <w:sz w:val="20"/>
                <w:szCs w:val="20"/>
              </w:rPr>
              <w:fldChar w:fldCharType="end"/>
            </w:r>
          </w:p>
          <w:p w14:paraId="6DE10395" w14:textId="77777777" w:rsidR="00F15E39" w:rsidRPr="00B71111" w:rsidRDefault="00F15E39" w:rsidP="00BB3B09">
            <w:pPr>
              <w:spacing w:line="240" w:lineRule="auto"/>
              <w:ind w:left="14"/>
              <w:jc w:val="center"/>
              <w:rPr>
                <w:rFonts w:cstheme="minorHAnsi"/>
                <w:b w:val="0"/>
                <w:color w:val="auto"/>
                <w:sz w:val="22"/>
              </w:rPr>
            </w:pPr>
            <w:r w:rsidRPr="00B71111">
              <w:rPr>
                <w:rFonts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6C53675C" w14:textId="77777777" w:rsidR="00F15E39" w:rsidRPr="00B71111" w:rsidRDefault="00F15E39" w:rsidP="00BB3B09">
            <w:pPr>
              <w:spacing w:line="240" w:lineRule="auto"/>
              <w:rPr>
                <w:rFonts w:cstheme="minorHAnsi"/>
                <w:color w:val="auto"/>
                <w:sz w:val="20"/>
                <w:szCs w:val="20"/>
              </w:rPr>
            </w:pPr>
            <w:r w:rsidRPr="00B71111">
              <w:rPr>
                <w:rFonts w:eastAsia="Arial" w:cstheme="minorHAnsi"/>
                <w:i/>
                <w:color w:val="auto"/>
                <w:sz w:val="20"/>
                <w:szCs w:val="20"/>
              </w:rPr>
              <w:t>Game Plans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Game Plans</w:instrText>
            </w:r>
            <w:r w:rsidRPr="00B71111">
              <w:rPr>
                <w:rFonts w:cstheme="minorHAnsi"/>
                <w:color w:val="auto"/>
                <w:sz w:val="20"/>
                <w:szCs w:val="20"/>
              </w:rPr>
              <w:instrText xml:space="preserve">" \f"a"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Game Plans</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56B1148E" w14:textId="77777777" w:rsidR="00F15E39" w:rsidRPr="00B71111" w:rsidRDefault="00F15E39" w:rsidP="00BB3B09">
            <w:pPr>
              <w:spacing w:line="240" w:lineRule="auto"/>
              <w:rPr>
                <w:rFonts w:cstheme="minorHAnsi"/>
                <w:color w:val="auto"/>
                <w:sz w:val="20"/>
                <w:szCs w:val="20"/>
              </w:rPr>
            </w:pPr>
            <w:r w:rsidRPr="00B71111">
              <w:rPr>
                <w:rFonts w:eastAsia="Arial" w:cstheme="minorHAnsi"/>
                <w:b w:val="0"/>
                <w:color w:val="auto"/>
                <w:sz w:val="20"/>
                <w:szCs w:val="20"/>
              </w:rPr>
              <w:t>Provides a record of individual game strategies in direct response to a specific opposing team.  Also documents arrangements made for each game.  Includes dressing, itinerary, plane lists, team rosters, etc.</w:t>
            </w:r>
          </w:p>
        </w:tc>
        <w:tc>
          <w:tcPr>
            <w:tcW w:w="2880" w:type="dxa"/>
            <w:tcBorders>
              <w:top w:val="single" w:sz="3" w:space="0" w:color="000000"/>
              <w:left w:val="single" w:sz="2" w:space="0" w:color="000000"/>
              <w:bottom w:val="single" w:sz="3" w:space="0" w:color="000000"/>
              <w:right w:val="single" w:sz="2" w:space="0" w:color="000000"/>
            </w:tcBorders>
          </w:tcPr>
          <w:p w14:paraId="626E6739" w14:textId="77777777" w:rsidR="00F15E39" w:rsidRPr="00B71111" w:rsidRDefault="00F15E39" w:rsidP="00BB3B09">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2 Years after Season</w:t>
            </w:r>
          </w:p>
          <w:p w14:paraId="407AD52A" w14:textId="77777777" w:rsidR="00F15E39" w:rsidRPr="00B71111" w:rsidRDefault="00F15E39" w:rsidP="00BB3B09">
            <w:pPr>
              <w:spacing w:line="240" w:lineRule="auto"/>
              <w:rPr>
                <w:rFonts w:eastAsia="Arial" w:cstheme="minorHAnsi"/>
                <w:color w:val="auto"/>
                <w:sz w:val="20"/>
                <w:szCs w:val="20"/>
              </w:rPr>
            </w:pPr>
            <w:r w:rsidRPr="00B71111">
              <w:rPr>
                <w:rFonts w:eastAsia="Arial" w:cstheme="minorHAnsi"/>
                <w:color w:val="auto"/>
                <w:sz w:val="20"/>
                <w:szCs w:val="20"/>
              </w:rPr>
              <w:t xml:space="preserve">   </w:t>
            </w:r>
            <w:r w:rsidRPr="00B71111">
              <w:rPr>
                <w:rFonts w:eastAsia="Arial" w:cstheme="minorHAnsi"/>
                <w:b w:val="0"/>
                <w:i/>
                <w:color w:val="auto"/>
                <w:sz w:val="20"/>
                <w:szCs w:val="20"/>
              </w:rPr>
              <w:t>then</w:t>
            </w:r>
          </w:p>
          <w:p w14:paraId="435095D5" w14:textId="77777777" w:rsidR="00F15E39" w:rsidRPr="00B71111" w:rsidRDefault="00F15E39" w:rsidP="00BB3B09">
            <w:pPr>
              <w:spacing w:line="240" w:lineRule="auto"/>
              <w:rPr>
                <w:rFonts w:cstheme="minorHAnsi"/>
                <w:color w:val="auto"/>
                <w:sz w:val="22"/>
              </w:rPr>
            </w:pPr>
            <w:r w:rsidRPr="00B71111">
              <w:rPr>
                <w:rFonts w:eastAsia="Arial" w:cstheme="minorHAnsi"/>
                <w:color w:val="auto"/>
                <w:sz w:val="20"/>
                <w:szCs w:val="20"/>
              </w:rPr>
              <w:t>Transfer</w:t>
            </w:r>
            <w:r w:rsidRPr="00B71111">
              <w:rPr>
                <w:rFonts w:eastAsia="Arial" w:cstheme="minorHAnsi"/>
                <w:b w:val="0"/>
                <w:color w:val="auto"/>
                <w:sz w:val="20"/>
                <w:szCs w:val="20"/>
              </w:rPr>
              <w:t xml:space="preserve"> to Archives for appraisal and selective retention</w:t>
            </w:r>
          </w:p>
        </w:tc>
        <w:tc>
          <w:tcPr>
            <w:tcW w:w="1710" w:type="dxa"/>
            <w:tcBorders>
              <w:top w:val="single" w:sz="3" w:space="0" w:color="000000"/>
              <w:left w:val="single" w:sz="2" w:space="0" w:color="000000"/>
              <w:bottom w:val="single" w:sz="3" w:space="0" w:color="000000"/>
              <w:right w:val="single" w:sz="2" w:space="0" w:color="000000"/>
            </w:tcBorders>
          </w:tcPr>
          <w:p w14:paraId="0590E399" w14:textId="77777777" w:rsidR="00F15E39" w:rsidRPr="00B71111" w:rsidRDefault="00F15E39" w:rsidP="00BB3B09">
            <w:pPr>
              <w:spacing w:after="0" w:line="240" w:lineRule="auto"/>
              <w:jc w:val="center"/>
              <w:rPr>
                <w:rFonts w:eastAsia="Arial" w:cstheme="minorHAnsi"/>
                <w:color w:val="auto"/>
                <w:sz w:val="22"/>
                <w:szCs w:val="20"/>
              </w:rPr>
            </w:pPr>
            <w:r w:rsidRPr="00B71111">
              <w:rPr>
                <w:rFonts w:eastAsia="Arial" w:cstheme="minorHAnsi"/>
                <w:color w:val="auto"/>
                <w:sz w:val="22"/>
                <w:szCs w:val="20"/>
              </w:rPr>
              <w:t>ARCHIVAL</w:t>
            </w:r>
          </w:p>
          <w:p w14:paraId="2278288B" w14:textId="77777777" w:rsidR="00F15E39" w:rsidRPr="00B71111" w:rsidRDefault="00F15E39" w:rsidP="00BB3B09">
            <w:pPr>
              <w:spacing w:before="0" w:after="0" w:line="240" w:lineRule="auto"/>
              <w:jc w:val="center"/>
              <w:rPr>
                <w:rFonts w:eastAsia="Arial" w:cstheme="minorHAnsi"/>
                <w:color w:val="auto"/>
                <w:sz w:val="18"/>
                <w:szCs w:val="18"/>
              </w:rPr>
            </w:pPr>
            <w:r w:rsidRPr="00B71111">
              <w:rPr>
                <w:rFonts w:eastAsia="Arial" w:cstheme="minorHAnsi"/>
                <w:color w:val="auto"/>
                <w:sz w:val="18"/>
                <w:szCs w:val="18"/>
              </w:rPr>
              <w:t>(Appraisal Required)</w:t>
            </w:r>
          </w:p>
          <w:p w14:paraId="76B82CAB" w14:textId="77777777" w:rsidR="00F15E39" w:rsidRPr="00B71111" w:rsidRDefault="00F15E39" w:rsidP="00BB3B09">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1296839A" w14:textId="77777777" w:rsidR="00F15E39" w:rsidRPr="00B71111" w:rsidRDefault="00F15E39" w:rsidP="00BB3B09">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r w:rsidR="00F15E39" w:rsidRPr="00B71111" w14:paraId="039E9EFC" w14:textId="77777777" w:rsidTr="00BB3B09">
        <w:tblPrEx>
          <w:tblCellMar>
            <w:bottom w:w="184" w:type="dxa"/>
          </w:tblCellMar>
        </w:tblPrEx>
        <w:trPr>
          <w:trHeight w:val="944"/>
        </w:trPr>
        <w:tc>
          <w:tcPr>
            <w:tcW w:w="1440" w:type="dxa"/>
            <w:tcBorders>
              <w:top w:val="single" w:sz="3" w:space="0" w:color="000000"/>
              <w:left w:val="single" w:sz="2" w:space="0" w:color="000000"/>
              <w:bottom w:val="single" w:sz="3" w:space="0" w:color="000000"/>
              <w:right w:val="single" w:sz="2" w:space="0" w:color="000000"/>
            </w:tcBorders>
          </w:tcPr>
          <w:p w14:paraId="39A9F0FF" w14:textId="77777777" w:rsidR="00F15E39" w:rsidRPr="00B71111" w:rsidRDefault="00F15E39" w:rsidP="00BB3B09">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93 03 52064</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93 03 52064</w:instrText>
            </w:r>
            <w:r w:rsidRPr="00B71111">
              <w:rPr>
                <w:rFonts w:cstheme="minorHAnsi"/>
                <w:color w:val="auto"/>
                <w:sz w:val="20"/>
                <w:szCs w:val="20"/>
              </w:rPr>
              <w:instrText xml:space="preserve">"\f"d" </w:instrText>
            </w:r>
            <w:r w:rsidRPr="00B71111">
              <w:rPr>
                <w:rFonts w:eastAsia="Arial" w:cstheme="minorHAnsi"/>
                <w:b w:val="0"/>
                <w:color w:val="auto"/>
                <w:sz w:val="20"/>
                <w:szCs w:val="20"/>
              </w:rPr>
              <w:fldChar w:fldCharType="end"/>
            </w:r>
          </w:p>
          <w:p w14:paraId="478F2833" w14:textId="77777777" w:rsidR="00F15E39" w:rsidRPr="00B71111" w:rsidRDefault="00F15E39" w:rsidP="00BB3B09">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5A0603E4" w14:textId="77777777" w:rsidR="00F15E39" w:rsidRPr="00B71111" w:rsidRDefault="00F15E39" w:rsidP="00BB3B09">
            <w:pPr>
              <w:spacing w:line="240" w:lineRule="auto"/>
              <w:rPr>
                <w:rFonts w:cstheme="minorHAnsi"/>
                <w:color w:val="auto"/>
                <w:sz w:val="20"/>
                <w:szCs w:val="20"/>
              </w:rPr>
            </w:pPr>
            <w:r w:rsidRPr="00B71111">
              <w:rPr>
                <w:rFonts w:eastAsia="Arial" w:cstheme="minorHAnsi"/>
                <w:i/>
                <w:color w:val="auto"/>
                <w:sz w:val="20"/>
                <w:szCs w:val="20"/>
              </w:rPr>
              <w:t>Playbooks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Playbooks</w:instrText>
            </w:r>
            <w:r w:rsidRPr="00B71111">
              <w:rPr>
                <w:rFonts w:cstheme="minorHAnsi"/>
                <w:color w:val="auto"/>
                <w:sz w:val="20"/>
                <w:szCs w:val="20"/>
              </w:rPr>
              <w:instrText xml:space="preserve">" \f"a"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Playbooks</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33D03A17" w14:textId="77777777" w:rsidR="00F15E39" w:rsidRPr="00B71111" w:rsidRDefault="00F15E39" w:rsidP="00BB3B09">
            <w:pPr>
              <w:spacing w:line="240" w:lineRule="auto"/>
              <w:rPr>
                <w:rFonts w:cstheme="minorHAnsi"/>
                <w:color w:val="auto"/>
                <w:sz w:val="20"/>
                <w:szCs w:val="20"/>
              </w:rPr>
            </w:pPr>
            <w:r w:rsidRPr="00B71111">
              <w:rPr>
                <w:rFonts w:eastAsia="Arial" w:cstheme="minorHAnsi"/>
                <w:b w:val="0"/>
                <w:color w:val="auto"/>
                <w:sz w:val="20"/>
                <w:szCs w:val="20"/>
              </w:rPr>
              <w:t>Provides a record of play strategies for each position.  Playbooks are updated on a yearly basis.</w:t>
            </w:r>
          </w:p>
        </w:tc>
        <w:tc>
          <w:tcPr>
            <w:tcW w:w="2880" w:type="dxa"/>
            <w:tcBorders>
              <w:top w:val="single" w:sz="3" w:space="0" w:color="000000"/>
              <w:left w:val="single" w:sz="2" w:space="0" w:color="000000"/>
              <w:bottom w:val="single" w:sz="3" w:space="0" w:color="000000"/>
              <w:right w:val="single" w:sz="2" w:space="0" w:color="000000"/>
            </w:tcBorders>
          </w:tcPr>
          <w:p w14:paraId="56514C49" w14:textId="77777777" w:rsidR="00F15E39" w:rsidRPr="00B71111" w:rsidRDefault="00F15E39" w:rsidP="00BB3B09">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2 Years after Season</w:t>
            </w:r>
          </w:p>
          <w:p w14:paraId="07E874C0" w14:textId="77777777" w:rsidR="00F15E39" w:rsidRPr="00B71111" w:rsidRDefault="00F15E39" w:rsidP="00BB3B09">
            <w:pPr>
              <w:spacing w:line="240" w:lineRule="auto"/>
              <w:rPr>
                <w:rFonts w:eastAsia="Arial" w:cstheme="minorHAnsi"/>
                <w:color w:val="auto"/>
                <w:sz w:val="20"/>
                <w:szCs w:val="20"/>
              </w:rPr>
            </w:pPr>
            <w:r w:rsidRPr="00B71111">
              <w:rPr>
                <w:rFonts w:eastAsia="Arial" w:cstheme="minorHAnsi"/>
                <w:color w:val="auto"/>
                <w:sz w:val="20"/>
                <w:szCs w:val="20"/>
              </w:rPr>
              <w:t xml:space="preserve">   </w:t>
            </w:r>
            <w:r w:rsidRPr="00B71111">
              <w:rPr>
                <w:rFonts w:eastAsia="Arial" w:cstheme="minorHAnsi"/>
                <w:b w:val="0"/>
                <w:i/>
                <w:color w:val="auto"/>
                <w:sz w:val="20"/>
                <w:szCs w:val="20"/>
              </w:rPr>
              <w:t>then</w:t>
            </w:r>
          </w:p>
          <w:p w14:paraId="7BD39043" w14:textId="77777777" w:rsidR="00F15E39" w:rsidRPr="00B71111" w:rsidRDefault="00F15E39" w:rsidP="00BB3B09">
            <w:pPr>
              <w:spacing w:line="240" w:lineRule="auto"/>
              <w:rPr>
                <w:rFonts w:cstheme="minorHAnsi"/>
                <w:color w:val="auto"/>
                <w:sz w:val="20"/>
                <w:szCs w:val="20"/>
              </w:rPr>
            </w:pPr>
            <w:r w:rsidRPr="00B71111">
              <w:rPr>
                <w:rFonts w:eastAsia="Arial" w:cstheme="minorHAnsi"/>
                <w:color w:val="auto"/>
                <w:sz w:val="20"/>
                <w:szCs w:val="20"/>
              </w:rPr>
              <w:t>Transfer</w:t>
            </w:r>
            <w:r w:rsidRPr="00B71111">
              <w:rPr>
                <w:rFonts w:eastAsia="Arial" w:cstheme="minorHAnsi"/>
                <w:b w:val="0"/>
                <w:color w:val="auto"/>
                <w:sz w:val="20"/>
                <w:szCs w:val="20"/>
              </w:rPr>
              <w:t xml:space="preserve"> to Archives for appraisal and selective retention</w:t>
            </w:r>
          </w:p>
        </w:tc>
        <w:tc>
          <w:tcPr>
            <w:tcW w:w="1710" w:type="dxa"/>
            <w:tcBorders>
              <w:top w:val="single" w:sz="3" w:space="0" w:color="000000"/>
              <w:left w:val="single" w:sz="2" w:space="0" w:color="000000"/>
              <w:bottom w:val="single" w:sz="3" w:space="0" w:color="000000"/>
              <w:right w:val="single" w:sz="2" w:space="0" w:color="000000"/>
            </w:tcBorders>
          </w:tcPr>
          <w:p w14:paraId="7E52421D" w14:textId="77777777" w:rsidR="00F15E39" w:rsidRPr="00B71111" w:rsidRDefault="00F15E39" w:rsidP="00BB3B09">
            <w:pPr>
              <w:spacing w:after="0" w:line="240" w:lineRule="auto"/>
              <w:jc w:val="center"/>
              <w:rPr>
                <w:rFonts w:cs="Times New Roman"/>
                <w:color w:val="auto"/>
                <w:sz w:val="22"/>
              </w:rPr>
            </w:pPr>
            <w:r w:rsidRPr="00B71111">
              <w:rPr>
                <w:rFonts w:cs="Times New Roman"/>
                <w:color w:val="auto"/>
                <w:sz w:val="22"/>
              </w:rPr>
              <w:t>ARCHIVAL</w:t>
            </w:r>
          </w:p>
          <w:p w14:paraId="34BF4267" w14:textId="77777777" w:rsidR="00F15E39" w:rsidRPr="00B71111" w:rsidRDefault="00F15E39" w:rsidP="00BB3B09">
            <w:pPr>
              <w:spacing w:before="0" w:after="0" w:line="240" w:lineRule="auto"/>
              <w:jc w:val="center"/>
              <w:rPr>
                <w:rFonts w:cs="Times New Roman"/>
                <w:color w:val="auto"/>
                <w:sz w:val="18"/>
                <w:szCs w:val="18"/>
              </w:rPr>
            </w:pPr>
            <w:r w:rsidRPr="00B71111">
              <w:rPr>
                <w:rFonts w:cs="Times New Roman"/>
                <w:color w:val="auto"/>
                <w:sz w:val="18"/>
                <w:szCs w:val="18"/>
              </w:rPr>
              <w:t>(Appraisal Required)</w:t>
            </w:r>
          </w:p>
          <w:p w14:paraId="28634A9A" w14:textId="77777777" w:rsidR="00F15E39" w:rsidRPr="00B71111" w:rsidRDefault="00F15E39" w:rsidP="00BB3B09">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0431BFFA" w14:textId="77777777" w:rsidR="00F15E39" w:rsidRPr="00B71111" w:rsidRDefault="00F15E39" w:rsidP="00BB3B09">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r w:rsidR="00F15E39" w:rsidRPr="00B71111" w14:paraId="64EA42EA" w14:textId="77777777" w:rsidTr="00BB3B09">
        <w:tblPrEx>
          <w:tblCellMar>
            <w:bottom w:w="184" w:type="dxa"/>
          </w:tblCellMar>
        </w:tblPrEx>
        <w:trPr>
          <w:trHeight w:val="946"/>
        </w:trPr>
        <w:tc>
          <w:tcPr>
            <w:tcW w:w="1440" w:type="dxa"/>
            <w:tcBorders>
              <w:top w:val="single" w:sz="3" w:space="0" w:color="000000"/>
              <w:left w:val="single" w:sz="2" w:space="0" w:color="000000"/>
              <w:bottom w:val="single" w:sz="3" w:space="0" w:color="000000"/>
              <w:right w:val="single" w:sz="2" w:space="0" w:color="000000"/>
            </w:tcBorders>
          </w:tcPr>
          <w:p w14:paraId="7745CFC2" w14:textId="77777777" w:rsidR="00F15E39" w:rsidRPr="00B71111" w:rsidRDefault="00F15E39" w:rsidP="00BB3B09">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93 03 52062</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93 03 52062</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p>
          <w:p w14:paraId="4C4037BE" w14:textId="77777777" w:rsidR="00F15E39" w:rsidRPr="00B71111" w:rsidRDefault="00F15E39" w:rsidP="00BB3B09">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56A74E03" w14:textId="77777777" w:rsidR="00F15E39" w:rsidRPr="00B71111" w:rsidRDefault="00F15E39" w:rsidP="00BB3B09">
            <w:pPr>
              <w:spacing w:line="240" w:lineRule="auto"/>
              <w:rPr>
                <w:rFonts w:cstheme="minorHAnsi"/>
                <w:color w:val="auto"/>
                <w:sz w:val="20"/>
                <w:szCs w:val="20"/>
              </w:rPr>
            </w:pPr>
            <w:r w:rsidRPr="00B71111">
              <w:rPr>
                <w:rFonts w:eastAsia="Arial" w:cstheme="minorHAnsi"/>
                <w:i/>
                <w:color w:val="auto"/>
                <w:sz w:val="20"/>
                <w:szCs w:val="20"/>
              </w:rPr>
              <w:t>Players Files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Players Files</w:instrText>
            </w:r>
            <w:r w:rsidRPr="00B71111">
              <w:rPr>
                <w:rFonts w:cstheme="minorHAnsi"/>
                <w:color w:val="auto"/>
                <w:sz w:val="20"/>
                <w:szCs w:val="20"/>
              </w:rPr>
              <w:instrText>" \f"e"</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Players Files</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6B68A8B2" w14:textId="77777777" w:rsidR="00F15E39" w:rsidRPr="00B71111" w:rsidRDefault="00F15E39" w:rsidP="00BB3B09">
            <w:pPr>
              <w:spacing w:line="240" w:lineRule="auto"/>
              <w:rPr>
                <w:rFonts w:cstheme="minorHAnsi"/>
                <w:color w:val="auto"/>
                <w:sz w:val="20"/>
                <w:szCs w:val="20"/>
              </w:rPr>
            </w:pPr>
            <w:r w:rsidRPr="00B71111">
              <w:rPr>
                <w:rFonts w:eastAsia="Arial" w:cstheme="minorHAnsi"/>
                <w:b w:val="0"/>
                <w:color w:val="auto"/>
                <w:sz w:val="20"/>
                <w:szCs w:val="20"/>
              </w:rPr>
              <w:t>Provides a record of the current football team and of individual students who have associated themselves with the team.  May include:  student questionnaire, correspondence, notes, letters of recommendation, etc.</w:t>
            </w:r>
          </w:p>
        </w:tc>
        <w:tc>
          <w:tcPr>
            <w:tcW w:w="2880" w:type="dxa"/>
            <w:tcBorders>
              <w:top w:val="single" w:sz="3" w:space="0" w:color="000000"/>
              <w:left w:val="single" w:sz="2" w:space="0" w:color="000000"/>
              <w:bottom w:val="single" w:sz="3" w:space="0" w:color="000000"/>
              <w:right w:val="single" w:sz="2" w:space="0" w:color="000000"/>
            </w:tcBorders>
          </w:tcPr>
          <w:p w14:paraId="291CAC2D" w14:textId="77777777" w:rsidR="00F15E39" w:rsidRPr="00B71111" w:rsidRDefault="00F15E39" w:rsidP="00BB3B09">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5 Years after Last Contact</w:t>
            </w:r>
          </w:p>
          <w:p w14:paraId="4C060966" w14:textId="77777777" w:rsidR="00F15E39" w:rsidRPr="00B71111" w:rsidRDefault="00F15E39" w:rsidP="00BB3B09">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1EA359BC" w14:textId="77777777" w:rsidR="00F15E39" w:rsidRPr="00B71111" w:rsidRDefault="00F15E39" w:rsidP="00BB3B09">
            <w:pPr>
              <w:spacing w:line="240" w:lineRule="auto"/>
              <w:rPr>
                <w:rFonts w:cstheme="minorHAnsi"/>
                <w:color w:val="auto"/>
                <w:sz w:val="20"/>
                <w:szCs w:val="20"/>
              </w:rPr>
            </w:pPr>
            <w:r w:rsidRPr="00B71111">
              <w:rPr>
                <w:rFonts w:eastAsia="Arial" w:cstheme="minorHAnsi"/>
                <w:color w:val="auto"/>
                <w:sz w:val="20"/>
                <w:szCs w:val="20"/>
              </w:rPr>
              <w:t>Destroy</w:t>
            </w:r>
            <w:r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7BB6464D" w14:textId="77777777" w:rsidR="00F15E39" w:rsidRPr="00B71111" w:rsidRDefault="00F15E39" w:rsidP="00BB3B09">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1AB40358" w14:textId="77777777" w:rsidR="00F15E39" w:rsidRPr="00B71111" w:rsidRDefault="00F15E39" w:rsidP="00BB3B09">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06F0F4C1" w14:textId="77777777" w:rsidR="00F15E39" w:rsidRPr="00B71111" w:rsidRDefault="00F15E39" w:rsidP="00BB3B09">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bl>
    <w:p w14:paraId="0A15EAB2" w14:textId="77777777" w:rsidR="007478AB" w:rsidRPr="00B71111" w:rsidRDefault="00A06CAF" w:rsidP="00A06CAF">
      <w:pPr>
        <w:rPr>
          <w:rFonts w:cstheme="minorHAnsi"/>
          <w:color w:val="auto"/>
          <w:sz w:val="2"/>
          <w:szCs w:val="20"/>
        </w:rPr>
      </w:pPr>
      <w:r w:rsidRPr="00B71111">
        <w:rPr>
          <w:rFonts w:cstheme="minorHAnsi"/>
          <w:color w:val="auto"/>
          <w:sz w:val="2"/>
          <w:szCs w:val="20"/>
        </w:rPr>
        <w:br w:type="page"/>
      </w: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2D2829" w:rsidRPr="00B71111" w14:paraId="6F7FABA7" w14:textId="77777777" w:rsidTr="007B6C68">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05D9606C" w14:textId="424A4145" w:rsidR="007478AB" w:rsidRPr="00B71111" w:rsidRDefault="007478AB" w:rsidP="005133E7">
            <w:pPr>
              <w:rPr>
                <w:color w:val="auto"/>
                <w:szCs w:val="28"/>
              </w:rPr>
            </w:pPr>
            <w:r w:rsidRPr="00B71111">
              <w:rPr>
                <w:color w:val="auto"/>
                <w:szCs w:val="28"/>
              </w:rPr>
              <w:lastRenderedPageBreak/>
              <w:t>/14/08/ ICA: Head Football Coach</w:t>
            </w:r>
          </w:p>
          <w:p w14:paraId="7F54B3B9" w14:textId="77777777" w:rsidR="002D2829" w:rsidRPr="00B71111" w:rsidRDefault="002D2829" w:rsidP="00453974">
            <w:pPr>
              <w:spacing w:after="0" w:line="240" w:lineRule="auto"/>
              <w:rPr>
                <w:rStyle w:val="Emphasis"/>
                <w:b w:val="0"/>
                <w:i/>
                <w:color w:val="auto"/>
              </w:rPr>
            </w:pPr>
            <w:r w:rsidRPr="00B71111">
              <w:rPr>
                <w:rFonts w:cstheme="minorHAnsi"/>
                <w:b w:val="0"/>
                <w:i/>
                <w:color w:val="auto"/>
                <w:sz w:val="22"/>
              </w:rPr>
              <w:t>Intercollegiate Athletics</w:t>
            </w:r>
          </w:p>
        </w:tc>
      </w:tr>
      <w:tr w:rsidR="002D2829" w:rsidRPr="00B71111" w14:paraId="44B568D4" w14:textId="77777777" w:rsidTr="007B6C68">
        <w:tblPrEx>
          <w:tblCellMar>
            <w:bottom w:w="62" w:type="dxa"/>
            <w:right w:w="73" w:type="dxa"/>
          </w:tblCellMar>
        </w:tblPrEx>
        <w:trPr>
          <w:trHeight w:val="702"/>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0FE911CB" w14:textId="77777777" w:rsidR="002D2829" w:rsidRPr="00B71111" w:rsidRDefault="002D2829" w:rsidP="00453974">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7B5C506A" w14:textId="77777777" w:rsidR="002D2829" w:rsidRPr="00B71111" w:rsidRDefault="002D2829" w:rsidP="00453974">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1F85F124" w14:textId="77777777" w:rsidR="002D2829" w:rsidRPr="00B71111" w:rsidRDefault="002D2829" w:rsidP="00453974">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7080A4A7" w14:textId="77777777" w:rsidR="002D2829" w:rsidRPr="00B71111" w:rsidRDefault="002D2829" w:rsidP="00453974">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12398BD0" w14:textId="77777777" w:rsidR="002D2829" w:rsidRPr="00B71111" w:rsidRDefault="002D2829" w:rsidP="00453974">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A972F7" w:rsidRPr="00B71111" w14:paraId="41BE2C48" w14:textId="77777777" w:rsidTr="007B6C68">
        <w:tblPrEx>
          <w:tblCellMar>
            <w:bottom w:w="184" w:type="dxa"/>
          </w:tblCellMar>
        </w:tblPrEx>
        <w:trPr>
          <w:trHeight w:val="944"/>
        </w:trPr>
        <w:tc>
          <w:tcPr>
            <w:tcW w:w="1440" w:type="dxa"/>
            <w:tcBorders>
              <w:top w:val="single" w:sz="3" w:space="0" w:color="000000"/>
              <w:left w:val="single" w:sz="2" w:space="0" w:color="000000"/>
              <w:bottom w:val="single" w:sz="3" w:space="0" w:color="000000"/>
              <w:right w:val="single" w:sz="2" w:space="0" w:color="000000"/>
            </w:tcBorders>
          </w:tcPr>
          <w:p w14:paraId="7E8364AE" w14:textId="77777777" w:rsidR="007B316B" w:rsidRPr="00B71111" w:rsidRDefault="005C6CA7" w:rsidP="0046683F">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93 03 52063</w:t>
            </w:r>
            <w:r w:rsidR="00D70972" w:rsidRPr="00B71111">
              <w:rPr>
                <w:rFonts w:eastAsia="Arial" w:cstheme="minorHAnsi"/>
                <w:b w:val="0"/>
                <w:color w:val="auto"/>
                <w:sz w:val="20"/>
                <w:szCs w:val="20"/>
              </w:rPr>
              <w:fldChar w:fldCharType="begin"/>
            </w:r>
            <w:r w:rsidR="00D70972" w:rsidRPr="00B71111">
              <w:rPr>
                <w:rFonts w:cstheme="minorHAnsi"/>
                <w:color w:val="auto"/>
                <w:sz w:val="20"/>
                <w:szCs w:val="20"/>
              </w:rPr>
              <w:instrText xml:space="preserve"> XE "</w:instrText>
            </w:r>
            <w:r w:rsidR="00D70972" w:rsidRPr="00B71111">
              <w:rPr>
                <w:rFonts w:eastAsia="Arial" w:cstheme="minorHAnsi"/>
                <w:b w:val="0"/>
                <w:color w:val="auto"/>
                <w:sz w:val="20"/>
                <w:szCs w:val="20"/>
              </w:rPr>
              <w:instrText>93 03 52063</w:instrText>
            </w:r>
            <w:r w:rsidR="00D70972" w:rsidRPr="00B71111">
              <w:rPr>
                <w:rFonts w:cstheme="minorHAnsi"/>
                <w:color w:val="auto"/>
                <w:sz w:val="20"/>
                <w:szCs w:val="20"/>
              </w:rPr>
              <w:instrText>" \f"d"</w:instrText>
            </w:r>
            <w:r w:rsidR="00D70972" w:rsidRPr="00B71111">
              <w:rPr>
                <w:rFonts w:eastAsia="Arial" w:cstheme="minorHAnsi"/>
                <w:b w:val="0"/>
                <w:color w:val="auto"/>
                <w:sz w:val="20"/>
                <w:szCs w:val="20"/>
              </w:rPr>
              <w:fldChar w:fldCharType="end"/>
            </w:r>
          </w:p>
          <w:p w14:paraId="11BA54FC" w14:textId="77777777" w:rsidR="007B316B" w:rsidRPr="00B71111" w:rsidRDefault="007B316B" w:rsidP="0046683F">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345AFF12" w14:textId="77777777" w:rsidR="00A972F7" w:rsidRPr="00B71111" w:rsidRDefault="005C6CA7" w:rsidP="0046683F">
            <w:pPr>
              <w:spacing w:line="240" w:lineRule="auto"/>
              <w:rPr>
                <w:rFonts w:cstheme="minorHAnsi"/>
                <w:color w:val="auto"/>
                <w:sz w:val="20"/>
                <w:szCs w:val="20"/>
              </w:rPr>
            </w:pPr>
            <w:r w:rsidRPr="00B71111">
              <w:rPr>
                <w:rFonts w:eastAsia="Arial" w:cstheme="minorHAnsi"/>
                <w:i/>
                <w:color w:val="auto"/>
                <w:sz w:val="20"/>
                <w:szCs w:val="20"/>
              </w:rPr>
              <w:t>Players Files--Completed Eligibility</w:t>
            </w:r>
            <w:r w:rsidR="00F85D1B" w:rsidRPr="00B71111">
              <w:rPr>
                <w:rFonts w:eastAsia="Arial" w:cstheme="minorHAnsi"/>
                <w:i/>
                <w:color w:val="auto"/>
                <w:sz w:val="20"/>
                <w:szCs w:val="20"/>
              </w:rPr>
              <w:fldChar w:fldCharType="begin"/>
            </w:r>
            <w:r w:rsidR="00F85D1B" w:rsidRPr="00B71111">
              <w:rPr>
                <w:rFonts w:cstheme="minorHAnsi"/>
                <w:color w:val="auto"/>
                <w:sz w:val="20"/>
                <w:szCs w:val="20"/>
              </w:rPr>
              <w:instrText xml:space="preserve"> XE "</w:instrText>
            </w:r>
            <w:r w:rsidR="00F85D1B" w:rsidRPr="00B71111">
              <w:rPr>
                <w:rFonts w:eastAsia="Arial" w:cstheme="minorHAnsi"/>
                <w:i/>
                <w:color w:val="auto"/>
                <w:sz w:val="20"/>
                <w:szCs w:val="20"/>
              </w:rPr>
              <w:instrText>Players Files--Completed Eligibility</w:instrText>
            </w:r>
            <w:r w:rsidR="00F85D1B" w:rsidRPr="00B71111">
              <w:rPr>
                <w:rFonts w:cstheme="minorHAnsi"/>
                <w:color w:val="auto"/>
                <w:sz w:val="20"/>
                <w:szCs w:val="20"/>
              </w:rPr>
              <w:instrText>" \f"e"</w:instrText>
            </w:r>
            <w:r w:rsidR="00F85D1B" w:rsidRPr="00B71111">
              <w:rPr>
                <w:rFonts w:eastAsia="Arial" w:cstheme="minorHAnsi"/>
                <w:i/>
                <w:color w:val="auto"/>
                <w:sz w:val="20"/>
                <w:szCs w:val="20"/>
              </w:rPr>
              <w:fldChar w:fldCharType="end"/>
            </w:r>
            <w:r w:rsidR="006D618B" w:rsidRPr="00B71111">
              <w:rPr>
                <w:rFonts w:eastAsia="Arial" w:cstheme="minorHAnsi"/>
                <w:i/>
                <w:color w:val="auto"/>
                <w:sz w:val="20"/>
                <w:szCs w:val="20"/>
              </w:rPr>
              <w:fldChar w:fldCharType="begin"/>
            </w:r>
            <w:r w:rsidR="006D618B" w:rsidRPr="00B71111">
              <w:rPr>
                <w:rFonts w:cstheme="minorHAnsi"/>
                <w:color w:val="auto"/>
                <w:sz w:val="20"/>
                <w:szCs w:val="20"/>
              </w:rPr>
              <w:instrText xml:space="preserve"> XE "</w:instrText>
            </w:r>
            <w:r w:rsidR="006D618B" w:rsidRPr="00B71111">
              <w:rPr>
                <w:rFonts w:eastAsia="Arial" w:cstheme="minorHAnsi"/>
                <w:i/>
                <w:color w:val="auto"/>
                <w:sz w:val="20"/>
                <w:szCs w:val="20"/>
              </w:rPr>
              <w:instrText>Players Files--Completed Eligibility</w:instrText>
            </w:r>
            <w:r w:rsidR="006D618B" w:rsidRPr="00B71111">
              <w:rPr>
                <w:rFonts w:cstheme="minorHAnsi"/>
                <w:color w:val="auto"/>
                <w:sz w:val="20"/>
                <w:szCs w:val="20"/>
              </w:rPr>
              <w:instrText>" \f"s"</w:instrText>
            </w:r>
            <w:r w:rsidR="006D618B" w:rsidRPr="00B71111">
              <w:rPr>
                <w:rFonts w:eastAsia="Arial" w:cstheme="minorHAnsi"/>
                <w:i/>
                <w:color w:val="auto"/>
                <w:sz w:val="20"/>
                <w:szCs w:val="20"/>
              </w:rPr>
              <w:fldChar w:fldCharType="end"/>
            </w:r>
          </w:p>
          <w:p w14:paraId="21F81FDF" w14:textId="77777777" w:rsidR="00A972F7" w:rsidRPr="00B71111" w:rsidRDefault="005C6CA7" w:rsidP="0046683F">
            <w:pPr>
              <w:spacing w:line="240" w:lineRule="auto"/>
              <w:rPr>
                <w:rFonts w:cstheme="minorHAnsi"/>
                <w:color w:val="auto"/>
                <w:sz w:val="20"/>
                <w:szCs w:val="20"/>
              </w:rPr>
            </w:pPr>
            <w:r w:rsidRPr="00B71111">
              <w:rPr>
                <w:rFonts w:eastAsia="Arial" w:cstheme="minorHAnsi"/>
                <w:b w:val="0"/>
                <w:color w:val="auto"/>
                <w:sz w:val="20"/>
                <w:szCs w:val="20"/>
              </w:rPr>
              <w:t>Provides a record of individual members of the football team who have completed their eligibility.  May include:  correspondence, notes, student questionnaire, etc.</w:t>
            </w:r>
          </w:p>
        </w:tc>
        <w:tc>
          <w:tcPr>
            <w:tcW w:w="2880" w:type="dxa"/>
            <w:tcBorders>
              <w:top w:val="single" w:sz="3" w:space="0" w:color="000000"/>
              <w:left w:val="single" w:sz="2" w:space="0" w:color="000000"/>
              <w:bottom w:val="single" w:sz="3" w:space="0" w:color="000000"/>
              <w:right w:val="single" w:sz="2" w:space="0" w:color="000000"/>
            </w:tcBorders>
          </w:tcPr>
          <w:p w14:paraId="46EB68AE" w14:textId="77777777" w:rsidR="00A972F7" w:rsidRPr="00B71111" w:rsidRDefault="0086065B" w:rsidP="0046683F">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005C6CA7" w:rsidRPr="00B71111">
              <w:rPr>
                <w:rFonts w:eastAsia="Arial" w:cstheme="minorHAnsi"/>
                <w:b w:val="0"/>
                <w:color w:val="auto"/>
                <w:sz w:val="20"/>
                <w:szCs w:val="20"/>
              </w:rPr>
              <w:t xml:space="preserve"> for 5 Years after Last Contact</w:t>
            </w:r>
          </w:p>
          <w:p w14:paraId="501BBDAB" w14:textId="77777777" w:rsidR="007B316B" w:rsidRPr="00B71111" w:rsidRDefault="007B316B" w:rsidP="0046683F">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53481685" w14:textId="77777777" w:rsidR="007B316B" w:rsidRPr="00B71111" w:rsidRDefault="007B316B" w:rsidP="00B07EC9">
            <w:pPr>
              <w:spacing w:after="0" w:line="240" w:lineRule="auto"/>
              <w:rPr>
                <w:rFonts w:cstheme="minorHAnsi"/>
                <w:color w:val="auto"/>
                <w:sz w:val="20"/>
                <w:szCs w:val="20"/>
              </w:rPr>
            </w:pPr>
            <w:r w:rsidRPr="00B71111">
              <w:rPr>
                <w:rFonts w:eastAsia="Arial" w:cstheme="minorHAnsi"/>
                <w:color w:val="auto"/>
                <w:sz w:val="20"/>
                <w:szCs w:val="20"/>
              </w:rPr>
              <w:t>Destroy</w:t>
            </w:r>
            <w:r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0F94DE83" w14:textId="77777777" w:rsidR="00A47210" w:rsidRPr="00B71111" w:rsidRDefault="00A47210" w:rsidP="00837A81">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5D28F42C" w14:textId="77777777" w:rsidR="005C0187" w:rsidRPr="00B71111" w:rsidRDefault="005C0187" w:rsidP="00FF47AC">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072C18C0" w14:textId="77777777" w:rsidR="00A972F7" w:rsidRPr="00B71111" w:rsidRDefault="005C6CA7" w:rsidP="00FF47AC">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r w:rsidR="00F15E39" w:rsidRPr="00B71111" w14:paraId="02EDD2F3" w14:textId="77777777" w:rsidTr="00BB3B09">
        <w:tblPrEx>
          <w:tblCellMar>
            <w:bottom w:w="184" w:type="dxa"/>
          </w:tblCellMar>
        </w:tblPrEx>
        <w:trPr>
          <w:trHeight w:val="943"/>
        </w:trPr>
        <w:tc>
          <w:tcPr>
            <w:tcW w:w="1440" w:type="dxa"/>
            <w:tcBorders>
              <w:top w:val="single" w:sz="3" w:space="0" w:color="000000"/>
              <w:left w:val="single" w:sz="2" w:space="0" w:color="000000"/>
              <w:bottom w:val="single" w:sz="2" w:space="0" w:color="000000"/>
              <w:right w:val="single" w:sz="2" w:space="0" w:color="000000"/>
            </w:tcBorders>
          </w:tcPr>
          <w:p w14:paraId="37B59847" w14:textId="77777777" w:rsidR="00F15E39" w:rsidRPr="00B71111" w:rsidRDefault="00F15E39" w:rsidP="00BB3B09">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93 03 52068</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93 03 52068</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p>
          <w:p w14:paraId="4C9FB8A1" w14:textId="77777777" w:rsidR="00F15E39" w:rsidRPr="00B71111" w:rsidRDefault="00F15E39" w:rsidP="00BB3B09">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2" w:space="0" w:color="000000"/>
              <w:right w:val="single" w:sz="2" w:space="0" w:color="000000"/>
            </w:tcBorders>
          </w:tcPr>
          <w:p w14:paraId="267AD45A" w14:textId="77777777" w:rsidR="00F15E39" w:rsidRPr="00B71111" w:rsidRDefault="00F15E39" w:rsidP="00BB3B09">
            <w:pPr>
              <w:spacing w:line="240" w:lineRule="auto"/>
              <w:rPr>
                <w:rFonts w:cstheme="minorHAnsi"/>
                <w:color w:val="auto"/>
                <w:sz w:val="20"/>
                <w:szCs w:val="20"/>
              </w:rPr>
            </w:pPr>
            <w:r w:rsidRPr="00B71111">
              <w:rPr>
                <w:rFonts w:eastAsia="Arial" w:cstheme="minorHAnsi"/>
                <w:i/>
                <w:color w:val="auto"/>
                <w:sz w:val="20"/>
                <w:szCs w:val="20"/>
              </w:rPr>
              <w:t>Spring Notebooks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Spring Notebooks</w:instrText>
            </w:r>
            <w:r w:rsidRPr="00B71111">
              <w:rPr>
                <w:rFonts w:cstheme="minorHAnsi"/>
                <w:color w:val="auto"/>
                <w:sz w:val="20"/>
                <w:szCs w:val="20"/>
              </w:rPr>
              <w:instrText xml:space="preserve">"\f"s" </w:instrText>
            </w:r>
            <w:r w:rsidRPr="00B71111">
              <w:rPr>
                <w:rFonts w:eastAsia="Arial" w:cstheme="minorHAnsi"/>
                <w:i/>
                <w:color w:val="auto"/>
                <w:sz w:val="20"/>
                <w:szCs w:val="20"/>
              </w:rPr>
              <w:fldChar w:fldCharType="end"/>
            </w:r>
          </w:p>
          <w:p w14:paraId="51314EB2" w14:textId="77777777" w:rsidR="00F15E39" w:rsidRPr="00B71111" w:rsidRDefault="00F15E39" w:rsidP="00BB3B09">
            <w:pPr>
              <w:spacing w:line="240" w:lineRule="auto"/>
              <w:rPr>
                <w:rFonts w:cstheme="minorHAnsi"/>
                <w:color w:val="auto"/>
                <w:sz w:val="20"/>
                <w:szCs w:val="20"/>
              </w:rPr>
            </w:pPr>
            <w:r w:rsidRPr="00B71111">
              <w:rPr>
                <w:rFonts w:eastAsia="Arial" w:cstheme="minorHAnsi"/>
                <w:b w:val="0"/>
                <w:color w:val="auto"/>
                <w:sz w:val="20"/>
                <w:szCs w:val="20"/>
              </w:rPr>
              <w:t>Provides a record of continued planning for the season.  Includes practice plans, notes of meetings with coaches, notes of meetings with the football team, notes of meetings with seniors, etc.</w:t>
            </w:r>
          </w:p>
        </w:tc>
        <w:tc>
          <w:tcPr>
            <w:tcW w:w="2880" w:type="dxa"/>
            <w:tcBorders>
              <w:top w:val="single" w:sz="3" w:space="0" w:color="000000"/>
              <w:left w:val="single" w:sz="2" w:space="0" w:color="000000"/>
              <w:bottom w:val="single" w:sz="2" w:space="0" w:color="000000"/>
              <w:right w:val="single" w:sz="2" w:space="0" w:color="000000"/>
            </w:tcBorders>
          </w:tcPr>
          <w:p w14:paraId="6BA4DFDF" w14:textId="77777777" w:rsidR="00F15E39" w:rsidRPr="00B71111" w:rsidRDefault="00F15E39" w:rsidP="00BB3B09">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1 Year after End of Calendar Year</w:t>
            </w:r>
          </w:p>
          <w:p w14:paraId="2F2D6CB8" w14:textId="77777777" w:rsidR="00F15E39" w:rsidRPr="00B71111" w:rsidRDefault="00F15E39" w:rsidP="00BB3B09">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7CB0884F" w14:textId="77777777" w:rsidR="00F15E39" w:rsidRPr="00B71111" w:rsidRDefault="00F15E39" w:rsidP="00BB3B09">
            <w:pPr>
              <w:spacing w:line="240" w:lineRule="auto"/>
              <w:rPr>
                <w:rFonts w:cstheme="minorHAnsi"/>
                <w:color w:val="auto"/>
                <w:sz w:val="20"/>
                <w:szCs w:val="20"/>
              </w:rPr>
            </w:pPr>
            <w:r w:rsidRPr="00B71111">
              <w:rPr>
                <w:rFonts w:eastAsia="Arial" w:cstheme="minorHAnsi"/>
                <w:color w:val="auto"/>
                <w:sz w:val="20"/>
                <w:szCs w:val="20"/>
              </w:rPr>
              <w:t>Destroy</w:t>
            </w:r>
            <w:r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2" w:space="0" w:color="000000"/>
              <w:right w:val="single" w:sz="2" w:space="0" w:color="000000"/>
            </w:tcBorders>
          </w:tcPr>
          <w:p w14:paraId="1B6A4B1E" w14:textId="77777777" w:rsidR="00F15E39" w:rsidRPr="00B71111" w:rsidRDefault="00F15E39" w:rsidP="00BB3B09">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57D080A9" w14:textId="77777777" w:rsidR="00F15E39" w:rsidRPr="00B71111" w:rsidRDefault="00F15E39" w:rsidP="00BB3B09">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74E4A729" w14:textId="77777777" w:rsidR="00F15E39" w:rsidRPr="00B71111" w:rsidRDefault="00F15E39" w:rsidP="00BB3B09">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bl>
    <w:p w14:paraId="78C25BE9" w14:textId="77777777" w:rsidR="00E1087B" w:rsidRDefault="00E1087B" w:rsidP="005133E7">
      <w:pPr>
        <w:rPr>
          <w:rFonts w:cstheme="minorHAnsi"/>
          <w:color w:val="auto"/>
          <w:sz w:val="20"/>
          <w:szCs w:val="20"/>
        </w:rPr>
      </w:pP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2D2829" w:rsidRPr="00B71111" w14:paraId="1D76E281" w14:textId="77777777" w:rsidTr="007478AB">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534CFD38" w14:textId="35B6C571" w:rsidR="002D2829" w:rsidRPr="00B71111" w:rsidRDefault="002D2829" w:rsidP="00453974">
            <w:pPr>
              <w:pStyle w:val="Heading2"/>
              <w:rPr>
                <w:color w:val="auto"/>
              </w:rPr>
            </w:pPr>
            <w:bookmarkStart w:id="84" w:name="_Toc184715698"/>
            <w:r w:rsidRPr="00B71111">
              <w:rPr>
                <w:color w:val="auto"/>
              </w:rPr>
              <w:t>/14/</w:t>
            </w:r>
            <w:r w:rsidR="007478AB" w:rsidRPr="00B71111">
              <w:rPr>
                <w:color w:val="auto"/>
              </w:rPr>
              <w:t>10</w:t>
            </w:r>
            <w:r w:rsidRPr="00B71111">
              <w:rPr>
                <w:color w:val="auto"/>
              </w:rPr>
              <w:t xml:space="preserve">/ ICA: </w:t>
            </w:r>
            <w:r w:rsidR="007478AB" w:rsidRPr="00B71111">
              <w:rPr>
                <w:color w:val="auto"/>
              </w:rPr>
              <w:t>Compliance Office</w:t>
            </w:r>
            <w:bookmarkEnd w:id="84"/>
          </w:p>
          <w:p w14:paraId="4B9B3CC3" w14:textId="77777777" w:rsidR="002D2829" w:rsidRPr="00B71111" w:rsidRDefault="002D2829" w:rsidP="00453974">
            <w:pPr>
              <w:spacing w:after="0" w:line="240" w:lineRule="auto"/>
              <w:rPr>
                <w:rStyle w:val="Emphasis"/>
                <w:b w:val="0"/>
                <w:i/>
                <w:color w:val="auto"/>
              </w:rPr>
            </w:pPr>
            <w:r w:rsidRPr="00B71111">
              <w:rPr>
                <w:rFonts w:cstheme="minorHAnsi"/>
                <w:b w:val="0"/>
                <w:i/>
                <w:color w:val="auto"/>
                <w:sz w:val="22"/>
              </w:rPr>
              <w:t>Intercollegiate Athletics</w:t>
            </w:r>
          </w:p>
        </w:tc>
      </w:tr>
      <w:tr w:rsidR="002D2829" w:rsidRPr="00B71111" w14:paraId="7EE46F1D" w14:textId="77777777" w:rsidTr="007478AB">
        <w:tblPrEx>
          <w:tblCellMar>
            <w:bottom w:w="62" w:type="dxa"/>
            <w:right w:w="73" w:type="dxa"/>
          </w:tblCellMar>
        </w:tblPrEx>
        <w:trPr>
          <w:trHeight w:val="702"/>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74DC2449" w14:textId="77777777" w:rsidR="002D2829" w:rsidRPr="00B71111" w:rsidRDefault="002D2829" w:rsidP="00453974">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3C68F1EA" w14:textId="77777777" w:rsidR="002D2829" w:rsidRPr="00B71111" w:rsidRDefault="002D2829" w:rsidP="00453974">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21157F58" w14:textId="77777777" w:rsidR="002D2829" w:rsidRPr="00B71111" w:rsidRDefault="002D2829" w:rsidP="00453974">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50C30492" w14:textId="77777777" w:rsidR="002D2829" w:rsidRPr="00B71111" w:rsidRDefault="002D2829" w:rsidP="00453974">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64933851" w14:textId="77777777" w:rsidR="002D2829" w:rsidRPr="00B71111" w:rsidRDefault="002D2829" w:rsidP="00453974">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A972F7" w:rsidRPr="00B71111" w14:paraId="35D03585" w14:textId="77777777" w:rsidTr="007478AB">
        <w:tblPrEx>
          <w:tblCellMar>
            <w:bottom w:w="0" w:type="dxa"/>
          </w:tblCellMar>
        </w:tblPrEx>
        <w:trPr>
          <w:trHeight w:val="946"/>
        </w:trPr>
        <w:tc>
          <w:tcPr>
            <w:tcW w:w="1440" w:type="dxa"/>
            <w:tcBorders>
              <w:top w:val="single" w:sz="3" w:space="0" w:color="000000"/>
              <w:left w:val="single" w:sz="2" w:space="0" w:color="000000"/>
              <w:bottom w:val="single" w:sz="3" w:space="0" w:color="000000"/>
              <w:right w:val="single" w:sz="2" w:space="0" w:color="000000"/>
            </w:tcBorders>
          </w:tcPr>
          <w:p w14:paraId="1C8796C3" w14:textId="77777777" w:rsidR="00785F91" w:rsidRPr="00B71111" w:rsidRDefault="005C6CA7" w:rsidP="0046683F">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12 12 68378</w:t>
            </w:r>
            <w:r w:rsidR="00D70972" w:rsidRPr="00B71111">
              <w:rPr>
                <w:rFonts w:eastAsia="Arial" w:cstheme="minorHAnsi"/>
                <w:b w:val="0"/>
                <w:color w:val="auto"/>
                <w:sz w:val="20"/>
                <w:szCs w:val="20"/>
              </w:rPr>
              <w:fldChar w:fldCharType="begin"/>
            </w:r>
            <w:r w:rsidR="00D70972" w:rsidRPr="00B71111">
              <w:rPr>
                <w:rFonts w:cstheme="minorHAnsi"/>
                <w:color w:val="auto"/>
                <w:sz w:val="20"/>
                <w:szCs w:val="20"/>
              </w:rPr>
              <w:instrText xml:space="preserve"> XE "</w:instrText>
            </w:r>
            <w:r w:rsidR="00D70972" w:rsidRPr="00B71111">
              <w:rPr>
                <w:rFonts w:eastAsia="Arial" w:cstheme="minorHAnsi"/>
                <w:b w:val="0"/>
                <w:color w:val="auto"/>
                <w:sz w:val="20"/>
                <w:szCs w:val="20"/>
              </w:rPr>
              <w:instrText>12 12 68378</w:instrText>
            </w:r>
            <w:r w:rsidR="00D70972" w:rsidRPr="00B71111">
              <w:rPr>
                <w:rFonts w:cstheme="minorHAnsi"/>
                <w:color w:val="auto"/>
                <w:sz w:val="20"/>
                <w:szCs w:val="20"/>
              </w:rPr>
              <w:instrText xml:space="preserve">"\f"d" </w:instrText>
            </w:r>
            <w:r w:rsidR="00D70972" w:rsidRPr="00B71111">
              <w:rPr>
                <w:rFonts w:eastAsia="Arial" w:cstheme="minorHAnsi"/>
                <w:b w:val="0"/>
                <w:color w:val="auto"/>
                <w:sz w:val="20"/>
                <w:szCs w:val="20"/>
              </w:rPr>
              <w:fldChar w:fldCharType="end"/>
            </w:r>
          </w:p>
          <w:p w14:paraId="18AF679F" w14:textId="77777777" w:rsidR="00785F91" w:rsidRPr="00B71111" w:rsidRDefault="00785F91" w:rsidP="0046683F">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1C26FBC2" w14:textId="77777777" w:rsidR="00A972F7" w:rsidRPr="00B71111" w:rsidRDefault="005C6CA7" w:rsidP="0046683F">
            <w:pPr>
              <w:spacing w:line="240" w:lineRule="auto"/>
              <w:rPr>
                <w:rFonts w:cstheme="minorHAnsi"/>
                <w:color w:val="auto"/>
                <w:sz w:val="20"/>
                <w:szCs w:val="20"/>
              </w:rPr>
            </w:pPr>
            <w:r w:rsidRPr="00B71111">
              <w:rPr>
                <w:rFonts w:eastAsia="Arial" w:cstheme="minorHAnsi"/>
                <w:i/>
                <w:color w:val="auto"/>
                <w:sz w:val="20"/>
                <w:szCs w:val="20"/>
              </w:rPr>
              <w:t>ICA: Investigations</w:t>
            </w:r>
            <w:r w:rsidR="006D618B" w:rsidRPr="00B71111">
              <w:rPr>
                <w:rFonts w:eastAsia="Arial" w:cstheme="minorHAnsi"/>
                <w:i/>
                <w:color w:val="auto"/>
                <w:sz w:val="20"/>
                <w:szCs w:val="20"/>
              </w:rPr>
              <w:fldChar w:fldCharType="begin"/>
            </w:r>
            <w:r w:rsidR="006D618B" w:rsidRPr="00B71111">
              <w:rPr>
                <w:rFonts w:cstheme="minorHAnsi"/>
                <w:color w:val="auto"/>
                <w:sz w:val="20"/>
                <w:szCs w:val="20"/>
              </w:rPr>
              <w:instrText xml:space="preserve"> XE "</w:instrText>
            </w:r>
            <w:r w:rsidR="006D618B" w:rsidRPr="00B71111">
              <w:rPr>
                <w:rFonts w:eastAsia="Arial" w:cstheme="minorHAnsi"/>
                <w:i/>
                <w:color w:val="auto"/>
                <w:sz w:val="20"/>
                <w:szCs w:val="20"/>
              </w:rPr>
              <w:instrText>ICA</w:instrText>
            </w:r>
            <w:r w:rsidR="006D618B" w:rsidRPr="00B71111">
              <w:rPr>
                <w:rFonts w:cstheme="minorHAnsi"/>
                <w:color w:val="auto"/>
                <w:sz w:val="20"/>
                <w:szCs w:val="20"/>
              </w:rPr>
              <w:instrText>\</w:instrText>
            </w:r>
            <w:r w:rsidR="006D618B" w:rsidRPr="00B71111">
              <w:rPr>
                <w:rFonts w:eastAsia="Arial" w:cstheme="minorHAnsi"/>
                <w:i/>
                <w:color w:val="auto"/>
                <w:sz w:val="20"/>
                <w:szCs w:val="20"/>
              </w:rPr>
              <w:instrText>: Investigations</w:instrText>
            </w:r>
            <w:r w:rsidR="006D618B" w:rsidRPr="00B71111">
              <w:rPr>
                <w:rFonts w:cstheme="minorHAnsi"/>
                <w:color w:val="auto"/>
                <w:sz w:val="20"/>
                <w:szCs w:val="20"/>
              </w:rPr>
              <w:instrText xml:space="preserve">"\f"s" </w:instrText>
            </w:r>
            <w:r w:rsidR="006D618B" w:rsidRPr="00B71111">
              <w:rPr>
                <w:rFonts w:eastAsia="Arial" w:cstheme="minorHAnsi"/>
                <w:i/>
                <w:color w:val="auto"/>
                <w:sz w:val="20"/>
                <w:szCs w:val="20"/>
              </w:rPr>
              <w:fldChar w:fldCharType="end"/>
            </w:r>
          </w:p>
          <w:p w14:paraId="1E94EF69" w14:textId="77777777" w:rsidR="00A972F7" w:rsidRPr="00B71111" w:rsidRDefault="005C6CA7" w:rsidP="0046683F">
            <w:pPr>
              <w:spacing w:line="240" w:lineRule="auto"/>
              <w:rPr>
                <w:rFonts w:cstheme="minorHAnsi"/>
                <w:color w:val="auto"/>
                <w:sz w:val="20"/>
                <w:szCs w:val="20"/>
              </w:rPr>
            </w:pPr>
            <w:r w:rsidRPr="00B71111">
              <w:rPr>
                <w:rFonts w:eastAsia="Arial" w:cstheme="minorHAnsi"/>
                <w:b w:val="0"/>
                <w:color w:val="auto"/>
                <w:sz w:val="20"/>
                <w:szCs w:val="20"/>
              </w:rPr>
              <w:t>This record documents investigations regarding a coach, student, or program.  If findings result in a violation, the record becomes a Violation record.</w:t>
            </w:r>
          </w:p>
        </w:tc>
        <w:tc>
          <w:tcPr>
            <w:tcW w:w="2880" w:type="dxa"/>
            <w:tcBorders>
              <w:top w:val="single" w:sz="3" w:space="0" w:color="000000"/>
              <w:left w:val="single" w:sz="2" w:space="0" w:color="000000"/>
              <w:bottom w:val="single" w:sz="3" w:space="0" w:color="000000"/>
              <w:right w:val="single" w:sz="2" w:space="0" w:color="000000"/>
            </w:tcBorders>
          </w:tcPr>
          <w:p w14:paraId="52B14FE2" w14:textId="77777777" w:rsidR="00A972F7" w:rsidRPr="00B71111" w:rsidRDefault="0086065B" w:rsidP="0046683F">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005C6CA7" w:rsidRPr="00B71111">
              <w:rPr>
                <w:rFonts w:eastAsia="Arial" w:cstheme="minorHAnsi"/>
                <w:b w:val="0"/>
                <w:color w:val="auto"/>
                <w:sz w:val="20"/>
                <w:szCs w:val="20"/>
              </w:rPr>
              <w:t xml:space="preserve"> for 10 Years after Investigation Completed /Final Action Taken</w:t>
            </w:r>
          </w:p>
          <w:p w14:paraId="7752688A" w14:textId="77777777" w:rsidR="00785F91" w:rsidRPr="00B71111" w:rsidRDefault="00785F91" w:rsidP="0046683F">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2F81755D" w14:textId="77777777" w:rsidR="00785F91" w:rsidRPr="00B71111" w:rsidRDefault="00785F91" w:rsidP="0046683F">
            <w:pPr>
              <w:spacing w:line="240" w:lineRule="auto"/>
              <w:rPr>
                <w:rFonts w:cstheme="minorHAnsi"/>
                <w:color w:val="auto"/>
                <w:sz w:val="20"/>
                <w:szCs w:val="20"/>
              </w:rPr>
            </w:pPr>
            <w:r w:rsidRPr="00B71111">
              <w:rPr>
                <w:rFonts w:eastAsia="Arial" w:cstheme="minorHAnsi"/>
                <w:color w:val="auto"/>
                <w:sz w:val="20"/>
                <w:szCs w:val="20"/>
              </w:rPr>
              <w:t>Destroy</w:t>
            </w:r>
            <w:r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148034C0" w14:textId="77777777" w:rsidR="00A47210" w:rsidRPr="00B71111" w:rsidRDefault="00A47210" w:rsidP="00837A81">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15745390" w14:textId="77777777" w:rsidR="005C0187" w:rsidRPr="00B71111" w:rsidRDefault="005C0187" w:rsidP="00FF47AC">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2AB67C6D" w14:textId="77777777" w:rsidR="00A972F7" w:rsidRPr="00B71111" w:rsidRDefault="00956E70" w:rsidP="00FF47AC">
            <w:pPr>
              <w:spacing w:before="0" w:after="0" w:line="240" w:lineRule="auto"/>
              <w:jc w:val="center"/>
              <w:rPr>
                <w:rFonts w:cstheme="minorHAnsi"/>
                <w:b w:val="0"/>
                <w:color w:val="auto"/>
                <w:sz w:val="20"/>
                <w:szCs w:val="20"/>
              </w:rPr>
            </w:pPr>
            <w:r w:rsidRPr="00B71111">
              <w:rPr>
                <w:rFonts w:cstheme="minorHAnsi"/>
                <w:b w:val="0"/>
                <w:color w:val="auto"/>
                <w:sz w:val="20"/>
                <w:szCs w:val="20"/>
              </w:rPr>
              <w:t>OPR</w:t>
            </w:r>
          </w:p>
        </w:tc>
      </w:tr>
    </w:tbl>
    <w:p w14:paraId="0FA1F394" w14:textId="77777777" w:rsidR="00835244" w:rsidRDefault="00835244" w:rsidP="002873D3">
      <w:pPr>
        <w:rPr>
          <w:rFonts w:cstheme="minorHAnsi"/>
          <w:color w:val="auto"/>
          <w:sz w:val="10"/>
          <w:szCs w:val="20"/>
        </w:rPr>
      </w:pPr>
    </w:p>
    <w:p w14:paraId="530A3A73" w14:textId="77777777" w:rsidR="00835244" w:rsidRDefault="00835244">
      <w:pPr>
        <w:rPr>
          <w:rFonts w:cstheme="minorHAnsi"/>
          <w:color w:val="auto"/>
          <w:sz w:val="10"/>
          <w:szCs w:val="20"/>
        </w:rPr>
      </w:pPr>
      <w:r>
        <w:rPr>
          <w:rFonts w:cstheme="minorHAnsi"/>
          <w:color w:val="auto"/>
          <w:sz w:val="10"/>
          <w:szCs w:val="20"/>
        </w:rPr>
        <w:br w:type="page"/>
      </w: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4C49CE" w:rsidRPr="00B71111" w14:paraId="195A9616" w14:textId="77777777" w:rsidTr="00EF4B2A">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4A7124C5" w14:textId="3FC13D91" w:rsidR="004C49CE" w:rsidRPr="00B71111" w:rsidRDefault="004C49CE" w:rsidP="00835244">
            <w:r w:rsidRPr="00B71111">
              <w:lastRenderedPageBreak/>
              <w:t>/14/10/ ICA: Compliance Office</w:t>
            </w:r>
          </w:p>
          <w:p w14:paraId="719C6EFB" w14:textId="77777777" w:rsidR="004C49CE" w:rsidRPr="00B71111" w:rsidRDefault="004C49CE" w:rsidP="00EF4B2A">
            <w:pPr>
              <w:spacing w:after="0" w:line="240" w:lineRule="auto"/>
              <w:rPr>
                <w:rStyle w:val="Emphasis"/>
                <w:b w:val="0"/>
                <w:i/>
                <w:color w:val="auto"/>
              </w:rPr>
            </w:pPr>
            <w:r w:rsidRPr="00B71111">
              <w:rPr>
                <w:rFonts w:cstheme="minorHAnsi"/>
                <w:b w:val="0"/>
                <w:i/>
                <w:color w:val="auto"/>
                <w:sz w:val="22"/>
              </w:rPr>
              <w:t>Intercollegiate Athletics</w:t>
            </w:r>
          </w:p>
        </w:tc>
      </w:tr>
      <w:tr w:rsidR="004C49CE" w:rsidRPr="00B71111" w14:paraId="4B2C2561" w14:textId="77777777" w:rsidTr="00EF4B2A">
        <w:tblPrEx>
          <w:tblCellMar>
            <w:bottom w:w="62" w:type="dxa"/>
            <w:right w:w="73" w:type="dxa"/>
          </w:tblCellMar>
        </w:tblPrEx>
        <w:trPr>
          <w:trHeight w:val="702"/>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433C8A0E" w14:textId="77777777" w:rsidR="004C49CE" w:rsidRPr="00B71111" w:rsidRDefault="004C49CE" w:rsidP="00EF4B2A">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0489208B" w14:textId="77777777" w:rsidR="004C49CE" w:rsidRPr="00B71111" w:rsidRDefault="004C49CE" w:rsidP="00EF4B2A">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1BB225BA" w14:textId="77777777" w:rsidR="004C49CE" w:rsidRPr="00B71111" w:rsidRDefault="004C49CE" w:rsidP="00EF4B2A">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1C5E1103" w14:textId="77777777" w:rsidR="004C49CE" w:rsidRPr="00B71111" w:rsidRDefault="004C49CE" w:rsidP="00EF4B2A">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5FBF5BA8" w14:textId="77777777" w:rsidR="004C49CE" w:rsidRPr="00B71111" w:rsidRDefault="004C49CE" w:rsidP="00EF4B2A">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4C49CE" w:rsidRPr="00B71111" w14:paraId="7DB342A1" w14:textId="77777777" w:rsidTr="00EF4B2A">
        <w:tblPrEx>
          <w:tblCellMar>
            <w:bottom w:w="0" w:type="dxa"/>
          </w:tblCellMar>
        </w:tblPrEx>
        <w:trPr>
          <w:trHeight w:val="944"/>
        </w:trPr>
        <w:tc>
          <w:tcPr>
            <w:tcW w:w="1440" w:type="dxa"/>
            <w:tcBorders>
              <w:top w:val="single" w:sz="3" w:space="0" w:color="000000"/>
              <w:left w:val="single" w:sz="2" w:space="0" w:color="000000"/>
              <w:bottom w:val="single" w:sz="3" w:space="0" w:color="000000"/>
              <w:right w:val="single" w:sz="2" w:space="0" w:color="000000"/>
            </w:tcBorders>
          </w:tcPr>
          <w:p w14:paraId="77A2E2E9" w14:textId="77777777" w:rsidR="004C49CE" w:rsidRPr="00B71111" w:rsidRDefault="004C49CE" w:rsidP="00EF4B2A">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93 03 52099</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93 03 52099</w:instrText>
            </w:r>
            <w:r w:rsidRPr="00B71111">
              <w:rPr>
                <w:rFonts w:cstheme="minorHAnsi"/>
                <w:color w:val="auto"/>
                <w:sz w:val="20"/>
                <w:szCs w:val="20"/>
              </w:rPr>
              <w:instrText xml:space="preserve">"\f"d" </w:instrText>
            </w:r>
            <w:r w:rsidRPr="00B71111">
              <w:rPr>
                <w:rFonts w:eastAsia="Arial" w:cstheme="minorHAnsi"/>
                <w:b w:val="0"/>
                <w:color w:val="auto"/>
                <w:sz w:val="20"/>
                <w:szCs w:val="20"/>
              </w:rPr>
              <w:fldChar w:fldCharType="end"/>
            </w:r>
          </w:p>
          <w:p w14:paraId="3EE7FB55" w14:textId="77777777" w:rsidR="004C49CE" w:rsidRPr="00B71111" w:rsidRDefault="004C49CE" w:rsidP="00EF4B2A">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64A1BAED" w14:textId="77777777" w:rsidR="004C49CE" w:rsidRPr="00B71111" w:rsidRDefault="004C49CE" w:rsidP="00EF4B2A">
            <w:pPr>
              <w:spacing w:line="240" w:lineRule="auto"/>
              <w:rPr>
                <w:rFonts w:cstheme="minorHAnsi"/>
                <w:color w:val="auto"/>
                <w:sz w:val="20"/>
                <w:szCs w:val="20"/>
              </w:rPr>
            </w:pPr>
            <w:r w:rsidRPr="00B71111">
              <w:rPr>
                <w:rFonts w:eastAsia="Arial" w:cstheme="minorHAnsi"/>
                <w:i/>
                <w:color w:val="auto"/>
                <w:sz w:val="20"/>
                <w:szCs w:val="20"/>
              </w:rPr>
              <w:t>ICA: Squad Lists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ICA</w:instrText>
            </w:r>
            <w:r w:rsidRPr="00B71111">
              <w:rPr>
                <w:rFonts w:cstheme="minorHAnsi"/>
                <w:color w:val="auto"/>
                <w:sz w:val="20"/>
                <w:szCs w:val="20"/>
              </w:rPr>
              <w:instrText>\</w:instrText>
            </w:r>
            <w:r w:rsidRPr="00B71111">
              <w:rPr>
                <w:rFonts w:eastAsia="Arial" w:cstheme="minorHAnsi"/>
                <w:i/>
                <w:color w:val="auto"/>
                <w:sz w:val="20"/>
                <w:szCs w:val="20"/>
              </w:rPr>
              <w:instrText>: Squad Lists</w:instrText>
            </w:r>
            <w:r w:rsidRPr="00B71111">
              <w:rPr>
                <w:rFonts w:cstheme="minorHAnsi"/>
                <w:color w:val="auto"/>
                <w:sz w:val="20"/>
                <w:szCs w:val="20"/>
              </w:rPr>
              <w:instrText xml:space="preserve">" \f"a"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ICA</w:instrText>
            </w:r>
            <w:r w:rsidRPr="00B71111">
              <w:rPr>
                <w:rFonts w:cstheme="minorHAnsi"/>
                <w:color w:val="auto"/>
                <w:sz w:val="20"/>
                <w:szCs w:val="20"/>
              </w:rPr>
              <w:instrText>\</w:instrText>
            </w:r>
            <w:r w:rsidRPr="00B71111">
              <w:rPr>
                <w:rFonts w:eastAsia="Arial" w:cstheme="minorHAnsi"/>
                <w:i/>
                <w:color w:val="auto"/>
                <w:sz w:val="20"/>
                <w:szCs w:val="20"/>
              </w:rPr>
              <w:instrText>: Squad Lists</w:instrText>
            </w:r>
            <w:r w:rsidRPr="00B71111">
              <w:rPr>
                <w:rFonts w:cstheme="minorHAnsi"/>
                <w:color w:val="auto"/>
                <w:sz w:val="20"/>
                <w:szCs w:val="20"/>
              </w:rPr>
              <w:instrText xml:space="preserve">"\f"s" </w:instrText>
            </w:r>
            <w:r w:rsidRPr="00B71111">
              <w:rPr>
                <w:rFonts w:eastAsia="Arial" w:cstheme="minorHAnsi"/>
                <w:i/>
                <w:color w:val="auto"/>
                <w:sz w:val="20"/>
                <w:szCs w:val="20"/>
              </w:rPr>
              <w:fldChar w:fldCharType="end"/>
            </w:r>
          </w:p>
          <w:p w14:paraId="2B8D0824" w14:textId="77777777" w:rsidR="004C49CE" w:rsidRPr="00B71111" w:rsidRDefault="004C49CE" w:rsidP="00EF4B2A">
            <w:pPr>
              <w:spacing w:line="240" w:lineRule="auto"/>
              <w:rPr>
                <w:rFonts w:cstheme="minorHAnsi"/>
                <w:color w:val="auto"/>
                <w:sz w:val="20"/>
                <w:szCs w:val="20"/>
              </w:rPr>
            </w:pPr>
            <w:r w:rsidRPr="00B71111">
              <w:rPr>
                <w:rFonts w:eastAsia="Arial" w:cstheme="minorHAnsi"/>
                <w:b w:val="0"/>
                <w:color w:val="auto"/>
                <w:sz w:val="20"/>
                <w:szCs w:val="20"/>
              </w:rPr>
              <w:t>Updated on a monthly basis, this series documents student athletic careers and team participation at the University of Washington.</w:t>
            </w:r>
          </w:p>
        </w:tc>
        <w:tc>
          <w:tcPr>
            <w:tcW w:w="2880" w:type="dxa"/>
            <w:tcBorders>
              <w:top w:val="single" w:sz="3" w:space="0" w:color="000000"/>
              <w:left w:val="single" w:sz="2" w:space="0" w:color="000000"/>
              <w:bottom w:val="single" w:sz="3" w:space="0" w:color="000000"/>
              <w:right w:val="single" w:sz="2" w:space="0" w:color="000000"/>
            </w:tcBorders>
          </w:tcPr>
          <w:p w14:paraId="5C7E1216" w14:textId="77777777" w:rsidR="004C49CE" w:rsidRPr="00B71111" w:rsidRDefault="004C49CE" w:rsidP="00EF4B2A">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10 Years after Superseded</w:t>
            </w:r>
          </w:p>
          <w:p w14:paraId="6B88BAFE" w14:textId="77777777" w:rsidR="004C49CE" w:rsidRPr="00B71111" w:rsidRDefault="004C49CE" w:rsidP="00EF4B2A">
            <w:pPr>
              <w:spacing w:line="240" w:lineRule="auto"/>
              <w:rPr>
                <w:rFonts w:eastAsia="Arial" w:cstheme="minorHAnsi"/>
                <w:color w:val="auto"/>
                <w:sz w:val="20"/>
                <w:szCs w:val="20"/>
              </w:rPr>
            </w:pPr>
            <w:r w:rsidRPr="00B71111">
              <w:rPr>
                <w:rFonts w:eastAsia="Arial" w:cstheme="minorHAnsi"/>
                <w:b w:val="0"/>
                <w:i/>
                <w:color w:val="auto"/>
                <w:sz w:val="20"/>
                <w:szCs w:val="20"/>
              </w:rPr>
              <w:t xml:space="preserve">   then</w:t>
            </w:r>
          </w:p>
          <w:p w14:paraId="777A9CC7" w14:textId="77777777" w:rsidR="004C49CE" w:rsidRPr="00B71111" w:rsidRDefault="004C49CE" w:rsidP="00EF4B2A">
            <w:pPr>
              <w:spacing w:line="240" w:lineRule="auto"/>
              <w:rPr>
                <w:rFonts w:cstheme="minorHAnsi"/>
                <w:color w:val="auto"/>
                <w:sz w:val="20"/>
                <w:szCs w:val="20"/>
              </w:rPr>
            </w:pPr>
            <w:r w:rsidRPr="00B71111">
              <w:rPr>
                <w:rFonts w:eastAsia="Arial" w:cstheme="minorHAnsi"/>
                <w:color w:val="auto"/>
                <w:sz w:val="20"/>
                <w:szCs w:val="20"/>
              </w:rPr>
              <w:t>Transfer</w:t>
            </w:r>
            <w:r w:rsidRPr="00B71111">
              <w:rPr>
                <w:rFonts w:eastAsia="Arial" w:cstheme="minorHAnsi"/>
                <w:b w:val="0"/>
                <w:color w:val="auto"/>
                <w:sz w:val="20"/>
                <w:szCs w:val="20"/>
              </w:rPr>
              <w:t xml:space="preserve"> to Archives for appraisal and selective retention</w:t>
            </w:r>
          </w:p>
        </w:tc>
        <w:tc>
          <w:tcPr>
            <w:tcW w:w="1710" w:type="dxa"/>
            <w:tcBorders>
              <w:top w:val="single" w:sz="3" w:space="0" w:color="000000"/>
              <w:left w:val="single" w:sz="2" w:space="0" w:color="000000"/>
              <w:bottom w:val="single" w:sz="3" w:space="0" w:color="000000"/>
              <w:right w:val="single" w:sz="2" w:space="0" w:color="000000"/>
            </w:tcBorders>
          </w:tcPr>
          <w:p w14:paraId="35DD7DE6" w14:textId="77777777" w:rsidR="004C49CE" w:rsidRPr="00B71111" w:rsidRDefault="004C49CE" w:rsidP="00EF4B2A">
            <w:pPr>
              <w:spacing w:after="0" w:line="240" w:lineRule="auto"/>
              <w:jc w:val="center"/>
              <w:rPr>
                <w:rFonts w:cs="Times New Roman"/>
                <w:color w:val="auto"/>
                <w:sz w:val="22"/>
              </w:rPr>
            </w:pPr>
            <w:r w:rsidRPr="00B71111">
              <w:rPr>
                <w:rFonts w:cs="Times New Roman"/>
                <w:color w:val="auto"/>
                <w:sz w:val="22"/>
              </w:rPr>
              <w:t>ARCHIVAL</w:t>
            </w:r>
          </w:p>
          <w:p w14:paraId="0D33A0EC" w14:textId="77777777" w:rsidR="004C49CE" w:rsidRPr="00B71111" w:rsidRDefault="004C49CE" w:rsidP="00EF4B2A">
            <w:pPr>
              <w:spacing w:before="0" w:after="0" w:line="240" w:lineRule="auto"/>
              <w:jc w:val="center"/>
              <w:rPr>
                <w:rFonts w:cs="Times New Roman"/>
                <w:color w:val="auto"/>
                <w:sz w:val="18"/>
                <w:szCs w:val="18"/>
              </w:rPr>
            </w:pPr>
            <w:r w:rsidRPr="00B71111">
              <w:rPr>
                <w:rFonts w:cs="Times New Roman"/>
                <w:color w:val="auto"/>
                <w:sz w:val="18"/>
                <w:szCs w:val="18"/>
              </w:rPr>
              <w:t>(Appraisal Required)</w:t>
            </w:r>
          </w:p>
          <w:p w14:paraId="10B13256" w14:textId="77777777" w:rsidR="004C49CE" w:rsidRPr="00B71111" w:rsidRDefault="004C49CE" w:rsidP="00EF4B2A">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78E4D459" w14:textId="77777777" w:rsidR="004C49CE" w:rsidRPr="00B71111" w:rsidRDefault="004C49CE" w:rsidP="00EF4B2A">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r w:rsidR="004C49CE" w:rsidRPr="00B71111" w14:paraId="2C5E82B4" w14:textId="77777777" w:rsidTr="00EF4B2A">
        <w:tblPrEx>
          <w:tblCellMar>
            <w:bottom w:w="0" w:type="dxa"/>
          </w:tblCellMar>
        </w:tblPrEx>
        <w:trPr>
          <w:trHeight w:val="946"/>
        </w:trPr>
        <w:tc>
          <w:tcPr>
            <w:tcW w:w="1440" w:type="dxa"/>
            <w:tcBorders>
              <w:top w:val="single" w:sz="3" w:space="0" w:color="000000"/>
              <w:left w:val="single" w:sz="2" w:space="0" w:color="000000"/>
              <w:bottom w:val="single" w:sz="3" w:space="0" w:color="000000"/>
              <w:right w:val="single" w:sz="2" w:space="0" w:color="000000"/>
            </w:tcBorders>
          </w:tcPr>
          <w:p w14:paraId="611014B2" w14:textId="77777777" w:rsidR="004C49CE" w:rsidRPr="00B71111" w:rsidRDefault="004C49CE" w:rsidP="00EF4B2A">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12 12 68379</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12 12 68379</w:instrText>
            </w:r>
            <w:r w:rsidRPr="00B71111">
              <w:rPr>
                <w:rFonts w:cstheme="minorHAnsi"/>
                <w:color w:val="auto"/>
                <w:sz w:val="20"/>
                <w:szCs w:val="20"/>
              </w:rPr>
              <w:instrText xml:space="preserve">"\f"d" </w:instrText>
            </w:r>
            <w:r w:rsidRPr="00B71111">
              <w:rPr>
                <w:rFonts w:eastAsia="Arial" w:cstheme="minorHAnsi"/>
                <w:b w:val="0"/>
                <w:color w:val="auto"/>
                <w:sz w:val="20"/>
                <w:szCs w:val="20"/>
              </w:rPr>
              <w:fldChar w:fldCharType="end"/>
            </w:r>
          </w:p>
          <w:p w14:paraId="40F6D465" w14:textId="77777777" w:rsidR="004C49CE" w:rsidRPr="00B71111" w:rsidRDefault="004C49CE" w:rsidP="00EF4B2A">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583EF777" w14:textId="77777777" w:rsidR="004C49CE" w:rsidRPr="00B71111" w:rsidRDefault="004C49CE" w:rsidP="00EF4B2A">
            <w:pPr>
              <w:spacing w:line="240" w:lineRule="auto"/>
              <w:rPr>
                <w:rFonts w:cstheme="minorHAnsi"/>
                <w:color w:val="auto"/>
                <w:sz w:val="20"/>
                <w:szCs w:val="20"/>
              </w:rPr>
            </w:pPr>
            <w:r w:rsidRPr="00B71111">
              <w:rPr>
                <w:rFonts w:eastAsia="Arial" w:cstheme="minorHAnsi"/>
                <w:i/>
                <w:color w:val="auto"/>
                <w:sz w:val="20"/>
                <w:szCs w:val="20"/>
              </w:rPr>
              <w:t>ICA: Student Compliance File-APR Points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ICA</w:instrText>
            </w:r>
            <w:r w:rsidRPr="00B71111">
              <w:rPr>
                <w:rFonts w:cstheme="minorHAnsi"/>
                <w:color w:val="auto"/>
                <w:sz w:val="20"/>
                <w:szCs w:val="20"/>
              </w:rPr>
              <w:instrText>\</w:instrText>
            </w:r>
            <w:r w:rsidRPr="00B71111">
              <w:rPr>
                <w:rFonts w:eastAsia="Arial" w:cstheme="minorHAnsi"/>
                <w:i/>
                <w:color w:val="auto"/>
                <w:sz w:val="20"/>
                <w:szCs w:val="20"/>
              </w:rPr>
              <w:instrText>: Student Compliance File-APR Points</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02A862BB" w14:textId="77777777" w:rsidR="004C49CE" w:rsidRPr="00B71111" w:rsidRDefault="004C49CE" w:rsidP="00EF4B2A">
            <w:pPr>
              <w:spacing w:line="240" w:lineRule="auto"/>
              <w:rPr>
                <w:rFonts w:cstheme="minorHAnsi"/>
                <w:color w:val="auto"/>
                <w:sz w:val="20"/>
                <w:szCs w:val="20"/>
              </w:rPr>
            </w:pPr>
            <w:r w:rsidRPr="00B71111">
              <w:rPr>
                <w:rFonts w:eastAsia="Arial" w:cstheme="minorHAnsi"/>
                <w:b w:val="0"/>
                <w:color w:val="auto"/>
                <w:sz w:val="20"/>
                <w:szCs w:val="20"/>
              </w:rPr>
              <w:t>Created when student received an aid package but left the University without graduating. These students may return anytime in the future to complete their degree which positively affects the APR points awarded the University.</w:t>
            </w:r>
          </w:p>
        </w:tc>
        <w:tc>
          <w:tcPr>
            <w:tcW w:w="2880" w:type="dxa"/>
            <w:tcBorders>
              <w:top w:val="single" w:sz="3" w:space="0" w:color="000000"/>
              <w:left w:val="single" w:sz="2" w:space="0" w:color="000000"/>
              <w:bottom w:val="single" w:sz="3" w:space="0" w:color="000000"/>
              <w:right w:val="single" w:sz="2" w:space="0" w:color="000000"/>
            </w:tcBorders>
          </w:tcPr>
          <w:p w14:paraId="10E052E3" w14:textId="77777777" w:rsidR="004C49CE" w:rsidRPr="00B71111" w:rsidRDefault="004C49CE" w:rsidP="00EF4B2A">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10 Years after Graduation or Last Contact</w:t>
            </w:r>
          </w:p>
          <w:p w14:paraId="08D895BA" w14:textId="77777777" w:rsidR="004C49CE" w:rsidRPr="00B71111" w:rsidRDefault="004C49CE" w:rsidP="00EF4B2A">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77F4C115" w14:textId="77777777" w:rsidR="004C49CE" w:rsidRPr="00B71111" w:rsidRDefault="004C49CE" w:rsidP="00EF4B2A">
            <w:pPr>
              <w:spacing w:line="240" w:lineRule="auto"/>
              <w:rPr>
                <w:rFonts w:cstheme="minorHAnsi"/>
                <w:color w:val="auto"/>
                <w:sz w:val="20"/>
                <w:szCs w:val="20"/>
              </w:rPr>
            </w:pPr>
            <w:r w:rsidRPr="00B71111">
              <w:rPr>
                <w:rFonts w:eastAsia="Arial" w:cstheme="minorHAnsi"/>
                <w:color w:val="auto"/>
                <w:sz w:val="20"/>
                <w:szCs w:val="20"/>
              </w:rPr>
              <w:t>Destroy</w:t>
            </w:r>
            <w:r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03A02B88" w14:textId="77777777" w:rsidR="004C49CE" w:rsidRPr="00B71111" w:rsidRDefault="004C49CE" w:rsidP="00EF4B2A">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32B2BF46" w14:textId="77777777" w:rsidR="004C49CE" w:rsidRPr="00B71111" w:rsidRDefault="004C49CE" w:rsidP="00EF4B2A">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0E60A31F" w14:textId="77777777" w:rsidR="004C49CE" w:rsidRPr="00B71111" w:rsidRDefault="004C49CE" w:rsidP="00EF4B2A">
            <w:pPr>
              <w:spacing w:before="0" w:after="0" w:line="240" w:lineRule="auto"/>
              <w:jc w:val="center"/>
              <w:rPr>
                <w:rFonts w:cstheme="minorHAnsi"/>
                <w:b w:val="0"/>
                <w:color w:val="auto"/>
                <w:sz w:val="20"/>
                <w:szCs w:val="20"/>
              </w:rPr>
            </w:pPr>
            <w:r w:rsidRPr="00B71111">
              <w:rPr>
                <w:rFonts w:cstheme="minorHAnsi"/>
                <w:b w:val="0"/>
                <w:color w:val="auto"/>
                <w:sz w:val="20"/>
                <w:szCs w:val="20"/>
              </w:rPr>
              <w:t>OPR</w:t>
            </w:r>
          </w:p>
        </w:tc>
      </w:tr>
      <w:tr w:rsidR="004C49CE" w:rsidRPr="00B71111" w14:paraId="14F5E1DA" w14:textId="77777777" w:rsidTr="00EF4B2A">
        <w:tblPrEx>
          <w:tblCellMar>
            <w:bottom w:w="0" w:type="dxa"/>
          </w:tblCellMar>
        </w:tblPrEx>
        <w:trPr>
          <w:trHeight w:val="944"/>
        </w:trPr>
        <w:tc>
          <w:tcPr>
            <w:tcW w:w="1440" w:type="dxa"/>
            <w:tcBorders>
              <w:top w:val="single" w:sz="3" w:space="0" w:color="000000"/>
              <w:left w:val="single" w:sz="2" w:space="0" w:color="000000"/>
              <w:bottom w:val="single" w:sz="3" w:space="0" w:color="000000"/>
              <w:right w:val="single" w:sz="2" w:space="0" w:color="000000"/>
            </w:tcBorders>
          </w:tcPr>
          <w:p w14:paraId="40C8EDD6" w14:textId="77777777" w:rsidR="004C49CE" w:rsidRPr="00B71111" w:rsidRDefault="004C49CE" w:rsidP="00EF4B2A">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12 12 68380</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12 12 68380</w:instrText>
            </w:r>
            <w:r w:rsidRPr="00B71111">
              <w:rPr>
                <w:rFonts w:cstheme="minorHAnsi"/>
                <w:color w:val="auto"/>
                <w:sz w:val="20"/>
                <w:szCs w:val="20"/>
              </w:rPr>
              <w:instrText xml:space="preserve">"\f"d" </w:instrText>
            </w:r>
            <w:r w:rsidRPr="00B71111">
              <w:rPr>
                <w:rFonts w:eastAsia="Arial" w:cstheme="minorHAnsi"/>
                <w:b w:val="0"/>
                <w:color w:val="auto"/>
                <w:sz w:val="20"/>
                <w:szCs w:val="20"/>
              </w:rPr>
              <w:fldChar w:fldCharType="end"/>
            </w:r>
          </w:p>
          <w:p w14:paraId="7758F84A" w14:textId="77777777" w:rsidR="004C49CE" w:rsidRPr="00B71111" w:rsidRDefault="004C49CE" w:rsidP="00EF4B2A">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2B3A2F03" w14:textId="77777777" w:rsidR="004C49CE" w:rsidRPr="00B71111" w:rsidRDefault="004C49CE" w:rsidP="00EF4B2A">
            <w:pPr>
              <w:spacing w:line="240" w:lineRule="auto"/>
              <w:rPr>
                <w:rFonts w:cstheme="minorHAnsi"/>
                <w:color w:val="auto"/>
                <w:sz w:val="20"/>
                <w:szCs w:val="20"/>
              </w:rPr>
            </w:pPr>
            <w:r w:rsidRPr="00B71111">
              <w:rPr>
                <w:rFonts w:eastAsia="Arial" w:cstheme="minorHAnsi"/>
                <w:i/>
                <w:color w:val="auto"/>
                <w:sz w:val="20"/>
                <w:szCs w:val="20"/>
              </w:rPr>
              <w:t>ICA: Violations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ICA</w:instrText>
            </w:r>
            <w:r w:rsidRPr="00B71111">
              <w:rPr>
                <w:rFonts w:cstheme="minorHAnsi"/>
                <w:color w:val="auto"/>
                <w:sz w:val="20"/>
                <w:szCs w:val="20"/>
              </w:rPr>
              <w:instrText>\</w:instrText>
            </w:r>
            <w:r w:rsidRPr="00B71111">
              <w:rPr>
                <w:rFonts w:eastAsia="Arial" w:cstheme="minorHAnsi"/>
                <w:i/>
                <w:color w:val="auto"/>
                <w:sz w:val="20"/>
                <w:szCs w:val="20"/>
              </w:rPr>
              <w:instrText>: Violations</w:instrText>
            </w:r>
            <w:r w:rsidRPr="00B71111">
              <w:rPr>
                <w:rFonts w:cstheme="minorHAnsi"/>
                <w:color w:val="auto"/>
                <w:sz w:val="20"/>
                <w:szCs w:val="20"/>
              </w:rPr>
              <w:instrText xml:space="preserve">" \f"a"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ICA</w:instrText>
            </w:r>
            <w:r w:rsidRPr="00B71111">
              <w:rPr>
                <w:rFonts w:cstheme="minorHAnsi"/>
                <w:color w:val="auto"/>
                <w:sz w:val="20"/>
                <w:szCs w:val="20"/>
              </w:rPr>
              <w:instrText>\</w:instrText>
            </w:r>
            <w:r w:rsidRPr="00B71111">
              <w:rPr>
                <w:rFonts w:eastAsia="Arial" w:cstheme="minorHAnsi"/>
                <w:i/>
                <w:color w:val="auto"/>
                <w:sz w:val="20"/>
                <w:szCs w:val="20"/>
              </w:rPr>
              <w:instrText>: Violations</w:instrText>
            </w:r>
            <w:r w:rsidRPr="00B71111">
              <w:rPr>
                <w:rFonts w:cstheme="minorHAnsi"/>
                <w:color w:val="auto"/>
                <w:sz w:val="20"/>
                <w:szCs w:val="20"/>
              </w:rPr>
              <w:instrText xml:space="preserve">"\f"s" </w:instrText>
            </w:r>
            <w:r w:rsidRPr="00B71111">
              <w:rPr>
                <w:rFonts w:eastAsia="Arial" w:cstheme="minorHAnsi"/>
                <w:i/>
                <w:color w:val="auto"/>
                <w:sz w:val="20"/>
                <w:szCs w:val="20"/>
              </w:rPr>
              <w:fldChar w:fldCharType="end"/>
            </w:r>
          </w:p>
          <w:p w14:paraId="722A50F1" w14:textId="77777777" w:rsidR="004C49CE" w:rsidRPr="00B71111" w:rsidRDefault="004C49CE" w:rsidP="00EF4B2A">
            <w:pPr>
              <w:spacing w:line="240" w:lineRule="auto"/>
              <w:rPr>
                <w:rFonts w:cstheme="minorHAnsi"/>
                <w:color w:val="auto"/>
                <w:sz w:val="20"/>
                <w:szCs w:val="20"/>
              </w:rPr>
            </w:pPr>
            <w:r w:rsidRPr="00B71111">
              <w:rPr>
                <w:rFonts w:eastAsia="Arial" w:cstheme="minorHAnsi"/>
                <w:b w:val="0"/>
                <w:color w:val="auto"/>
                <w:sz w:val="20"/>
                <w:szCs w:val="20"/>
              </w:rPr>
              <w:t>This record documents investigations which resulted in a NCAA and/or PAC 12 violation and its resolution</w:t>
            </w:r>
          </w:p>
        </w:tc>
        <w:tc>
          <w:tcPr>
            <w:tcW w:w="2880" w:type="dxa"/>
            <w:tcBorders>
              <w:top w:val="single" w:sz="3" w:space="0" w:color="000000"/>
              <w:left w:val="single" w:sz="2" w:space="0" w:color="000000"/>
              <w:bottom w:val="single" w:sz="3" w:space="0" w:color="000000"/>
              <w:right w:val="single" w:sz="2" w:space="0" w:color="000000"/>
            </w:tcBorders>
          </w:tcPr>
          <w:p w14:paraId="5C7018FF" w14:textId="77777777" w:rsidR="004C49CE" w:rsidRPr="00B71111" w:rsidRDefault="004C49CE" w:rsidP="00EF4B2A">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10 Years after Sanction Received</w:t>
            </w:r>
          </w:p>
          <w:p w14:paraId="537BDAC2" w14:textId="77777777" w:rsidR="004C49CE" w:rsidRPr="00B71111" w:rsidRDefault="004C49CE" w:rsidP="00EF4B2A">
            <w:pPr>
              <w:spacing w:line="240" w:lineRule="auto"/>
              <w:rPr>
                <w:rFonts w:eastAsia="Arial" w:cstheme="minorHAnsi"/>
                <w:color w:val="auto"/>
                <w:sz w:val="20"/>
                <w:szCs w:val="20"/>
              </w:rPr>
            </w:pPr>
            <w:r w:rsidRPr="00B71111">
              <w:rPr>
                <w:rFonts w:eastAsia="Arial" w:cstheme="minorHAnsi"/>
                <w:b w:val="0"/>
                <w:i/>
                <w:color w:val="auto"/>
                <w:sz w:val="20"/>
                <w:szCs w:val="20"/>
              </w:rPr>
              <w:t xml:space="preserve">   then</w:t>
            </w:r>
          </w:p>
          <w:p w14:paraId="51842270" w14:textId="77777777" w:rsidR="004C49CE" w:rsidRPr="00B71111" w:rsidRDefault="004C49CE" w:rsidP="00EF4B2A">
            <w:pPr>
              <w:spacing w:line="240" w:lineRule="auto"/>
              <w:rPr>
                <w:rFonts w:cstheme="minorHAnsi"/>
                <w:color w:val="auto"/>
                <w:sz w:val="20"/>
                <w:szCs w:val="20"/>
              </w:rPr>
            </w:pPr>
            <w:r w:rsidRPr="00B71111">
              <w:rPr>
                <w:rFonts w:eastAsia="Arial" w:cstheme="minorHAnsi"/>
                <w:color w:val="auto"/>
                <w:sz w:val="20"/>
                <w:szCs w:val="20"/>
              </w:rPr>
              <w:t>Transfer</w:t>
            </w:r>
            <w:r w:rsidRPr="00B71111">
              <w:rPr>
                <w:rFonts w:eastAsia="Arial" w:cstheme="minorHAnsi"/>
                <w:b w:val="0"/>
                <w:color w:val="auto"/>
                <w:sz w:val="20"/>
                <w:szCs w:val="20"/>
              </w:rPr>
              <w:t xml:space="preserve"> to Archives for appraisal and selective retention</w:t>
            </w:r>
          </w:p>
        </w:tc>
        <w:tc>
          <w:tcPr>
            <w:tcW w:w="1710" w:type="dxa"/>
            <w:tcBorders>
              <w:top w:val="single" w:sz="3" w:space="0" w:color="000000"/>
              <w:left w:val="single" w:sz="2" w:space="0" w:color="000000"/>
              <w:bottom w:val="single" w:sz="3" w:space="0" w:color="000000"/>
              <w:right w:val="single" w:sz="2" w:space="0" w:color="000000"/>
            </w:tcBorders>
          </w:tcPr>
          <w:p w14:paraId="5529F3FC" w14:textId="77777777" w:rsidR="004C49CE" w:rsidRPr="00B71111" w:rsidRDefault="004C49CE" w:rsidP="00EF4B2A">
            <w:pPr>
              <w:spacing w:after="0" w:line="240" w:lineRule="auto"/>
              <w:jc w:val="center"/>
              <w:rPr>
                <w:rFonts w:cs="Times New Roman"/>
                <w:color w:val="auto"/>
                <w:sz w:val="22"/>
              </w:rPr>
            </w:pPr>
            <w:r w:rsidRPr="00B71111">
              <w:rPr>
                <w:rFonts w:cs="Times New Roman"/>
                <w:color w:val="auto"/>
                <w:sz w:val="22"/>
              </w:rPr>
              <w:t>ARCHIVAL</w:t>
            </w:r>
          </w:p>
          <w:p w14:paraId="4581E775" w14:textId="77777777" w:rsidR="004C49CE" w:rsidRPr="00B71111" w:rsidRDefault="004C49CE" w:rsidP="00EF4B2A">
            <w:pPr>
              <w:spacing w:before="0" w:after="0" w:line="240" w:lineRule="auto"/>
              <w:jc w:val="center"/>
              <w:rPr>
                <w:rFonts w:cs="Times New Roman"/>
                <w:color w:val="auto"/>
                <w:sz w:val="18"/>
                <w:szCs w:val="18"/>
              </w:rPr>
            </w:pPr>
            <w:r w:rsidRPr="00B71111">
              <w:rPr>
                <w:rFonts w:cs="Times New Roman"/>
                <w:color w:val="auto"/>
                <w:sz w:val="18"/>
                <w:szCs w:val="18"/>
              </w:rPr>
              <w:t>(Appraisal Required)</w:t>
            </w:r>
          </w:p>
          <w:p w14:paraId="23995656" w14:textId="77777777" w:rsidR="004C49CE" w:rsidRPr="00B71111" w:rsidRDefault="004C49CE" w:rsidP="00EF4B2A">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4C91EB1F" w14:textId="77777777" w:rsidR="004C49CE" w:rsidRPr="00B71111" w:rsidRDefault="004C49CE" w:rsidP="00EF4B2A">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r w:rsidR="004C49CE" w:rsidRPr="00B71111" w14:paraId="55F89CF9" w14:textId="77777777" w:rsidTr="00EF4B2A">
        <w:tblPrEx>
          <w:tblCellMar>
            <w:bottom w:w="0" w:type="dxa"/>
          </w:tblCellMar>
        </w:tblPrEx>
        <w:trPr>
          <w:trHeight w:val="943"/>
        </w:trPr>
        <w:tc>
          <w:tcPr>
            <w:tcW w:w="1440" w:type="dxa"/>
            <w:tcBorders>
              <w:top w:val="single" w:sz="3" w:space="0" w:color="000000"/>
              <w:left w:val="single" w:sz="2" w:space="0" w:color="000000"/>
              <w:bottom w:val="single" w:sz="2" w:space="0" w:color="000000"/>
              <w:right w:val="single" w:sz="2" w:space="0" w:color="000000"/>
            </w:tcBorders>
          </w:tcPr>
          <w:p w14:paraId="37E616A7" w14:textId="77777777" w:rsidR="004C49CE" w:rsidRPr="00B71111" w:rsidRDefault="004C49CE" w:rsidP="00EF4B2A">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12 12 68381</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12 12 68381</w:instrText>
            </w:r>
            <w:r w:rsidRPr="00B71111">
              <w:rPr>
                <w:rFonts w:cstheme="minorHAnsi"/>
                <w:color w:val="auto"/>
                <w:sz w:val="20"/>
                <w:szCs w:val="20"/>
              </w:rPr>
              <w:instrText xml:space="preserve">"\f"d" </w:instrText>
            </w:r>
            <w:r w:rsidRPr="00B71111">
              <w:rPr>
                <w:rFonts w:eastAsia="Arial" w:cstheme="minorHAnsi"/>
                <w:b w:val="0"/>
                <w:color w:val="auto"/>
                <w:sz w:val="20"/>
                <w:szCs w:val="20"/>
              </w:rPr>
              <w:fldChar w:fldCharType="end"/>
            </w:r>
          </w:p>
          <w:p w14:paraId="10FFCFD3" w14:textId="77777777" w:rsidR="004C49CE" w:rsidRPr="00B71111" w:rsidRDefault="004C49CE" w:rsidP="00EF4B2A">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2" w:space="0" w:color="000000"/>
              <w:right w:val="single" w:sz="2" w:space="0" w:color="000000"/>
            </w:tcBorders>
          </w:tcPr>
          <w:p w14:paraId="40D48C3F" w14:textId="77777777" w:rsidR="004C49CE" w:rsidRPr="00B71111" w:rsidRDefault="004C49CE" w:rsidP="00EF4B2A">
            <w:pPr>
              <w:spacing w:line="240" w:lineRule="auto"/>
              <w:rPr>
                <w:rFonts w:cstheme="minorHAnsi"/>
                <w:color w:val="auto"/>
                <w:sz w:val="20"/>
                <w:szCs w:val="20"/>
              </w:rPr>
            </w:pPr>
            <w:r w:rsidRPr="00B71111">
              <w:rPr>
                <w:rFonts w:eastAsia="Arial" w:cstheme="minorHAnsi"/>
                <w:i/>
                <w:color w:val="auto"/>
                <w:sz w:val="20"/>
                <w:szCs w:val="20"/>
              </w:rPr>
              <w:t>ICA: Waivers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ICA</w:instrText>
            </w:r>
            <w:r w:rsidRPr="00B71111">
              <w:rPr>
                <w:rFonts w:cstheme="minorHAnsi"/>
                <w:color w:val="auto"/>
                <w:sz w:val="20"/>
                <w:szCs w:val="20"/>
              </w:rPr>
              <w:instrText>\</w:instrText>
            </w:r>
            <w:r w:rsidRPr="00B71111">
              <w:rPr>
                <w:rFonts w:eastAsia="Arial" w:cstheme="minorHAnsi"/>
                <w:i/>
                <w:color w:val="auto"/>
                <w:sz w:val="20"/>
                <w:szCs w:val="20"/>
              </w:rPr>
              <w:instrText>: Waivers</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35152860" w14:textId="77777777" w:rsidR="004C49CE" w:rsidRPr="00B71111" w:rsidRDefault="004C49CE" w:rsidP="00EF4B2A">
            <w:pPr>
              <w:spacing w:line="240" w:lineRule="auto"/>
              <w:rPr>
                <w:rFonts w:cstheme="minorHAnsi"/>
                <w:color w:val="auto"/>
                <w:sz w:val="20"/>
                <w:szCs w:val="20"/>
              </w:rPr>
            </w:pPr>
            <w:r w:rsidRPr="00B71111">
              <w:rPr>
                <w:rFonts w:eastAsia="Arial" w:cstheme="minorHAnsi"/>
                <w:b w:val="0"/>
                <w:color w:val="auto"/>
                <w:sz w:val="20"/>
                <w:szCs w:val="20"/>
              </w:rPr>
              <w:t>These record documents any type of waiver requested but not necessarily granted by the University for a coach, staff member, player or program.</w:t>
            </w:r>
          </w:p>
        </w:tc>
        <w:tc>
          <w:tcPr>
            <w:tcW w:w="2880" w:type="dxa"/>
            <w:tcBorders>
              <w:top w:val="single" w:sz="3" w:space="0" w:color="000000"/>
              <w:left w:val="single" w:sz="2" w:space="0" w:color="000000"/>
              <w:bottom w:val="single" w:sz="2" w:space="0" w:color="000000"/>
              <w:right w:val="single" w:sz="2" w:space="0" w:color="000000"/>
            </w:tcBorders>
          </w:tcPr>
          <w:p w14:paraId="07BABC67" w14:textId="77777777" w:rsidR="004C49CE" w:rsidRPr="00B71111" w:rsidRDefault="004C49CE" w:rsidP="00EF4B2A">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10 Years after End of Academic Year</w:t>
            </w:r>
          </w:p>
          <w:p w14:paraId="21DA6082" w14:textId="77777777" w:rsidR="004C49CE" w:rsidRPr="00B71111" w:rsidRDefault="004C49CE" w:rsidP="00EF4B2A">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51B531B1" w14:textId="77777777" w:rsidR="004C49CE" w:rsidRPr="00B71111" w:rsidRDefault="004C49CE" w:rsidP="00EF4B2A">
            <w:pPr>
              <w:spacing w:line="240" w:lineRule="auto"/>
              <w:rPr>
                <w:rFonts w:cstheme="minorHAnsi"/>
                <w:color w:val="auto"/>
                <w:sz w:val="20"/>
                <w:szCs w:val="20"/>
              </w:rPr>
            </w:pPr>
            <w:r w:rsidRPr="00B71111">
              <w:rPr>
                <w:rFonts w:eastAsia="Arial" w:cstheme="minorHAnsi"/>
                <w:color w:val="auto"/>
                <w:sz w:val="20"/>
                <w:szCs w:val="20"/>
              </w:rPr>
              <w:t>Destroy</w:t>
            </w:r>
            <w:r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2" w:space="0" w:color="000000"/>
              <w:right w:val="single" w:sz="2" w:space="0" w:color="000000"/>
            </w:tcBorders>
          </w:tcPr>
          <w:p w14:paraId="2F4044AB" w14:textId="77777777" w:rsidR="004C49CE" w:rsidRPr="00B71111" w:rsidRDefault="004C49CE" w:rsidP="00EF4B2A">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4F972724" w14:textId="77777777" w:rsidR="004C49CE" w:rsidRPr="00B71111" w:rsidRDefault="004C49CE" w:rsidP="00EF4B2A">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74C573CE" w14:textId="77777777" w:rsidR="004C49CE" w:rsidRPr="00B71111" w:rsidRDefault="004C49CE" w:rsidP="00EF4B2A">
            <w:pPr>
              <w:spacing w:before="0" w:after="0" w:line="240" w:lineRule="auto"/>
              <w:jc w:val="center"/>
              <w:rPr>
                <w:rFonts w:cstheme="minorHAnsi"/>
                <w:b w:val="0"/>
                <w:color w:val="auto"/>
                <w:sz w:val="20"/>
                <w:szCs w:val="20"/>
              </w:rPr>
            </w:pPr>
            <w:r w:rsidRPr="00B71111">
              <w:rPr>
                <w:rFonts w:cstheme="minorHAnsi"/>
                <w:b w:val="0"/>
                <w:color w:val="auto"/>
                <w:sz w:val="20"/>
                <w:szCs w:val="20"/>
              </w:rPr>
              <w:t>OPR</w:t>
            </w:r>
          </w:p>
        </w:tc>
      </w:tr>
    </w:tbl>
    <w:p w14:paraId="3DAACF1A" w14:textId="77777777" w:rsidR="004C49CE" w:rsidRDefault="004C49CE" w:rsidP="002873D3">
      <w:pPr>
        <w:rPr>
          <w:rFonts w:cstheme="minorHAnsi"/>
          <w:color w:val="auto"/>
          <w:sz w:val="10"/>
          <w:szCs w:val="20"/>
        </w:rPr>
      </w:pPr>
    </w:p>
    <w:p w14:paraId="5CD7FFB2" w14:textId="77777777" w:rsidR="00B07EC9" w:rsidRPr="00B71111" w:rsidRDefault="002873D3" w:rsidP="002873D3">
      <w:pPr>
        <w:rPr>
          <w:rFonts w:cstheme="minorHAnsi"/>
          <w:color w:val="auto"/>
          <w:sz w:val="10"/>
          <w:szCs w:val="20"/>
        </w:rPr>
      </w:pPr>
      <w:r w:rsidRPr="00B71111">
        <w:rPr>
          <w:rFonts w:cstheme="minorHAnsi"/>
          <w:color w:val="auto"/>
          <w:sz w:val="10"/>
          <w:szCs w:val="20"/>
        </w:rPr>
        <w:br w:type="page"/>
      </w:r>
    </w:p>
    <w:p w14:paraId="6579350A" w14:textId="77777777" w:rsidR="002B1989" w:rsidRPr="00B71111" w:rsidRDefault="002B1989" w:rsidP="00B369D2">
      <w:pPr>
        <w:pStyle w:val="Heading1"/>
        <w:spacing w:after="144"/>
        <w:rPr>
          <w:rFonts w:asciiTheme="minorHAnsi" w:hAnsiTheme="minorHAnsi" w:cstheme="minorHAnsi"/>
          <w:color w:val="auto"/>
          <w:sz w:val="20"/>
          <w:szCs w:val="20"/>
        </w:rPr>
        <w:sectPr w:rsidR="002B1989" w:rsidRPr="00B71111" w:rsidSect="0056171A">
          <w:footerReference w:type="default" r:id="rId23"/>
          <w:pgSz w:w="15840" w:h="12240" w:orient="landscape"/>
          <w:pgMar w:top="1080" w:right="720" w:bottom="1080" w:left="720" w:header="464" w:footer="144" w:gutter="0"/>
          <w:cols w:space="720"/>
          <w:docGrid w:linePitch="437"/>
        </w:sectPr>
      </w:pPr>
    </w:p>
    <w:p w14:paraId="75F4B79E" w14:textId="77777777" w:rsidR="00A972F7" w:rsidRPr="00B71111" w:rsidRDefault="005C6CA7" w:rsidP="00453974">
      <w:pPr>
        <w:pStyle w:val="Heading1"/>
        <w:rPr>
          <w:color w:val="auto"/>
        </w:rPr>
      </w:pPr>
      <w:bookmarkStart w:id="85" w:name="_Toc184715699"/>
      <w:r w:rsidRPr="00B71111">
        <w:rPr>
          <w:color w:val="auto"/>
        </w:rPr>
        <w:lastRenderedPageBreak/>
        <w:t>/15</w:t>
      </w:r>
      <w:r w:rsidR="00956E70" w:rsidRPr="00B71111">
        <w:rPr>
          <w:color w:val="auto"/>
        </w:rPr>
        <w:t>/ Vice</w:t>
      </w:r>
      <w:r w:rsidRPr="00B71111">
        <w:rPr>
          <w:color w:val="auto"/>
        </w:rPr>
        <w:t xml:space="preserve"> Pr</w:t>
      </w:r>
      <w:r w:rsidR="00E90F00">
        <w:rPr>
          <w:color w:val="auto"/>
        </w:rPr>
        <w:t>esident</w:t>
      </w:r>
      <w:r w:rsidRPr="00B71111">
        <w:rPr>
          <w:color w:val="auto"/>
        </w:rPr>
        <w:t xml:space="preserve"> for Student Life</w:t>
      </w:r>
      <w:bookmarkEnd w:id="85"/>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2D2829" w:rsidRPr="00B71111" w14:paraId="3D5686B6" w14:textId="77777777" w:rsidTr="0043435E">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48351352" w14:textId="77777777" w:rsidR="002D2829" w:rsidRPr="00B71111" w:rsidRDefault="002D2829" w:rsidP="00453974">
            <w:pPr>
              <w:pStyle w:val="Heading2"/>
              <w:rPr>
                <w:color w:val="auto"/>
              </w:rPr>
            </w:pPr>
            <w:bookmarkStart w:id="86" w:name="_Toc184715700"/>
            <w:r w:rsidRPr="00B71111">
              <w:rPr>
                <w:color w:val="auto"/>
              </w:rPr>
              <w:t>/1</w:t>
            </w:r>
            <w:r w:rsidR="00453974" w:rsidRPr="00B71111">
              <w:rPr>
                <w:color w:val="auto"/>
              </w:rPr>
              <w:t>5</w:t>
            </w:r>
            <w:r w:rsidRPr="00B71111">
              <w:rPr>
                <w:color w:val="auto"/>
              </w:rPr>
              <w:t xml:space="preserve">/01/ </w:t>
            </w:r>
            <w:r w:rsidR="005E2A4A">
              <w:rPr>
                <w:color w:val="auto"/>
              </w:rPr>
              <w:t>Office of the University Registrar</w:t>
            </w:r>
            <w:r w:rsidR="00453974" w:rsidRPr="00B71111">
              <w:rPr>
                <w:color w:val="auto"/>
              </w:rPr>
              <w:t>: Administration</w:t>
            </w:r>
            <w:bookmarkEnd w:id="86"/>
          </w:p>
          <w:p w14:paraId="3733126C" w14:textId="77777777" w:rsidR="002D2829" w:rsidRPr="00B71111" w:rsidRDefault="00453974" w:rsidP="00453974">
            <w:pPr>
              <w:spacing w:after="0" w:line="240" w:lineRule="auto"/>
              <w:rPr>
                <w:rStyle w:val="Emphasis"/>
                <w:b w:val="0"/>
                <w:i/>
                <w:color w:val="auto"/>
              </w:rPr>
            </w:pPr>
            <w:r w:rsidRPr="00B71111">
              <w:rPr>
                <w:rFonts w:cstheme="minorHAnsi"/>
                <w:b w:val="0"/>
                <w:i/>
                <w:color w:val="auto"/>
                <w:sz w:val="22"/>
              </w:rPr>
              <w:t>Registrar</w:t>
            </w:r>
          </w:p>
        </w:tc>
      </w:tr>
      <w:tr w:rsidR="002D2829" w:rsidRPr="00B71111" w14:paraId="278C65A8" w14:textId="77777777" w:rsidTr="0043435E">
        <w:tblPrEx>
          <w:tblCellMar>
            <w:bottom w:w="62" w:type="dxa"/>
            <w:right w:w="73" w:type="dxa"/>
          </w:tblCellMar>
        </w:tblPrEx>
        <w:trPr>
          <w:trHeight w:val="702"/>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3B7AC6EA" w14:textId="77777777" w:rsidR="002D2829" w:rsidRPr="00B71111" w:rsidRDefault="002D2829" w:rsidP="00453974">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702DCDD4" w14:textId="77777777" w:rsidR="002D2829" w:rsidRPr="00B71111" w:rsidRDefault="002D2829" w:rsidP="00453974">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283E4184" w14:textId="77777777" w:rsidR="002D2829" w:rsidRPr="00B71111" w:rsidRDefault="002D2829" w:rsidP="00453974">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77643666" w14:textId="77777777" w:rsidR="002D2829" w:rsidRPr="00B71111" w:rsidRDefault="002D2829" w:rsidP="00453974">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5A87D1E7" w14:textId="77777777" w:rsidR="002D2829" w:rsidRPr="00B71111" w:rsidRDefault="002D2829" w:rsidP="00453974">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A972F7" w:rsidRPr="00B71111" w14:paraId="114038F1" w14:textId="77777777" w:rsidTr="0043435E">
        <w:tblPrEx>
          <w:tblCellMar>
            <w:bottom w:w="59" w:type="dxa"/>
            <w:right w:w="73" w:type="dxa"/>
          </w:tblCellMar>
        </w:tblPrEx>
        <w:trPr>
          <w:trHeight w:val="944"/>
        </w:trPr>
        <w:tc>
          <w:tcPr>
            <w:tcW w:w="1440" w:type="dxa"/>
            <w:tcBorders>
              <w:top w:val="single" w:sz="3" w:space="0" w:color="000000"/>
              <w:left w:val="single" w:sz="2" w:space="0" w:color="000000"/>
              <w:bottom w:val="single" w:sz="3" w:space="0" w:color="000000"/>
              <w:right w:val="single" w:sz="2" w:space="0" w:color="000000"/>
            </w:tcBorders>
          </w:tcPr>
          <w:p w14:paraId="5024B699" w14:textId="77777777" w:rsidR="0051246F" w:rsidRPr="00B71111" w:rsidRDefault="0051246F" w:rsidP="0046683F">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93 09 53036</w:t>
            </w:r>
            <w:r w:rsidR="00893078" w:rsidRPr="00B71111">
              <w:rPr>
                <w:rFonts w:eastAsia="Arial" w:cstheme="minorHAnsi"/>
                <w:b w:val="0"/>
                <w:color w:val="auto"/>
                <w:sz w:val="20"/>
                <w:szCs w:val="20"/>
              </w:rPr>
              <w:fldChar w:fldCharType="begin"/>
            </w:r>
            <w:r w:rsidR="00893078" w:rsidRPr="00B71111">
              <w:rPr>
                <w:rFonts w:cstheme="minorHAnsi"/>
                <w:color w:val="auto"/>
                <w:sz w:val="20"/>
                <w:szCs w:val="20"/>
              </w:rPr>
              <w:instrText xml:space="preserve"> XE "</w:instrText>
            </w:r>
            <w:r w:rsidR="00893078" w:rsidRPr="00B71111">
              <w:rPr>
                <w:rFonts w:eastAsia="Arial" w:cstheme="minorHAnsi"/>
                <w:b w:val="0"/>
                <w:color w:val="auto"/>
                <w:sz w:val="20"/>
                <w:szCs w:val="20"/>
              </w:rPr>
              <w:instrText>93 09 53036</w:instrText>
            </w:r>
            <w:r w:rsidR="00893078" w:rsidRPr="00B71111">
              <w:rPr>
                <w:rFonts w:cstheme="minorHAnsi"/>
                <w:color w:val="auto"/>
                <w:sz w:val="20"/>
                <w:szCs w:val="20"/>
              </w:rPr>
              <w:instrText xml:space="preserve">" \f"d" </w:instrText>
            </w:r>
            <w:r w:rsidR="00893078" w:rsidRPr="00B71111">
              <w:rPr>
                <w:rFonts w:eastAsia="Arial" w:cstheme="minorHAnsi"/>
                <w:b w:val="0"/>
                <w:color w:val="auto"/>
                <w:sz w:val="20"/>
                <w:szCs w:val="20"/>
              </w:rPr>
              <w:fldChar w:fldCharType="end"/>
            </w:r>
          </w:p>
          <w:p w14:paraId="2B7DD9E2" w14:textId="77777777" w:rsidR="0051246F" w:rsidRPr="00B71111" w:rsidRDefault="0051246F" w:rsidP="0046683F">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161C85D3" w14:textId="77777777" w:rsidR="00A972F7" w:rsidRPr="00B71111" w:rsidRDefault="005C6CA7" w:rsidP="0046683F">
            <w:pPr>
              <w:spacing w:line="240" w:lineRule="auto"/>
              <w:rPr>
                <w:rFonts w:cstheme="minorHAnsi"/>
                <w:color w:val="auto"/>
                <w:sz w:val="20"/>
                <w:szCs w:val="20"/>
              </w:rPr>
            </w:pPr>
            <w:r w:rsidRPr="00B71111">
              <w:rPr>
                <w:rFonts w:eastAsia="Arial" w:cstheme="minorHAnsi"/>
                <w:i/>
                <w:color w:val="auto"/>
                <w:sz w:val="20"/>
                <w:szCs w:val="20"/>
              </w:rPr>
              <w:t>Fraud Files</w:t>
            </w:r>
            <w:r w:rsidR="00D75DFD" w:rsidRPr="00B71111">
              <w:rPr>
                <w:rFonts w:eastAsia="Arial" w:cstheme="minorHAnsi"/>
                <w:i/>
                <w:color w:val="auto"/>
                <w:sz w:val="20"/>
                <w:szCs w:val="20"/>
              </w:rPr>
              <w:fldChar w:fldCharType="begin"/>
            </w:r>
            <w:r w:rsidR="00D75DFD" w:rsidRPr="00B71111">
              <w:rPr>
                <w:rFonts w:cstheme="minorHAnsi"/>
                <w:color w:val="auto"/>
                <w:sz w:val="20"/>
                <w:szCs w:val="20"/>
              </w:rPr>
              <w:instrText xml:space="preserve"> XE "</w:instrText>
            </w:r>
            <w:r w:rsidR="00D75DFD" w:rsidRPr="00B71111">
              <w:rPr>
                <w:rFonts w:eastAsia="Arial" w:cstheme="minorHAnsi"/>
                <w:i/>
                <w:color w:val="auto"/>
                <w:sz w:val="20"/>
                <w:szCs w:val="20"/>
              </w:rPr>
              <w:instrText>Fraud Files</w:instrText>
            </w:r>
            <w:r w:rsidR="00D75DFD" w:rsidRPr="00B71111">
              <w:rPr>
                <w:rFonts w:cstheme="minorHAnsi"/>
                <w:color w:val="auto"/>
                <w:sz w:val="20"/>
                <w:szCs w:val="20"/>
              </w:rPr>
              <w:instrText>" \f"e"</w:instrText>
            </w:r>
            <w:r w:rsidR="00D75DFD" w:rsidRPr="00B71111">
              <w:rPr>
                <w:rFonts w:eastAsia="Arial" w:cstheme="minorHAnsi"/>
                <w:i/>
                <w:color w:val="auto"/>
                <w:sz w:val="20"/>
                <w:szCs w:val="20"/>
              </w:rPr>
              <w:fldChar w:fldCharType="end"/>
            </w:r>
            <w:r w:rsidR="00546AB2" w:rsidRPr="00B71111">
              <w:rPr>
                <w:rFonts w:eastAsia="Arial" w:cstheme="minorHAnsi"/>
                <w:i/>
                <w:color w:val="auto"/>
                <w:sz w:val="20"/>
                <w:szCs w:val="20"/>
              </w:rPr>
              <w:fldChar w:fldCharType="begin"/>
            </w:r>
            <w:r w:rsidR="00546AB2" w:rsidRPr="00B71111">
              <w:rPr>
                <w:rFonts w:cstheme="minorHAnsi"/>
                <w:color w:val="auto"/>
                <w:sz w:val="20"/>
                <w:szCs w:val="20"/>
              </w:rPr>
              <w:instrText xml:space="preserve"> XE "</w:instrText>
            </w:r>
            <w:r w:rsidR="00546AB2" w:rsidRPr="00B71111">
              <w:rPr>
                <w:rFonts w:eastAsia="Arial" w:cstheme="minorHAnsi"/>
                <w:i/>
                <w:color w:val="auto"/>
                <w:sz w:val="20"/>
                <w:szCs w:val="20"/>
              </w:rPr>
              <w:instrText>Fraud Files</w:instrText>
            </w:r>
            <w:r w:rsidR="00546AB2" w:rsidRPr="00B71111">
              <w:rPr>
                <w:rFonts w:cstheme="minorHAnsi"/>
                <w:color w:val="auto"/>
                <w:sz w:val="20"/>
                <w:szCs w:val="20"/>
              </w:rPr>
              <w:instrText>" \f"s"</w:instrText>
            </w:r>
            <w:r w:rsidR="00546AB2" w:rsidRPr="00B71111">
              <w:rPr>
                <w:rFonts w:eastAsia="Arial" w:cstheme="minorHAnsi"/>
                <w:i/>
                <w:color w:val="auto"/>
                <w:sz w:val="20"/>
                <w:szCs w:val="20"/>
              </w:rPr>
              <w:fldChar w:fldCharType="end"/>
            </w:r>
          </w:p>
          <w:p w14:paraId="5F46B782" w14:textId="77777777" w:rsidR="00A972F7" w:rsidRPr="00B71111" w:rsidRDefault="005C6CA7" w:rsidP="0046683F">
            <w:pPr>
              <w:spacing w:line="240" w:lineRule="auto"/>
              <w:rPr>
                <w:rFonts w:cstheme="minorHAnsi"/>
                <w:color w:val="auto"/>
                <w:sz w:val="20"/>
                <w:szCs w:val="20"/>
              </w:rPr>
            </w:pPr>
            <w:r w:rsidRPr="00B71111">
              <w:rPr>
                <w:rFonts w:eastAsia="Arial" w:cstheme="minorHAnsi"/>
                <w:b w:val="0"/>
                <w:color w:val="auto"/>
                <w:sz w:val="20"/>
                <w:szCs w:val="20"/>
              </w:rPr>
              <w:t>Provide record of cases of fraud related to student records such as fraudulent diplomas, grades, transcripts, etc.  Includes correspondence, background/support documentation, copies of materials, etc.</w:t>
            </w:r>
          </w:p>
        </w:tc>
        <w:tc>
          <w:tcPr>
            <w:tcW w:w="2880" w:type="dxa"/>
            <w:tcBorders>
              <w:top w:val="single" w:sz="3" w:space="0" w:color="000000"/>
              <w:left w:val="single" w:sz="2" w:space="0" w:color="000000"/>
              <w:bottom w:val="single" w:sz="3" w:space="0" w:color="000000"/>
              <w:right w:val="single" w:sz="2" w:space="0" w:color="000000"/>
            </w:tcBorders>
          </w:tcPr>
          <w:p w14:paraId="36FAD77C" w14:textId="77777777" w:rsidR="00A972F7" w:rsidRPr="00B71111" w:rsidRDefault="0086065B" w:rsidP="0046683F">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005C6CA7" w:rsidRPr="00B71111">
              <w:rPr>
                <w:rFonts w:eastAsia="Arial" w:cstheme="minorHAnsi"/>
                <w:b w:val="0"/>
                <w:color w:val="auto"/>
                <w:sz w:val="20"/>
                <w:szCs w:val="20"/>
              </w:rPr>
              <w:t xml:space="preserve"> for 6 Years after Case Resolved</w:t>
            </w:r>
          </w:p>
          <w:p w14:paraId="5029810B" w14:textId="77777777" w:rsidR="0051246F" w:rsidRPr="00B71111" w:rsidRDefault="0051246F" w:rsidP="0046683F">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63486A65" w14:textId="77777777" w:rsidR="0051246F" w:rsidRPr="00B71111" w:rsidRDefault="0051246F" w:rsidP="0046683F">
            <w:pPr>
              <w:spacing w:line="240" w:lineRule="auto"/>
              <w:rPr>
                <w:rFonts w:cstheme="minorHAnsi"/>
                <w:color w:val="auto"/>
                <w:sz w:val="20"/>
                <w:szCs w:val="20"/>
              </w:rPr>
            </w:pPr>
            <w:r w:rsidRPr="00B71111">
              <w:rPr>
                <w:rFonts w:eastAsia="Arial" w:cstheme="minorHAnsi"/>
                <w:color w:val="auto"/>
                <w:sz w:val="20"/>
                <w:szCs w:val="20"/>
              </w:rPr>
              <w:t>Destroy</w:t>
            </w:r>
            <w:r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6C269801" w14:textId="77777777" w:rsidR="003A4A5A" w:rsidRPr="00B71111" w:rsidRDefault="003A4A5A" w:rsidP="00837A81">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1FA24D1C" w14:textId="77777777" w:rsidR="005C0187" w:rsidRPr="00B71111" w:rsidRDefault="005C0187" w:rsidP="00FF47AC">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3074F0A2" w14:textId="77777777" w:rsidR="00A972F7" w:rsidRPr="00B71111" w:rsidRDefault="005C6CA7" w:rsidP="00FF47AC">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r w:rsidR="00DC6431" w:rsidRPr="00B71111" w14:paraId="286D5C38" w14:textId="77777777" w:rsidTr="00D26D91">
        <w:tblPrEx>
          <w:tblCellMar>
            <w:bottom w:w="59" w:type="dxa"/>
            <w:right w:w="73" w:type="dxa"/>
          </w:tblCellMar>
        </w:tblPrEx>
        <w:trPr>
          <w:trHeight w:val="944"/>
        </w:trPr>
        <w:tc>
          <w:tcPr>
            <w:tcW w:w="1440" w:type="dxa"/>
            <w:tcBorders>
              <w:top w:val="single" w:sz="3" w:space="0" w:color="000000"/>
              <w:left w:val="single" w:sz="2" w:space="0" w:color="000000"/>
              <w:bottom w:val="single" w:sz="3" w:space="0" w:color="000000"/>
              <w:right w:val="single" w:sz="2" w:space="0" w:color="000000"/>
            </w:tcBorders>
          </w:tcPr>
          <w:p w14:paraId="522F883E" w14:textId="0197F4F1" w:rsidR="00DC6431" w:rsidRPr="00B71111" w:rsidRDefault="008744BE" w:rsidP="00D26D91">
            <w:pPr>
              <w:spacing w:line="240" w:lineRule="auto"/>
              <w:ind w:left="14"/>
              <w:jc w:val="center"/>
              <w:rPr>
                <w:rFonts w:eastAsia="Arial" w:cstheme="minorHAnsi"/>
                <w:b w:val="0"/>
                <w:color w:val="auto"/>
                <w:sz w:val="20"/>
                <w:szCs w:val="20"/>
              </w:rPr>
            </w:pPr>
            <w:r w:rsidRPr="008744BE">
              <w:rPr>
                <w:rFonts w:eastAsia="Arial" w:cstheme="minorHAnsi"/>
                <w:b w:val="0"/>
                <w:color w:val="auto"/>
                <w:sz w:val="20"/>
                <w:szCs w:val="20"/>
              </w:rPr>
              <w:t>22 12 69677</w:t>
            </w:r>
            <w:r w:rsidR="00DC6431" w:rsidRPr="00B71111">
              <w:rPr>
                <w:rFonts w:eastAsia="Arial" w:cstheme="minorHAnsi"/>
                <w:b w:val="0"/>
                <w:color w:val="auto"/>
                <w:sz w:val="20"/>
                <w:szCs w:val="20"/>
              </w:rPr>
              <w:fldChar w:fldCharType="begin"/>
            </w:r>
            <w:r w:rsidR="00DC6431" w:rsidRPr="00B71111">
              <w:rPr>
                <w:rFonts w:cstheme="minorHAnsi"/>
                <w:color w:val="auto"/>
                <w:sz w:val="20"/>
                <w:szCs w:val="20"/>
              </w:rPr>
              <w:instrText xml:space="preserve"> XE "</w:instrText>
            </w:r>
            <w:r>
              <w:instrText xml:space="preserve"> </w:instrText>
            </w:r>
            <w:r w:rsidRPr="008744BE">
              <w:rPr>
                <w:rFonts w:cstheme="minorHAnsi"/>
                <w:color w:val="auto"/>
                <w:sz w:val="20"/>
                <w:szCs w:val="20"/>
              </w:rPr>
              <w:instrText>22 12 69677</w:instrText>
            </w:r>
            <w:r w:rsidR="00DC6431" w:rsidRPr="00B71111">
              <w:rPr>
                <w:rFonts w:cstheme="minorHAnsi"/>
                <w:color w:val="auto"/>
                <w:sz w:val="20"/>
                <w:szCs w:val="20"/>
              </w:rPr>
              <w:instrText xml:space="preserve">" \f"d" </w:instrText>
            </w:r>
            <w:r w:rsidR="00DC6431" w:rsidRPr="00B71111">
              <w:rPr>
                <w:rFonts w:eastAsia="Arial" w:cstheme="minorHAnsi"/>
                <w:b w:val="0"/>
                <w:color w:val="auto"/>
                <w:sz w:val="20"/>
                <w:szCs w:val="20"/>
              </w:rPr>
              <w:fldChar w:fldCharType="end"/>
            </w:r>
          </w:p>
          <w:p w14:paraId="048A9A87" w14:textId="77777777" w:rsidR="00DC6431" w:rsidRPr="00B71111" w:rsidRDefault="00DC6431" w:rsidP="00D26D91">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5456E503" w14:textId="3F59AE3C" w:rsidR="00DC6431" w:rsidRPr="00B71111" w:rsidRDefault="00DC6431" w:rsidP="00D26D91">
            <w:pPr>
              <w:spacing w:line="240" w:lineRule="auto"/>
              <w:rPr>
                <w:rFonts w:cstheme="minorHAnsi"/>
                <w:color w:val="auto"/>
                <w:sz w:val="20"/>
                <w:szCs w:val="20"/>
              </w:rPr>
            </w:pPr>
            <w:r>
              <w:rPr>
                <w:rFonts w:eastAsia="Arial" w:cstheme="minorHAnsi"/>
                <w:i/>
                <w:color w:val="auto"/>
                <w:sz w:val="20"/>
                <w:szCs w:val="20"/>
              </w:rPr>
              <w:t>Religious Accommodation Forms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003F2C0B">
              <w:rPr>
                <w:rFonts w:eastAsia="Arial" w:cstheme="minorHAnsi"/>
                <w:i/>
                <w:color w:val="auto"/>
                <w:sz w:val="20"/>
                <w:szCs w:val="20"/>
              </w:rPr>
              <w:instrText>Religious Accommodation Forms</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249C983B" w14:textId="716ED08C" w:rsidR="00DC6431" w:rsidRPr="00B71111" w:rsidRDefault="00DC6431" w:rsidP="00D26D91">
            <w:pPr>
              <w:spacing w:line="240" w:lineRule="auto"/>
              <w:rPr>
                <w:rFonts w:cstheme="minorHAnsi"/>
                <w:color w:val="auto"/>
                <w:sz w:val="20"/>
                <w:szCs w:val="20"/>
              </w:rPr>
            </w:pPr>
            <w:r w:rsidRPr="00DC6431">
              <w:rPr>
                <w:rFonts w:eastAsia="Arial" w:cstheme="minorHAnsi"/>
                <w:b w:val="0"/>
                <w:color w:val="auto"/>
                <w:sz w:val="20"/>
                <w:szCs w:val="20"/>
              </w:rPr>
              <w:t>Used when students officially request an accommodation in one or more classes per the UW Religious Accommodation Policy, Religious Accommodation Forms document religious accommodation requests submitted by a student through the Office of the University Registrar. Exports are received by the Registrar each quarter after the end of the deadline to submit the form.</w:t>
            </w:r>
          </w:p>
        </w:tc>
        <w:tc>
          <w:tcPr>
            <w:tcW w:w="2880" w:type="dxa"/>
            <w:tcBorders>
              <w:top w:val="single" w:sz="3" w:space="0" w:color="000000"/>
              <w:left w:val="single" w:sz="2" w:space="0" w:color="000000"/>
              <w:bottom w:val="single" w:sz="3" w:space="0" w:color="000000"/>
              <w:right w:val="single" w:sz="2" w:space="0" w:color="000000"/>
            </w:tcBorders>
          </w:tcPr>
          <w:p w14:paraId="2688D7BE" w14:textId="0A340128" w:rsidR="00DC6431" w:rsidRPr="00B71111" w:rsidRDefault="00DC6431" w:rsidP="00D26D91">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w:t>
            </w:r>
            <w:r>
              <w:rPr>
                <w:rFonts w:eastAsia="Arial" w:cstheme="minorHAnsi"/>
                <w:b w:val="0"/>
                <w:color w:val="auto"/>
                <w:sz w:val="20"/>
                <w:szCs w:val="20"/>
              </w:rPr>
              <w:t xml:space="preserve"> 1 Quarter after End of Quarter</w:t>
            </w:r>
          </w:p>
          <w:p w14:paraId="6AC9525D" w14:textId="77777777" w:rsidR="00DC6431" w:rsidRPr="00B71111" w:rsidRDefault="00DC6431" w:rsidP="00D26D91">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4869986B" w14:textId="77777777" w:rsidR="00DC6431" w:rsidRPr="00B71111" w:rsidRDefault="00DC6431" w:rsidP="00D26D91">
            <w:pPr>
              <w:spacing w:line="240" w:lineRule="auto"/>
              <w:rPr>
                <w:rFonts w:cstheme="minorHAnsi"/>
                <w:color w:val="auto"/>
                <w:sz w:val="20"/>
                <w:szCs w:val="20"/>
              </w:rPr>
            </w:pPr>
            <w:r w:rsidRPr="00B71111">
              <w:rPr>
                <w:rFonts w:eastAsia="Arial" w:cstheme="minorHAnsi"/>
                <w:color w:val="auto"/>
                <w:sz w:val="20"/>
                <w:szCs w:val="20"/>
              </w:rPr>
              <w:t>Destroy</w:t>
            </w:r>
            <w:r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279644FA" w14:textId="77777777" w:rsidR="00DC6431" w:rsidRPr="00B71111" w:rsidRDefault="00DC6431" w:rsidP="00DC6431">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4AE0F30D" w14:textId="77777777" w:rsidR="00DC6431" w:rsidRPr="00B71111" w:rsidRDefault="00DC6431" w:rsidP="00DC6431">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29CC9498" w14:textId="32D91776" w:rsidR="00DC6431" w:rsidRPr="00B71111" w:rsidRDefault="00DC6431" w:rsidP="00DC6431">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bl>
    <w:p w14:paraId="22B57710" w14:textId="77777777" w:rsidR="000E33A5" w:rsidRDefault="000E33A5" w:rsidP="00FE199F">
      <w:pPr>
        <w:spacing w:before="0" w:after="0"/>
        <w:rPr>
          <w:rFonts w:cstheme="minorHAnsi"/>
          <w:color w:val="auto"/>
          <w:sz w:val="16"/>
          <w:szCs w:val="16"/>
        </w:rPr>
      </w:pP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0E33A5" w:rsidRPr="00B71111" w14:paraId="7B9415E1" w14:textId="77777777" w:rsidTr="00D26D91">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26A575EF" w14:textId="70330863" w:rsidR="000E33A5" w:rsidRPr="00B71111" w:rsidRDefault="000E33A5" w:rsidP="00D26D91">
            <w:pPr>
              <w:pStyle w:val="Heading2"/>
              <w:rPr>
                <w:color w:val="auto"/>
              </w:rPr>
            </w:pPr>
            <w:bookmarkStart w:id="87" w:name="_Toc184715701"/>
            <w:r w:rsidRPr="00B71111">
              <w:rPr>
                <w:color w:val="auto"/>
              </w:rPr>
              <w:t xml:space="preserve">/15/01/03/ </w:t>
            </w:r>
            <w:r>
              <w:rPr>
                <w:color w:val="auto"/>
              </w:rPr>
              <w:t>Office of the University Registrar</w:t>
            </w:r>
            <w:r w:rsidRPr="00B71111">
              <w:rPr>
                <w:color w:val="auto"/>
              </w:rPr>
              <w:t>: Residenc</w:t>
            </w:r>
            <w:r w:rsidR="0040064B">
              <w:rPr>
                <w:color w:val="auto"/>
              </w:rPr>
              <w:t>y</w:t>
            </w:r>
            <w:r w:rsidRPr="00B71111">
              <w:rPr>
                <w:color w:val="auto"/>
              </w:rPr>
              <w:t xml:space="preserve"> Classification Office</w:t>
            </w:r>
            <w:bookmarkEnd w:id="87"/>
          </w:p>
          <w:p w14:paraId="34AA127D" w14:textId="77777777" w:rsidR="000E33A5" w:rsidRPr="00B71111" w:rsidRDefault="000E33A5" w:rsidP="00D26D91">
            <w:pPr>
              <w:spacing w:after="0" w:line="240" w:lineRule="auto"/>
              <w:rPr>
                <w:rStyle w:val="Emphasis"/>
                <w:b w:val="0"/>
                <w:i/>
                <w:color w:val="auto"/>
              </w:rPr>
            </w:pPr>
            <w:r w:rsidRPr="00B71111">
              <w:rPr>
                <w:rFonts w:cstheme="minorHAnsi"/>
                <w:b w:val="0"/>
                <w:i/>
                <w:color w:val="auto"/>
                <w:sz w:val="22"/>
              </w:rPr>
              <w:t>Registrar</w:t>
            </w:r>
          </w:p>
        </w:tc>
      </w:tr>
      <w:tr w:rsidR="000E33A5" w:rsidRPr="00B71111" w14:paraId="31FFD3A7" w14:textId="77777777" w:rsidTr="00D26D91">
        <w:tblPrEx>
          <w:tblCellMar>
            <w:bottom w:w="62" w:type="dxa"/>
            <w:right w:w="73" w:type="dxa"/>
          </w:tblCellMar>
        </w:tblPrEx>
        <w:trPr>
          <w:trHeight w:val="666"/>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7B185C16" w14:textId="77777777" w:rsidR="000E33A5" w:rsidRPr="00B71111" w:rsidRDefault="000E33A5" w:rsidP="00D26D91">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7091A1DD" w14:textId="77777777" w:rsidR="000E33A5" w:rsidRPr="00B71111" w:rsidRDefault="000E33A5" w:rsidP="00D26D91">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1DFB8E74" w14:textId="77777777" w:rsidR="000E33A5" w:rsidRPr="00B71111" w:rsidRDefault="000E33A5" w:rsidP="00D26D91">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5694B2A9" w14:textId="77777777" w:rsidR="000E33A5" w:rsidRPr="00B71111" w:rsidRDefault="000E33A5" w:rsidP="00D26D91">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2196D1EA" w14:textId="77777777" w:rsidR="000E33A5" w:rsidRPr="00B71111" w:rsidRDefault="000E33A5" w:rsidP="00D26D91">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0E33A5" w:rsidRPr="00B71111" w14:paraId="3BCD61EC" w14:textId="77777777" w:rsidTr="00D26D91">
        <w:tblPrEx>
          <w:tblCellMar>
            <w:bottom w:w="200" w:type="dxa"/>
          </w:tblCellMar>
        </w:tblPrEx>
        <w:trPr>
          <w:trHeight w:val="946"/>
        </w:trPr>
        <w:tc>
          <w:tcPr>
            <w:tcW w:w="1440" w:type="dxa"/>
            <w:tcBorders>
              <w:top w:val="single" w:sz="3" w:space="0" w:color="000000"/>
              <w:left w:val="single" w:sz="2" w:space="0" w:color="000000"/>
              <w:bottom w:val="single" w:sz="3" w:space="0" w:color="000000"/>
              <w:right w:val="single" w:sz="2" w:space="0" w:color="000000"/>
            </w:tcBorders>
          </w:tcPr>
          <w:p w14:paraId="3E6778BF" w14:textId="77777777" w:rsidR="000E33A5" w:rsidRPr="00B71111" w:rsidRDefault="000E33A5" w:rsidP="00D26D91">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93 09 53060</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93 09 53060</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p>
          <w:p w14:paraId="22901161" w14:textId="77777777" w:rsidR="000E33A5" w:rsidRPr="00B71111" w:rsidRDefault="000E33A5" w:rsidP="00D26D91">
            <w:pPr>
              <w:spacing w:line="240" w:lineRule="auto"/>
              <w:ind w:left="14"/>
              <w:jc w:val="center"/>
              <w:rPr>
                <w:rFonts w:cstheme="minorHAnsi"/>
                <w:color w:val="auto"/>
                <w:sz w:val="20"/>
                <w:szCs w:val="20"/>
              </w:rPr>
            </w:pPr>
            <w:r w:rsidRPr="00B71111">
              <w:rPr>
                <w:rFonts w:eastAsia="Arial" w:cstheme="minorHAnsi"/>
                <w:b w:val="0"/>
                <w:color w:val="auto"/>
                <w:sz w:val="20"/>
                <w:szCs w:val="20"/>
              </w:rPr>
              <w:t>Rev. 1</w:t>
            </w:r>
          </w:p>
        </w:tc>
        <w:tc>
          <w:tcPr>
            <w:tcW w:w="8370" w:type="dxa"/>
            <w:tcBorders>
              <w:top w:val="single" w:sz="3" w:space="0" w:color="000000"/>
              <w:left w:val="single" w:sz="2" w:space="0" w:color="000000"/>
              <w:bottom w:val="single" w:sz="3" w:space="0" w:color="000000"/>
              <w:right w:val="single" w:sz="2" w:space="0" w:color="000000"/>
            </w:tcBorders>
          </w:tcPr>
          <w:p w14:paraId="0BF76F7D" w14:textId="77777777" w:rsidR="000E33A5" w:rsidRPr="00B71111" w:rsidRDefault="000E33A5" w:rsidP="00D26D91">
            <w:pPr>
              <w:spacing w:line="240" w:lineRule="auto"/>
              <w:rPr>
                <w:rFonts w:cstheme="minorHAnsi"/>
                <w:color w:val="auto"/>
                <w:sz w:val="20"/>
                <w:szCs w:val="20"/>
              </w:rPr>
            </w:pPr>
            <w:r w:rsidRPr="00B71111">
              <w:rPr>
                <w:rFonts w:eastAsia="Arial" w:cstheme="minorHAnsi"/>
                <w:i/>
                <w:color w:val="auto"/>
                <w:sz w:val="20"/>
                <w:szCs w:val="20"/>
              </w:rPr>
              <w:t>Immigration/Citizenship Status Change</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Immigration/Citizenship Status Change</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01D98225" w14:textId="256BEB98" w:rsidR="000E33A5" w:rsidRPr="00B71111" w:rsidRDefault="000E33A5" w:rsidP="004D534C">
            <w:pPr>
              <w:spacing w:line="240" w:lineRule="auto"/>
              <w:rPr>
                <w:rFonts w:cstheme="minorHAnsi"/>
                <w:color w:val="auto"/>
                <w:sz w:val="20"/>
                <w:szCs w:val="20"/>
              </w:rPr>
            </w:pPr>
            <w:r w:rsidRPr="00B71111">
              <w:rPr>
                <w:rFonts w:eastAsia="Arial" w:cstheme="minorHAnsi"/>
                <w:b w:val="0"/>
                <w:color w:val="auto"/>
                <w:sz w:val="20"/>
                <w:szCs w:val="20"/>
              </w:rPr>
              <w:t>Provides a record of the reclassification of a student</w:t>
            </w:r>
            <w:r w:rsidR="004D534C">
              <w:rPr>
                <w:rFonts w:eastAsia="Arial" w:cstheme="minorHAnsi"/>
                <w:b w:val="0"/>
                <w:color w:val="auto"/>
                <w:sz w:val="20"/>
                <w:szCs w:val="20"/>
              </w:rPr>
              <w:t>’s</w:t>
            </w:r>
            <w:r w:rsidRPr="00B71111">
              <w:rPr>
                <w:rFonts w:eastAsia="Arial" w:cstheme="minorHAnsi"/>
                <w:b w:val="0"/>
                <w:color w:val="auto"/>
                <w:sz w:val="20"/>
                <w:szCs w:val="20"/>
              </w:rPr>
              <w:t xml:space="preserve"> immigration/citizenship status.</w:t>
            </w:r>
          </w:p>
        </w:tc>
        <w:tc>
          <w:tcPr>
            <w:tcW w:w="2880" w:type="dxa"/>
            <w:tcBorders>
              <w:top w:val="single" w:sz="3" w:space="0" w:color="000000"/>
              <w:left w:val="single" w:sz="2" w:space="0" w:color="000000"/>
              <w:bottom w:val="single" w:sz="3" w:space="0" w:color="000000"/>
              <w:right w:val="single" w:sz="2" w:space="0" w:color="000000"/>
            </w:tcBorders>
          </w:tcPr>
          <w:p w14:paraId="106263CA" w14:textId="77777777" w:rsidR="000E33A5" w:rsidRPr="00B71111" w:rsidRDefault="000E33A5" w:rsidP="00D26D91">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1 Year after End of Calendar Year</w:t>
            </w:r>
          </w:p>
          <w:p w14:paraId="299B0584" w14:textId="77777777" w:rsidR="000E33A5" w:rsidRPr="00B71111" w:rsidRDefault="000E33A5" w:rsidP="00D26D91">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3B2F6E39" w14:textId="77777777" w:rsidR="000E33A5" w:rsidRPr="00B71111" w:rsidRDefault="000E33A5" w:rsidP="00D26D91">
            <w:pPr>
              <w:spacing w:line="240" w:lineRule="auto"/>
              <w:rPr>
                <w:rFonts w:cstheme="minorHAnsi"/>
                <w:color w:val="auto"/>
                <w:sz w:val="20"/>
                <w:szCs w:val="20"/>
              </w:rPr>
            </w:pPr>
            <w:r w:rsidRPr="00B71111">
              <w:rPr>
                <w:rFonts w:eastAsia="Arial" w:cstheme="minorHAnsi"/>
                <w:color w:val="auto"/>
                <w:sz w:val="20"/>
                <w:szCs w:val="20"/>
              </w:rPr>
              <w:t>Destroy</w:t>
            </w:r>
            <w:r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25A44F4F" w14:textId="77777777" w:rsidR="000E33A5" w:rsidRPr="00B71111" w:rsidRDefault="000E33A5" w:rsidP="00D26D91">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2B8351EF" w14:textId="77777777" w:rsidR="000E33A5" w:rsidRPr="00B71111" w:rsidRDefault="000E33A5" w:rsidP="00D26D91">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67EAF532" w14:textId="77777777" w:rsidR="000E33A5" w:rsidRPr="00B71111" w:rsidRDefault="000E33A5" w:rsidP="00D26D91">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bl>
    <w:p w14:paraId="19A2F0DA" w14:textId="5FBAF77E" w:rsidR="008744BE" w:rsidRPr="00B71111" w:rsidRDefault="008744BE" w:rsidP="00FE199F">
      <w:pPr>
        <w:spacing w:before="0" w:after="0"/>
        <w:rPr>
          <w:rFonts w:eastAsiaTheme="majorEastAsia" w:cstheme="minorHAnsi"/>
          <w:color w:val="auto"/>
          <w:sz w:val="16"/>
          <w:szCs w:val="16"/>
        </w:rPr>
      </w:pPr>
      <w:r w:rsidRPr="008744BE">
        <w:rPr>
          <w:rFonts w:cstheme="minorHAnsi"/>
          <w:color w:val="auto"/>
          <w:sz w:val="16"/>
          <w:szCs w:val="16"/>
        </w:rPr>
        <w:br w:type="page"/>
      </w: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AC581F" w:rsidRPr="00B71111" w14:paraId="67C2B64E" w14:textId="77777777" w:rsidTr="009F0E64">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78C47581" w14:textId="508BE4C9" w:rsidR="00AC581F" w:rsidRPr="00B71111" w:rsidRDefault="00AC581F" w:rsidP="000E33A5">
            <w:r w:rsidRPr="00B71111">
              <w:lastRenderedPageBreak/>
              <w:t xml:space="preserve">/15/01/03/ </w:t>
            </w:r>
            <w:r>
              <w:t>Office of the University Registrar</w:t>
            </w:r>
            <w:r w:rsidRPr="00B71111">
              <w:t>: Residenc</w:t>
            </w:r>
            <w:r w:rsidR="0040064B">
              <w:t>y</w:t>
            </w:r>
            <w:r w:rsidRPr="00B71111">
              <w:t xml:space="preserve"> Classification Office</w:t>
            </w:r>
          </w:p>
          <w:p w14:paraId="23DCC6C8" w14:textId="77777777" w:rsidR="00AC581F" w:rsidRPr="00B71111" w:rsidRDefault="00AC581F" w:rsidP="009F0E64">
            <w:pPr>
              <w:spacing w:after="0" w:line="240" w:lineRule="auto"/>
              <w:rPr>
                <w:rStyle w:val="Emphasis"/>
                <w:b w:val="0"/>
                <w:i/>
                <w:color w:val="auto"/>
              </w:rPr>
            </w:pPr>
            <w:r w:rsidRPr="00B71111">
              <w:rPr>
                <w:rFonts w:cstheme="minorHAnsi"/>
                <w:b w:val="0"/>
                <w:i/>
                <w:color w:val="auto"/>
                <w:sz w:val="22"/>
              </w:rPr>
              <w:t>Registrar</w:t>
            </w:r>
          </w:p>
        </w:tc>
      </w:tr>
      <w:tr w:rsidR="00AC581F" w:rsidRPr="00B71111" w14:paraId="5D33EFA4" w14:textId="77777777" w:rsidTr="009F0E64">
        <w:tblPrEx>
          <w:tblCellMar>
            <w:bottom w:w="62" w:type="dxa"/>
            <w:right w:w="73" w:type="dxa"/>
          </w:tblCellMar>
        </w:tblPrEx>
        <w:trPr>
          <w:trHeight w:val="666"/>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33D8AB66" w14:textId="77777777" w:rsidR="00AC581F" w:rsidRPr="00B71111" w:rsidRDefault="00AC581F" w:rsidP="009F0E64">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1A343276" w14:textId="77777777" w:rsidR="00AC581F" w:rsidRPr="00B71111" w:rsidRDefault="00AC581F" w:rsidP="009F0E64">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5F809A81" w14:textId="77777777" w:rsidR="00AC581F" w:rsidRPr="00B71111" w:rsidRDefault="00AC581F" w:rsidP="009F0E64">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63B42532" w14:textId="77777777" w:rsidR="00AC581F" w:rsidRPr="00B71111" w:rsidRDefault="00AC581F" w:rsidP="009F0E64">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1103E34E" w14:textId="77777777" w:rsidR="00AC581F" w:rsidRPr="00B71111" w:rsidRDefault="00AC581F" w:rsidP="009F0E64">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8744BE" w:rsidRPr="00B71111" w14:paraId="588CD01A" w14:textId="77777777" w:rsidTr="00D26D91">
        <w:tblPrEx>
          <w:tblCellMar>
            <w:bottom w:w="184" w:type="dxa"/>
            <w:right w:w="77" w:type="dxa"/>
          </w:tblCellMar>
        </w:tblPrEx>
        <w:trPr>
          <w:trHeight w:val="943"/>
        </w:trPr>
        <w:tc>
          <w:tcPr>
            <w:tcW w:w="1440" w:type="dxa"/>
            <w:tcBorders>
              <w:top w:val="single" w:sz="3" w:space="0" w:color="000000"/>
              <w:left w:val="single" w:sz="2" w:space="0" w:color="000000"/>
              <w:bottom w:val="single" w:sz="2" w:space="0" w:color="000000"/>
              <w:right w:val="single" w:sz="2" w:space="0" w:color="000000"/>
            </w:tcBorders>
          </w:tcPr>
          <w:p w14:paraId="346038EF" w14:textId="77777777" w:rsidR="008744BE" w:rsidRPr="00B71111" w:rsidRDefault="008744BE" w:rsidP="00D26D91">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06 03 61122</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06 03 61122</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p>
          <w:p w14:paraId="6A750283" w14:textId="77777777" w:rsidR="008744BE" w:rsidRPr="00B71111" w:rsidRDefault="008744BE" w:rsidP="00D26D91">
            <w:pPr>
              <w:spacing w:line="240" w:lineRule="auto"/>
              <w:ind w:left="14"/>
              <w:jc w:val="center"/>
              <w:rPr>
                <w:rFonts w:cstheme="minorHAnsi"/>
                <w:color w:val="auto"/>
                <w:sz w:val="20"/>
                <w:szCs w:val="20"/>
              </w:rPr>
            </w:pPr>
            <w:r w:rsidRPr="00B71111">
              <w:rPr>
                <w:rFonts w:eastAsia="Arial" w:cstheme="minorHAnsi"/>
                <w:b w:val="0"/>
                <w:color w:val="auto"/>
                <w:sz w:val="20"/>
                <w:szCs w:val="20"/>
              </w:rPr>
              <w:t xml:space="preserve">Rev. </w:t>
            </w:r>
            <w:r>
              <w:rPr>
                <w:rFonts w:eastAsia="Arial" w:cstheme="minorHAnsi"/>
                <w:b w:val="0"/>
                <w:color w:val="auto"/>
                <w:sz w:val="20"/>
                <w:szCs w:val="20"/>
              </w:rPr>
              <w:t>1</w:t>
            </w:r>
          </w:p>
        </w:tc>
        <w:tc>
          <w:tcPr>
            <w:tcW w:w="8370" w:type="dxa"/>
            <w:tcBorders>
              <w:top w:val="single" w:sz="3" w:space="0" w:color="000000"/>
              <w:left w:val="single" w:sz="2" w:space="0" w:color="000000"/>
              <w:bottom w:val="single" w:sz="2" w:space="0" w:color="000000"/>
              <w:right w:val="single" w:sz="2" w:space="0" w:color="000000"/>
            </w:tcBorders>
          </w:tcPr>
          <w:p w14:paraId="25EE45B1" w14:textId="77777777" w:rsidR="008744BE" w:rsidRPr="00B71111" w:rsidRDefault="008744BE" w:rsidP="00D26D91">
            <w:pPr>
              <w:spacing w:line="240" w:lineRule="auto"/>
              <w:rPr>
                <w:rFonts w:cstheme="minorHAnsi"/>
                <w:color w:val="auto"/>
                <w:sz w:val="20"/>
                <w:szCs w:val="20"/>
              </w:rPr>
            </w:pPr>
            <w:r w:rsidRPr="00B71111">
              <w:rPr>
                <w:rFonts w:eastAsia="Arial" w:cstheme="minorHAnsi"/>
                <w:i/>
                <w:color w:val="auto"/>
                <w:sz w:val="20"/>
                <w:szCs w:val="20"/>
              </w:rPr>
              <w:t xml:space="preserve">U.S. </w:t>
            </w:r>
            <w:r>
              <w:rPr>
                <w:rFonts w:eastAsia="Arial" w:cstheme="minorHAnsi"/>
                <w:i/>
                <w:color w:val="auto"/>
                <w:sz w:val="20"/>
                <w:szCs w:val="20"/>
              </w:rPr>
              <w:t xml:space="preserve">National Security Position </w:t>
            </w:r>
            <w:r w:rsidRPr="00B71111">
              <w:rPr>
                <w:rFonts w:eastAsia="Arial" w:cstheme="minorHAnsi"/>
                <w:i/>
                <w:color w:val="auto"/>
                <w:sz w:val="20"/>
                <w:szCs w:val="20"/>
              </w:rPr>
              <w:t>Authorization for Release of Information</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 xml:space="preserve">U.S. </w:instrText>
            </w:r>
            <w:r>
              <w:rPr>
                <w:rFonts w:eastAsia="Arial" w:cstheme="minorHAnsi"/>
                <w:i/>
                <w:color w:val="auto"/>
                <w:sz w:val="20"/>
                <w:szCs w:val="20"/>
              </w:rPr>
              <w:instrText xml:space="preserve">National Security Position </w:instrText>
            </w:r>
            <w:r w:rsidRPr="00B71111">
              <w:rPr>
                <w:rFonts w:eastAsia="Arial" w:cstheme="minorHAnsi"/>
                <w:i/>
                <w:color w:val="auto"/>
                <w:sz w:val="20"/>
                <w:szCs w:val="20"/>
              </w:rPr>
              <w:instrText>Authorization for Release of Information</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40F45292" w14:textId="77777777" w:rsidR="008744BE" w:rsidRPr="00B71111" w:rsidRDefault="008744BE" w:rsidP="00D26D91">
            <w:pPr>
              <w:spacing w:line="240" w:lineRule="auto"/>
              <w:rPr>
                <w:rFonts w:cstheme="minorHAnsi"/>
                <w:color w:val="auto"/>
                <w:sz w:val="20"/>
                <w:szCs w:val="20"/>
              </w:rPr>
            </w:pPr>
            <w:r w:rsidRPr="00B71111">
              <w:rPr>
                <w:rFonts w:eastAsia="Arial" w:cstheme="minorHAnsi"/>
                <w:b w:val="0"/>
                <w:color w:val="auto"/>
                <w:sz w:val="20"/>
                <w:szCs w:val="20"/>
              </w:rPr>
              <w:t>Form used by federal investigators to obtain information for security checks.</w:t>
            </w:r>
          </w:p>
        </w:tc>
        <w:tc>
          <w:tcPr>
            <w:tcW w:w="2880" w:type="dxa"/>
            <w:tcBorders>
              <w:top w:val="single" w:sz="3" w:space="0" w:color="000000"/>
              <w:left w:val="single" w:sz="2" w:space="0" w:color="000000"/>
              <w:bottom w:val="single" w:sz="2" w:space="0" w:color="000000"/>
              <w:right w:val="single" w:sz="2" w:space="0" w:color="000000"/>
            </w:tcBorders>
          </w:tcPr>
          <w:p w14:paraId="78107883" w14:textId="77777777" w:rsidR="008744BE" w:rsidRPr="00B71111" w:rsidRDefault="008744BE" w:rsidP="00D26D91">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1 Year after End of Month</w:t>
            </w:r>
          </w:p>
          <w:p w14:paraId="2AEC32C0" w14:textId="77777777" w:rsidR="008744BE" w:rsidRPr="00B71111" w:rsidRDefault="008744BE" w:rsidP="00D26D91">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4263BEA6" w14:textId="77777777" w:rsidR="008744BE" w:rsidRPr="00B71111" w:rsidRDefault="008744BE" w:rsidP="00D26D91">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2" w:space="0" w:color="000000"/>
              <w:right w:val="single" w:sz="2" w:space="0" w:color="000000"/>
            </w:tcBorders>
          </w:tcPr>
          <w:p w14:paraId="0795CA6A" w14:textId="77777777" w:rsidR="008744BE" w:rsidRPr="00B71111" w:rsidRDefault="008744BE" w:rsidP="00D26D91">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1882EB66" w14:textId="77777777" w:rsidR="008744BE" w:rsidRPr="00B71111" w:rsidRDefault="008744BE" w:rsidP="00D26D91">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718D65F1" w14:textId="77777777" w:rsidR="008744BE" w:rsidRPr="00B71111" w:rsidRDefault="008744BE" w:rsidP="00D26D91">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bl>
    <w:p w14:paraId="7D147965" w14:textId="6F1D0F53" w:rsidR="00AC581F" w:rsidRPr="008744BE" w:rsidRDefault="00AC581F" w:rsidP="00E30EE4">
      <w:pPr>
        <w:spacing w:before="0" w:after="0" w:line="120" w:lineRule="auto"/>
        <w:rPr>
          <w:rFonts w:cstheme="minorHAnsi"/>
          <w:color w:val="auto"/>
          <w:sz w:val="16"/>
          <w:szCs w:val="16"/>
        </w:rPr>
      </w:pP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453974" w:rsidRPr="00B71111" w14:paraId="6FD4D79E" w14:textId="77777777" w:rsidTr="00BC41D1">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3BE3F20A" w14:textId="7E245924" w:rsidR="00453974" w:rsidRPr="00B71111" w:rsidRDefault="00453974" w:rsidP="00453974">
            <w:pPr>
              <w:pStyle w:val="Heading2"/>
              <w:rPr>
                <w:color w:val="auto"/>
              </w:rPr>
            </w:pPr>
            <w:bookmarkStart w:id="88" w:name="_Toc184715702"/>
            <w:r w:rsidRPr="00B71111">
              <w:rPr>
                <w:color w:val="auto"/>
              </w:rPr>
              <w:t>/15/01/</w:t>
            </w:r>
            <w:r w:rsidR="00BC41D1" w:rsidRPr="00B71111">
              <w:rPr>
                <w:color w:val="auto"/>
              </w:rPr>
              <w:t>04/</w:t>
            </w:r>
            <w:r w:rsidR="001B24ED">
              <w:rPr>
                <w:color w:val="auto"/>
              </w:rPr>
              <w:t xml:space="preserve"> </w:t>
            </w:r>
            <w:r w:rsidR="00AA617D" w:rsidRPr="00AA617D">
              <w:rPr>
                <w:color w:val="auto"/>
              </w:rPr>
              <w:t>Office of the University Registrar (Registrar Student Services)</w:t>
            </w:r>
            <w:bookmarkEnd w:id="88"/>
          </w:p>
          <w:p w14:paraId="32C94E7D" w14:textId="77777777" w:rsidR="00453974" w:rsidRPr="00B71111" w:rsidRDefault="00453974" w:rsidP="00453974">
            <w:pPr>
              <w:spacing w:after="0" w:line="240" w:lineRule="auto"/>
              <w:rPr>
                <w:rStyle w:val="Emphasis"/>
                <w:b w:val="0"/>
                <w:i/>
                <w:color w:val="auto"/>
              </w:rPr>
            </w:pPr>
            <w:r w:rsidRPr="00B71111">
              <w:rPr>
                <w:rFonts w:cstheme="minorHAnsi"/>
                <w:b w:val="0"/>
                <w:i/>
                <w:color w:val="auto"/>
                <w:sz w:val="22"/>
              </w:rPr>
              <w:t>Registrar</w:t>
            </w:r>
          </w:p>
        </w:tc>
      </w:tr>
      <w:tr w:rsidR="00453974" w:rsidRPr="00B71111" w14:paraId="57C55907" w14:textId="77777777" w:rsidTr="00313CC6">
        <w:tblPrEx>
          <w:tblCellMar>
            <w:bottom w:w="62" w:type="dxa"/>
            <w:right w:w="73" w:type="dxa"/>
          </w:tblCellMar>
        </w:tblPrEx>
        <w:trPr>
          <w:trHeight w:val="684"/>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5360A9CE" w14:textId="77777777" w:rsidR="00453974" w:rsidRPr="00B71111" w:rsidRDefault="00453974" w:rsidP="00453974">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3E5F22C5" w14:textId="77777777" w:rsidR="00453974" w:rsidRPr="00B71111" w:rsidRDefault="00453974" w:rsidP="00453974">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62C5BEB9" w14:textId="77777777" w:rsidR="00453974" w:rsidRPr="00B71111" w:rsidRDefault="00453974" w:rsidP="00453974">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5732B345" w14:textId="77777777" w:rsidR="00453974" w:rsidRPr="00B71111" w:rsidRDefault="00453974" w:rsidP="00453974">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4F1445C4" w14:textId="77777777" w:rsidR="00453974" w:rsidRPr="00B71111" w:rsidRDefault="00453974" w:rsidP="00453974">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E540F0" w:rsidRPr="00B71111" w14:paraId="699C2F64" w14:textId="77777777" w:rsidTr="00BC41D1">
        <w:tblPrEx>
          <w:tblCellMar>
            <w:bottom w:w="200" w:type="dxa"/>
            <w:right w:w="73" w:type="dxa"/>
          </w:tblCellMar>
        </w:tblPrEx>
        <w:trPr>
          <w:trHeight w:val="946"/>
        </w:trPr>
        <w:tc>
          <w:tcPr>
            <w:tcW w:w="1440" w:type="dxa"/>
            <w:tcBorders>
              <w:top w:val="single" w:sz="3" w:space="0" w:color="000000"/>
              <w:left w:val="single" w:sz="2" w:space="0" w:color="000000"/>
              <w:bottom w:val="single" w:sz="3" w:space="0" w:color="000000"/>
              <w:right w:val="single" w:sz="2" w:space="0" w:color="000000"/>
            </w:tcBorders>
          </w:tcPr>
          <w:p w14:paraId="48F53FCD" w14:textId="77777777" w:rsidR="00E540F0" w:rsidRPr="00B71111" w:rsidRDefault="00E540F0" w:rsidP="0046683F">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86 6 36955</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86 6 36955</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p>
          <w:p w14:paraId="039D88A6" w14:textId="77777777" w:rsidR="00E540F0" w:rsidRPr="00B71111" w:rsidRDefault="00E540F0" w:rsidP="0046683F">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4D8FEE5E" w14:textId="77777777" w:rsidR="00E540F0" w:rsidRPr="00B71111" w:rsidRDefault="00E540F0" w:rsidP="0046683F">
            <w:pPr>
              <w:spacing w:line="240" w:lineRule="auto"/>
              <w:rPr>
                <w:rFonts w:cstheme="minorHAnsi"/>
                <w:color w:val="auto"/>
                <w:sz w:val="20"/>
                <w:szCs w:val="20"/>
              </w:rPr>
            </w:pPr>
            <w:r w:rsidRPr="00B71111">
              <w:rPr>
                <w:rFonts w:eastAsia="Arial" w:cstheme="minorHAnsi"/>
                <w:i/>
                <w:color w:val="auto"/>
                <w:sz w:val="20"/>
                <w:szCs w:val="20"/>
              </w:rPr>
              <w:t>Application for Credit by Exam</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Application for Credit by Exam</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25B8707B" w14:textId="77777777" w:rsidR="00E540F0" w:rsidRPr="00B71111" w:rsidRDefault="00E540F0" w:rsidP="0046683F">
            <w:pPr>
              <w:spacing w:line="240" w:lineRule="auto"/>
              <w:rPr>
                <w:rFonts w:cstheme="minorHAnsi"/>
                <w:color w:val="auto"/>
                <w:sz w:val="20"/>
                <w:szCs w:val="20"/>
              </w:rPr>
            </w:pPr>
            <w:r w:rsidRPr="00B71111">
              <w:rPr>
                <w:rFonts w:eastAsia="Arial" w:cstheme="minorHAnsi"/>
                <w:b w:val="0"/>
                <w:color w:val="auto"/>
                <w:sz w:val="20"/>
                <w:szCs w:val="20"/>
              </w:rPr>
              <w:t>Provides record of student application and eligibility to take exams for credit without enrolling in a course.</w:t>
            </w:r>
          </w:p>
        </w:tc>
        <w:tc>
          <w:tcPr>
            <w:tcW w:w="2880" w:type="dxa"/>
            <w:tcBorders>
              <w:top w:val="single" w:sz="3" w:space="0" w:color="000000"/>
              <w:left w:val="single" w:sz="2" w:space="0" w:color="000000"/>
              <w:bottom w:val="single" w:sz="3" w:space="0" w:color="000000"/>
              <w:right w:val="single" w:sz="2" w:space="0" w:color="000000"/>
            </w:tcBorders>
          </w:tcPr>
          <w:p w14:paraId="2FBFDA7A" w14:textId="77777777" w:rsidR="00E540F0" w:rsidRPr="00B71111" w:rsidRDefault="0086065B" w:rsidP="0046683F">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00E540F0" w:rsidRPr="00B71111">
              <w:rPr>
                <w:rFonts w:eastAsia="Arial" w:cstheme="minorHAnsi"/>
                <w:b w:val="0"/>
                <w:color w:val="auto"/>
                <w:sz w:val="20"/>
                <w:szCs w:val="20"/>
              </w:rPr>
              <w:t xml:space="preserve"> for 1 Year after End of Quarter</w:t>
            </w:r>
          </w:p>
          <w:p w14:paraId="6E2D5235" w14:textId="77777777" w:rsidR="00E540F0" w:rsidRPr="00B71111" w:rsidRDefault="00E540F0" w:rsidP="0046683F">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5BB7BDED" w14:textId="77777777" w:rsidR="00E540F0" w:rsidRPr="00B71111" w:rsidRDefault="00E540F0" w:rsidP="0046683F">
            <w:pPr>
              <w:spacing w:line="240" w:lineRule="auto"/>
              <w:rPr>
                <w:rFonts w:cstheme="minorHAnsi"/>
                <w:color w:val="auto"/>
                <w:sz w:val="20"/>
                <w:szCs w:val="20"/>
              </w:rPr>
            </w:pPr>
            <w:r w:rsidRPr="00B71111">
              <w:rPr>
                <w:rFonts w:eastAsia="Arial" w:cstheme="minorHAnsi"/>
                <w:color w:val="auto"/>
                <w:sz w:val="20"/>
                <w:szCs w:val="20"/>
              </w:rPr>
              <w:t>Destroy</w:t>
            </w:r>
            <w:r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32FE24E9" w14:textId="77777777" w:rsidR="00E540F0" w:rsidRPr="00B71111" w:rsidRDefault="00E540F0" w:rsidP="00837A81">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5ADAC321" w14:textId="77777777" w:rsidR="00E540F0" w:rsidRPr="00B71111" w:rsidRDefault="00E540F0" w:rsidP="00FF47AC">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157CA394" w14:textId="77777777" w:rsidR="00E540F0" w:rsidRPr="00B71111" w:rsidRDefault="00E540F0" w:rsidP="00FF47AC">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r w:rsidR="000E33A5" w:rsidRPr="00B71111" w14:paraId="51408312" w14:textId="77777777" w:rsidTr="00D26D91">
        <w:tblPrEx>
          <w:tblCellMar>
            <w:bottom w:w="200" w:type="dxa"/>
            <w:right w:w="73" w:type="dxa"/>
          </w:tblCellMar>
        </w:tblPrEx>
        <w:trPr>
          <w:trHeight w:val="944"/>
        </w:trPr>
        <w:tc>
          <w:tcPr>
            <w:tcW w:w="1440" w:type="dxa"/>
            <w:tcBorders>
              <w:top w:val="single" w:sz="3" w:space="0" w:color="000000"/>
              <w:left w:val="single" w:sz="2" w:space="0" w:color="000000"/>
              <w:bottom w:val="single" w:sz="3" w:space="0" w:color="000000"/>
              <w:right w:val="single" w:sz="2" w:space="0" w:color="000000"/>
            </w:tcBorders>
          </w:tcPr>
          <w:p w14:paraId="17CFAB87" w14:textId="77777777" w:rsidR="000E33A5" w:rsidRPr="00B71111" w:rsidRDefault="000E33A5" w:rsidP="00D26D91">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93 09 53001</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93 09 53001</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p>
          <w:p w14:paraId="14F40AC0" w14:textId="77777777" w:rsidR="000E33A5" w:rsidRPr="00B71111" w:rsidRDefault="000E33A5" w:rsidP="00D26D91">
            <w:pPr>
              <w:spacing w:line="240" w:lineRule="auto"/>
              <w:ind w:left="14"/>
              <w:jc w:val="center"/>
              <w:rPr>
                <w:rFonts w:cstheme="minorHAnsi"/>
                <w:color w:val="auto"/>
                <w:sz w:val="20"/>
                <w:szCs w:val="20"/>
              </w:rPr>
            </w:pPr>
            <w:r w:rsidRPr="00B71111">
              <w:rPr>
                <w:rFonts w:eastAsia="Arial" w:cstheme="minorHAnsi"/>
                <w:b w:val="0"/>
                <w:color w:val="auto"/>
                <w:sz w:val="20"/>
                <w:szCs w:val="20"/>
              </w:rPr>
              <w:t xml:space="preserve">Rev. </w:t>
            </w:r>
            <w:r>
              <w:rPr>
                <w:rFonts w:eastAsia="Arial" w:cstheme="minorHAnsi"/>
                <w:b w:val="0"/>
                <w:color w:val="auto"/>
                <w:sz w:val="20"/>
                <w:szCs w:val="20"/>
              </w:rPr>
              <w:t>1</w:t>
            </w:r>
          </w:p>
        </w:tc>
        <w:tc>
          <w:tcPr>
            <w:tcW w:w="8370" w:type="dxa"/>
            <w:tcBorders>
              <w:top w:val="single" w:sz="3" w:space="0" w:color="000000"/>
              <w:left w:val="single" w:sz="2" w:space="0" w:color="000000"/>
              <w:bottom w:val="single" w:sz="3" w:space="0" w:color="000000"/>
              <w:right w:val="single" w:sz="2" w:space="0" w:color="000000"/>
            </w:tcBorders>
          </w:tcPr>
          <w:p w14:paraId="714D2946" w14:textId="77777777" w:rsidR="000E33A5" w:rsidRPr="00B71111" w:rsidRDefault="000E33A5" w:rsidP="00D26D91">
            <w:pPr>
              <w:spacing w:line="240" w:lineRule="auto"/>
              <w:rPr>
                <w:rFonts w:cstheme="minorHAnsi"/>
                <w:color w:val="auto"/>
                <w:sz w:val="20"/>
                <w:szCs w:val="20"/>
              </w:rPr>
            </w:pPr>
            <w:r w:rsidRPr="00B71111">
              <w:rPr>
                <w:rFonts w:eastAsia="Arial" w:cstheme="minorHAnsi"/>
                <w:i/>
                <w:color w:val="auto"/>
                <w:sz w:val="20"/>
                <w:szCs w:val="20"/>
              </w:rPr>
              <w:t>Diploma Replacement Order</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Diploma Replacement Order</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3835497F" w14:textId="77777777" w:rsidR="000E33A5" w:rsidRPr="00B71111" w:rsidRDefault="000E33A5" w:rsidP="00D26D91">
            <w:pPr>
              <w:spacing w:line="240" w:lineRule="auto"/>
              <w:rPr>
                <w:rFonts w:cstheme="minorHAnsi"/>
                <w:color w:val="auto"/>
                <w:sz w:val="20"/>
                <w:szCs w:val="20"/>
              </w:rPr>
            </w:pPr>
            <w:r w:rsidRPr="00C16835">
              <w:rPr>
                <w:rFonts w:eastAsia="Arial" w:cstheme="minorHAnsi"/>
                <w:b w:val="0"/>
                <w:color w:val="auto"/>
                <w:sz w:val="20"/>
                <w:szCs w:val="20"/>
              </w:rPr>
              <w:t>Provides record of request for a replacement diploma. Form includes payment amount received.</w:t>
            </w:r>
          </w:p>
        </w:tc>
        <w:tc>
          <w:tcPr>
            <w:tcW w:w="2880" w:type="dxa"/>
            <w:tcBorders>
              <w:top w:val="single" w:sz="3" w:space="0" w:color="000000"/>
              <w:left w:val="single" w:sz="2" w:space="0" w:color="000000"/>
              <w:bottom w:val="single" w:sz="3" w:space="0" w:color="000000"/>
              <w:right w:val="single" w:sz="2" w:space="0" w:color="000000"/>
            </w:tcBorders>
          </w:tcPr>
          <w:p w14:paraId="6F514DF2" w14:textId="77777777" w:rsidR="000E33A5" w:rsidRPr="00B71111" w:rsidRDefault="000E33A5" w:rsidP="00D26D91">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6 Years after End of Quarter</w:t>
            </w:r>
          </w:p>
          <w:p w14:paraId="1D2841B0" w14:textId="77777777" w:rsidR="000E33A5" w:rsidRPr="00B71111" w:rsidRDefault="000E33A5" w:rsidP="00D26D91">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2C6CD1AF" w14:textId="77777777" w:rsidR="000E33A5" w:rsidRPr="00B71111" w:rsidRDefault="000E33A5" w:rsidP="00D26D91">
            <w:pPr>
              <w:spacing w:line="240" w:lineRule="auto"/>
              <w:rPr>
                <w:rFonts w:cstheme="minorHAnsi"/>
                <w:color w:val="auto"/>
                <w:sz w:val="20"/>
                <w:szCs w:val="20"/>
              </w:rPr>
            </w:pPr>
            <w:r w:rsidRPr="00B71111">
              <w:rPr>
                <w:rFonts w:eastAsia="Arial" w:cstheme="minorHAnsi"/>
                <w:color w:val="auto"/>
                <w:sz w:val="20"/>
                <w:szCs w:val="20"/>
              </w:rPr>
              <w:t>Destroy</w:t>
            </w:r>
            <w:r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65B4EAC2" w14:textId="77777777" w:rsidR="000E33A5" w:rsidRPr="00B71111" w:rsidRDefault="000E33A5" w:rsidP="00D26D91">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689EF98D" w14:textId="77777777" w:rsidR="000E33A5" w:rsidRPr="00B71111" w:rsidRDefault="000E33A5" w:rsidP="00D26D91">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35D897B3" w14:textId="77777777" w:rsidR="000E33A5" w:rsidRPr="00B71111" w:rsidRDefault="000E33A5" w:rsidP="00D26D91">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r w:rsidR="00E30EE4" w:rsidRPr="00B71111" w14:paraId="03BFA905" w14:textId="77777777" w:rsidTr="00D26D91">
        <w:tblPrEx>
          <w:tblCellMar>
            <w:bottom w:w="200" w:type="dxa"/>
            <w:right w:w="73" w:type="dxa"/>
          </w:tblCellMar>
        </w:tblPrEx>
        <w:trPr>
          <w:trHeight w:val="943"/>
        </w:trPr>
        <w:tc>
          <w:tcPr>
            <w:tcW w:w="1440" w:type="dxa"/>
            <w:tcBorders>
              <w:top w:val="single" w:sz="3" w:space="0" w:color="000000"/>
              <w:left w:val="single" w:sz="2" w:space="0" w:color="000000"/>
              <w:bottom w:val="single" w:sz="3" w:space="0" w:color="000000"/>
              <w:right w:val="single" w:sz="2" w:space="0" w:color="000000"/>
            </w:tcBorders>
          </w:tcPr>
          <w:p w14:paraId="3586C5B8" w14:textId="77777777" w:rsidR="00E30EE4" w:rsidRPr="00B71111" w:rsidRDefault="00E30EE4" w:rsidP="00D26D91">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93 09 53002</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93 09 53002</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p>
          <w:p w14:paraId="0E5BF54B" w14:textId="77777777" w:rsidR="00E30EE4" w:rsidRPr="00B71111" w:rsidRDefault="00E30EE4" w:rsidP="00D26D91">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78DE02BA" w14:textId="77777777" w:rsidR="00E30EE4" w:rsidRPr="00B71111" w:rsidRDefault="00E30EE4" w:rsidP="00D26D91">
            <w:pPr>
              <w:spacing w:line="240" w:lineRule="auto"/>
              <w:rPr>
                <w:rFonts w:cstheme="minorHAnsi"/>
                <w:color w:val="auto"/>
                <w:sz w:val="20"/>
                <w:szCs w:val="20"/>
              </w:rPr>
            </w:pPr>
            <w:r w:rsidRPr="00B71111">
              <w:rPr>
                <w:rFonts w:eastAsia="Arial" w:cstheme="minorHAnsi"/>
                <w:i/>
                <w:color w:val="auto"/>
                <w:sz w:val="20"/>
                <w:szCs w:val="20"/>
              </w:rPr>
              <w:t>Diplomas -- Not Received</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Diplomas -- Not Received</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781B9A85" w14:textId="77777777" w:rsidR="00E30EE4" w:rsidRPr="00B71111" w:rsidRDefault="00E30EE4" w:rsidP="00D26D91">
            <w:pPr>
              <w:spacing w:line="240" w:lineRule="auto"/>
              <w:rPr>
                <w:rFonts w:cstheme="minorHAnsi"/>
                <w:color w:val="auto"/>
                <w:sz w:val="20"/>
                <w:szCs w:val="20"/>
              </w:rPr>
            </w:pPr>
            <w:r w:rsidRPr="00B71111">
              <w:rPr>
                <w:rFonts w:eastAsia="Arial" w:cstheme="minorHAnsi"/>
                <w:b w:val="0"/>
                <w:color w:val="auto"/>
                <w:sz w:val="20"/>
                <w:szCs w:val="20"/>
              </w:rPr>
              <w:t>Provides record of diplomas not retrieved by the students who earned them.</w:t>
            </w:r>
          </w:p>
        </w:tc>
        <w:tc>
          <w:tcPr>
            <w:tcW w:w="2880" w:type="dxa"/>
            <w:tcBorders>
              <w:top w:val="single" w:sz="3" w:space="0" w:color="000000"/>
              <w:left w:val="single" w:sz="2" w:space="0" w:color="000000"/>
              <w:bottom w:val="single" w:sz="3" w:space="0" w:color="000000"/>
              <w:right w:val="single" w:sz="2" w:space="0" w:color="000000"/>
            </w:tcBorders>
          </w:tcPr>
          <w:p w14:paraId="5603D162" w14:textId="77777777" w:rsidR="00E30EE4" w:rsidRPr="00B71111" w:rsidRDefault="00E30EE4" w:rsidP="00D26D91">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2 Years after End of Academic Year</w:t>
            </w:r>
          </w:p>
          <w:p w14:paraId="6B847A2F" w14:textId="77777777" w:rsidR="00E30EE4" w:rsidRPr="00B71111" w:rsidRDefault="00E30EE4" w:rsidP="00D26D91">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54505841" w14:textId="77777777" w:rsidR="00E30EE4" w:rsidRPr="00B71111" w:rsidRDefault="00E30EE4" w:rsidP="00D26D91">
            <w:pPr>
              <w:spacing w:line="240" w:lineRule="auto"/>
              <w:rPr>
                <w:rFonts w:cstheme="minorHAnsi"/>
                <w:color w:val="auto"/>
                <w:sz w:val="20"/>
                <w:szCs w:val="20"/>
              </w:rPr>
            </w:pPr>
            <w:r w:rsidRPr="00B71111">
              <w:rPr>
                <w:rFonts w:eastAsia="Arial" w:cstheme="minorHAnsi"/>
                <w:color w:val="auto"/>
                <w:sz w:val="20"/>
                <w:szCs w:val="20"/>
              </w:rPr>
              <w:t>Destroy</w:t>
            </w:r>
            <w:r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2956A722" w14:textId="77777777" w:rsidR="00E30EE4" w:rsidRPr="00B71111" w:rsidRDefault="00E30EE4" w:rsidP="00D26D91">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7C567DF1" w14:textId="77777777" w:rsidR="00E30EE4" w:rsidRPr="00B71111" w:rsidRDefault="00E30EE4" w:rsidP="00D26D91">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1D2A8867" w14:textId="77777777" w:rsidR="00E30EE4" w:rsidRPr="00B71111" w:rsidRDefault="00E30EE4" w:rsidP="00D26D91">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bl>
    <w:p w14:paraId="590A032B" w14:textId="5B189A31" w:rsidR="00FE07B1" w:rsidRPr="00E30EE4" w:rsidRDefault="00FE07B1">
      <w:pPr>
        <w:rPr>
          <w:rFonts w:cstheme="minorHAnsi"/>
          <w:color w:val="auto"/>
          <w:sz w:val="4"/>
          <w:szCs w:val="4"/>
        </w:rPr>
      </w:pPr>
      <w:r w:rsidRPr="00E30EE4">
        <w:rPr>
          <w:rFonts w:cstheme="minorHAnsi"/>
          <w:color w:val="auto"/>
          <w:sz w:val="4"/>
          <w:szCs w:val="4"/>
        </w:rPr>
        <w:br w:type="page"/>
      </w: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8744BE" w:rsidRPr="00B71111" w14:paraId="62919C04" w14:textId="77777777" w:rsidTr="00D26D91">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62400C4A" w14:textId="11D7FA79" w:rsidR="008744BE" w:rsidRPr="00B71111" w:rsidRDefault="008744BE" w:rsidP="008744BE">
            <w:r w:rsidRPr="00B71111">
              <w:lastRenderedPageBreak/>
              <w:t>/15/01/04/</w:t>
            </w:r>
            <w:r>
              <w:t xml:space="preserve"> Office of the University Registrar</w:t>
            </w:r>
            <w:r w:rsidR="00AA617D">
              <w:t xml:space="preserve"> (Registrar Student Services)</w:t>
            </w:r>
          </w:p>
          <w:p w14:paraId="4E245304" w14:textId="77777777" w:rsidR="008744BE" w:rsidRPr="00B71111" w:rsidRDefault="008744BE" w:rsidP="00D26D91">
            <w:pPr>
              <w:spacing w:after="0" w:line="240" w:lineRule="auto"/>
              <w:rPr>
                <w:rStyle w:val="Emphasis"/>
                <w:b w:val="0"/>
                <w:i/>
                <w:color w:val="auto"/>
              </w:rPr>
            </w:pPr>
            <w:r w:rsidRPr="00B71111">
              <w:rPr>
                <w:rFonts w:cstheme="minorHAnsi"/>
                <w:b w:val="0"/>
                <w:i/>
                <w:color w:val="auto"/>
                <w:sz w:val="22"/>
              </w:rPr>
              <w:t>Registrar</w:t>
            </w:r>
          </w:p>
        </w:tc>
      </w:tr>
      <w:tr w:rsidR="008744BE" w:rsidRPr="00B71111" w14:paraId="15420CDE" w14:textId="77777777" w:rsidTr="00D26D91">
        <w:tblPrEx>
          <w:tblCellMar>
            <w:bottom w:w="62" w:type="dxa"/>
            <w:right w:w="73" w:type="dxa"/>
          </w:tblCellMar>
        </w:tblPrEx>
        <w:trPr>
          <w:trHeight w:val="684"/>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071B1DF2" w14:textId="77777777" w:rsidR="008744BE" w:rsidRPr="00B71111" w:rsidRDefault="008744BE" w:rsidP="00D26D91">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3658943F" w14:textId="77777777" w:rsidR="008744BE" w:rsidRPr="00B71111" w:rsidRDefault="008744BE" w:rsidP="00D26D91">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7F3C0BBA" w14:textId="77777777" w:rsidR="008744BE" w:rsidRPr="00B71111" w:rsidRDefault="008744BE" w:rsidP="00D26D91">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3D9ACC6A" w14:textId="77777777" w:rsidR="008744BE" w:rsidRPr="00B71111" w:rsidRDefault="008744BE" w:rsidP="00D26D91">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76A0E36F" w14:textId="77777777" w:rsidR="008744BE" w:rsidRPr="00B71111" w:rsidRDefault="008744BE" w:rsidP="00D26D91">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3B2C94" w:rsidRPr="00B71111" w14:paraId="69B049B6" w14:textId="77777777" w:rsidTr="00D26D91">
        <w:tblPrEx>
          <w:tblCellMar>
            <w:bottom w:w="200" w:type="dxa"/>
          </w:tblCellMar>
        </w:tblPrEx>
        <w:trPr>
          <w:trHeight w:val="124"/>
        </w:trPr>
        <w:tc>
          <w:tcPr>
            <w:tcW w:w="1440" w:type="dxa"/>
            <w:tcBorders>
              <w:top w:val="single" w:sz="3" w:space="0" w:color="000000"/>
              <w:left w:val="single" w:sz="2" w:space="0" w:color="000000"/>
              <w:bottom w:val="single" w:sz="3" w:space="0" w:color="000000"/>
              <w:right w:val="single" w:sz="2" w:space="0" w:color="000000"/>
            </w:tcBorders>
          </w:tcPr>
          <w:p w14:paraId="05EF9585" w14:textId="77777777" w:rsidR="003B2C94" w:rsidRPr="00B71111" w:rsidRDefault="003B2C94" w:rsidP="00D26D91">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93 09 52990</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93 09 52990</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p>
          <w:p w14:paraId="5347D3CD" w14:textId="3A3B543C" w:rsidR="003B2C94" w:rsidRPr="00B71111" w:rsidRDefault="003B2C94" w:rsidP="00D26D91">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05953A11" w14:textId="77777777" w:rsidR="003B2C94" w:rsidRPr="00B71111" w:rsidRDefault="003B2C94" w:rsidP="00D26D91">
            <w:pPr>
              <w:spacing w:line="240" w:lineRule="auto"/>
              <w:rPr>
                <w:rFonts w:cstheme="minorHAnsi"/>
                <w:color w:val="auto"/>
                <w:sz w:val="20"/>
                <w:szCs w:val="20"/>
              </w:rPr>
            </w:pPr>
            <w:r w:rsidRPr="00B71111">
              <w:rPr>
                <w:rFonts w:eastAsia="Arial" w:cstheme="minorHAnsi"/>
                <w:i/>
                <w:color w:val="auto"/>
                <w:sz w:val="20"/>
                <w:szCs w:val="20"/>
              </w:rPr>
              <w:t>Late Add Registration Authorization</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Late Add Registration Authorization</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48E14271" w14:textId="77777777" w:rsidR="003B2C94" w:rsidRPr="00B71111" w:rsidRDefault="003B2C94" w:rsidP="00D26D91">
            <w:pPr>
              <w:spacing w:line="240" w:lineRule="auto"/>
              <w:rPr>
                <w:rFonts w:cstheme="minorHAnsi"/>
                <w:color w:val="auto"/>
                <w:sz w:val="20"/>
                <w:szCs w:val="20"/>
              </w:rPr>
            </w:pPr>
            <w:r w:rsidRPr="00B71111">
              <w:rPr>
                <w:rFonts w:eastAsia="Arial" w:cstheme="minorHAnsi"/>
                <w:b w:val="0"/>
                <w:color w:val="auto"/>
                <w:sz w:val="20"/>
                <w:szCs w:val="20"/>
              </w:rPr>
              <w:t>Provides record of courses approved for adding after tenth class day.</w:t>
            </w:r>
          </w:p>
        </w:tc>
        <w:tc>
          <w:tcPr>
            <w:tcW w:w="2880" w:type="dxa"/>
            <w:tcBorders>
              <w:top w:val="single" w:sz="3" w:space="0" w:color="000000"/>
              <w:left w:val="single" w:sz="2" w:space="0" w:color="000000"/>
              <w:bottom w:val="single" w:sz="3" w:space="0" w:color="000000"/>
              <w:right w:val="single" w:sz="2" w:space="0" w:color="000000"/>
            </w:tcBorders>
          </w:tcPr>
          <w:p w14:paraId="04BEBF99" w14:textId="77777777" w:rsidR="003B2C94" w:rsidRPr="00B71111" w:rsidRDefault="003B2C94" w:rsidP="00D26D91">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5 Months after End of Quarter</w:t>
            </w:r>
          </w:p>
          <w:p w14:paraId="24C8FC31" w14:textId="77777777" w:rsidR="003B2C94" w:rsidRPr="00B71111" w:rsidRDefault="003B2C94" w:rsidP="00D26D91">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4D7FB2B3" w14:textId="77777777" w:rsidR="003B2C94" w:rsidRPr="00B71111" w:rsidRDefault="003B2C94" w:rsidP="00D26D91">
            <w:pPr>
              <w:spacing w:line="240" w:lineRule="auto"/>
              <w:rPr>
                <w:rFonts w:cstheme="minorHAnsi"/>
                <w:color w:val="auto"/>
                <w:sz w:val="20"/>
                <w:szCs w:val="20"/>
              </w:rPr>
            </w:pPr>
            <w:r w:rsidRPr="00B71111">
              <w:rPr>
                <w:rFonts w:eastAsia="Arial" w:cstheme="minorHAnsi"/>
                <w:color w:val="auto"/>
                <w:sz w:val="20"/>
                <w:szCs w:val="20"/>
              </w:rPr>
              <w:t>Destroy</w:t>
            </w:r>
            <w:r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36F76122" w14:textId="77777777" w:rsidR="003B2C94" w:rsidRPr="00B71111" w:rsidRDefault="003B2C94" w:rsidP="00D26D91">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4B56229A" w14:textId="77777777" w:rsidR="003B2C94" w:rsidRPr="00B71111" w:rsidRDefault="003B2C94" w:rsidP="00D26D91">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427A5233" w14:textId="77777777" w:rsidR="003B2C94" w:rsidRPr="00B71111" w:rsidRDefault="003B2C94" w:rsidP="00D26D91">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r w:rsidR="007D1F17" w:rsidRPr="00B71111" w14:paraId="00881DE6" w14:textId="77777777" w:rsidTr="00D26D91">
        <w:tblPrEx>
          <w:tblCellMar>
            <w:bottom w:w="0" w:type="dxa"/>
            <w:right w:w="81" w:type="dxa"/>
          </w:tblCellMar>
        </w:tblPrEx>
        <w:trPr>
          <w:trHeight w:val="1182"/>
        </w:trPr>
        <w:tc>
          <w:tcPr>
            <w:tcW w:w="1440" w:type="dxa"/>
            <w:tcBorders>
              <w:top w:val="single" w:sz="3" w:space="0" w:color="000000"/>
              <w:left w:val="single" w:sz="2" w:space="0" w:color="000000"/>
              <w:bottom w:val="single" w:sz="3" w:space="0" w:color="000000"/>
              <w:right w:val="single" w:sz="2" w:space="0" w:color="000000"/>
            </w:tcBorders>
          </w:tcPr>
          <w:p w14:paraId="6A26E3A0" w14:textId="77777777" w:rsidR="007D1F17" w:rsidRPr="00B71111" w:rsidRDefault="007D1F17" w:rsidP="00D26D91">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86 6 36940</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86 6 36940</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p>
          <w:p w14:paraId="70F7632A" w14:textId="42D15311" w:rsidR="007D1F17" w:rsidRPr="00B71111" w:rsidRDefault="007D1F17" w:rsidP="00D26D91">
            <w:pPr>
              <w:spacing w:line="240" w:lineRule="auto"/>
              <w:ind w:left="14"/>
              <w:jc w:val="center"/>
              <w:rPr>
                <w:rFonts w:cstheme="minorHAnsi"/>
                <w:color w:val="auto"/>
                <w:sz w:val="20"/>
                <w:szCs w:val="20"/>
              </w:rPr>
            </w:pPr>
            <w:r w:rsidRPr="00B71111">
              <w:rPr>
                <w:rFonts w:eastAsia="Arial" w:cstheme="minorHAnsi"/>
                <w:b w:val="0"/>
                <w:color w:val="auto"/>
                <w:sz w:val="20"/>
                <w:szCs w:val="20"/>
              </w:rPr>
              <w:t>Rev. 1</w:t>
            </w:r>
          </w:p>
        </w:tc>
        <w:tc>
          <w:tcPr>
            <w:tcW w:w="8370" w:type="dxa"/>
            <w:tcBorders>
              <w:top w:val="single" w:sz="3" w:space="0" w:color="000000"/>
              <w:left w:val="single" w:sz="2" w:space="0" w:color="000000"/>
              <w:bottom w:val="single" w:sz="3" w:space="0" w:color="000000"/>
              <w:right w:val="single" w:sz="2" w:space="0" w:color="000000"/>
            </w:tcBorders>
          </w:tcPr>
          <w:p w14:paraId="5DA42DA1" w14:textId="77777777" w:rsidR="007D1F17" w:rsidRPr="00B71111" w:rsidRDefault="007D1F17" w:rsidP="00D26D91">
            <w:pPr>
              <w:spacing w:line="240" w:lineRule="auto"/>
              <w:rPr>
                <w:rFonts w:cstheme="minorHAnsi"/>
                <w:color w:val="auto"/>
                <w:sz w:val="20"/>
                <w:szCs w:val="20"/>
              </w:rPr>
            </w:pPr>
            <w:r w:rsidRPr="00B71111">
              <w:rPr>
                <w:rFonts w:eastAsia="Arial" w:cstheme="minorHAnsi"/>
                <w:i/>
                <w:color w:val="auto"/>
                <w:sz w:val="20"/>
                <w:szCs w:val="20"/>
              </w:rPr>
              <w:t>Permanent Student Records/Transcripts (Student Database)</w:t>
            </w:r>
            <w:r w:rsidRPr="00B71111">
              <w:rPr>
                <w:rFonts w:eastAsia="Arial" w:cstheme="minorHAnsi"/>
                <w:i/>
                <w:color w:val="auto"/>
                <w:sz w:val="20"/>
                <w:szCs w:val="20"/>
              </w:rPr>
              <w:fldChar w:fldCharType="begin"/>
            </w:r>
            <w:r w:rsidRPr="00B71111">
              <w:rPr>
                <w:color w:val="auto"/>
              </w:rPr>
              <w:instrText xml:space="preserve"> XE "</w:instrText>
            </w:r>
            <w:r w:rsidRPr="00B71111">
              <w:rPr>
                <w:rFonts w:eastAsia="Arial" w:cstheme="minorHAnsi"/>
                <w:i/>
                <w:color w:val="auto"/>
                <w:sz w:val="20"/>
                <w:szCs w:val="20"/>
              </w:rPr>
              <w:instrText>Permanent Student Records/Transcripts (Student Database)</w:instrText>
            </w:r>
            <w:r w:rsidRPr="00B71111">
              <w:rPr>
                <w:color w:val="auto"/>
              </w:rPr>
              <w:instrText xml:space="preserve">" </w:instrText>
            </w:r>
            <w:r w:rsidRPr="00B71111">
              <w:rPr>
                <w:rFonts w:cstheme="minorHAnsi"/>
                <w:color w:val="auto"/>
                <w:sz w:val="20"/>
                <w:szCs w:val="20"/>
              </w:rPr>
              <w:instrText xml:space="preserve">\f"a"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Permanent Student Records/Transcripts (Student Database)</w:instrText>
            </w:r>
            <w:r w:rsidRPr="00B71111">
              <w:rPr>
                <w:rFonts w:cstheme="minorHAnsi"/>
                <w:color w:val="auto"/>
                <w:sz w:val="20"/>
                <w:szCs w:val="20"/>
              </w:rPr>
              <w:instrText>" \f"e"</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Permanent Student Records/Transcripts (Student Database)</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7E775E90" w14:textId="77777777" w:rsidR="007D1F17" w:rsidRPr="00B71111" w:rsidRDefault="007D1F17" w:rsidP="00D26D91">
            <w:pPr>
              <w:spacing w:line="240" w:lineRule="auto"/>
              <w:rPr>
                <w:rFonts w:eastAsia="Arial" w:cstheme="minorHAnsi"/>
                <w:b w:val="0"/>
                <w:color w:val="auto"/>
                <w:sz w:val="20"/>
                <w:szCs w:val="20"/>
              </w:rPr>
            </w:pPr>
            <w:r w:rsidRPr="00B71111">
              <w:rPr>
                <w:rFonts w:eastAsia="Arial" w:cstheme="minorHAnsi"/>
                <w:b w:val="0"/>
                <w:color w:val="auto"/>
                <w:sz w:val="20"/>
                <w:szCs w:val="20"/>
              </w:rPr>
              <w:t>Records documenting the official academic performance of individual students at the University. Includes, but is not limited to courses taken, final grades and honors received (including any grade changes), transfer and total credits, major and minor degrees received, and official name changes.</w:t>
            </w:r>
          </w:p>
          <w:p w14:paraId="4473BBCA" w14:textId="77777777" w:rsidR="007D1F17" w:rsidRPr="00B71111" w:rsidRDefault="007D1F17" w:rsidP="00D26D91">
            <w:pPr>
              <w:spacing w:line="240" w:lineRule="auto"/>
              <w:rPr>
                <w:rFonts w:cstheme="minorHAnsi"/>
                <w:color w:val="auto"/>
                <w:sz w:val="20"/>
                <w:szCs w:val="20"/>
              </w:rPr>
            </w:pPr>
            <w:r w:rsidRPr="00B71111">
              <w:rPr>
                <w:rFonts w:eastAsia="Arial" w:cstheme="minorHAnsi"/>
                <w:b w:val="0"/>
                <w:color w:val="auto"/>
                <w:sz w:val="20"/>
                <w:szCs w:val="20"/>
              </w:rPr>
              <w:t>Note: In the event of the University ceasing to exist, the permanent student records are to be transferred to Student Achievement Council for permanent retention in accordance with RCW 28B.85.130.</w:t>
            </w:r>
          </w:p>
        </w:tc>
        <w:tc>
          <w:tcPr>
            <w:tcW w:w="2880" w:type="dxa"/>
            <w:tcBorders>
              <w:top w:val="single" w:sz="3" w:space="0" w:color="000000"/>
              <w:left w:val="single" w:sz="2" w:space="0" w:color="000000"/>
              <w:bottom w:val="single" w:sz="3" w:space="0" w:color="000000"/>
              <w:right w:val="single" w:sz="2" w:space="0" w:color="000000"/>
            </w:tcBorders>
          </w:tcPr>
          <w:p w14:paraId="26F8096E" w14:textId="77777777" w:rsidR="007D1F17" w:rsidRPr="00B71111" w:rsidRDefault="007D1F17" w:rsidP="00D26D91">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Life of the Agency</w:t>
            </w:r>
          </w:p>
          <w:p w14:paraId="148E7AA9" w14:textId="77777777" w:rsidR="007D1F17" w:rsidRPr="00B71111" w:rsidRDefault="007D1F17" w:rsidP="00D26D91">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390453A0" w14:textId="40DEACFA" w:rsidR="007D1F17" w:rsidRPr="00B71111" w:rsidRDefault="007D1F17" w:rsidP="00D26D91">
            <w:pPr>
              <w:spacing w:line="240" w:lineRule="auto"/>
              <w:rPr>
                <w:rFonts w:cstheme="minorHAnsi"/>
                <w:b w:val="0"/>
                <w:color w:val="auto"/>
                <w:sz w:val="20"/>
                <w:szCs w:val="20"/>
              </w:rPr>
            </w:pPr>
            <w:r w:rsidRPr="00B71111">
              <w:rPr>
                <w:rFonts w:eastAsia="Arial" w:cstheme="minorHAnsi"/>
                <w:color w:val="auto"/>
                <w:sz w:val="20"/>
                <w:szCs w:val="20"/>
              </w:rPr>
              <w:t xml:space="preserve">Transfer </w:t>
            </w:r>
            <w:r w:rsidRPr="00B71111">
              <w:rPr>
                <w:rFonts w:eastAsia="Arial" w:cstheme="minorHAnsi"/>
                <w:b w:val="0"/>
                <w:color w:val="auto"/>
                <w:sz w:val="20"/>
                <w:szCs w:val="20"/>
              </w:rPr>
              <w:t>to Student Achievement Council for permanent retention</w:t>
            </w:r>
            <w:r w:rsidR="000314AA">
              <w:rPr>
                <w:rFonts w:eastAsia="Arial" w:cstheme="minorHAnsi"/>
                <w:b w:val="0"/>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7608FDBC" w14:textId="77777777" w:rsidR="007D1F17" w:rsidRPr="00B71111" w:rsidRDefault="007D1F17" w:rsidP="00D26D91">
            <w:pPr>
              <w:spacing w:after="0" w:line="240" w:lineRule="auto"/>
              <w:jc w:val="center"/>
              <w:rPr>
                <w:rFonts w:cs="Times New Roman"/>
                <w:color w:val="auto"/>
                <w:sz w:val="22"/>
              </w:rPr>
            </w:pPr>
            <w:r w:rsidRPr="00B71111">
              <w:rPr>
                <w:rFonts w:cs="Times New Roman"/>
                <w:color w:val="auto"/>
                <w:sz w:val="22"/>
              </w:rPr>
              <w:t>ARCHIVAL</w:t>
            </w:r>
          </w:p>
          <w:p w14:paraId="51FB029E" w14:textId="77777777" w:rsidR="007D1F17" w:rsidRPr="00B71111" w:rsidRDefault="007D1F17" w:rsidP="00D26D91">
            <w:pPr>
              <w:spacing w:before="0" w:after="0" w:line="240" w:lineRule="auto"/>
              <w:jc w:val="center"/>
              <w:rPr>
                <w:rFonts w:cs="Times New Roman"/>
                <w:color w:val="auto"/>
                <w:sz w:val="18"/>
                <w:szCs w:val="18"/>
              </w:rPr>
            </w:pPr>
            <w:r w:rsidRPr="00B71111">
              <w:rPr>
                <w:rFonts w:cs="Times New Roman"/>
                <w:color w:val="auto"/>
                <w:sz w:val="18"/>
                <w:szCs w:val="18"/>
              </w:rPr>
              <w:t>(Appraisal Required)</w:t>
            </w:r>
          </w:p>
          <w:p w14:paraId="25A041D7" w14:textId="77777777" w:rsidR="007D1F17" w:rsidRPr="00B71111" w:rsidRDefault="007D1F17" w:rsidP="00D26D91">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100A91CD" w14:textId="77777777" w:rsidR="007D1F17" w:rsidRPr="00B71111" w:rsidRDefault="007D1F17" w:rsidP="00D26D91">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r w:rsidR="003B2C94" w:rsidRPr="00B71111" w14:paraId="1C0B41C8" w14:textId="77777777" w:rsidTr="00D26D91">
        <w:tblPrEx>
          <w:tblCellMar>
            <w:bottom w:w="200" w:type="dxa"/>
          </w:tblCellMar>
        </w:tblPrEx>
        <w:trPr>
          <w:trHeight w:val="944"/>
        </w:trPr>
        <w:tc>
          <w:tcPr>
            <w:tcW w:w="1440" w:type="dxa"/>
            <w:tcBorders>
              <w:top w:val="single" w:sz="3" w:space="0" w:color="000000"/>
              <w:left w:val="single" w:sz="2" w:space="0" w:color="000000"/>
              <w:bottom w:val="single" w:sz="3" w:space="0" w:color="000000"/>
              <w:right w:val="single" w:sz="2" w:space="0" w:color="000000"/>
            </w:tcBorders>
          </w:tcPr>
          <w:p w14:paraId="4BFD51E1" w14:textId="77777777" w:rsidR="003B2C94" w:rsidRPr="00B71111" w:rsidRDefault="003B2C94" w:rsidP="00D26D91">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09 07 62070</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09 07 62070</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p>
          <w:p w14:paraId="503AFC7B" w14:textId="2C82A43A" w:rsidR="003B2C94" w:rsidRPr="00B71111" w:rsidRDefault="003B2C94" w:rsidP="00D26D91">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01F4C910" w14:textId="77777777" w:rsidR="003B2C94" w:rsidRPr="00B71111" w:rsidRDefault="003B2C94" w:rsidP="00D26D91">
            <w:pPr>
              <w:spacing w:line="240" w:lineRule="auto"/>
              <w:rPr>
                <w:rFonts w:cstheme="minorHAnsi"/>
                <w:color w:val="auto"/>
                <w:sz w:val="20"/>
                <w:szCs w:val="20"/>
              </w:rPr>
            </w:pPr>
            <w:r w:rsidRPr="00B71111">
              <w:rPr>
                <w:rFonts w:eastAsia="Arial" w:cstheme="minorHAnsi"/>
                <w:i/>
                <w:color w:val="auto"/>
                <w:sz w:val="20"/>
                <w:szCs w:val="20"/>
              </w:rPr>
              <w:t>Permit to Register for Out of Quarter Course (Out-of-Quarter Card)</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Permit to Register for Out of Quarter Course (Out-of-Quarter Card)</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26D21E24" w14:textId="77777777" w:rsidR="003B2C94" w:rsidRPr="00B71111" w:rsidRDefault="003B2C94" w:rsidP="00D26D91">
            <w:pPr>
              <w:spacing w:line="240" w:lineRule="auto"/>
              <w:rPr>
                <w:rFonts w:cstheme="minorHAnsi"/>
                <w:color w:val="auto"/>
                <w:sz w:val="20"/>
                <w:szCs w:val="20"/>
              </w:rPr>
            </w:pPr>
            <w:r w:rsidRPr="00B71111">
              <w:rPr>
                <w:rFonts w:eastAsia="Arial" w:cstheme="minorHAnsi"/>
                <w:b w:val="0"/>
                <w:color w:val="auto"/>
                <w:sz w:val="20"/>
                <w:szCs w:val="20"/>
              </w:rPr>
              <w:t>Provides record of authorization from a department for a student to register in a course that is approved for a quarter but not offered in the Time Schedule.</w:t>
            </w:r>
          </w:p>
        </w:tc>
        <w:tc>
          <w:tcPr>
            <w:tcW w:w="2880" w:type="dxa"/>
            <w:tcBorders>
              <w:top w:val="single" w:sz="3" w:space="0" w:color="000000"/>
              <w:left w:val="single" w:sz="2" w:space="0" w:color="000000"/>
              <w:bottom w:val="single" w:sz="3" w:space="0" w:color="000000"/>
              <w:right w:val="single" w:sz="2" w:space="0" w:color="000000"/>
            </w:tcBorders>
          </w:tcPr>
          <w:p w14:paraId="65DB0ED0" w14:textId="77777777" w:rsidR="003B2C94" w:rsidRPr="00B71111" w:rsidRDefault="003B2C94" w:rsidP="00D26D91">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1 Year after End of Quarter</w:t>
            </w:r>
          </w:p>
          <w:p w14:paraId="1FD43A33" w14:textId="77777777" w:rsidR="003B2C94" w:rsidRPr="00B71111" w:rsidRDefault="003B2C94" w:rsidP="00D26D91">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2BC97AF0" w14:textId="77777777" w:rsidR="003B2C94" w:rsidRPr="00B71111" w:rsidRDefault="003B2C94" w:rsidP="00D26D91">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6B7E1CCE" w14:textId="77777777" w:rsidR="003B2C94" w:rsidRPr="00B71111" w:rsidRDefault="003B2C94" w:rsidP="00D26D91">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6023FFF2" w14:textId="77777777" w:rsidR="003B2C94" w:rsidRPr="00B71111" w:rsidRDefault="003B2C94" w:rsidP="00D26D91">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601EE385" w14:textId="77777777" w:rsidR="003B2C94" w:rsidRPr="00B71111" w:rsidRDefault="003B2C94" w:rsidP="00D26D91">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r w:rsidR="003B2C94" w:rsidRPr="00B71111" w14:paraId="71650507" w14:textId="77777777" w:rsidTr="00D26D91">
        <w:tblPrEx>
          <w:tblCellMar>
            <w:bottom w:w="200" w:type="dxa"/>
          </w:tblCellMar>
        </w:tblPrEx>
        <w:trPr>
          <w:trHeight w:val="943"/>
        </w:trPr>
        <w:tc>
          <w:tcPr>
            <w:tcW w:w="1440" w:type="dxa"/>
            <w:tcBorders>
              <w:top w:val="single" w:sz="3" w:space="0" w:color="000000"/>
              <w:left w:val="single" w:sz="2" w:space="0" w:color="000000"/>
              <w:bottom w:val="single" w:sz="2" w:space="0" w:color="000000"/>
              <w:right w:val="single" w:sz="2" w:space="0" w:color="000000"/>
            </w:tcBorders>
          </w:tcPr>
          <w:p w14:paraId="11E63AF9" w14:textId="77777777" w:rsidR="003B2C94" w:rsidRPr="00B71111" w:rsidRDefault="003B2C94" w:rsidP="00D26D91">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86 6 36946</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86 6 36946</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p>
          <w:p w14:paraId="48712944" w14:textId="0928C44F" w:rsidR="003B2C94" w:rsidRPr="00B71111" w:rsidRDefault="003B2C94" w:rsidP="00D26D91">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2" w:space="0" w:color="000000"/>
              <w:right w:val="single" w:sz="2" w:space="0" w:color="000000"/>
            </w:tcBorders>
          </w:tcPr>
          <w:p w14:paraId="3848E221" w14:textId="77777777" w:rsidR="003B2C94" w:rsidRPr="00B71111" w:rsidRDefault="003B2C94" w:rsidP="00D26D91">
            <w:pPr>
              <w:spacing w:line="240" w:lineRule="auto"/>
              <w:rPr>
                <w:rFonts w:cstheme="minorHAnsi"/>
                <w:color w:val="auto"/>
                <w:sz w:val="20"/>
                <w:szCs w:val="20"/>
              </w:rPr>
            </w:pPr>
            <w:r w:rsidRPr="00B71111">
              <w:rPr>
                <w:rFonts w:eastAsia="Arial" w:cstheme="minorHAnsi"/>
                <w:i/>
                <w:color w:val="auto"/>
                <w:sz w:val="20"/>
                <w:szCs w:val="20"/>
              </w:rPr>
              <w:t>Transcript Order Form</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Transcript Order Form</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5F17F051" w14:textId="77777777" w:rsidR="003B2C94" w:rsidRPr="00B71111" w:rsidRDefault="003B2C94" w:rsidP="00D26D91">
            <w:pPr>
              <w:spacing w:line="240" w:lineRule="auto"/>
              <w:rPr>
                <w:rFonts w:cstheme="minorHAnsi"/>
                <w:color w:val="auto"/>
                <w:sz w:val="20"/>
                <w:szCs w:val="20"/>
              </w:rPr>
            </w:pPr>
            <w:r w:rsidRPr="00B71111">
              <w:rPr>
                <w:rFonts w:eastAsia="Arial" w:cstheme="minorHAnsi"/>
                <w:b w:val="0"/>
                <w:color w:val="auto"/>
                <w:sz w:val="20"/>
                <w:szCs w:val="20"/>
              </w:rPr>
              <w:t>Provides authority by student to issue transcript.</w:t>
            </w:r>
          </w:p>
        </w:tc>
        <w:tc>
          <w:tcPr>
            <w:tcW w:w="2880" w:type="dxa"/>
            <w:tcBorders>
              <w:top w:val="single" w:sz="3" w:space="0" w:color="000000"/>
              <w:left w:val="single" w:sz="2" w:space="0" w:color="000000"/>
              <w:bottom w:val="single" w:sz="2" w:space="0" w:color="000000"/>
              <w:right w:val="single" w:sz="2" w:space="0" w:color="000000"/>
            </w:tcBorders>
          </w:tcPr>
          <w:p w14:paraId="346B3595" w14:textId="77777777" w:rsidR="003B2C94" w:rsidRPr="00B71111" w:rsidRDefault="003B2C94" w:rsidP="00D26D91">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1 Year after End of Month</w:t>
            </w:r>
          </w:p>
          <w:p w14:paraId="0FF36D06" w14:textId="77777777" w:rsidR="003B2C94" w:rsidRPr="00B71111" w:rsidRDefault="003B2C94" w:rsidP="00D26D91">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08AA3522" w14:textId="77777777" w:rsidR="003B2C94" w:rsidRPr="00B71111" w:rsidRDefault="003B2C94" w:rsidP="00D26D91">
            <w:pPr>
              <w:spacing w:line="240" w:lineRule="auto"/>
              <w:rPr>
                <w:rFonts w:cstheme="minorHAnsi"/>
                <w:color w:val="auto"/>
                <w:sz w:val="20"/>
                <w:szCs w:val="20"/>
              </w:rPr>
            </w:pPr>
            <w:r w:rsidRPr="00B71111">
              <w:rPr>
                <w:rFonts w:eastAsia="Arial" w:cstheme="minorHAnsi"/>
                <w:color w:val="auto"/>
                <w:sz w:val="20"/>
                <w:szCs w:val="20"/>
              </w:rPr>
              <w:t>Destroy</w:t>
            </w:r>
            <w:r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2" w:space="0" w:color="000000"/>
              <w:right w:val="single" w:sz="2" w:space="0" w:color="000000"/>
            </w:tcBorders>
          </w:tcPr>
          <w:p w14:paraId="04C50470" w14:textId="77777777" w:rsidR="003B2C94" w:rsidRPr="00B71111" w:rsidRDefault="003B2C94" w:rsidP="00D26D91">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1548012D" w14:textId="77777777" w:rsidR="003B2C94" w:rsidRPr="00B71111" w:rsidRDefault="003B2C94" w:rsidP="00D26D91">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0661CF94" w14:textId="77777777" w:rsidR="003B2C94" w:rsidRPr="00B71111" w:rsidRDefault="003B2C94" w:rsidP="00D26D91">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bl>
    <w:p w14:paraId="1C8ACD7D" w14:textId="77777777" w:rsidR="008744BE" w:rsidRPr="00E30EE4" w:rsidRDefault="008744BE" w:rsidP="000E33A5">
      <w:pPr>
        <w:spacing w:before="0" w:after="0" w:line="240" w:lineRule="auto"/>
        <w:rPr>
          <w:rFonts w:cstheme="minorHAnsi"/>
          <w:color w:val="auto"/>
          <w:sz w:val="18"/>
          <w:szCs w:val="18"/>
        </w:rPr>
      </w:pPr>
    </w:p>
    <w:p w14:paraId="058FD775" w14:textId="73BDE44C" w:rsidR="007D1F17" w:rsidRDefault="007D1F17" w:rsidP="0018529A">
      <w:pPr>
        <w:rPr>
          <w:rFonts w:cstheme="minorHAnsi"/>
          <w:color w:val="auto"/>
          <w:sz w:val="4"/>
          <w:szCs w:val="4"/>
        </w:rPr>
      </w:pPr>
    </w:p>
    <w:p w14:paraId="56EC2886" w14:textId="7B636277" w:rsidR="00E30EE4" w:rsidRDefault="00E30EE4" w:rsidP="0018529A">
      <w:pPr>
        <w:rPr>
          <w:rFonts w:cstheme="minorHAnsi"/>
          <w:color w:val="auto"/>
          <w:sz w:val="4"/>
          <w:szCs w:val="4"/>
        </w:rPr>
      </w:pPr>
    </w:p>
    <w:p w14:paraId="1499EC20" w14:textId="53B6B86A" w:rsidR="00BC41D1" w:rsidRDefault="00BC41D1" w:rsidP="00567238">
      <w:pPr>
        <w:rPr>
          <w:rFonts w:cstheme="minorHAnsi"/>
          <w:color w:val="auto"/>
          <w:sz w:val="20"/>
          <w:szCs w:val="20"/>
        </w:rPr>
      </w:pP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66"/>
        <w:gridCol w:w="2879"/>
        <w:gridCol w:w="1709"/>
        <w:gridCol w:w="6"/>
      </w:tblGrid>
      <w:tr w:rsidR="0097097E" w:rsidRPr="00B71111" w14:paraId="5B8E160A" w14:textId="77777777" w:rsidTr="00D26D91">
        <w:trPr>
          <w:trHeight w:val="288"/>
        </w:trPr>
        <w:tc>
          <w:tcPr>
            <w:tcW w:w="14400" w:type="dxa"/>
            <w:gridSpan w:val="5"/>
            <w:tcBorders>
              <w:top w:val="single" w:sz="3" w:space="0" w:color="000000"/>
              <w:left w:val="single" w:sz="2" w:space="0" w:color="000000"/>
              <w:bottom w:val="single" w:sz="3" w:space="0" w:color="000000"/>
              <w:right w:val="single" w:sz="2" w:space="0" w:color="000000"/>
            </w:tcBorders>
          </w:tcPr>
          <w:p w14:paraId="42E7E1C5" w14:textId="77777777" w:rsidR="0097097E" w:rsidRPr="00B71111" w:rsidRDefault="0097097E" w:rsidP="00D26D91">
            <w:pPr>
              <w:pStyle w:val="Heading2"/>
              <w:rPr>
                <w:color w:val="auto"/>
              </w:rPr>
            </w:pPr>
            <w:bookmarkStart w:id="89" w:name="_Toc184715703"/>
            <w:r w:rsidRPr="00B71111">
              <w:rPr>
                <w:color w:val="auto"/>
              </w:rPr>
              <w:lastRenderedPageBreak/>
              <w:t>/15/01/10/</w:t>
            </w:r>
            <w:r>
              <w:rPr>
                <w:color w:val="auto"/>
              </w:rPr>
              <w:t xml:space="preserve"> Office of the University Registrar</w:t>
            </w:r>
            <w:r w:rsidRPr="00B71111">
              <w:rPr>
                <w:color w:val="auto"/>
              </w:rPr>
              <w:t>: General Catalog and Curriculum</w:t>
            </w:r>
            <w:bookmarkEnd w:id="89"/>
          </w:p>
          <w:p w14:paraId="54CD1AE8" w14:textId="77777777" w:rsidR="0097097E" w:rsidRPr="00B71111" w:rsidRDefault="0097097E" w:rsidP="00D26D91">
            <w:pPr>
              <w:spacing w:after="0" w:line="240" w:lineRule="auto"/>
              <w:rPr>
                <w:rStyle w:val="Emphasis"/>
                <w:b w:val="0"/>
                <w:i/>
                <w:color w:val="auto"/>
              </w:rPr>
            </w:pPr>
            <w:r w:rsidRPr="00B71111">
              <w:rPr>
                <w:rFonts w:cstheme="minorHAnsi"/>
                <w:b w:val="0"/>
                <w:i/>
                <w:color w:val="auto"/>
                <w:sz w:val="22"/>
              </w:rPr>
              <w:t>Registrar</w:t>
            </w:r>
          </w:p>
        </w:tc>
      </w:tr>
      <w:tr w:rsidR="0097097E" w:rsidRPr="00B71111" w14:paraId="194E177A" w14:textId="77777777" w:rsidTr="00D26D91">
        <w:tblPrEx>
          <w:tblCellMar>
            <w:bottom w:w="62" w:type="dxa"/>
            <w:right w:w="73" w:type="dxa"/>
          </w:tblCellMar>
        </w:tblPrEx>
        <w:trPr>
          <w:trHeight w:val="684"/>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74F05CB7" w14:textId="77777777" w:rsidR="0097097E" w:rsidRPr="00B71111" w:rsidRDefault="0097097E" w:rsidP="00D26D91">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4421C593" w14:textId="77777777" w:rsidR="0097097E" w:rsidRPr="00B71111" w:rsidRDefault="0097097E" w:rsidP="00D26D91">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5EA58439" w14:textId="77777777" w:rsidR="0097097E" w:rsidRPr="00B71111" w:rsidRDefault="0097097E" w:rsidP="00D26D91">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0ECE6729" w14:textId="77777777" w:rsidR="0097097E" w:rsidRPr="00B71111" w:rsidRDefault="0097097E" w:rsidP="00D26D91">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gridSpan w:val="2"/>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1F584B51" w14:textId="77777777" w:rsidR="0097097E" w:rsidRPr="00B71111" w:rsidRDefault="0097097E" w:rsidP="00D26D91">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97097E" w:rsidRPr="00B71111" w14:paraId="423E4FD6" w14:textId="77777777" w:rsidTr="00D26D91">
        <w:tblPrEx>
          <w:tblCellMar>
            <w:bottom w:w="0" w:type="dxa"/>
          </w:tblCellMar>
        </w:tblPrEx>
        <w:trPr>
          <w:gridAfter w:val="1"/>
          <w:wAfter w:w="6" w:type="dxa"/>
          <w:trHeight w:val="1002"/>
        </w:trPr>
        <w:tc>
          <w:tcPr>
            <w:tcW w:w="1440" w:type="dxa"/>
            <w:tcBorders>
              <w:top w:val="single" w:sz="3" w:space="0" w:color="000000"/>
              <w:left w:val="single" w:sz="2" w:space="0" w:color="000000"/>
              <w:bottom w:val="single" w:sz="3" w:space="0" w:color="000000"/>
              <w:right w:val="single" w:sz="2" w:space="0" w:color="000000"/>
            </w:tcBorders>
          </w:tcPr>
          <w:p w14:paraId="63E76DDF" w14:textId="77777777" w:rsidR="0097097E" w:rsidRPr="00B71111" w:rsidRDefault="0097097E" w:rsidP="00D26D91">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01 03 60056</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01 03 60056</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p>
          <w:p w14:paraId="406EF9F3" w14:textId="77777777" w:rsidR="0097097E" w:rsidRPr="00B71111" w:rsidRDefault="0097097E" w:rsidP="00D26D91">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 xml:space="preserve">Rev. </w:t>
            </w:r>
            <w:r>
              <w:rPr>
                <w:rFonts w:eastAsia="Arial" w:cstheme="minorHAnsi"/>
                <w:b w:val="0"/>
                <w:color w:val="auto"/>
                <w:sz w:val="20"/>
                <w:szCs w:val="20"/>
              </w:rPr>
              <w:t>1</w:t>
            </w:r>
          </w:p>
        </w:tc>
        <w:tc>
          <w:tcPr>
            <w:tcW w:w="8370" w:type="dxa"/>
            <w:tcBorders>
              <w:top w:val="single" w:sz="3" w:space="0" w:color="000000"/>
              <w:left w:val="single" w:sz="2" w:space="0" w:color="000000"/>
              <w:bottom w:val="single" w:sz="3" w:space="0" w:color="000000"/>
              <w:right w:val="single" w:sz="2" w:space="0" w:color="000000"/>
            </w:tcBorders>
          </w:tcPr>
          <w:p w14:paraId="7C77B55E" w14:textId="77777777" w:rsidR="0097097E" w:rsidRPr="00B71111" w:rsidRDefault="0097097E" w:rsidP="00D26D91">
            <w:pPr>
              <w:spacing w:line="240" w:lineRule="auto"/>
              <w:rPr>
                <w:rFonts w:cstheme="minorHAnsi"/>
                <w:color w:val="auto"/>
                <w:sz w:val="20"/>
                <w:szCs w:val="20"/>
              </w:rPr>
            </w:pPr>
            <w:r w:rsidRPr="00B71111">
              <w:rPr>
                <w:rFonts w:eastAsia="Arial" w:cstheme="minorHAnsi"/>
                <w:i/>
                <w:color w:val="auto"/>
                <w:sz w:val="20"/>
                <w:szCs w:val="20"/>
              </w:rPr>
              <w:t xml:space="preserve">Curriculum </w:t>
            </w:r>
            <w:r>
              <w:rPr>
                <w:rFonts w:eastAsia="Arial" w:cstheme="minorHAnsi"/>
                <w:i/>
                <w:color w:val="auto"/>
                <w:sz w:val="20"/>
                <w:szCs w:val="20"/>
              </w:rPr>
              <w:t xml:space="preserve">Program </w:t>
            </w:r>
            <w:r w:rsidRPr="00B71111">
              <w:rPr>
                <w:rFonts w:eastAsia="Arial" w:cstheme="minorHAnsi"/>
                <w:i/>
                <w:color w:val="auto"/>
                <w:sz w:val="20"/>
                <w:szCs w:val="20"/>
              </w:rPr>
              <w:t>Proposals -- Approved</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 xml:space="preserve">Curriculum </w:instrText>
            </w:r>
            <w:r>
              <w:rPr>
                <w:rFonts w:eastAsia="Arial" w:cstheme="minorHAnsi"/>
                <w:i/>
                <w:color w:val="auto"/>
                <w:sz w:val="20"/>
                <w:szCs w:val="20"/>
              </w:rPr>
              <w:instrText xml:space="preserve">Program </w:instrText>
            </w:r>
            <w:r w:rsidRPr="00B71111">
              <w:rPr>
                <w:rFonts w:eastAsia="Arial" w:cstheme="minorHAnsi"/>
                <w:i/>
                <w:color w:val="auto"/>
                <w:sz w:val="20"/>
                <w:szCs w:val="20"/>
              </w:rPr>
              <w:instrText>Proposals -- Approved</w:instrText>
            </w:r>
            <w:r w:rsidRPr="00B71111">
              <w:rPr>
                <w:rFonts w:cstheme="minorHAnsi"/>
                <w:color w:val="auto"/>
                <w:sz w:val="20"/>
                <w:szCs w:val="20"/>
              </w:rPr>
              <w:instrText xml:space="preserve">" \f"a"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 xml:space="preserve">Curriculum </w:instrText>
            </w:r>
            <w:r>
              <w:rPr>
                <w:rFonts w:eastAsia="Arial" w:cstheme="minorHAnsi"/>
                <w:i/>
                <w:color w:val="auto"/>
                <w:sz w:val="20"/>
                <w:szCs w:val="20"/>
              </w:rPr>
              <w:instrText xml:space="preserve">Program </w:instrText>
            </w:r>
            <w:r w:rsidRPr="00B71111">
              <w:rPr>
                <w:rFonts w:eastAsia="Arial" w:cstheme="minorHAnsi"/>
                <w:i/>
                <w:color w:val="auto"/>
                <w:sz w:val="20"/>
                <w:szCs w:val="20"/>
              </w:rPr>
              <w:instrText>Proposals -- Approved</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1775CC0A" w14:textId="77777777" w:rsidR="0097097E" w:rsidRPr="00B71111" w:rsidRDefault="0097097E" w:rsidP="00D26D91">
            <w:pPr>
              <w:spacing w:line="240" w:lineRule="auto"/>
              <w:rPr>
                <w:rFonts w:eastAsia="Arial" w:cstheme="minorHAnsi"/>
                <w:i/>
                <w:color w:val="auto"/>
                <w:sz w:val="20"/>
                <w:szCs w:val="20"/>
              </w:rPr>
            </w:pPr>
            <w:r w:rsidRPr="00C24E3B">
              <w:rPr>
                <w:rFonts w:eastAsia="Arial" w:cstheme="minorHAnsi"/>
                <w:b w:val="0"/>
                <w:color w:val="auto"/>
                <w:sz w:val="20"/>
                <w:szCs w:val="20"/>
              </w:rPr>
              <w:t>Provides documentation of the planning and development of an approved academic program. Includes departmental proposals and supporting papers (program descriptions, faculty data, etc.) as well as UoW 1503, Creating and Changing Academic Programs Form. Kuali Student Curriculum Management module will be the system of record for these proposals. This series includes approved, denied, and withdrawn proposals.</w:t>
            </w:r>
          </w:p>
        </w:tc>
        <w:tc>
          <w:tcPr>
            <w:tcW w:w="2880" w:type="dxa"/>
            <w:tcBorders>
              <w:top w:val="single" w:sz="3" w:space="0" w:color="000000"/>
              <w:left w:val="single" w:sz="2" w:space="0" w:color="000000"/>
              <w:bottom w:val="single" w:sz="3" w:space="0" w:color="000000"/>
              <w:right w:val="single" w:sz="2" w:space="0" w:color="000000"/>
            </w:tcBorders>
          </w:tcPr>
          <w:p w14:paraId="1D215CE6" w14:textId="77777777" w:rsidR="0097097E" w:rsidRPr="00B71111" w:rsidRDefault="0097097E" w:rsidP="00D26D91">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2 Years after </w:t>
            </w:r>
            <w:r>
              <w:rPr>
                <w:rFonts w:eastAsia="Arial" w:cstheme="minorHAnsi"/>
                <w:b w:val="0"/>
                <w:color w:val="auto"/>
                <w:sz w:val="20"/>
                <w:szCs w:val="20"/>
              </w:rPr>
              <w:t>Program Dropped</w:t>
            </w:r>
          </w:p>
          <w:p w14:paraId="23F59F0D" w14:textId="77777777" w:rsidR="0097097E" w:rsidRPr="00B71111" w:rsidRDefault="0097097E" w:rsidP="00D26D91">
            <w:pPr>
              <w:spacing w:line="240" w:lineRule="auto"/>
              <w:rPr>
                <w:rFonts w:eastAsia="Arial" w:cstheme="minorHAnsi"/>
                <w:color w:val="auto"/>
                <w:sz w:val="20"/>
                <w:szCs w:val="20"/>
              </w:rPr>
            </w:pPr>
            <w:r w:rsidRPr="00B71111">
              <w:rPr>
                <w:rFonts w:cstheme="minorHAnsi"/>
                <w:color w:val="auto"/>
                <w:sz w:val="20"/>
                <w:szCs w:val="20"/>
              </w:rPr>
              <w:t xml:space="preserve">   </w:t>
            </w:r>
            <w:r w:rsidRPr="00B71111">
              <w:rPr>
                <w:rFonts w:eastAsia="Arial" w:cstheme="minorHAnsi"/>
                <w:b w:val="0"/>
                <w:i/>
                <w:color w:val="auto"/>
                <w:sz w:val="20"/>
                <w:szCs w:val="20"/>
              </w:rPr>
              <w:t>then</w:t>
            </w:r>
          </w:p>
          <w:p w14:paraId="20E371BE" w14:textId="77777777" w:rsidR="0097097E" w:rsidRPr="00B71111" w:rsidRDefault="0097097E" w:rsidP="00D26D91">
            <w:pPr>
              <w:spacing w:line="240" w:lineRule="auto"/>
              <w:rPr>
                <w:rFonts w:cstheme="minorHAnsi"/>
                <w:color w:val="auto"/>
                <w:sz w:val="20"/>
                <w:szCs w:val="20"/>
              </w:rPr>
            </w:pPr>
            <w:r w:rsidRPr="00B71111">
              <w:rPr>
                <w:rFonts w:eastAsia="Arial" w:cstheme="minorHAnsi"/>
                <w:color w:val="auto"/>
                <w:sz w:val="20"/>
                <w:szCs w:val="20"/>
              </w:rPr>
              <w:t>Transfer</w:t>
            </w:r>
            <w:r w:rsidRPr="00B71111">
              <w:rPr>
                <w:rFonts w:eastAsia="Arial" w:cstheme="minorHAnsi"/>
                <w:b w:val="0"/>
                <w:color w:val="auto"/>
                <w:sz w:val="20"/>
                <w:szCs w:val="20"/>
              </w:rPr>
              <w:t xml:space="preserve"> to Archives for permanent retention</w:t>
            </w:r>
            <w:r w:rsidRPr="00B71111">
              <w:rPr>
                <w:rFonts w:eastAsia="Arial" w:cstheme="minorHAnsi"/>
                <w:b w:val="0"/>
                <w:color w:val="auto"/>
                <w:sz w:val="20"/>
                <w:szCs w:val="20"/>
              </w:rPr>
              <w:tab/>
            </w:r>
          </w:p>
        </w:tc>
        <w:tc>
          <w:tcPr>
            <w:tcW w:w="1710" w:type="dxa"/>
            <w:tcBorders>
              <w:top w:val="single" w:sz="3" w:space="0" w:color="000000"/>
              <w:left w:val="single" w:sz="2" w:space="0" w:color="000000"/>
              <w:bottom w:val="single" w:sz="3" w:space="0" w:color="000000"/>
              <w:right w:val="single" w:sz="2" w:space="0" w:color="000000"/>
            </w:tcBorders>
          </w:tcPr>
          <w:p w14:paraId="508F4C75" w14:textId="77777777" w:rsidR="0097097E" w:rsidRPr="00B71111" w:rsidRDefault="0097097E" w:rsidP="00D26D91">
            <w:pPr>
              <w:spacing w:after="0" w:line="240" w:lineRule="auto"/>
              <w:jc w:val="center"/>
              <w:rPr>
                <w:rFonts w:cs="Times New Roman"/>
                <w:color w:val="auto"/>
                <w:sz w:val="22"/>
              </w:rPr>
            </w:pPr>
            <w:r w:rsidRPr="00B71111">
              <w:rPr>
                <w:rFonts w:cs="Times New Roman"/>
                <w:color w:val="auto"/>
                <w:sz w:val="22"/>
              </w:rPr>
              <w:t>ARCHIVAL</w:t>
            </w:r>
          </w:p>
          <w:p w14:paraId="2474F474" w14:textId="77777777" w:rsidR="0097097E" w:rsidRPr="00B71111" w:rsidRDefault="0097097E" w:rsidP="00D26D91">
            <w:pPr>
              <w:spacing w:before="0" w:after="0" w:line="240" w:lineRule="auto"/>
              <w:jc w:val="center"/>
              <w:rPr>
                <w:rFonts w:cs="Times New Roman"/>
                <w:color w:val="auto"/>
                <w:sz w:val="18"/>
                <w:szCs w:val="18"/>
              </w:rPr>
            </w:pPr>
            <w:r w:rsidRPr="00B71111">
              <w:rPr>
                <w:rFonts w:cs="Times New Roman"/>
                <w:color w:val="auto"/>
                <w:sz w:val="18"/>
                <w:szCs w:val="18"/>
              </w:rPr>
              <w:t>(Appraisal Required)</w:t>
            </w:r>
          </w:p>
          <w:p w14:paraId="35D2D8B6" w14:textId="77777777" w:rsidR="0097097E" w:rsidRPr="00B71111" w:rsidRDefault="0097097E" w:rsidP="00D26D91">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74D09E66" w14:textId="77777777" w:rsidR="0097097E" w:rsidRPr="00B71111" w:rsidRDefault="0097097E" w:rsidP="00D26D91">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OFM</w:t>
            </w:r>
          </w:p>
          <w:p w14:paraId="0259988F" w14:textId="77777777" w:rsidR="0097097E" w:rsidRPr="00B71111" w:rsidRDefault="0097097E" w:rsidP="00D26D91">
            <w:pPr>
              <w:spacing w:before="0" w:after="0" w:line="240" w:lineRule="auto"/>
              <w:jc w:val="center"/>
              <w:rPr>
                <w:rFonts w:eastAsia="Arial" w:cstheme="minorHAnsi"/>
                <w:color w:val="auto"/>
                <w:sz w:val="20"/>
                <w:szCs w:val="20"/>
              </w:rPr>
            </w:pPr>
          </w:p>
        </w:tc>
      </w:tr>
      <w:tr w:rsidR="0097097E" w:rsidRPr="00B71111" w14:paraId="58E152FC" w14:textId="77777777" w:rsidTr="00D26D91">
        <w:tblPrEx>
          <w:tblCellMar>
            <w:bottom w:w="0" w:type="dxa"/>
          </w:tblCellMar>
        </w:tblPrEx>
        <w:trPr>
          <w:gridAfter w:val="1"/>
          <w:wAfter w:w="6" w:type="dxa"/>
          <w:trHeight w:val="942"/>
        </w:trPr>
        <w:tc>
          <w:tcPr>
            <w:tcW w:w="1440" w:type="dxa"/>
            <w:tcBorders>
              <w:top w:val="single" w:sz="3" w:space="0" w:color="000000"/>
              <w:left w:val="single" w:sz="2" w:space="0" w:color="000000"/>
              <w:bottom w:val="single" w:sz="2" w:space="0" w:color="000000"/>
              <w:right w:val="single" w:sz="2" w:space="0" w:color="000000"/>
            </w:tcBorders>
          </w:tcPr>
          <w:p w14:paraId="6B898CD3" w14:textId="77777777" w:rsidR="0097097E" w:rsidRPr="00B71111" w:rsidRDefault="0097097E" w:rsidP="00D26D91">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93 09 52982</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93 09 52982</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p>
          <w:p w14:paraId="16EC6175" w14:textId="77777777" w:rsidR="0097097E" w:rsidRPr="00B71111" w:rsidRDefault="0097097E" w:rsidP="00D26D91">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2" w:space="0" w:color="000000"/>
              <w:right w:val="single" w:sz="2" w:space="0" w:color="000000"/>
            </w:tcBorders>
          </w:tcPr>
          <w:p w14:paraId="05638113" w14:textId="77777777" w:rsidR="0097097E" w:rsidRPr="00B71111" w:rsidRDefault="0097097E" w:rsidP="00D26D91">
            <w:pPr>
              <w:spacing w:line="240" w:lineRule="auto"/>
              <w:rPr>
                <w:rFonts w:cstheme="minorHAnsi"/>
                <w:color w:val="auto"/>
                <w:sz w:val="20"/>
                <w:szCs w:val="20"/>
              </w:rPr>
            </w:pPr>
            <w:r w:rsidRPr="00B71111">
              <w:rPr>
                <w:rFonts w:eastAsia="Arial" w:cstheme="minorHAnsi"/>
                <w:i/>
                <w:color w:val="auto"/>
                <w:sz w:val="20"/>
                <w:szCs w:val="20"/>
              </w:rPr>
              <w:t>Curriculum Report (Quarterly)</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Curriculum Report (Quarterly)</w:instrText>
            </w:r>
            <w:r w:rsidRPr="00B71111">
              <w:rPr>
                <w:rFonts w:cstheme="minorHAnsi"/>
                <w:color w:val="auto"/>
                <w:sz w:val="20"/>
                <w:szCs w:val="20"/>
              </w:rPr>
              <w:instrText xml:space="preserve">" \f"a"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Curriculum Report (Quarterly)</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555B78E3" w14:textId="77777777" w:rsidR="0097097E" w:rsidRPr="00B71111" w:rsidRDefault="0097097E" w:rsidP="00D26D91">
            <w:pPr>
              <w:spacing w:line="240" w:lineRule="auto"/>
              <w:rPr>
                <w:rFonts w:cstheme="minorHAnsi"/>
                <w:color w:val="auto"/>
                <w:sz w:val="20"/>
                <w:szCs w:val="20"/>
              </w:rPr>
            </w:pPr>
            <w:r w:rsidRPr="00B71111">
              <w:rPr>
                <w:rFonts w:eastAsia="Arial" w:cstheme="minorHAnsi"/>
                <w:b w:val="0"/>
                <w:color w:val="auto"/>
                <w:sz w:val="20"/>
                <w:szCs w:val="20"/>
              </w:rPr>
              <w:t>Provides comprehensive computer listing (by department and course number) of all approved courses currently offered by academic departments.  Kuali Student Curriculum Management module will be the system of record for this information.</w:t>
            </w:r>
          </w:p>
        </w:tc>
        <w:tc>
          <w:tcPr>
            <w:tcW w:w="2880" w:type="dxa"/>
            <w:tcBorders>
              <w:top w:val="single" w:sz="3" w:space="0" w:color="000000"/>
              <w:left w:val="single" w:sz="2" w:space="0" w:color="000000"/>
              <w:bottom w:val="single" w:sz="2" w:space="0" w:color="000000"/>
              <w:right w:val="single" w:sz="2" w:space="0" w:color="000000"/>
            </w:tcBorders>
          </w:tcPr>
          <w:p w14:paraId="31398524" w14:textId="77777777" w:rsidR="0097097E" w:rsidRPr="00B71111" w:rsidRDefault="0097097E" w:rsidP="00D26D91">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3 Years after End of Quarter</w:t>
            </w:r>
          </w:p>
          <w:p w14:paraId="06B58668" w14:textId="77777777" w:rsidR="0097097E" w:rsidRPr="00B71111" w:rsidRDefault="0097097E" w:rsidP="00D26D91">
            <w:pPr>
              <w:spacing w:line="240" w:lineRule="auto"/>
              <w:rPr>
                <w:rFonts w:eastAsia="Arial" w:cstheme="minorHAnsi"/>
                <w:color w:val="auto"/>
                <w:sz w:val="20"/>
                <w:szCs w:val="20"/>
              </w:rPr>
            </w:pPr>
            <w:r w:rsidRPr="00B71111">
              <w:rPr>
                <w:rFonts w:cstheme="minorHAnsi"/>
                <w:color w:val="auto"/>
                <w:sz w:val="20"/>
                <w:szCs w:val="20"/>
              </w:rPr>
              <w:t xml:space="preserve">   </w:t>
            </w:r>
            <w:r w:rsidRPr="00B71111">
              <w:rPr>
                <w:rFonts w:eastAsia="Arial" w:cstheme="minorHAnsi"/>
                <w:b w:val="0"/>
                <w:i/>
                <w:color w:val="auto"/>
                <w:sz w:val="20"/>
                <w:szCs w:val="20"/>
              </w:rPr>
              <w:t>then</w:t>
            </w:r>
          </w:p>
          <w:p w14:paraId="7CF1EC77" w14:textId="77777777" w:rsidR="0097097E" w:rsidRPr="00B71111" w:rsidRDefault="0097097E" w:rsidP="00D26D91">
            <w:pPr>
              <w:spacing w:line="240" w:lineRule="auto"/>
              <w:rPr>
                <w:rFonts w:cstheme="minorHAnsi"/>
                <w:color w:val="auto"/>
                <w:sz w:val="20"/>
                <w:szCs w:val="20"/>
              </w:rPr>
            </w:pPr>
            <w:r w:rsidRPr="00B71111">
              <w:rPr>
                <w:rFonts w:eastAsia="Arial" w:cstheme="minorHAnsi"/>
                <w:color w:val="auto"/>
                <w:sz w:val="20"/>
                <w:szCs w:val="20"/>
              </w:rPr>
              <w:t>Transfer</w:t>
            </w:r>
            <w:r w:rsidRPr="00B71111">
              <w:rPr>
                <w:rFonts w:eastAsia="Arial" w:cstheme="minorHAnsi"/>
                <w:b w:val="0"/>
                <w:color w:val="auto"/>
                <w:sz w:val="20"/>
                <w:szCs w:val="20"/>
              </w:rPr>
              <w:t xml:space="preserve"> to Archives for appraisal and selective retention</w:t>
            </w:r>
            <w:r w:rsidRPr="00B71111">
              <w:rPr>
                <w:rFonts w:eastAsia="Arial" w:cstheme="minorHAnsi"/>
                <w:b w:val="0"/>
                <w:color w:val="auto"/>
                <w:sz w:val="20"/>
                <w:szCs w:val="20"/>
              </w:rPr>
              <w:tab/>
            </w:r>
          </w:p>
        </w:tc>
        <w:tc>
          <w:tcPr>
            <w:tcW w:w="1710" w:type="dxa"/>
            <w:tcBorders>
              <w:top w:val="single" w:sz="3" w:space="0" w:color="000000"/>
              <w:left w:val="single" w:sz="2" w:space="0" w:color="000000"/>
              <w:bottom w:val="single" w:sz="2" w:space="0" w:color="000000"/>
              <w:right w:val="single" w:sz="2" w:space="0" w:color="000000"/>
            </w:tcBorders>
          </w:tcPr>
          <w:p w14:paraId="68098345" w14:textId="77777777" w:rsidR="0097097E" w:rsidRPr="00B71111" w:rsidRDefault="0097097E" w:rsidP="00D26D91">
            <w:pPr>
              <w:spacing w:after="0" w:line="240" w:lineRule="auto"/>
              <w:jc w:val="center"/>
              <w:rPr>
                <w:rFonts w:cs="Times New Roman"/>
                <w:color w:val="auto"/>
                <w:sz w:val="22"/>
              </w:rPr>
            </w:pPr>
            <w:r w:rsidRPr="00B71111">
              <w:rPr>
                <w:rFonts w:cs="Times New Roman"/>
                <w:color w:val="auto"/>
                <w:sz w:val="22"/>
              </w:rPr>
              <w:t>ARCHIVAL</w:t>
            </w:r>
          </w:p>
          <w:p w14:paraId="4FFDD996" w14:textId="77777777" w:rsidR="0097097E" w:rsidRPr="00B71111" w:rsidRDefault="0097097E" w:rsidP="00D26D91">
            <w:pPr>
              <w:spacing w:before="0" w:after="0" w:line="240" w:lineRule="auto"/>
              <w:jc w:val="center"/>
              <w:rPr>
                <w:rFonts w:cs="Times New Roman"/>
                <w:color w:val="auto"/>
                <w:sz w:val="18"/>
                <w:szCs w:val="18"/>
              </w:rPr>
            </w:pPr>
            <w:r w:rsidRPr="00B71111">
              <w:rPr>
                <w:rFonts w:cs="Times New Roman"/>
                <w:color w:val="auto"/>
                <w:sz w:val="18"/>
                <w:szCs w:val="18"/>
              </w:rPr>
              <w:t>(Appraisal Required)</w:t>
            </w:r>
          </w:p>
          <w:p w14:paraId="5891426E" w14:textId="77777777" w:rsidR="0097097E" w:rsidRPr="00B71111" w:rsidRDefault="0097097E" w:rsidP="00D26D91">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57AE683A" w14:textId="77777777" w:rsidR="0097097E" w:rsidRPr="00B71111" w:rsidRDefault="0097097E" w:rsidP="00D26D91">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bl>
    <w:p w14:paraId="38FF0B41" w14:textId="77777777" w:rsidR="003E7996" w:rsidRDefault="003E7996">
      <w:pPr>
        <w:rPr>
          <w:rFonts w:cstheme="minorHAnsi"/>
          <w:color w:val="auto"/>
          <w:sz w:val="20"/>
          <w:szCs w:val="20"/>
        </w:rPr>
      </w:pP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3E7996" w:rsidRPr="00B71111" w14:paraId="2DC73038" w14:textId="77777777" w:rsidTr="005018FC">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2B5F9388" w14:textId="77777777" w:rsidR="003E7996" w:rsidRPr="00B71111" w:rsidRDefault="003E7996" w:rsidP="005018FC">
            <w:pPr>
              <w:pStyle w:val="Heading2"/>
              <w:rPr>
                <w:color w:val="auto"/>
              </w:rPr>
            </w:pPr>
            <w:bookmarkStart w:id="90" w:name="_Toc184715704"/>
            <w:r w:rsidRPr="00B71111">
              <w:rPr>
                <w:color w:val="auto"/>
              </w:rPr>
              <w:t>/15/02/</w:t>
            </w:r>
            <w:r>
              <w:rPr>
                <w:color w:val="auto"/>
              </w:rPr>
              <w:t xml:space="preserve">01/ </w:t>
            </w:r>
            <w:r w:rsidRPr="00701743">
              <w:rPr>
                <w:bCs/>
                <w:color w:val="auto"/>
              </w:rPr>
              <w:t>Community Standards and Student Conduct</w:t>
            </w:r>
            <w:bookmarkEnd w:id="90"/>
          </w:p>
          <w:p w14:paraId="0CAB96DC" w14:textId="77777777" w:rsidR="003E7996" w:rsidRPr="00B71111" w:rsidRDefault="003E7996" w:rsidP="005018FC">
            <w:pPr>
              <w:spacing w:after="0" w:line="240" w:lineRule="auto"/>
              <w:rPr>
                <w:rStyle w:val="Emphasis"/>
                <w:b w:val="0"/>
                <w:i/>
                <w:color w:val="auto"/>
              </w:rPr>
            </w:pPr>
            <w:r w:rsidRPr="00B71111">
              <w:rPr>
                <w:rFonts w:cstheme="minorHAnsi"/>
                <w:b w:val="0"/>
                <w:i/>
                <w:color w:val="auto"/>
                <w:sz w:val="22"/>
              </w:rPr>
              <w:t>Student Life Administration</w:t>
            </w:r>
          </w:p>
        </w:tc>
      </w:tr>
      <w:tr w:rsidR="003E7996" w:rsidRPr="00B71111" w14:paraId="00474157" w14:textId="77777777" w:rsidTr="005018FC">
        <w:tblPrEx>
          <w:tblCellMar>
            <w:bottom w:w="62" w:type="dxa"/>
            <w:right w:w="73" w:type="dxa"/>
          </w:tblCellMar>
        </w:tblPrEx>
        <w:trPr>
          <w:trHeight w:val="684"/>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4D9193F5" w14:textId="77777777" w:rsidR="003E7996" w:rsidRPr="00B71111" w:rsidRDefault="003E7996" w:rsidP="005018FC">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64E60002" w14:textId="77777777" w:rsidR="003E7996" w:rsidRPr="00B71111" w:rsidRDefault="003E7996" w:rsidP="005018FC">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669B3D0B" w14:textId="77777777" w:rsidR="003E7996" w:rsidRPr="00B71111" w:rsidRDefault="003E7996" w:rsidP="005018FC">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6C81B38C" w14:textId="77777777" w:rsidR="003E7996" w:rsidRPr="00B71111" w:rsidRDefault="003E7996" w:rsidP="005018FC">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46D1F8EC" w14:textId="77777777" w:rsidR="003E7996" w:rsidRPr="00B71111" w:rsidRDefault="003E7996" w:rsidP="005018FC">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3E7996" w:rsidRPr="00B71111" w14:paraId="0D71D543" w14:textId="77777777" w:rsidTr="005018FC">
        <w:tblPrEx>
          <w:tblCellMar>
            <w:bottom w:w="200" w:type="dxa"/>
            <w:right w:w="78" w:type="dxa"/>
          </w:tblCellMar>
        </w:tblPrEx>
        <w:trPr>
          <w:trHeight w:val="946"/>
        </w:trPr>
        <w:tc>
          <w:tcPr>
            <w:tcW w:w="1440" w:type="dxa"/>
            <w:tcBorders>
              <w:top w:val="single" w:sz="3" w:space="0" w:color="000000"/>
              <w:left w:val="single" w:sz="2" w:space="0" w:color="000000"/>
              <w:bottom w:val="single" w:sz="3" w:space="0" w:color="000000"/>
              <w:right w:val="single" w:sz="2" w:space="0" w:color="000000"/>
            </w:tcBorders>
          </w:tcPr>
          <w:p w14:paraId="48A264A5" w14:textId="77777777" w:rsidR="003E7996" w:rsidRPr="00B71111" w:rsidRDefault="003E7996" w:rsidP="005018FC">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96 09 57045</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96 09 57045</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p>
          <w:p w14:paraId="18FBF712" w14:textId="77777777" w:rsidR="003E7996" w:rsidRPr="00B71111" w:rsidRDefault="003E7996" w:rsidP="005018FC">
            <w:pPr>
              <w:spacing w:line="240" w:lineRule="auto"/>
              <w:ind w:left="14"/>
              <w:jc w:val="center"/>
              <w:rPr>
                <w:rFonts w:cstheme="minorHAnsi"/>
                <w:color w:val="auto"/>
                <w:sz w:val="20"/>
                <w:szCs w:val="20"/>
              </w:rPr>
            </w:pPr>
            <w:r w:rsidRPr="00B71111">
              <w:rPr>
                <w:rFonts w:eastAsia="Arial" w:cstheme="minorHAnsi"/>
                <w:b w:val="0"/>
                <w:color w:val="auto"/>
                <w:sz w:val="20"/>
                <w:szCs w:val="20"/>
              </w:rPr>
              <w:t xml:space="preserve">Rev. </w:t>
            </w:r>
            <w:r>
              <w:rPr>
                <w:rFonts w:eastAsia="Arial" w:cstheme="minorHAnsi"/>
                <w:b w:val="0"/>
                <w:color w:val="auto"/>
                <w:sz w:val="20"/>
                <w:szCs w:val="20"/>
              </w:rPr>
              <w:t>1</w:t>
            </w:r>
          </w:p>
        </w:tc>
        <w:tc>
          <w:tcPr>
            <w:tcW w:w="8370" w:type="dxa"/>
            <w:tcBorders>
              <w:top w:val="single" w:sz="3" w:space="0" w:color="000000"/>
              <w:left w:val="single" w:sz="2" w:space="0" w:color="000000"/>
              <w:bottom w:val="single" w:sz="3" w:space="0" w:color="000000"/>
              <w:right w:val="single" w:sz="2" w:space="0" w:color="000000"/>
            </w:tcBorders>
          </w:tcPr>
          <w:p w14:paraId="15422956" w14:textId="77777777" w:rsidR="003E7996" w:rsidRPr="00B71111" w:rsidRDefault="003E7996" w:rsidP="005018FC">
            <w:pPr>
              <w:spacing w:line="240" w:lineRule="auto"/>
              <w:rPr>
                <w:rFonts w:cstheme="minorHAnsi"/>
                <w:color w:val="auto"/>
                <w:sz w:val="20"/>
                <w:szCs w:val="20"/>
              </w:rPr>
            </w:pPr>
            <w:r w:rsidRPr="00B71111">
              <w:rPr>
                <w:rFonts w:eastAsia="Arial" w:cstheme="minorHAnsi"/>
                <w:i/>
                <w:color w:val="auto"/>
                <w:sz w:val="20"/>
                <w:szCs w:val="20"/>
              </w:rPr>
              <w:t>Disciplinary Cases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Disciplinary Cases</w:instrText>
            </w:r>
            <w:r w:rsidRPr="00B71111">
              <w:rPr>
                <w:rFonts w:cstheme="minorHAnsi"/>
                <w:color w:val="auto"/>
                <w:sz w:val="20"/>
                <w:szCs w:val="20"/>
              </w:rPr>
              <w:instrText>" \f"e"</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Disciplinary Cases</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263879C6" w14:textId="77777777" w:rsidR="003E7996" w:rsidRPr="00B71111" w:rsidRDefault="003E7996" w:rsidP="005018FC">
            <w:pPr>
              <w:spacing w:line="240" w:lineRule="auto"/>
              <w:rPr>
                <w:rFonts w:cstheme="minorHAnsi"/>
                <w:color w:val="auto"/>
                <w:sz w:val="20"/>
                <w:szCs w:val="20"/>
              </w:rPr>
            </w:pPr>
            <w:r w:rsidRPr="00B71111">
              <w:rPr>
                <w:rFonts w:eastAsia="Arial" w:cstheme="minorHAnsi"/>
                <w:b w:val="0"/>
                <w:color w:val="auto"/>
                <w:sz w:val="20"/>
                <w:szCs w:val="20"/>
              </w:rPr>
              <w:t>A record of investigations and disciplinary actions taken pursuant to the Student Conduct Code.</w:t>
            </w:r>
          </w:p>
        </w:tc>
        <w:tc>
          <w:tcPr>
            <w:tcW w:w="2880" w:type="dxa"/>
            <w:tcBorders>
              <w:top w:val="single" w:sz="3" w:space="0" w:color="000000"/>
              <w:left w:val="single" w:sz="2" w:space="0" w:color="000000"/>
              <w:bottom w:val="single" w:sz="3" w:space="0" w:color="000000"/>
              <w:right w:val="single" w:sz="2" w:space="0" w:color="000000"/>
            </w:tcBorders>
          </w:tcPr>
          <w:p w14:paraId="5FA456E0" w14:textId="77777777" w:rsidR="003E7996" w:rsidRPr="00B71111" w:rsidRDefault="003E7996" w:rsidP="005018FC">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w:t>
            </w:r>
            <w:r>
              <w:rPr>
                <w:rFonts w:eastAsia="Arial" w:cstheme="minorHAnsi"/>
                <w:b w:val="0"/>
                <w:color w:val="auto"/>
                <w:sz w:val="20"/>
                <w:szCs w:val="20"/>
              </w:rPr>
              <w:t>6</w:t>
            </w:r>
            <w:r w:rsidRPr="00B71111">
              <w:rPr>
                <w:rFonts w:eastAsia="Arial" w:cstheme="minorHAnsi"/>
                <w:b w:val="0"/>
                <w:color w:val="auto"/>
                <w:sz w:val="20"/>
                <w:szCs w:val="20"/>
              </w:rPr>
              <w:t xml:space="preserve"> Years after Disciplinary Action</w:t>
            </w:r>
            <w:r w:rsidRPr="00B71111">
              <w:rPr>
                <w:rFonts w:cstheme="minorHAnsi"/>
                <w:color w:val="auto"/>
                <w:sz w:val="20"/>
                <w:szCs w:val="20"/>
              </w:rPr>
              <w:t xml:space="preserve"> </w:t>
            </w:r>
            <w:r w:rsidRPr="00B71111">
              <w:rPr>
                <w:rFonts w:eastAsia="Arial" w:cstheme="minorHAnsi"/>
                <w:b w:val="0"/>
                <w:color w:val="auto"/>
                <w:sz w:val="20"/>
                <w:szCs w:val="20"/>
              </w:rPr>
              <w:t>Taken</w:t>
            </w:r>
          </w:p>
          <w:p w14:paraId="3EA5C730" w14:textId="77777777" w:rsidR="003E7996" w:rsidRPr="00B71111" w:rsidRDefault="003E7996" w:rsidP="005018FC">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78D740EB" w14:textId="77777777" w:rsidR="003E7996" w:rsidRPr="00B71111" w:rsidRDefault="003E7996" w:rsidP="005018FC">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74E27852" w14:textId="77777777" w:rsidR="003E7996" w:rsidRPr="00B71111" w:rsidRDefault="003E7996" w:rsidP="005018FC">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2F2ED2DB" w14:textId="77777777" w:rsidR="003E7996" w:rsidRPr="00B71111" w:rsidRDefault="003E7996" w:rsidP="005018FC">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325BF925" w14:textId="77777777" w:rsidR="003E7996" w:rsidRPr="00B71111" w:rsidRDefault="003E7996" w:rsidP="005018FC">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bl>
    <w:p w14:paraId="26DAAE7B" w14:textId="2713ADCB" w:rsidR="00FE07B1" w:rsidRDefault="00FE07B1">
      <w:pPr>
        <w:rPr>
          <w:rFonts w:cstheme="minorHAnsi"/>
          <w:color w:val="auto"/>
          <w:sz w:val="20"/>
          <w:szCs w:val="20"/>
        </w:rPr>
      </w:pPr>
      <w:r>
        <w:rPr>
          <w:rFonts w:cstheme="minorHAnsi"/>
          <w:color w:val="auto"/>
          <w:sz w:val="20"/>
          <w:szCs w:val="20"/>
        </w:rPr>
        <w:br w:type="page"/>
      </w: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453974" w:rsidRPr="00B71111" w14:paraId="35350523" w14:textId="77777777" w:rsidTr="00453974">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49E0C9C6" w14:textId="33D2ED65" w:rsidR="00453974" w:rsidRPr="00B71111" w:rsidRDefault="00453974" w:rsidP="003E7996">
            <w:r w:rsidRPr="00B71111">
              <w:lastRenderedPageBreak/>
              <w:t>/15/0</w:t>
            </w:r>
            <w:r w:rsidR="007D34FE" w:rsidRPr="00B71111">
              <w:t>2</w:t>
            </w:r>
            <w:r w:rsidRPr="00B71111">
              <w:t>/</w:t>
            </w:r>
            <w:r w:rsidR="00701743">
              <w:t>01</w:t>
            </w:r>
            <w:r w:rsidR="006941CD">
              <w:t>/</w:t>
            </w:r>
            <w:r w:rsidR="00701743">
              <w:t xml:space="preserve"> </w:t>
            </w:r>
            <w:r w:rsidR="00701743" w:rsidRPr="00701743">
              <w:t>Community Standards and Student Conduct</w:t>
            </w:r>
          </w:p>
          <w:p w14:paraId="4FA983E0" w14:textId="77777777" w:rsidR="00453974" w:rsidRPr="00B71111" w:rsidRDefault="007D34FE" w:rsidP="00453974">
            <w:pPr>
              <w:spacing w:after="0" w:line="240" w:lineRule="auto"/>
              <w:rPr>
                <w:rStyle w:val="Emphasis"/>
                <w:b w:val="0"/>
                <w:i/>
                <w:color w:val="auto"/>
              </w:rPr>
            </w:pPr>
            <w:r w:rsidRPr="00B71111">
              <w:rPr>
                <w:rFonts w:cstheme="minorHAnsi"/>
                <w:b w:val="0"/>
                <w:i/>
                <w:color w:val="auto"/>
                <w:sz w:val="22"/>
              </w:rPr>
              <w:t>Student Life Administration</w:t>
            </w:r>
          </w:p>
        </w:tc>
      </w:tr>
      <w:tr w:rsidR="00453974" w:rsidRPr="00B71111" w14:paraId="2A8935B8" w14:textId="77777777" w:rsidTr="00313CC6">
        <w:tblPrEx>
          <w:tblCellMar>
            <w:bottom w:w="62" w:type="dxa"/>
            <w:right w:w="73" w:type="dxa"/>
          </w:tblCellMar>
        </w:tblPrEx>
        <w:trPr>
          <w:trHeight w:val="684"/>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4E12E49C" w14:textId="77777777" w:rsidR="00453974" w:rsidRPr="00B71111" w:rsidRDefault="00453974" w:rsidP="00453974">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45D906CB" w14:textId="77777777" w:rsidR="00453974" w:rsidRPr="00B71111" w:rsidRDefault="00453974" w:rsidP="00453974">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31E67695" w14:textId="77777777" w:rsidR="00453974" w:rsidRPr="00B71111" w:rsidRDefault="00453974" w:rsidP="00453974">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71600DFD" w14:textId="77777777" w:rsidR="00453974" w:rsidRPr="00B71111" w:rsidRDefault="00453974" w:rsidP="00453974">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0D059747" w14:textId="77777777" w:rsidR="00453974" w:rsidRPr="00B71111" w:rsidRDefault="00453974" w:rsidP="00453974">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2C4F58" w:rsidRPr="00B71111" w14:paraId="762D3CBD" w14:textId="77777777" w:rsidTr="00CE173F">
        <w:tblPrEx>
          <w:tblCellMar>
            <w:bottom w:w="200" w:type="dxa"/>
            <w:right w:w="78" w:type="dxa"/>
          </w:tblCellMar>
        </w:tblPrEx>
        <w:trPr>
          <w:trHeight w:val="942"/>
        </w:trPr>
        <w:tc>
          <w:tcPr>
            <w:tcW w:w="1440" w:type="dxa"/>
            <w:tcBorders>
              <w:top w:val="single" w:sz="3" w:space="0" w:color="000000"/>
              <w:left w:val="single" w:sz="2" w:space="0" w:color="000000"/>
              <w:bottom w:val="single" w:sz="2" w:space="0" w:color="000000"/>
              <w:right w:val="single" w:sz="2" w:space="0" w:color="000000"/>
            </w:tcBorders>
          </w:tcPr>
          <w:p w14:paraId="278EFEBB" w14:textId="77777777" w:rsidR="002C4F58" w:rsidRPr="00B71111" w:rsidRDefault="002C4F58" w:rsidP="00CE173F">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98 06 58531</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98 06 58531</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p>
          <w:p w14:paraId="33CF167D" w14:textId="77777777" w:rsidR="002C4F58" w:rsidRPr="00B71111" w:rsidRDefault="002C4F58" w:rsidP="000E4C7F">
            <w:pPr>
              <w:spacing w:line="240" w:lineRule="auto"/>
              <w:ind w:left="14"/>
              <w:jc w:val="center"/>
              <w:rPr>
                <w:rFonts w:cstheme="minorHAnsi"/>
                <w:color w:val="auto"/>
                <w:sz w:val="20"/>
                <w:szCs w:val="20"/>
              </w:rPr>
            </w:pPr>
            <w:r w:rsidRPr="00B71111">
              <w:rPr>
                <w:rFonts w:eastAsia="Arial" w:cstheme="minorHAnsi"/>
                <w:b w:val="0"/>
                <w:color w:val="auto"/>
                <w:sz w:val="20"/>
                <w:szCs w:val="20"/>
              </w:rPr>
              <w:t xml:space="preserve">Rev. </w:t>
            </w:r>
            <w:r w:rsidR="000E4C7F">
              <w:rPr>
                <w:rFonts w:eastAsia="Arial" w:cstheme="minorHAnsi"/>
                <w:b w:val="0"/>
                <w:color w:val="auto"/>
                <w:sz w:val="20"/>
                <w:szCs w:val="20"/>
              </w:rPr>
              <w:t>1</w:t>
            </w:r>
          </w:p>
        </w:tc>
        <w:tc>
          <w:tcPr>
            <w:tcW w:w="8370" w:type="dxa"/>
            <w:tcBorders>
              <w:top w:val="single" w:sz="3" w:space="0" w:color="000000"/>
              <w:left w:val="single" w:sz="2" w:space="0" w:color="000000"/>
              <w:bottom w:val="single" w:sz="2" w:space="0" w:color="000000"/>
              <w:right w:val="single" w:sz="2" w:space="0" w:color="000000"/>
            </w:tcBorders>
          </w:tcPr>
          <w:p w14:paraId="2A9E88FC" w14:textId="77777777" w:rsidR="002C4F58" w:rsidRPr="00B71111" w:rsidRDefault="002C4F58" w:rsidP="00CE173F">
            <w:pPr>
              <w:spacing w:line="240" w:lineRule="auto"/>
              <w:rPr>
                <w:rFonts w:cstheme="minorHAnsi"/>
                <w:color w:val="auto"/>
                <w:sz w:val="20"/>
                <w:szCs w:val="20"/>
              </w:rPr>
            </w:pPr>
            <w:r w:rsidRPr="00B71111">
              <w:rPr>
                <w:rFonts w:eastAsia="Arial" w:cstheme="minorHAnsi"/>
                <w:i/>
                <w:color w:val="auto"/>
                <w:sz w:val="20"/>
                <w:szCs w:val="20"/>
              </w:rPr>
              <w:t>Student Incident Reports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Student Incident Reports</w:instrText>
            </w:r>
            <w:r w:rsidRPr="00B71111">
              <w:rPr>
                <w:rFonts w:cstheme="minorHAnsi"/>
                <w:color w:val="auto"/>
                <w:sz w:val="20"/>
                <w:szCs w:val="20"/>
              </w:rPr>
              <w:instrText xml:space="preserve">" \f"e"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Student Incident Reports</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1EFA01A4" w14:textId="77777777" w:rsidR="002C4F58" w:rsidRPr="00B71111" w:rsidRDefault="002C4F58" w:rsidP="00CE173F">
            <w:pPr>
              <w:spacing w:line="240" w:lineRule="auto"/>
              <w:rPr>
                <w:rFonts w:cstheme="minorHAnsi"/>
                <w:color w:val="auto"/>
                <w:sz w:val="20"/>
                <w:szCs w:val="20"/>
              </w:rPr>
            </w:pPr>
            <w:r w:rsidRPr="00B71111">
              <w:rPr>
                <w:rFonts w:eastAsia="Arial" w:cstheme="minorHAnsi"/>
                <w:b w:val="0"/>
                <w:color w:val="auto"/>
                <w:sz w:val="20"/>
                <w:szCs w:val="20"/>
              </w:rPr>
              <w:t>Provides a record of an incident(s) or information that has been reported to this office involving one or more students, and which may or may not have concluded with a formal investigation.</w:t>
            </w:r>
          </w:p>
        </w:tc>
        <w:tc>
          <w:tcPr>
            <w:tcW w:w="2880" w:type="dxa"/>
            <w:tcBorders>
              <w:top w:val="single" w:sz="3" w:space="0" w:color="000000"/>
              <w:left w:val="single" w:sz="2" w:space="0" w:color="000000"/>
              <w:bottom w:val="single" w:sz="2" w:space="0" w:color="000000"/>
              <w:right w:val="single" w:sz="2" w:space="0" w:color="000000"/>
            </w:tcBorders>
          </w:tcPr>
          <w:p w14:paraId="781DBF1A" w14:textId="77777777" w:rsidR="002C4F58" w:rsidRPr="00B71111" w:rsidRDefault="002C4F58" w:rsidP="00CE173F">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w:t>
            </w:r>
            <w:r w:rsidR="000E4C7F">
              <w:rPr>
                <w:rFonts w:eastAsia="Arial" w:cstheme="minorHAnsi"/>
                <w:b w:val="0"/>
                <w:color w:val="auto"/>
                <w:sz w:val="20"/>
                <w:szCs w:val="20"/>
              </w:rPr>
              <w:t>6</w:t>
            </w:r>
            <w:r w:rsidRPr="00B71111">
              <w:rPr>
                <w:rFonts w:eastAsia="Arial" w:cstheme="minorHAnsi"/>
                <w:b w:val="0"/>
                <w:color w:val="auto"/>
                <w:sz w:val="20"/>
                <w:szCs w:val="20"/>
              </w:rPr>
              <w:t xml:space="preserve"> Years after Incident Resolved</w:t>
            </w:r>
          </w:p>
          <w:p w14:paraId="28393013" w14:textId="77777777" w:rsidR="002C4F58" w:rsidRPr="00B71111" w:rsidRDefault="002C4F58" w:rsidP="00CE173F">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34F60479" w14:textId="77777777" w:rsidR="002C4F58" w:rsidRPr="00B71111" w:rsidRDefault="002C4F58" w:rsidP="00CE173F">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2" w:space="0" w:color="000000"/>
              <w:right w:val="single" w:sz="2" w:space="0" w:color="000000"/>
            </w:tcBorders>
          </w:tcPr>
          <w:p w14:paraId="5D1658F1" w14:textId="77777777" w:rsidR="002C4F58" w:rsidRPr="00B71111" w:rsidRDefault="002C4F58" w:rsidP="00CE173F">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3D5EFE3A" w14:textId="77777777" w:rsidR="002C4F58" w:rsidRPr="00B71111" w:rsidRDefault="002C4F58" w:rsidP="00CE173F">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004BC766" w14:textId="77777777" w:rsidR="002C4F58" w:rsidRPr="00B71111" w:rsidRDefault="002C4F58" w:rsidP="00CE173F">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bl>
    <w:p w14:paraId="408010B4" w14:textId="7CC8E2D3" w:rsidR="00FE07B1" w:rsidRDefault="00FE07B1">
      <w:pPr>
        <w:rPr>
          <w:rFonts w:cstheme="minorHAnsi"/>
          <w:color w:val="auto"/>
          <w:sz w:val="16"/>
          <w:szCs w:val="16"/>
        </w:rPr>
      </w:pP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CF53F2" w:rsidRPr="00B71111" w14:paraId="48A51491" w14:textId="77777777" w:rsidTr="00D26D91">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2492BFDA" w14:textId="77777777" w:rsidR="00CF53F2" w:rsidRPr="00B71111" w:rsidRDefault="00CF53F2" w:rsidP="00D26D91">
            <w:pPr>
              <w:pStyle w:val="Heading2"/>
              <w:rPr>
                <w:color w:val="auto"/>
              </w:rPr>
            </w:pPr>
            <w:bookmarkStart w:id="91" w:name="_Toc184715705"/>
            <w:r w:rsidRPr="00B71111">
              <w:rPr>
                <w:color w:val="auto"/>
              </w:rPr>
              <w:t>/15/05/ Office of Student Financial Aid</w:t>
            </w:r>
            <w:bookmarkEnd w:id="91"/>
          </w:p>
          <w:p w14:paraId="2CD6D48E" w14:textId="77777777" w:rsidR="00CF53F2" w:rsidRPr="00B71111" w:rsidRDefault="00CF53F2" w:rsidP="00D26D91">
            <w:pPr>
              <w:spacing w:after="0" w:line="240" w:lineRule="auto"/>
              <w:rPr>
                <w:rStyle w:val="Emphasis"/>
                <w:b w:val="0"/>
                <w:i/>
                <w:color w:val="auto"/>
              </w:rPr>
            </w:pPr>
            <w:r w:rsidRPr="00B71111">
              <w:rPr>
                <w:rFonts w:cstheme="minorHAnsi"/>
                <w:b w:val="0"/>
                <w:i/>
                <w:color w:val="auto"/>
                <w:sz w:val="22"/>
              </w:rPr>
              <w:t>Student Services</w:t>
            </w:r>
          </w:p>
        </w:tc>
      </w:tr>
      <w:tr w:rsidR="00CF53F2" w:rsidRPr="00B71111" w14:paraId="67160F20" w14:textId="77777777" w:rsidTr="00D26D91">
        <w:tblPrEx>
          <w:tblCellMar>
            <w:bottom w:w="62" w:type="dxa"/>
            <w:right w:w="73" w:type="dxa"/>
          </w:tblCellMar>
        </w:tblPrEx>
        <w:trPr>
          <w:trHeight w:val="756"/>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0012D55F" w14:textId="77777777" w:rsidR="00CF53F2" w:rsidRPr="00B71111" w:rsidRDefault="00CF53F2" w:rsidP="00D26D91">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6D90570E" w14:textId="77777777" w:rsidR="00CF53F2" w:rsidRPr="00B71111" w:rsidRDefault="00CF53F2" w:rsidP="00D26D91">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5568A11B" w14:textId="77777777" w:rsidR="00CF53F2" w:rsidRPr="00B71111" w:rsidRDefault="00CF53F2" w:rsidP="00D26D91">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29F97B60" w14:textId="77777777" w:rsidR="00CF53F2" w:rsidRPr="00B71111" w:rsidRDefault="00CF53F2" w:rsidP="00D26D91">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62FEE14C" w14:textId="77777777" w:rsidR="00CF53F2" w:rsidRPr="00B71111" w:rsidRDefault="00CF53F2" w:rsidP="00D26D91">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CF53F2" w:rsidRPr="00B71111" w14:paraId="430EE1E8" w14:textId="77777777" w:rsidTr="00D26D91">
        <w:tblPrEx>
          <w:tblCellMar>
            <w:right w:w="77" w:type="dxa"/>
          </w:tblCellMar>
        </w:tblPrEx>
        <w:trPr>
          <w:trHeight w:val="944"/>
        </w:trPr>
        <w:tc>
          <w:tcPr>
            <w:tcW w:w="1440" w:type="dxa"/>
            <w:tcBorders>
              <w:top w:val="single" w:sz="3" w:space="0" w:color="000000"/>
              <w:left w:val="single" w:sz="2" w:space="0" w:color="000000"/>
              <w:bottom w:val="single" w:sz="3" w:space="0" w:color="000000"/>
              <w:right w:val="single" w:sz="2" w:space="0" w:color="000000"/>
            </w:tcBorders>
          </w:tcPr>
          <w:p w14:paraId="544F3BC1" w14:textId="77777777" w:rsidR="00CF53F2" w:rsidRPr="00B71111" w:rsidRDefault="00CF53F2" w:rsidP="00D26D91">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88 1 41413</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88 1 41413</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p>
          <w:p w14:paraId="7EB441FC" w14:textId="77777777" w:rsidR="00CF53F2" w:rsidRPr="00B71111" w:rsidRDefault="00CF53F2" w:rsidP="00D26D91">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64546FCF" w14:textId="77777777" w:rsidR="00CF53F2" w:rsidRPr="00B71111" w:rsidRDefault="00CF53F2" w:rsidP="00D26D91">
            <w:pPr>
              <w:spacing w:line="240" w:lineRule="auto"/>
              <w:rPr>
                <w:rFonts w:cstheme="minorHAnsi"/>
                <w:color w:val="auto"/>
                <w:sz w:val="20"/>
                <w:szCs w:val="20"/>
              </w:rPr>
            </w:pPr>
            <w:r w:rsidRPr="00B71111">
              <w:rPr>
                <w:rFonts w:eastAsia="Arial" w:cstheme="minorHAnsi"/>
                <w:i/>
                <w:color w:val="auto"/>
                <w:sz w:val="20"/>
                <w:szCs w:val="20"/>
              </w:rPr>
              <w:t>Award Administration Files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Award Administration Files</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16523D6E" w14:textId="77777777" w:rsidR="00CF53F2" w:rsidRPr="00B71111" w:rsidRDefault="00CF53F2" w:rsidP="00D26D91">
            <w:pPr>
              <w:spacing w:line="240" w:lineRule="auto"/>
              <w:rPr>
                <w:rFonts w:cstheme="minorHAnsi"/>
                <w:color w:val="auto"/>
                <w:sz w:val="20"/>
                <w:szCs w:val="20"/>
              </w:rPr>
            </w:pPr>
            <w:r w:rsidRPr="00B71111">
              <w:rPr>
                <w:rFonts w:eastAsia="Arial" w:cstheme="minorHAnsi"/>
                <w:b w:val="0"/>
                <w:color w:val="auto"/>
                <w:sz w:val="20"/>
                <w:szCs w:val="20"/>
              </w:rPr>
              <w:t xml:space="preserve">Provides record of UW applications for state and federal financial aid funds.  Includes applications, award notifications, correspondence, program reports, etc.  </w:t>
            </w:r>
          </w:p>
        </w:tc>
        <w:tc>
          <w:tcPr>
            <w:tcW w:w="2880" w:type="dxa"/>
            <w:tcBorders>
              <w:top w:val="single" w:sz="3" w:space="0" w:color="000000"/>
              <w:left w:val="single" w:sz="2" w:space="0" w:color="000000"/>
              <w:bottom w:val="single" w:sz="3" w:space="0" w:color="000000"/>
              <w:right w:val="single" w:sz="2" w:space="0" w:color="000000"/>
            </w:tcBorders>
          </w:tcPr>
          <w:p w14:paraId="6C0B67A5" w14:textId="77777777" w:rsidR="00CF53F2" w:rsidRPr="00B71111" w:rsidRDefault="00CF53F2" w:rsidP="00D26D91">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3 Years after End of Award Year in Which Aid was Granted</w:t>
            </w:r>
          </w:p>
          <w:p w14:paraId="0C94181C" w14:textId="77777777" w:rsidR="00CF53F2" w:rsidRPr="00B71111" w:rsidRDefault="00CF53F2" w:rsidP="00D26D91">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286DA4B1" w14:textId="77777777" w:rsidR="00CF53F2" w:rsidRPr="00B71111" w:rsidRDefault="00CF53F2" w:rsidP="00D26D91">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1153EED3" w14:textId="77777777" w:rsidR="00CF53F2" w:rsidRPr="00B71111" w:rsidRDefault="00CF53F2" w:rsidP="00D26D91">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5BFDC3EE" w14:textId="77777777" w:rsidR="00CF53F2" w:rsidRPr="00B71111" w:rsidRDefault="00CF53F2" w:rsidP="00D26D91">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315272E7" w14:textId="77777777" w:rsidR="00CF53F2" w:rsidRPr="00B71111" w:rsidRDefault="00CF53F2" w:rsidP="00D26D91">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r w:rsidR="003E7996" w:rsidRPr="00B71111" w14:paraId="4BDB54E7" w14:textId="77777777" w:rsidTr="005018FC">
        <w:tblPrEx>
          <w:tblCellMar>
            <w:right w:w="77" w:type="dxa"/>
          </w:tblCellMar>
        </w:tblPrEx>
        <w:trPr>
          <w:trHeight w:val="946"/>
        </w:trPr>
        <w:tc>
          <w:tcPr>
            <w:tcW w:w="1440" w:type="dxa"/>
            <w:tcBorders>
              <w:top w:val="single" w:sz="3" w:space="0" w:color="000000"/>
              <w:left w:val="single" w:sz="2" w:space="0" w:color="000000"/>
              <w:bottom w:val="single" w:sz="3" w:space="0" w:color="000000"/>
              <w:right w:val="single" w:sz="2" w:space="0" w:color="000000"/>
            </w:tcBorders>
          </w:tcPr>
          <w:p w14:paraId="39DE6C30" w14:textId="77777777" w:rsidR="003E7996" w:rsidRPr="00B71111" w:rsidRDefault="003E7996" w:rsidP="005018FC">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88 1 41402</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88 1 41402</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p>
          <w:p w14:paraId="24E92D34" w14:textId="77777777" w:rsidR="003E7996" w:rsidRPr="00B71111" w:rsidRDefault="003E7996" w:rsidP="005018FC">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2077ED79" w14:textId="77777777" w:rsidR="003E7996" w:rsidRPr="00B71111" w:rsidRDefault="003E7996" w:rsidP="005018FC">
            <w:pPr>
              <w:spacing w:line="240" w:lineRule="auto"/>
              <w:rPr>
                <w:rFonts w:cstheme="minorHAnsi"/>
                <w:color w:val="auto"/>
                <w:sz w:val="20"/>
                <w:szCs w:val="20"/>
              </w:rPr>
            </w:pPr>
            <w:r w:rsidRPr="00B71111">
              <w:rPr>
                <w:rFonts w:eastAsia="Arial" w:cstheme="minorHAnsi"/>
                <w:i/>
                <w:color w:val="auto"/>
                <w:sz w:val="20"/>
                <w:szCs w:val="20"/>
              </w:rPr>
              <w:t>Federal and State Reconciliation File</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Federal and State Reconciliation File</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33DDFCAC" w14:textId="77777777" w:rsidR="003E7996" w:rsidRPr="00B71111" w:rsidRDefault="003E7996" w:rsidP="005018FC">
            <w:pPr>
              <w:spacing w:line="240" w:lineRule="auto"/>
              <w:rPr>
                <w:rFonts w:cstheme="minorHAnsi"/>
                <w:color w:val="auto"/>
                <w:sz w:val="20"/>
                <w:szCs w:val="20"/>
              </w:rPr>
            </w:pPr>
            <w:r w:rsidRPr="00B71111">
              <w:rPr>
                <w:rFonts w:eastAsia="Arial" w:cstheme="minorHAnsi"/>
                <w:b w:val="0"/>
                <w:color w:val="auto"/>
                <w:sz w:val="20"/>
                <w:szCs w:val="20"/>
              </w:rPr>
              <w:t>Provides a record of the request for federal and state funds as well as the record of the expenditures from those funds.  May include reconciliation working papers, electronic transmissions to federal and state agencies, Common Origination and Disbursement system reports, and statement of accounts, student adjustment records.</w:t>
            </w:r>
          </w:p>
        </w:tc>
        <w:tc>
          <w:tcPr>
            <w:tcW w:w="2880" w:type="dxa"/>
            <w:tcBorders>
              <w:top w:val="single" w:sz="3" w:space="0" w:color="000000"/>
              <w:left w:val="single" w:sz="2" w:space="0" w:color="000000"/>
              <w:bottom w:val="single" w:sz="3" w:space="0" w:color="000000"/>
              <w:right w:val="single" w:sz="2" w:space="0" w:color="000000"/>
            </w:tcBorders>
          </w:tcPr>
          <w:p w14:paraId="6633116C" w14:textId="77777777" w:rsidR="003E7996" w:rsidRPr="00B71111" w:rsidRDefault="003E7996" w:rsidP="005018FC">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3 Years after End of Award Year in Which Report was Submitted</w:t>
            </w:r>
          </w:p>
          <w:p w14:paraId="50304C40" w14:textId="77777777" w:rsidR="003E7996" w:rsidRPr="00B71111" w:rsidRDefault="003E7996" w:rsidP="005018FC">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67EA224B" w14:textId="77777777" w:rsidR="003E7996" w:rsidRPr="00B71111" w:rsidRDefault="003E7996" w:rsidP="005018FC">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1C32786E" w14:textId="77777777" w:rsidR="003E7996" w:rsidRPr="00B71111" w:rsidRDefault="003E7996" w:rsidP="005018FC">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5742DDFD" w14:textId="77777777" w:rsidR="003E7996" w:rsidRPr="00B71111" w:rsidRDefault="003E7996" w:rsidP="005018FC">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3B4B1E6F" w14:textId="77777777" w:rsidR="003E7996" w:rsidRPr="00B71111" w:rsidRDefault="003E7996" w:rsidP="005018FC">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bl>
    <w:p w14:paraId="41B2BA6E" w14:textId="77777777" w:rsidR="00CF53F2" w:rsidRDefault="00CF53F2">
      <w:pPr>
        <w:rPr>
          <w:rFonts w:cstheme="minorHAnsi"/>
          <w:color w:val="auto"/>
          <w:sz w:val="16"/>
          <w:szCs w:val="16"/>
        </w:rPr>
      </w:pPr>
    </w:p>
    <w:p w14:paraId="0C0D9CCA" w14:textId="77777777" w:rsidR="00FE07B1" w:rsidRDefault="00FE07B1">
      <w:pPr>
        <w:rPr>
          <w:rFonts w:cstheme="minorHAnsi"/>
          <w:color w:val="auto"/>
          <w:sz w:val="16"/>
          <w:szCs w:val="16"/>
        </w:rPr>
      </w:pPr>
      <w:r>
        <w:rPr>
          <w:rFonts w:cstheme="minorHAnsi"/>
          <w:color w:val="auto"/>
          <w:sz w:val="16"/>
          <w:szCs w:val="16"/>
        </w:rPr>
        <w:br w:type="page"/>
      </w: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453974" w:rsidRPr="00B71111" w14:paraId="6BF59250" w14:textId="77777777" w:rsidTr="00453974">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0144AB3B" w14:textId="77777777" w:rsidR="00DB3679" w:rsidRPr="00B71111" w:rsidRDefault="00DB3679" w:rsidP="00BF734E">
            <w:r w:rsidRPr="00B71111">
              <w:lastRenderedPageBreak/>
              <w:t>/15/05/ Office of Student Financial Aid</w:t>
            </w:r>
          </w:p>
          <w:p w14:paraId="4269B29A" w14:textId="77777777" w:rsidR="00453974" w:rsidRPr="00B71111" w:rsidRDefault="00DB3679" w:rsidP="00DB3679">
            <w:pPr>
              <w:spacing w:after="0" w:line="240" w:lineRule="auto"/>
              <w:rPr>
                <w:rStyle w:val="Emphasis"/>
                <w:b w:val="0"/>
                <w:i/>
                <w:color w:val="auto"/>
              </w:rPr>
            </w:pPr>
            <w:r w:rsidRPr="00B71111">
              <w:rPr>
                <w:rFonts w:cstheme="minorHAnsi"/>
                <w:b w:val="0"/>
                <w:i/>
                <w:color w:val="auto"/>
                <w:sz w:val="22"/>
              </w:rPr>
              <w:t>Student Services</w:t>
            </w:r>
          </w:p>
        </w:tc>
      </w:tr>
      <w:tr w:rsidR="00453974" w:rsidRPr="00B71111" w14:paraId="03040B07" w14:textId="77777777" w:rsidTr="00313CC6">
        <w:tblPrEx>
          <w:tblCellMar>
            <w:bottom w:w="62" w:type="dxa"/>
            <w:right w:w="73" w:type="dxa"/>
          </w:tblCellMar>
        </w:tblPrEx>
        <w:trPr>
          <w:trHeight w:val="756"/>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46FB0099" w14:textId="77777777" w:rsidR="00453974" w:rsidRPr="00B71111" w:rsidRDefault="00453974" w:rsidP="00453974">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2652B909" w14:textId="77777777" w:rsidR="00453974" w:rsidRPr="00B71111" w:rsidRDefault="00453974" w:rsidP="00453974">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4E9164BC" w14:textId="77777777" w:rsidR="00453974" w:rsidRPr="00B71111" w:rsidRDefault="00453974" w:rsidP="00453974">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3AD271AA" w14:textId="77777777" w:rsidR="00453974" w:rsidRPr="00B71111" w:rsidRDefault="00453974" w:rsidP="00453974">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365F59C7" w14:textId="77777777" w:rsidR="00453974" w:rsidRPr="00B71111" w:rsidRDefault="00453974" w:rsidP="00453974">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FE07B1" w:rsidRPr="00B71111" w14:paraId="2F358619" w14:textId="77777777" w:rsidTr="008525F2">
        <w:tblPrEx>
          <w:tblCellMar>
            <w:right w:w="77" w:type="dxa"/>
          </w:tblCellMar>
        </w:tblPrEx>
        <w:trPr>
          <w:trHeight w:val="944"/>
        </w:trPr>
        <w:tc>
          <w:tcPr>
            <w:tcW w:w="1440" w:type="dxa"/>
            <w:tcBorders>
              <w:top w:val="single" w:sz="3" w:space="0" w:color="000000"/>
              <w:left w:val="single" w:sz="2" w:space="0" w:color="000000"/>
              <w:bottom w:val="single" w:sz="3" w:space="0" w:color="000000"/>
              <w:right w:val="single" w:sz="2" w:space="0" w:color="000000"/>
            </w:tcBorders>
          </w:tcPr>
          <w:p w14:paraId="4B38E28C" w14:textId="77777777" w:rsidR="00FE07B1" w:rsidRPr="00B71111" w:rsidRDefault="00FE07B1" w:rsidP="008525F2">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89 1 43561</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89 1 43561</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p>
          <w:p w14:paraId="6057E9AD" w14:textId="77777777" w:rsidR="00FE07B1" w:rsidRPr="00B71111" w:rsidRDefault="00FE07B1" w:rsidP="008525F2">
            <w:pPr>
              <w:spacing w:line="240" w:lineRule="auto"/>
              <w:ind w:left="14"/>
              <w:jc w:val="center"/>
              <w:rPr>
                <w:rFonts w:cstheme="minorHAnsi"/>
                <w:color w:val="auto"/>
                <w:sz w:val="20"/>
                <w:szCs w:val="20"/>
              </w:rPr>
            </w:pPr>
            <w:r w:rsidRPr="00B71111">
              <w:rPr>
                <w:rFonts w:eastAsia="Arial" w:cstheme="minorHAnsi"/>
                <w:b w:val="0"/>
                <w:color w:val="auto"/>
                <w:sz w:val="20"/>
                <w:szCs w:val="20"/>
              </w:rPr>
              <w:t>Rev. 1</w:t>
            </w:r>
          </w:p>
        </w:tc>
        <w:tc>
          <w:tcPr>
            <w:tcW w:w="8370" w:type="dxa"/>
            <w:tcBorders>
              <w:top w:val="single" w:sz="3" w:space="0" w:color="000000"/>
              <w:left w:val="single" w:sz="2" w:space="0" w:color="000000"/>
              <w:bottom w:val="single" w:sz="3" w:space="0" w:color="000000"/>
              <w:right w:val="single" w:sz="2" w:space="0" w:color="000000"/>
            </w:tcBorders>
          </w:tcPr>
          <w:p w14:paraId="27AC835E" w14:textId="77777777" w:rsidR="00FE07B1" w:rsidRPr="00B71111" w:rsidRDefault="00FE07B1" w:rsidP="008525F2">
            <w:pPr>
              <w:spacing w:line="240" w:lineRule="auto"/>
              <w:rPr>
                <w:rFonts w:cstheme="minorHAnsi"/>
                <w:color w:val="auto"/>
                <w:sz w:val="20"/>
                <w:szCs w:val="20"/>
              </w:rPr>
            </w:pPr>
            <w:r w:rsidRPr="00B71111">
              <w:rPr>
                <w:rFonts w:eastAsia="Arial" w:cstheme="minorHAnsi"/>
                <w:i/>
                <w:color w:val="auto"/>
                <w:sz w:val="20"/>
                <w:szCs w:val="20"/>
              </w:rPr>
              <w:t>Financial Aid Applications -- Enrolled</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Financial Aid Applications -- Enrolled</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Financial Aid Applications -- Enrolled</w:instrText>
            </w:r>
            <w:r w:rsidRPr="00B71111">
              <w:rPr>
                <w:rFonts w:cstheme="minorHAnsi"/>
                <w:color w:val="auto"/>
                <w:sz w:val="20"/>
                <w:szCs w:val="20"/>
              </w:rPr>
              <w:instrText xml:space="preserve">" \f"e" </w:instrText>
            </w:r>
            <w:r w:rsidRPr="00B71111">
              <w:rPr>
                <w:rFonts w:eastAsia="Arial" w:cstheme="minorHAnsi"/>
                <w:i/>
                <w:color w:val="auto"/>
                <w:sz w:val="20"/>
                <w:szCs w:val="20"/>
              </w:rPr>
              <w:fldChar w:fldCharType="end"/>
            </w:r>
          </w:p>
          <w:p w14:paraId="203867BF" w14:textId="7470543A" w:rsidR="00FE07B1" w:rsidRPr="00B71111" w:rsidRDefault="00FE07B1" w:rsidP="008525F2">
            <w:pPr>
              <w:spacing w:line="240" w:lineRule="auto"/>
              <w:rPr>
                <w:rFonts w:cstheme="minorHAnsi"/>
                <w:color w:val="auto"/>
                <w:sz w:val="20"/>
                <w:szCs w:val="20"/>
              </w:rPr>
            </w:pPr>
            <w:r w:rsidRPr="00B71111">
              <w:rPr>
                <w:rFonts w:eastAsia="Arial" w:cstheme="minorHAnsi"/>
                <w:b w:val="0"/>
                <w:color w:val="auto"/>
                <w:sz w:val="20"/>
                <w:szCs w:val="20"/>
              </w:rPr>
              <w:t>Provides information to determine eligibility for student financial aid.</w:t>
            </w:r>
          </w:p>
        </w:tc>
        <w:tc>
          <w:tcPr>
            <w:tcW w:w="2880" w:type="dxa"/>
            <w:tcBorders>
              <w:top w:val="single" w:sz="3" w:space="0" w:color="000000"/>
              <w:left w:val="single" w:sz="2" w:space="0" w:color="000000"/>
              <w:bottom w:val="single" w:sz="3" w:space="0" w:color="000000"/>
              <w:right w:val="single" w:sz="2" w:space="0" w:color="000000"/>
            </w:tcBorders>
          </w:tcPr>
          <w:p w14:paraId="2EF0BF83" w14:textId="77777777" w:rsidR="00FE07B1" w:rsidRPr="00B71111" w:rsidRDefault="00FE07B1" w:rsidP="008525F2">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6 Years after End of Last Award Year in Which Student Last Attended</w:t>
            </w:r>
          </w:p>
          <w:p w14:paraId="64EFD61C" w14:textId="77777777" w:rsidR="00FE07B1" w:rsidRPr="00B71111" w:rsidRDefault="00FE07B1" w:rsidP="008525F2">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5FF5E1FC" w14:textId="77777777" w:rsidR="00FE07B1" w:rsidRPr="00B71111" w:rsidRDefault="00FE07B1" w:rsidP="008525F2">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76EB7D60" w14:textId="77777777" w:rsidR="00FE07B1" w:rsidRPr="00B71111" w:rsidRDefault="00FE07B1" w:rsidP="008525F2">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4335BD3E" w14:textId="77777777" w:rsidR="00FE07B1" w:rsidRPr="00B71111" w:rsidRDefault="00FE07B1" w:rsidP="008525F2">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7FA9C69E" w14:textId="77777777" w:rsidR="00FE07B1" w:rsidRPr="00B71111" w:rsidRDefault="00FE07B1" w:rsidP="008525F2">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r w:rsidR="00FE07B1" w:rsidRPr="00B71111" w14:paraId="2ECAE17A" w14:textId="77777777" w:rsidTr="008525F2">
        <w:tblPrEx>
          <w:tblCellMar>
            <w:right w:w="77" w:type="dxa"/>
          </w:tblCellMar>
        </w:tblPrEx>
        <w:trPr>
          <w:trHeight w:val="942"/>
        </w:trPr>
        <w:tc>
          <w:tcPr>
            <w:tcW w:w="1440" w:type="dxa"/>
            <w:tcBorders>
              <w:top w:val="single" w:sz="3" w:space="0" w:color="000000"/>
              <w:left w:val="single" w:sz="2" w:space="0" w:color="000000"/>
              <w:bottom w:val="single" w:sz="3" w:space="0" w:color="000000"/>
              <w:right w:val="single" w:sz="2" w:space="0" w:color="000000"/>
            </w:tcBorders>
          </w:tcPr>
          <w:p w14:paraId="336639BC" w14:textId="77777777" w:rsidR="00FE07B1" w:rsidRPr="00B71111" w:rsidRDefault="00FE07B1" w:rsidP="008525F2">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88 1 41383</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88 1 41383</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p>
          <w:p w14:paraId="73C1B42A" w14:textId="77777777" w:rsidR="00FE07B1" w:rsidRPr="00B71111" w:rsidRDefault="00FE07B1" w:rsidP="008525F2">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6929AB69" w14:textId="77777777" w:rsidR="00FE07B1" w:rsidRPr="00B71111" w:rsidRDefault="00FE07B1" w:rsidP="008525F2">
            <w:pPr>
              <w:spacing w:line="240" w:lineRule="auto"/>
              <w:rPr>
                <w:rFonts w:cstheme="minorHAnsi"/>
                <w:color w:val="auto"/>
                <w:sz w:val="20"/>
                <w:szCs w:val="20"/>
              </w:rPr>
            </w:pPr>
            <w:r w:rsidRPr="00B71111">
              <w:rPr>
                <w:rFonts w:eastAsia="Arial" w:cstheme="minorHAnsi"/>
                <w:i/>
                <w:color w:val="auto"/>
                <w:sz w:val="20"/>
                <w:szCs w:val="20"/>
              </w:rPr>
              <w:t>Financial Aid Applications -- Not Enrolled</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Financial Aid Applications -- Not Enrolled</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7EA1DA98" w14:textId="77777777" w:rsidR="00FE07B1" w:rsidRPr="00B71111" w:rsidRDefault="00FE07B1" w:rsidP="008525F2">
            <w:pPr>
              <w:spacing w:line="240" w:lineRule="auto"/>
              <w:rPr>
                <w:rFonts w:cstheme="minorHAnsi"/>
                <w:color w:val="auto"/>
                <w:sz w:val="20"/>
                <w:szCs w:val="20"/>
              </w:rPr>
            </w:pPr>
            <w:r w:rsidRPr="00B71111">
              <w:rPr>
                <w:rFonts w:eastAsia="Arial" w:cstheme="minorHAnsi"/>
                <w:b w:val="0"/>
                <w:color w:val="auto"/>
                <w:sz w:val="20"/>
                <w:szCs w:val="20"/>
              </w:rPr>
              <w:t xml:space="preserve">Provides information required to determine eligibility for receipt of financial aid for applicants who were not enrolled as students to the UW during the award year.  </w:t>
            </w:r>
          </w:p>
        </w:tc>
        <w:tc>
          <w:tcPr>
            <w:tcW w:w="2880" w:type="dxa"/>
            <w:tcBorders>
              <w:top w:val="single" w:sz="3" w:space="0" w:color="000000"/>
              <w:left w:val="single" w:sz="2" w:space="0" w:color="000000"/>
              <w:bottom w:val="single" w:sz="3" w:space="0" w:color="000000"/>
              <w:right w:val="single" w:sz="2" w:space="0" w:color="000000"/>
            </w:tcBorders>
          </w:tcPr>
          <w:p w14:paraId="224BF84D" w14:textId="77777777" w:rsidR="00FE07B1" w:rsidRPr="00B71111" w:rsidRDefault="00FE07B1" w:rsidP="008525F2">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1 Year after End of Award Year in Which Not Admitted</w:t>
            </w:r>
          </w:p>
          <w:p w14:paraId="578157D8" w14:textId="77777777" w:rsidR="00FE07B1" w:rsidRPr="00B71111" w:rsidRDefault="00FE07B1" w:rsidP="008525F2">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1813EA50" w14:textId="77777777" w:rsidR="00FE07B1" w:rsidRPr="00B71111" w:rsidRDefault="00FE07B1" w:rsidP="008525F2">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4F10C7AB" w14:textId="77777777" w:rsidR="00FE07B1" w:rsidRPr="00B71111" w:rsidRDefault="00FE07B1" w:rsidP="008525F2">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51C8C556" w14:textId="77777777" w:rsidR="00FE07B1" w:rsidRPr="00B71111" w:rsidRDefault="00FE07B1" w:rsidP="008525F2">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1E474265" w14:textId="77777777" w:rsidR="00FE07B1" w:rsidRPr="00B71111" w:rsidRDefault="00FE07B1" w:rsidP="008525F2">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r w:rsidR="003E7996" w:rsidRPr="00B71111" w14:paraId="6F6C2427" w14:textId="77777777" w:rsidTr="005018FC">
        <w:tblPrEx>
          <w:tblCellMar>
            <w:bottom w:w="62" w:type="dxa"/>
            <w:right w:w="77" w:type="dxa"/>
          </w:tblCellMar>
        </w:tblPrEx>
        <w:trPr>
          <w:trHeight w:val="946"/>
        </w:trPr>
        <w:tc>
          <w:tcPr>
            <w:tcW w:w="1440" w:type="dxa"/>
            <w:tcBorders>
              <w:top w:val="single" w:sz="3" w:space="0" w:color="000000"/>
              <w:left w:val="single" w:sz="2" w:space="0" w:color="000000"/>
              <w:bottom w:val="single" w:sz="3" w:space="0" w:color="000000"/>
              <w:right w:val="single" w:sz="2" w:space="0" w:color="000000"/>
            </w:tcBorders>
          </w:tcPr>
          <w:p w14:paraId="7BC6839A" w14:textId="77777777" w:rsidR="003E7996" w:rsidRPr="00B71111" w:rsidRDefault="003E7996" w:rsidP="005018FC">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88 1 41397</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88 1 41397</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p>
          <w:p w14:paraId="09B3A156" w14:textId="77777777" w:rsidR="003E7996" w:rsidRPr="00B71111" w:rsidRDefault="003E7996" w:rsidP="005018FC">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4B41136B" w14:textId="77777777" w:rsidR="003E7996" w:rsidRPr="00B71111" w:rsidRDefault="003E7996" w:rsidP="005018FC">
            <w:pPr>
              <w:spacing w:line="240" w:lineRule="auto"/>
              <w:rPr>
                <w:rFonts w:cstheme="minorHAnsi"/>
                <w:color w:val="auto"/>
                <w:sz w:val="20"/>
                <w:szCs w:val="20"/>
              </w:rPr>
            </w:pPr>
            <w:r w:rsidRPr="00B71111">
              <w:rPr>
                <w:rFonts w:eastAsia="Arial" w:cstheme="minorHAnsi"/>
                <w:i/>
                <w:color w:val="auto"/>
                <w:sz w:val="20"/>
                <w:szCs w:val="20"/>
              </w:rPr>
              <w:t>Off-Campus Employer File</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Off-Campus Employer File</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1A92CC09" w14:textId="77777777" w:rsidR="003E7996" w:rsidRPr="00B71111" w:rsidRDefault="003E7996" w:rsidP="005018FC">
            <w:pPr>
              <w:spacing w:line="240" w:lineRule="auto"/>
              <w:rPr>
                <w:rFonts w:cstheme="minorHAnsi"/>
                <w:color w:val="auto"/>
                <w:sz w:val="20"/>
                <w:szCs w:val="20"/>
              </w:rPr>
            </w:pPr>
            <w:r w:rsidRPr="00B71111">
              <w:rPr>
                <w:rFonts w:eastAsia="Arial" w:cstheme="minorHAnsi"/>
                <w:b w:val="0"/>
                <w:color w:val="auto"/>
                <w:sz w:val="20"/>
                <w:szCs w:val="20"/>
              </w:rPr>
              <w:t xml:space="preserve">Provides record of employers off-campus who employ financial aid students through state or federal programs.  May include Work-Study contracts, correspondence, job announcements and descriptions, and notations of students hired.  </w:t>
            </w:r>
          </w:p>
        </w:tc>
        <w:tc>
          <w:tcPr>
            <w:tcW w:w="2880" w:type="dxa"/>
            <w:tcBorders>
              <w:top w:val="single" w:sz="3" w:space="0" w:color="000000"/>
              <w:left w:val="single" w:sz="2" w:space="0" w:color="000000"/>
              <w:bottom w:val="single" w:sz="3" w:space="0" w:color="000000"/>
              <w:right w:val="single" w:sz="2" w:space="0" w:color="000000"/>
            </w:tcBorders>
          </w:tcPr>
          <w:p w14:paraId="0CAA38C9" w14:textId="77777777" w:rsidR="003E7996" w:rsidRPr="00B71111" w:rsidRDefault="003E7996" w:rsidP="005018FC">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3 Years after End of Award Year in Which Report was Submitted</w:t>
            </w:r>
          </w:p>
          <w:p w14:paraId="79511D61" w14:textId="77777777" w:rsidR="003E7996" w:rsidRPr="00B71111" w:rsidRDefault="003E7996" w:rsidP="005018FC">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37E11271" w14:textId="77777777" w:rsidR="003E7996" w:rsidRPr="00B71111" w:rsidRDefault="003E7996" w:rsidP="005018FC">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508D4ACC" w14:textId="77777777" w:rsidR="003E7996" w:rsidRPr="00B71111" w:rsidRDefault="003E7996" w:rsidP="005018FC">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577B5477" w14:textId="77777777" w:rsidR="003E7996" w:rsidRPr="00B71111" w:rsidRDefault="003E7996" w:rsidP="005018FC">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316449B3" w14:textId="77777777" w:rsidR="003E7996" w:rsidRPr="00B71111" w:rsidRDefault="003E7996" w:rsidP="005018FC">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r w:rsidR="00FE07B1" w:rsidRPr="00B71111" w14:paraId="4BDF4E0F" w14:textId="77777777" w:rsidTr="008525F2">
        <w:tblPrEx>
          <w:tblCellMar>
            <w:bottom w:w="62" w:type="dxa"/>
            <w:right w:w="77" w:type="dxa"/>
          </w:tblCellMar>
        </w:tblPrEx>
        <w:trPr>
          <w:trHeight w:val="944"/>
        </w:trPr>
        <w:tc>
          <w:tcPr>
            <w:tcW w:w="1440" w:type="dxa"/>
            <w:tcBorders>
              <w:top w:val="single" w:sz="3" w:space="0" w:color="000000"/>
              <w:left w:val="single" w:sz="2" w:space="0" w:color="000000"/>
              <w:bottom w:val="single" w:sz="3" w:space="0" w:color="000000"/>
              <w:right w:val="single" w:sz="2" w:space="0" w:color="000000"/>
            </w:tcBorders>
          </w:tcPr>
          <w:p w14:paraId="6D0356A9" w14:textId="77777777" w:rsidR="00FE07B1" w:rsidRPr="00B71111" w:rsidRDefault="00FE07B1" w:rsidP="008525F2">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88 1 41400</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88 1 41400</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p>
          <w:p w14:paraId="34207773" w14:textId="77777777" w:rsidR="00FE07B1" w:rsidRPr="00B71111" w:rsidRDefault="00FE07B1" w:rsidP="008525F2">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5C933989" w14:textId="77777777" w:rsidR="00FE07B1" w:rsidRPr="00B71111" w:rsidRDefault="00FE07B1" w:rsidP="008525F2">
            <w:pPr>
              <w:spacing w:line="240" w:lineRule="auto"/>
              <w:rPr>
                <w:rFonts w:cstheme="minorHAnsi"/>
                <w:color w:val="auto"/>
                <w:sz w:val="20"/>
                <w:szCs w:val="20"/>
              </w:rPr>
            </w:pPr>
            <w:r w:rsidRPr="00B71111">
              <w:rPr>
                <w:rFonts w:eastAsia="Arial" w:cstheme="minorHAnsi"/>
                <w:i/>
                <w:color w:val="auto"/>
                <w:sz w:val="20"/>
                <w:szCs w:val="20"/>
              </w:rPr>
              <w:t>Off-Campus Payroll Vouchers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Off-Campus Payroll Vouchers</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171336E8" w14:textId="77777777" w:rsidR="00FE07B1" w:rsidRPr="00B71111" w:rsidRDefault="00FE07B1" w:rsidP="008525F2">
            <w:pPr>
              <w:spacing w:line="240" w:lineRule="auto"/>
              <w:rPr>
                <w:rFonts w:cstheme="minorHAnsi"/>
                <w:color w:val="auto"/>
                <w:sz w:val="20"/>
                <w:szCs w:val="20"/>
              </w:rPr>
            </w:pPr>
            <w:r w:rsidRPr="00B71111">
              <w:rPr>
                <w:rFonts w:eastAsia="Arial" w:cstheme="minorHAnsi"/>
                <w:b w:val="0"/>
                <w:color w:val="auto"/>
                <w:sz w:val="20"/>
                <w:szCs w:val="20"/>
              </w:rPr>
              <w:t xml:space="preserve">Provides record of a Work-Study student's hours worked, supervisor and student certification, and reimbursement request for federal and state agreement employers. </w:t>
            </w:r>
          </w:p>
        </w:tc>
        <w:tc>
          <w:tcPr>
            <w:tcW w:w="2880" w:type="dxa"/>
            <w:tcBorders>
              <w:top w:val="single" w:sz="3" w:space="0" w:color="000000"/>
              <w:left w:val="single" w:sz="2" w:space="0" w:color="000000"/>
              <w:bottom w:val="single" w:sz="3" w:space="0" w:color="000000"/>
              <w:right w:val="single" w:sz="2" w:space="0" w:color="000000"/>
            </w:tcBorders>
          </w:tcPr>
          <w:p w14:paraId="572E189A" w14:textId="77777777" w:rsidR="00FE07B1" w:rsidRPr="00B71111" w:rsidRDefault="00FE07B1" w:rsidP="008525F2">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3 Years after End of Award Year in Which Report was Submitted</w:t>
            </w:r>
          </w:p>
          <w:p w14:paraId="1E72C03D" w14:textId="77777777" w:rsidR="00FE07B1" w:rsidRPr="00B71111" w:rsidRDefault="00FE07B1" w:rsidP="008525F2">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3345940A" w14:textId="77777777" w:rsidR="00FE07B1" w:rsidRPr="00B71111" w:rsidRDefault="00FE07B1" w:rsidP="008525F2">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0F4D2019" w14:textId="77777777" w:rsidR="00FE07B1" w:rsidRPr="00B71111" w:rsidRDefault="00FE07B1" w:rsidP="008525F2">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1CD5181B" w14:textId="77777777" w:rsidR="00FE07B1" w:rsidRPr="00B71111" w:rsidRDefault="00FE07B1" w:rsidP="008525F2">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360A800D" w14:textId="77777777" w:rsidR="00FE07B1" w:rsidRPr="00B71111" w:rsidRDefault="00FE07B1" w:rsidP="008525F2">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bl>
    <w:p w14:paraId="048C58EE" w14:textId="5691D83E" w:rsidR="002C3946" w:rsidRDefault="002C3946">
      <w:r>
        <w:br w:type="page"/>
      </w: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2C3946" w:rsidRPr="00B71111" w14:paraId="47E3DB9A" w14:textId="77777777" w:rsidTr="008634DA">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3C798E0C" w14:textId="77777777" w:rsidR="002C3946" w:rsidRPr="00B71111" w:rsidRDefault="002C3946" w:rsidP="008634DA">
            <w:r>
              <w:rPr>
                <w:rFonts w:cstheme="minorHAnsi"/>
                <w:color w:val="auto"/>
                <w:sz w:val="20"/>
                <w:szCs w:val="20"/>
              </w:rPr>
              <w:lastRenderedPageBreak/>
              <w:br w:type="page"/>
            </w:r>
            <w:r w:rsidRPr="00B71111">
              <w:t>/15/05/ Office of Student Financial Aid</w:t>
            </w:r>
          </w:p>
          <w:p w14:paraId="1E4B4006" w14:textId="77777777" w:rsidR="002C3946" w:rsidRPr="00B71111" w:rsidRDefault="002C3946" w:rsidP="008634DA">
            <w:pPr>
              <w:spacing w:after="0" w:line="240" w:lineRule="auto"/>
              <w:rPr>
                <w:rStyle w:val="Emphasis"/>
                <w:b w:val="0"/>
                <w:i/>
                <w:color w:val="auto"/>
              </w:rPr>
            </w:pPr>
            <w:r w:rsidRPr="00B71111">
              <w:rPr>
                <w:rFonts w:cstheme="minorHAnsi"/>
                <w:b w:val="0"/>
                <w:i/>
                <w:color w:val="auto"/>
                <w:sz w:val="22"/>
              </w:rPr>
              <w:t>Student Services</w:t>
            </w:r>
          </w:p>
        </w:tc>
      </w:tr>
      <w:tr w:rsidR="002C3946" w:rsidRPr="00B71111" w14:paraId="464F4DAB" w14:textId="77777777" w:rsidTr="008634DA">
        <w:tblPrEx>
          <w:tblCellMar>
            <w:bottom w:w="62" w:type="dxa"/>
            <w:right w:w="73" w:type="dxa"/>
          </w:tblCellMar>
        </w:tblPrEx>
        <w:trPr>
          <w:trHeight w:val="756"/>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0B6C9058" w14:textId="77777777" w:rsidR="002C3946" w:rsidRPr="00B71111" w:rsidRDefault="002C3946" w:rsidP="008634DA">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5EEA3AF0" w14:textId="77777777" w:rsidR="002C3946" w:rsidRPr="00B71111" w:rsidRDefault="002C3946" w:rsidP="008634DA">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5AE3E127" w14:textId="77777777" w:rsidR="002C3946" w:rsidRPr="00B71111" w:rsidRDefault="002C3946" w:rsidP="008634DA">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73417872" w14:textId="77777777" w:rsidR="002C3946" w:rsidRPr="00B71111" w:rsidRDefault="002C3946" w:rsidP="008634DA">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31B6A11B" w14:textId="77777777" w:rsidR="002C3946" w:rsidRPr="00B71111" w:rsidRDefault="002C3946" w:rsidP="008634DA">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FE07B1" w:rsidRPr="00B71111" w14:paraId="7215EE81" w14:textId="77777777" w:rsidTr="008525F2">
        <w:tblPrEx>
          <w:tblCellMar>
            <w:bottom w:w="62" w:type="dxa"/>
            <w:right w:w="77" w:type="dxa"/>
          </w:tblCellMar>
        </w:tblPrEx>
        <w:trPr>
          <w:trHeight w:val="946"/>
        </w:trPr>
        <w:tc>
          <w:tcPr>
            <w:tcW w:w="1440" w:type="dxa"/>
            <w:tcBorders>
              <w:top w:val="single" w:sz="3" w:space="0" w:color="000000"/>
              <w:left w:val="single" w:sz="2" w:space="0" w:color="000000"/>
              <w:bottom w:val="single" w:sz="3" w:space="0" w:color="000000"/>
              <w:right w:val="single" w:sz="2" w:space="0" w:color="000000"/>
            </w:tcBorders>
          </w:tcPr>
          <w:p w14:paraId="50C27F66" w14:textId="77777777" w:rsidR="00FE07B1" w:rsidRPr="00B71111" w:rsidRDefault="00FE07B1" w:rsidP="008525F2">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88 1 41396</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88 1 41396</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p>
          <w:p w14:paraId="509E3FC0" w14:textId="77777777" w:rsidR="00FE07B1" w:rsidRPr="00B71111" w:rsidRDefault="00FE07B1" w:rsidP="008525F2">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62007E77" w14:textId="77777777" w:rsidR="00FE07B1" w:rsidRPr="00B71111" w:rsidRDefault="00FE07B1" w:rsidP="008525F2">
            <w:pPr>
              <w:spacing w:line="240" w:lineRule="auto"/>
              <w:rPr>
                <w:rFonts w:cstheme="minorHAnsi"/>
                <w:color w:val="auto"/>
                <w:sz w:val="20"/>
                <w:szCs w:val="20"/>
              </w:rPr>
            </w:pPr>
            <w:r w:rsidRPr="00B71111">
              <w:rPr>
                <w:rFonts w:eastAsia="Arial" w:cstheme="minorHAnsi"/>
                <w:i/>
                <w:color w:val="auto"/>
                <w:sz w:val="20"/>
                <w:szCs w:val="20"/>
              </w:rPr>
              <w:t>On-Campus Job Descriptions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On-Campus Job Descriptions</w:instrText>
            </w:r>
            <w:r w:rsidRPr="00B71111">
              <w:rPr>
                <w:rFonts w:cstheme="minorHAnsi"/>
                <w:color w:val="auto"/>
                <w:sz w:val="20"/>
                <w:szCs w:val="20"/>
              </w:rPr>
              <w:instrText>" \f"e"</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On-Campus Job Descriptions</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480093A4" w14:textId="77777777" w:rsidR="00FE07B1" w:rsidRPr="00B71111" w:rsidRDefault="00FE07B1" w:rsidP="008525F2">
            <w:pPr>
              <w:spacing w:line="240" w:lineRule="auto"/>
              <w:rPr>
                <w:rFonts w:cstheme="minorHAnsi"/>
                <w:color w:val="auto"/>
                <w:sz w:val="20"/>
                <w:szCs w:val="20"/>
              </w:rPr>
            </w:pPr>
            <w:r w:rsidRPr="00B71111">
              <w:rPr>
                <w:rFonts w:eastAsia="Arial" w:cstheme="minorHAnsi"/>
                <w:b w:val="0"/>
                <w:color w:val="auto"/>
                <w:sz w:val="20"/>
                <w:szCs w:val="20"/>
              </w:rPr>
              <w:t xml:space="preserve">Provides description of state or federal Work-Study job within a UW department. Includes supervisor's name and payroll contact.  </w:t>
            </w:r>
          </w:p>
        </w:tc>
        <w:tc>
          <w:tcPr>
            <w:tcW w:w="2880" w:type="dxa"/>
            <w:tcBorders>
              <w:top w:val="single" w:sz="3" w:space="0" w:color="000000"/>
              <w:left w:val="single" w:sz="2" w:space="0" w:color="000000"/>
              <w:bottom w:val="single" w:sz="3" w:space="0" w:color="000000"/>
              <w:right w:val="single" w:sz="2" w:space="0" w:color="000000"/>
            </w:tcBorders>
          </w:tcPr>
          <w:p w14:paraId="592CD072" w14:textId="77777777" w:rsidR="00FE07B1" w:rsidRPr="00B71111" w:rsidRDefault="00FE07B1" w:rsidP="008525F2">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3 Years after End of Award Year in Which Report was Submitted</w:t>
            </w:r>
          </w:p>
          <w:p w14:paraId="27458566" w14:textId="77777777" w:rsidR="00FE07B1" w:rsidRPr="00B71111" w:rsidRDefault="00FE07B1" w:rsidP="008525F2">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311B67AE" w14:textId="77777777" w:rsidR="00FE07B1" w:rsidRPr="00B71111" w:rsidRDefault="00FE07B1" w:rsidP="008525F2">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03655EF3" w14:textId="77777777" w:rsidR="00FE07B1" w:rsidRPr="00B71111" w:rsidRDefault="00FE07B1" w:rsidP="008525F2">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62F8307F" w14:textId="77777777" w:rsidR="00FE07B1" w:rsidRPr="00B71111" w:rsidRDefault="00FE07B1" w:rsidP="008525F2">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66695605" w14:textId="77777777" w:rsidR="00FE07B1" w:rsidRPr="00B71111" w:rsidRDefault="00FE07B1" w:rsidP="008525F2">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r w:rsidR="003E7996" w:rsidRPr="00B71111" w14:paraId="00A569A7" w14:textId="77777777" w:rsidTr="005018FC">
        <w:tblPrEx>
          <w:tblCellMar>
            <w:right w:w="77" w:type="dxa"/>
          </w:tblCellMar>
        </w:tblPrEx>
        <w:trPr>
          <w:trHeight w:val="946"/>
        </w:trPr>
        <w:tc>
          <w:tcPr>
            <w:tcW w:w="1440" w:type="dxa"/>
            <w:tcBorders>
              <w:top w:val="single" w:sz="3" w:space="0" w:color="000000"/>
              <w:left w:val="single" w:sz="2" w:space="0" w:color="000000"/>
              <w:bottom w:val="single" w:sz="3" w:space="0" w:color="000000"/>
              <w:right w:val="single" w:sz="2" w:space="0" w:color="000000"/>
            </w:tcBorders>
          </w:tcPr>
          <w:p w14:paraId="17CC4343" w14:textId="77777777" w:rsidR="003E7996" w:rsidRPr="00B71111" w:rsidRDefault="003E7996" w:rsidP="005018FC">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88 1 41393</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88 1 41393</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p>
          <w:p w14:paraId="123D2EAB" w14:textId="77777777" w:rsidR="003E7996" w:rsidRPr="00B71111" w:rsidRDefault="003E7996" w:rsidP="005018FC">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50341AFB" w14:textId="77777777" w:rsidR="003E7996" w:rsidRPr="00B71111" w:rsidRDefault="003E7996" w:rsidP="005018FC">
            <w:pPr>
              <w:spacing w:line="240" w:lineRule="auto"/>
              <w:rPr>
                <w:rFonts w:cstheme="minorHAnsi"/>
                <w:color w:val="auto"/>
                <w:sz w:val="20"/>
                <w:szCs w:val="20"/>
              </w:rPr>
            </w:pPr>
            <w:r w:rsidRPr="00B71111">
              <w:rPr>
                <w:rFonts w:eastAsia="Arial" w:cstheme="minorHAnsi"/>
                <w:i/>
                <w:color w:val="auto"/>
                <w:sz w:val="20"/>
                <w:szCs w:val="20"/>
              </w:rPr>
              <w:t>Packaging Aid Reports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Packaging Aid Reports</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79FBE63F" w14:textId="77777777" w:rsidR="003E7996" w:rsidRPr="00B71111" w:rsidRDefault="003E7996" w:rsidP="005018FC">
            <w:pPr>
              <w:spacing w:line="240" w:lineRule="auto"/>
              <w:rPr>
                <w:rFonts w:cstheme="minorHAnsi"/>
                <w:color w:val="auto"/>
                <w:sz w:val="20"/>
                <w:szCs w:val="20"/>
              </w:rPr>
            </w:pPr>
            <w:r w:rsidRPr="00B71111">
              <w:rPr>
                <w:rFonts w:eastAsia="Arial" w:cstheme="minorHAnsi"/>
                <w:b w:val="0"/>
                <w:color w:val="auto"/>
                <w:sz w:val="20"/>
                <w:szCs w:val="20"/>
              </w:rPr>
              <w:t>Provides record of awards made to financial aid students through the automated fund awarding system.  May include reports and student rosters.</w:t>
            </w:r>
          </w:p>
        </w:tc>
        <w:tc>
          <w:tcPr>
            <w:tcW w:w="2880" w:type="dxa"/>
            <w:tcBorders>
              <w:top w:val="single" w:sz="3" w:space="0" w:color="000000"/>
              <w:left w:val="single" w:sz="2" w:space="0" w:color="000000"/>
              <w:bottom w:val="single" w:sz="3" w:space="0" w:color="000000"/>
              <w:right w:val="single" w:sz="2" w:space="0" w:color="000000"/>
            </w:tcBorders>
          </w:tcPr>
          <w:p w14:paraId="4FBD01A3" w14:textId="77777777" w:rsidR="003E7996" w:rsidRPr="00B71111" w:rsidRDefault="003E7996" w:rsidP="005018FC">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3 Years after End of Fiscal Year</w:t>
            </w:r>
          </w:p>
          <w:p w14:paraId="20F4A2B5" w14:textId="77777777" w:rsidR="003E7996" w:rsidRPr="00B71111" w:rsidRDefault="003E7996" w:rsidP="005018FC">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6412C115" w14:textId="77777777" w:rsidR="003E7996" w:rsidRPr="00B71111" w:rsidRDefault="003E7996" w:rsidP="005018FC">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3E863FD6" w14:textId="77777777" w:rsidR="003E7996" w:rsidRPr="00B71111" w:rsidRDefault="003E7996" w:rsidP="005018FC">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3F4BBC39" w14:textId="77777777" w:rsidR="003E7996" w:rsidRPr="00B71111" w:rsidRDefault="003E7996" w:rsidP="005018FC">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5780BB7C" w14:textId="77777777" w:rsidR="003E7996" w:rsidRPr="00B71111" w:rsidRDefault="003E7996" w:rsidP="005018FC">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r w:rsidR="00FE07B1" w:rsidRPr="00B71111" w14:paraId="1C88C71B" w14:textId="77777777" w:rsidTr="008525F2">
        <w:tblPrEx>
          <w:tblCellMar>
            <w:right w:w="77" w:type="dxa"/>
          </w:tblCellMar>
        </w:tblPrEx>
        <w:trPr>
          <w:trHeight w:val="946"/>
        </w:trPr>
        <w:tc>
          <w:tcPr>
            <w:tcW w:w="1440" w:type="dxa"/>
            <w:tcBorders>
              <w:top w:val="single" w:sz="3" w:space="0" w:color="000000"/>
              <w:left w:val="single" w:sz="2" w:space="0" w:color="000000"/>
              <w:bottom w:val="single" w:sz="3" w:space="0" w:color="000000"/>
              <w:right w:val="single" w:sz="2" w:space="0" w:color="000000"/>
            </w:tcBorders>
          </w:tcPr>
          <w:p w14:paraId="5B9EB36E" w14:textId="77777777" w:rsidR="00FE07B1" w:rsidRPr="00B71111" w:rsidRDefault="00FE07B1" w:rsidP="008525F2">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88 1 41405</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88 1 41405</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p>
          <w:p w14:paraId="725661E4" w14:textId="77777777" w:rsidR="00FE07B1" w:rsidRPr="00B71111" w:rsidRDefault="00FE07B1" w:rsidP="008525F2">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76F66D59" w14:textId="77777777" w:rsidR="00FE07B1" w:rsidRPr="00B71111" w:rsidRDefault="00FE07B1" w:rsidP="008525F2">
            <w:pPr>
              <w:spacing w:line="240" w:lineRule="auto"/>
              <w:rPr>
                <w:rFonts w:cstheme="minorHAnsi"/>
                <w:color w:val="auto"/>
                <w:sz w:val="20"/>
                <w:szCs w:val="20"/>
              </w:rPr>
            </w:pPr>
            <w:r w:rsidRPr="00B71111">
              <w:rPr>
                <w:rFonts w:eastAsia="Arial" w:cstheme="minorHAnsi"/>
                <w:i/>
                <w:color w:val="auto"/>
                <w:sz w:val="20"/>
                <w:szCs w:val="20"/>
              </w:rPr>
              <w:t>Scholarship Applications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Scholarship Applications</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66CDE38B" w14:textId="77777777" w:rsidR="00FE07B1" w:rsidRPr="00B71111" w:rsidRDefault="00FE07B1" w:rsidP="008525F2">
            <w:pPr>
              <w:spacing w:line="240" w:lineRule="auto"/>
              <w:rPr>
                <w:rFonts w:cstheme="minorHAnsi"/>
                <w:color w:val="auto"/>
                <w:sz w:val="20"/>
                <w:szCs w:val="20"/>
              </w:rPr>
            </w:pPr>
            <w:r w:rsidRPr="00B71111">
              <w:rPr>
                <w:rFonts w:eastAsia="Arial" w:cstheme="minorHAnsi"/>
                <w:b w:val="0"/>
                <w:color w:val="auto"/>
                <w:sz w:val="20"/>
                <w:szCs w:val="20"/>
              </w:rPr>
              <w:t>Documents students' eligibility for and compliance with program requirements for scholarships.</w:t>
            </w:r>
          </w:p>
        </w:tc>
        <w:tc>
          <w:tcPr>
            <w:tcW w:w="2880" w:type="dxa"/>
            <w:tcBorders>
              <w:top w:val="single" w:sz="3" w:space="0" w:color="000000"/>
              <w:left w:val="single" w:sz="2" w:space="0" w:color="000000"/>
              <w:bottom w:val="single" w:sz="3" w:space="0" w:color="000000"/>
              <w:right w:val="single" w:sz="2" w:space="0" w:color="000000"/>
            </w:tcBorders>
          </w:tcPr>
          <w:p w14:paraId="039F4136" w14:textId="77777777" w:rsidR="00FE07B1" w:rsidRPr="00B71111" w:rsidRDefault="00FE07B1" w:rsidP="008525F2">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3 Years after End of Award Year for Which Aid was Awarded</w:t>
            </w:r>
          </w:p>
          <w:p w14:paraId="0F9575CF" w14:textId="77777777" w:rsidR="00FE07B1" w:rsidRPr="00B71111" w:rsidRDefault="00FE07B1" w:rsidP="008525F2">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73D53AB9" w14:textId="77777777" w:rsidR="00FE07B1" w:rsidRPr="00B71111" w:rsidRDefault="00FE07B1" w:rsidP="008525F2">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563AB1B5" w14:textId="77777777" w:rsidR="00FE07B1" w:rsidRPr="00B71111" w:rsidRDefault="00FE07B1" w:rsidP="008525F2">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24C0592D" w14:textId="77777777" w:rsidR="00FE07B1" w:rsidRPr="00B71111" w:rsidRDefault="00FE07B1" w:rsidP="008525F2">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0229E6D2" w14:textId="77777777" w:rsidR="00FE07B1" w:rsidRPr="00B71111" w:rsidRDefault="00FE07B1" w:rsidP="008525F2">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r w:rsidR="00FE07B1" w:rsidRPr="00B71111" w14:paraId="5C75CE6C" w14:textId="77777777" w:rsidTr="008525F2">
        <w:tblPrEx>
          <w:tblCellMar>
            <w:right w:w="77" w:type="dxa"/>
          </w:tblCellMar>
        </w:tblPrEx>
        <w:trPr>
          <w:trHeight w:val="944"/>
        </w:trPr>
        <w:tc>
          <w:tcPr>
            <w:tcW w:w="1440" w:type="dxa"/>
            <w:tcBorders>
              <w:top w:val="single" w:sz="3" w:space="0" w:color="000000"/>
              <w:left w:val="single" w:sz="2" w:space="0" w:color="000000"/>
              <w:bottom w:val="single" w:sz="3" w:space="0" w:color="000000"/>
              <w:right w:val="single" w:sz="2" w:space="0" w:color="000000"/>
            </w:tcBorders>
          </w:tcPr>
          <w:p w14:paraId="464B0EDB" w14:textId="77777777" w:rsidR="00FE07B1" w:rsidRPr="00B71111" w:rsidRDefault="00FE07B1" w:rsidP="008525F2">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88 1 41404</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88 1 41404</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p>
          <w:p w14:paraId="4885D34E" w14:textId="77777777" w:rsidR="00FE07B1" w:rsidRPr="00B71111" w:rsidRDefault="00FE07B1" w:rsidP="008525F2">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510838D1" w14:textId="77777777" w:rsidR="00FE07B1" w:rsidRPr="00B71111" w:rsidRDefault="00FE07B1" w:rsidP="008525F2">
            <w:pPr>
              <w:spacing w:line="240" w:lineRule="auto"/>
              <w:rPr>
                <w:rFonts w:cstheme="minorHAnsi"/>
                <w:color w:val="auto"/>
                <w:sz w:val="20"/>
                <w:szCs w:val="20"/>
              </w:rPr>
            </w:pPr>
            <w:r w:rsidRPr="00B71111">
              <w:rPr>
                <w:rFonts w:eastAsia="Arial" w:cstheme="minorHAnsi"/>
                <w:i/>
                <w:color w:val="auto"/>
                <w:sz w:val="20"/>
                <w:szCs w:val="20"/>
              </w:rPr>
              <w:t>Scholarship Files (Donor)</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Scholarship Files (Donor)</w:instrText>
            </w:r>
            <w:r w:rsidRPr="00B71111">
              <w:rPr>
                <w:rFonts w:cstheme="minorHAnsi"/>
                <w:color w:val="auto"/>
                <w:sz w:val="20"/>
                <w:szCs w:val="20"/>
              </w:rPr>
              <w:instrText xml:space="preserve">" \f"a"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Scholarship Files (Donor)</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43788FD4" w14:textId="77777777" w:rsidR="00FE07B1" w:rsidRPr="00B71111" w:rsidRDefault="00FE07B1" w:rsidP="008525F2">
            <w:pPr>
              <w:spacing w:line="240" w:lineRule="auto"/>
              <w:rPr>
                <w:rFonts w:cstheme="minorHAnsi"/>
                <w:color w:val="auto"/>
                <w:sz w:val="20"/>
                <w:szCs w:val="20"/>
              </w:rPr>
            </w:pPr>
            <w:r w:rsidRPr="00B71111">
              <w:rPr>
                <w:rFonts w:eastAsia="Arial" w:cstheme="minorHAnsi"/>
                <w:b w:val="0"/>
                <w:color w:val="auto"/>
                <w:sz w:val="20"/>
                <w:szCs w:val="20"/>
              </w:rPr>
              <w:t>Provides record of scholarships administered by the Financial Aid Office.  May include administrative requirements, notations of donations received, copies of wills, correspondence, etc.</w:t>
            </w:r>
          </w:p>
        </w:tc>
        <w:tc>
          <w:tcPr>
            <w:tcW w:w="2880" w:type="dxa"/>
            <w:tcBorders>
              <w:top w:val="single" w:sz="3" w:space="0" w:color="000000"/>
              <w:left w:val="single" w:sz="2" w:space="0" w:color="000000"/>
              <w:bottom w:val="single" w:sz="3" w:space="0" w:color="000000"/>
              <w:right w:val="single" w:sz="2" w:space="0" w:color="000000"/>
            </w:tcBorders>
          </w:tcPr>
          <w:p w14:paraId="0332930F" w14:textId="77777777" w:rsidR="00FE07B1" w:rsidRPr="00B71111" w:rsidRDefault="00FE07B1" w:rsidP="008525F2">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5 Years after End of Award Year in which Aid was Awarded</w:t>
            </w:r>
          </w:p>
          <w:p w14:paraId="46404E29" w14:textId="77777777" w:rsidR="00FE07B1" w:rsidRPr="00B71111" w:rsidRDefault="00FE07B1" w:rsidP="008525F2">
            <w:pPr>
              <w:spacing w:line="240" w:lineRule="auto"/>
              <w:rPr>
                <w:rFonts w:eastAsia="Arial" w:cstheme="minorHAnsi"/>
                <w:color w:val="auto"/>
                <w:sz w:val="20"/>
                <w:szCs w:val="20"/>
              </w:rPr>
            </w:pPr>
            <w:r w:rsidRPr="00B71111">
              <w:rPr>
                <w:rFonts w:eastAsia="Arial" w:cstheme="minorHAnsi"/>
                <w:b w:val="0"/>
                <w:i/>
                <w:color w:val="auto"/>
                <w:sz w:val="20"/>
                <w:szCs w:val="20"/>
              </w:rPr>
              <w:t xml:space="preserve">   then</w:t>
            </w:r>
          </w:p>
          <w:p w14:paraId="2C035F14" w14:textId="77777777" w:rsidR="00FE07B1" w:rsidRPr="00B71111" w:rsidRDefault="00FE07B1" w:rsidP="008525F2">
            <w:pPr>
              <w:spacing w:line="240" w:lineRule="auto"/>
              <w:rPr>
                <w:rFonts w:cstheme="minorHAnsi"/>
                <w:color w:val="auto"/>
                <w:sz w:val="20"/>
                <w:szCs w:val="20"/>
              </w:rPr>
            </w:pPr>
            <w:r w:rsidRPr="00B71111">
              <w:rPr>
                <w:rFonts w:eastAsia="Arial" w:cstheme="minorHAnsi"/>
                <w:color w:val="auto"/>
                <w:sz w:val="20"/>
                <w:szCs w:val="20"/>
              </w:rPr>
              <w:t>Transfer</w:t>
            </w:r>
            <w:r w:rsidRPr="00B71111">
              <w:rPr>
                <w:rFonts w:eastAsia="Arial" w:cstheme="minorHAnsi"/>
                <w:b w:val="0"/>
                <w:color w:val="auto"/>
                <w:sz w:val="20"/>
                <w:szCs w:val="20"/>
              </w:rPr>
              <w:t xml:space="preserve"> to Archives for appraisal and selective retention</w:t>
            </w:r>
          </w:p>
        </w:tc>
        <w:tc>
          <w:tcPr>
            <w:tcW w:w="1710" w:type="dxa"/>
            <w:tcBorders>
              <w:top w:val="single" w:sz="3" w:space="0" w:color="000000"/>
              <w:left w:val="single" w:sz="2" w:space="0" w:color="000000"/>
              <w:bottom w:val="single" w:sz="3" w:space="0" w:color="000000"/>
              <w:right w:val="single" w:sz="2" w:space="0" w:color="000000"/>
            </w:tcBorders>
          </w:tcPr>
          <w:p w14:paraId="18634721" w14:textId="77777777" w:rsidR="00FE07B1" w:rsidRPr="00B71111" w:rsidRDefault="00FE07B1" w:rsidP="008525F2">
            <w:pPr>
              <w:spacing w:after="0" w:line="240" w:lineRule="auto"/>
              <w:jc w:val="center"/>
              <w:rPr>
                <w:rFonts w:cs="Times New Roman"/>
                <w:color w:val="auto"/>
                <w:sz w:val="22"/>
              </w:rPr>
            </w:pPr>
            <w:r w:rsidRPr="00B71111">
              <w:rPr>
                <w:rFonts w:cs="Times New Roman"/>
                <w:color w:val="auto"/>
                <w:sz w:val="22"/>
              </w:rPr>
              <w:t>ARCHIVAL</w:t>
            </w:r>
          </w:p>
          <w:p w14:paraId="33AC6DB1" w14:textId="77777777" w:rsidR="00FE07B1" w:rsidRPr="00B71111" w:rsidRDefault="00FE07B1" w:rsidP="008525F2">
            <w:pPr>
              <w:spacing w:before="0" w:after="0" w:line="240" w:lineRule="auto"/>
              <w:jc w:val="center"/>
              <w:rPr>
                <w:rFonts w:cs="Times New Roman"/>
                <w:color w:val="auto"/>
                <w:sz w:val="18"/>
                <w:szCs w:val="18"/>
              </w:rPr>
            </w:pPr>
            <w:r w:rsidRPr="00B71111">
              <w:rPr>
                <w:rFonts w:cs="Times New Roman"/>
                <w:color w:val="auto"/>
                <w:sz w:val="18"/>
                <w:szCs w:val="18"/>
              </w:rPr>
              <w:t>(Appraisal Required)</w:t>
            </w:r>
          </w:p>
          <w:p w14:paraId="78F8FBAF" w14:textId="77777777" w:rsidR="00FE07B1" w:rsidRPr="00B71111" w:rsidRDefault="00FE07B1" w:rsidP="008525F2">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02DC675B" w14:textId="77777777" w:rsidR="00FE07B1" w:rsidRPr="00B71111" w:rsidRDefault="00FE07B1" w:rsidP="008525F2">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bl>
    <w:p w14:paraId="2E7CE033" w14:textId="77777777" w:rsidR="000B11FB" w:rsidRDefault="000B11FB">
      <w:pPr>
        <w:rPr>
          <w:rFonts w:cstheme="minorHAnsi"/>
          <w:color w:val="auto"/>
          <w:sz w:val="6"/>
          <w:szCs w:val="20"/>
        </w:rPr>
      </w:pPr>
      <w:r>
        <w:rPr>
          <w:rFonts w:cstheme="minorHAnsi"/>
          <w:color w:val="auto"/>
          <w:sz w:val="6"/>
          <w:szCs w:val="20"/>
        </w:rPr>
        <w:br w:type="page"/>
      </w: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0B11FB" w:rsidRPr="00B71111" w14:paraId="7D771E71" w14:textId="77777777" w:rsidTr="00512D9D">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07B1E2A4" w14:textId="77777777" w:rsidR="000B11FB" w:rsidRPr="00B71111" w:rsidRDefault="000B11FB" w:rsidP="00512D9D">
            <w:pPr>
              <w:pStyle w:val="Heading2"/>
              <w:rPr>
                <w:color w:val="auto"/>
              </w:rPr>
            </w:pPr>
            <w:bookmarkStart w:id="92" w:name="_Toc184715706"/>
            <w:r w:rsidRPr="00B71111">
              <w:rPr>
                <w:color w:val="auto"/>
              </w:rPr>
              <w:lastRenderedPageBreak/>
              <w:t>/15/</w:t>
            </w:r>
            <w:r>
              <w:rPr>
                <w:color w:val="auto"/>
              </w:rPr>
              <w:t>05</w:t>
            </w:r>
            <w:r w:rsidRPr="00B71111">
              <w:rPr>
                <w:color w:val="auto"/>
              </w:rPr>
              <w:t>/0</w:t>
            </w:r>
            <w:r>
              <w:rPr>
                <w:color w:val="auto"/>
              </w:rPr>
              <w:t>2</w:t>
            </w:r>
            <w:r w:rsidRPr="00B71111">
              <w:rPr>
                <w:color w:val="auto"/>
              </w:rPr>
              <w:t xml:space="preserve">/ </w:t>
            </w:r>
            <w:r>
              <w:rPr>
                <w:color w:val="auto"/>
              </w:rPr>
              <w:t>Enrollment Management: Veterans Education Benefits</w:t>
            </w:r>
            <w:bookmarkEnd w:id="92"/>
          </w:p>
          <w:p w14:paraId="4E506673" w14:textId="77777777" w:rsidR="000B11FB" w:rsidRPr="00B71111" w:rsidRDefault="000B11FB" w:rsidP="00512D9D">
            <w:pPr>
              <w:spacing w:after="0" w:line="240" w:lineRule="auto"/>
              <w:rPr>
                <w:rStyle w:val="Emphasis"/>
                <w:b w:val="0"/>
                <w:i/>
                <w:color w:val="auto"/>
              </w:rPr>
            </w:pPr>
            <w:r w:rsidRPr="00B71111">
              <w:rPr>
                <w:rFonts w:cstheme="minorHAnsi"/>
                <w:b w:val="0"/>
                <w:i/>
                <w:color w:val="auto"/>
                <w:sz w:val="22"/>
              </w:rPr>
              <w:t>Student Services</w:t>
            </w:r>
          </w:p>
        </w:tc>
      </w:tr>
      <w:tr w:rsidR="000B11FB" w:rsidRPr="00B71111" w14:paraId="7C84EF62" w14:textId="77777777" w:rsidTr="00512D9D">
        <w:tblPrEx>
          <w:tblCellMar>
            <w:bottom w:w="62" w:type="dxa"/>
            <w:right w:w="73" w:type="dxa"/>
          </w:tblCellMar>
        </w:tblPrEx>
        <w:trPr>
          <w:trHeight w:val="702"/>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5DD7DEFE" w14:textId="77777777" w:rsidR="000B11FB" w:rsidRPr="00B71111" w:rsidRDefault="000B11FB" w:rsidP="00512D9D">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3D929F8C" w14:textId="77777777" w:rsidR="000B11FB" w:rsidRPr="00B71111" w:rsidRDefault="000B11FB" w:rsidP="00512D9D">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3CFF9F91" w14:textId="77777777" w:rsidR="000B11FB" w:rsidRPr="00B71111" w:rsidRDefault="000B11FB" w:rsidP="00512D9D">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3599521F" w14:textId="77777777" w:rsidR="000B11FB" w:rsidRPr="00B71111" w:rsidRDefault="000B11FB" w:rsidP="00512D9D">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55F03DEF" w14:textId="77777777" w:rsidR="000B11FB" w:rsidRPr="00B71111" w:rsidRDefault="000B11FB" w:rsidP="00512D9D">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0B11FB" w:rsidRPr="00B71111" w14:paraId="2D987050" w14:textId="77777777" w:rsidTr="00512D9D">
        <w:tblPrEx>
          <w:tblCellMar>
            <w:bottom w:w="59" w:type="dxa"/>
            <w:right w:w="77" w:type="dxa"/>
          </w:tblCellMar>
        </w:tblPrEx>
        <w:trPr>
          <w:trHeight w:val="1538"/>
        </w:trPr>
        <w:tc>
          <w:tcPr>
            <w:tcW w:w="1440" w:type="dxa"/>
            <w:tcBorders>
              <w:top w:val="single" w:sz="3" w:space="0" w:color="000000"/>
              <w:left w:val="single" w:sz="2" w:space="0" w:color="000000"/>
              <w:bottom w:val="single" w:sz="3" w:space="0" w:color="000000"/>
              <w:right w:val="single" w:sz="2" w:space="0" w:color="000000"/>
            </w:tcBorders>
          </w:tcPr>
          <w:p w14:paraId="12E08295" w14:textId="77777777" w:rsidR="000B11FB" w:rsidRPr="00B71111" w:rsidRDefault="000B11FB" w:rsidP="00512D9D">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93 03 52108</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93 03 52108</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p>
          <w:p w14:paraId="49FE4AE5" w14:textId="77777777" w:rsidR="000B11FB" w:rsidRPr="00B71111" w:rsidRDefault="000B11FB" w:rsidP="00512D9D">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3B8C18F2" w14:textId="77777777" w:rsidR="000B11FB" w:rsidRPr="00B71111" w:rsidRDefault="000B11FB" w:rsidP="00512D9D">
            <w:pPr>
              <w:spacing w:line="240" w:lineRule="auto"/>
              <w:rPr>
                <w:rFonts w:cstheme="minorHAnsi"/>
                <w:color w:val="auto"/>
                <w:sz w:val="20"/>
                <w:szCs w:val="20"/>
              </w:rPr>
            </w:pPr>
            <w:r w:rsidRPr="00B71111">
              <w:rPr>
                <w:rFonts w:eastAsia="Arial" w:cstheme="minorHAnsi"/>
                <w:i/>
                <w:color w:val="auto"/>
                <w:sz w:val="20"/>
                <w:szCs w:val="20"/>
              </w:rPr>
              <w:t>English as a Second Language (ESL) Program Files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English as a Second Language (ESL) Program Files</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08A5C905" w14:textId="24EE1C40" w:rsidR="000B11FB" w:rsidRPr="00B71111" w:rsidRDefault="000B11FB" w:rsidP="00512D9D">
            <w:pPr>
              <w:spacing w:line="240" w:lineRule="auto"/>
              <w:rPr>
                <w:rFonts w:cstheme="minorHAnsi"/>
                <w:color w:val="auto"/>
                <w:sz w:val="20"/>
                <w:szCs w:val="20"/>
              </w:rPr>
            </w:pPr>
            <w:r w:rsidRPr="00B71111">
              <w:rPr>
                <w:rFonts w:eastAsia="Arial" w:cstheme="minorHAnsi"/>
                <w:b w:val="0"/>
                <w:color w:val="auto"/>
                <w:sz w:val="20"/>
                <w:szCs w:val="20"/>
              </w:rPr>
              <w:t>Provides a record used to evaluate a student for placement in the Academic English ESL program.</w:t>
            </w:r>
            <w:r w:rsidR="00963E68">
              <w:rPr>
                <w:rFonts w:eastAsia="Arial" w:cstheme="minorHAnsi"/>
                <w:b w:val="0"/>
                <w:color w:val="auto"/>
                <w:sz w:val="20"/>
                <w:szCs w:val="20"/>
              </w:rPr>
              <w:t xml:space="preserve">  </w:t>
            </w:r>
            <w:r w:rsidRPr="00B71111">
              <w:rPr>
                <w:rFonts w:eastAsia="Arial" w:cstheme="minorHAnsi"/>
                <w:b w:val="0"/>
                <w:color w:val="auto"/>
                <w:sz w:val="20"/>
                <w:szCs w:val="20"/>
              </w:rPr>
              <w:t>Files track and monitor the fulfillment of ESL admission requirements by students whose native language is not English.  This program is for ESL students who are pursuing an academic degree from the University.</w:t>
            </w:r>
            <w:r w:rsidR="00963E68">
              <w:rPr>
                <w:rFonts w:eastAsia="Arial" w:cstheme="minorHAnsi"/>
                <w:b w:val="0"/>
                <w:color w:val="auto"/>
                <w:sz w:val="20"/>
                <w:szCs w:val="20"/>
              </w:rPr>
              <w:t xml:space="preserve"> </w:t>
            </w:r>
            <w:r w:rsidRPr="00B71111">
              <w:rPr>
                <w:rFonts w:eastAsia="Arial" w:cstheme="minorHAnsi"/>
                <w:b w:val="0"/>
                <w:color w:val="auto"/>
                <w:sz w:val="20"/>
                <w:szCs w:val="20"/>
              </w:rPr>
              <w:t xml:space="preserve"> The actual classes are taught by Educational Outreach, but all administration and student information is maintained by Special Services.  Files include Delay Requests, diagnostic results, copy of TOEFL Test results, copy of Michigan Lang. Test results, in-class pretests (to waive the requirement), SPEAK Test results, etc.</w:t>
            </w:r>
          </w:p>
        </w:tc>
        <w:tc>
          <w:tcPr>
            <w:tcW w:w="2880" w:type="dxa"/>
            <w:tcBorders>
              <w:top w:val="single" w:sz="3" w:space="0" w:color="000000"/>
              <w:left w:val="single" w:sz="2" w:space="0" w:color="000000"/>
              <w:bottom w:val="single" w:sz="3" w:space="0" w:color="000000"/>
              <w:right w:val="single" w:sz="2" w:space="0" w:color="000000"/>
            </w:tcBorders>
          </w:tcPr>
          <w:p w14:paraId="5B1D74C5" w14:textId="77777777" w:rsidR="000B11FB" w:rsidRPr="00B71111" w:rsidRDefault="000B11FB" w:rsidP="00512D9D">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2 Years after Graduation or Last Activity</w:t>
            </w:r>
          </w:p>
          <w:p w14:paraId="14158D00" w14:textId="77777777" w:rsidR="000B11FB" w:rsidRPr="00B71111" w:rsidRDefault="000B11FB" w:rsidP="00512D9D">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19CEEDE7" w14:textId="77777777" w:rsidR="000B11FB" w:rsidRPr="00B71111" w:rsidRDefault="000B11FB" w:rsidP="00512D9D">
            <w:pPr>
              <w:spacing w:line="240" w:lineRule="auto"/>
              <w:rPr>
                <w:rFonts w:cstheme="minorHAnsi"/>
                <w:color w:val="auto"/>
                <w:sz w:val="20"/>
                <w:szCs w:val="20"/>
              </w:rPr>
            </w:pPr>
            <w:r w:rsidRPr="00B71111">
              <w:rPr>
                <w:rFonts w:eastAsia="Arial" w:cstheme="minorHAnsi"/>
                <w:color w:val="auto"/>
                <w:sz w:val="20"/>
                <w:szCs w:val="20"/>
              </w:rPr>
              <w:t>Destroy</w:t>
            </w:r>
            <w:r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32897389" w14:textId="77777777" w:rsidR="000B11FB" w:rsidRPr="00B71111" w:rsidRDefault="000B11FB" w:rsidP="00512D9D">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5E222695" w14:textId="77777777" w:rsidR="000B11FB" w:rsidRPr="00B71111" w:rsidRDefault="000B11FB" w:rsidP="00512D9D">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5F2F1DD5" w14:textId="77777777" w:rsidR="000B11FB" w:rsidRPr="00B71111" w:rsidRDefault="000B11FB" w:rsidP="00512D9D">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r w:rsidR="000B11FB" w:rsidRPr="00B71111" w14:paraId="202610CE" w14:textId="77777777" w:rsidTr="00512D9D">
        <w:tblPrEx>
          <w:tblCellMar>
            <w:bottom w:w="59" w:type="dxa"/>
            <w:right w:w="77" w:type="dxa"/>
          </w:tblCellMar>
        </w:tblPrEx>
        <w:trPr>
          <w:trHeight w:val="944"/>
        </w:trPr>
        <w:tc>
          <w:tcPr>
            <w:tcW w:w="1440" w:type="dxa"/>
            <w:tcBorders>
              <w:top w:val="single" w:sz="3" w:space="0" w:color="000000"/>
              <w:left w:val="single" w:sz="2" w:space="0" w:color="000000"/>
              <w:bottom w:val="single" w:sz="3" w:space="0" w:color="000000"/>
              <w:right w:val="single" w:sz="2" w:space="0" w:color="000000"/>
            </w:tcBorders>
          </w:tcPr>
          <w:p w14:paraId="4C19712C" w14:textId="77777777" w:rsidR="000B11FB" w:rsidRPr="00B71111" w:rsidRDefault="000B11FB" w:rsidP="00512D9D">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93 03 52110</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93 03 52110</w:instrText>
            </w:r>
            <w:r w:rsidRPr="00B71111">
              <w:rPr>
                <w:rFonts w:cstheme="minorHAnsi"/>
                <w:color w:val="auto"/>
                <w:sz w:val="20"/>
                <w:szCs w:val="20"/>
              </w:rPr>
              <w:instrText>"\f"d"</w:instrText>
            </w:r>
            <w:r w:rsidRPr="00B71111">
              <w:rPr>
                <w:rFonts w:eastAsia="Arial" w:cstheme="minorHAnsi"/>
                <w:b w:val="0"/>
                <w:color w:val="auto"/>
                <w:sz w:val="20"/>
                <w:szCs w:val="20"/>
              </w:rPr>
              <w:fldChar w:fldCharType="end"/>
            </w:r>
          </w:p>
          <w:p w14:paraId="07178319" w14:textId="77777777" w:rsidR="000B11FB" w:rsidRPr="00B71111" w:rsidRDefault="000B11FB" w:rsidP="00512D9D">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2C0D0EF4" w14:textId="77777777" w:rsidR="000B11FB" w:rsidRPr="00B71111" w:rsidRDefault="000B11FB" w:rsidP="00512D9D">
            <w:pPr>
              <w:spacing w:line="240" w:lineRule="auto"/>
              <w:rPr>
                <w:rFonts w:cstheme="minorHAnsi"/>
                <w:color w:val="auto"/>
                <w:sz w:val="20"/>
                <w:szCs w:val="20"/>
              </w:rPr>
            </w:pPr>
            <w:r w:rsidRPr="00B71111">
              <w:rPr>
                <w:rFonts w:eastAsia="Arial" w:cstheme="minorHAnsi"/>
                <w:i/>
                <w:color w:val="auto"/>
                <w:sz w:val="20"/>
                <w:szCs w:val="20"/>
              </w:rPr>
              <w:t>Financial Aid Authorization &amp; Disbursement Lists -- Year End List</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Financial Aid Authorization &amp; Disbursement Lists -- Year End List</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0C037B50" w14:textId="77777777" w:rsidR="000B11FB" w:rsidRPr="00B71111" w:rsidRDefault="000B11FB" w:rsidP="00512D9D">
            <w:pPr>
              <w:spacing w:line="240" w:lineRule="auto"/>
              <w:rPr>
                <w:rFonts w:cstheme="minorHAnsi"/>
                <w:color w:val="auto"/>
                <w:sz w:val="20"/>
                <w:szCs w:val="20"/>
              </w:rPr>
            </w:pPr>
            <w:r w:rsidRPr="00B71111">
              <w:rPr>
                <w:rFonts w:eastAsia="Arial" w:cstheme="minorHAnsi"/>
                <w:b w:val="0"/>
                <w:color w:val="auto"/>
                <w:sz w:val="20"/>
                <w:szCs w:val="20"/>
              </w:rPr>
              <w:t>Provides a cumulative year-end listing generated by Student Accounts &amp; Scholarships (RG# 09.06.00) of students receiving scholarships.  Includes amount of tuition exemptions and reductions.</w:t>
            </w:r>
          </w:p>
        </w:tc>
        <w:tc>
          <w:tcPr>
            <w:tcW w:w="2880" w:type="dxa"/>
            <w:tcBorders>
              <w:top w:val="single" w:sz="3" w:space="0" w:color="000000"/>
              <w:left w:val="single" w:sz="2" w:space="0" w:color="000000"/>
              <w:bottom w:val="single" w:sz="3" w:space="0" w:color="000000"/>
              <w:right w:val="single" w:sz="2" w:space="0" w:color="000000"/>
            </w:tcBorders>
          </w:tcPr>
          <w:p w14:paraId="7C9E6947" w14:textId="77777777" w:rsidR="000B11FB" w:rsidRPr="00B71111" w:rsidRDefault="000B11FB" w:rsidP="00512D9D">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2 Years after End of Fiscal Year</w:t>
            </w:r>
          </w:p>
          <w:p w14:paraId="6439B1FE" w14:textId="77777777" w:rsidR="000B11FB" w:rsidRPr="00B71111" w:rsidRDefault="000B11FB" w:rsidP="00512D9D">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146E3804" w14:textId="77777777" w:rsidR="000B11FB" w:rsidRPr="00B71111" w:rsidRDefault="000B11FB" w:rsidP="00512D9D">
            <w:pPr>
              <w:spacing w:line="240" w:lineRule="auto"/>
              <w:rPr>
                <w:rFonts w:cstheme="minorHAnsi"/>
                <w:color w:val="auto"/>
                <w:sz w:val="20"/>
                <w:szCs w:val="20"/>
              </w:rPr>
            </w:pPr>
            <w:r w:rsidRPr="00B71111">
              <w:rPr>
                <w:rFonts w:eastAsia="Arial" w:cstheme="minorHAnsi"/>
                <w:color w:val="auto"/>
                <w:sz w:val="20"/>
                <w:szCs w:val="20"/>
              </w:rPr>
              <w:t>Destroy</w:t>
            </w:r>
            <w:r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6367A3A7" w14:textId="77777777" w:rsidR="000B11FB" w:rsidRPr="00B71111" w:rsidRDefault="000B11FB" w:rsidP="00512D9D">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19FE3255" w14:textId="77777777" w:rsidR="000B11FB" w:rsidRPr="00B71111" w:rsidRDefault="000B11FB" w:rsidP="00512D9D">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47DDB999" w14:textId="77777777" w:rsidR="000B11FB" w:rsidRPr="00B71111" w:rsidRDefault="000B11FB" w:rsidP="00512D9D">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r w:rsidR="000B11FB" w:rsidRPr="00B71111" w14:paraId="65CCDF0E" w14:textId="77777777" w:rsidTr="00512D9D">
        <w:tblPrEx>
          <w:tblCellMar>
            <w:bottom w:w="59" w:type="dxa"/>
            <w:right w:w="77" w:type="dxa"/>
          </w:tblCellMar>
        </w:tblPrEx>
        <w:trPr>
          <w:trHeight w:val="946"/>
        </w:trPr>
        <w:tc>
          <w:tcPr>
            <w:tcW w:w="1440" w:type="dxa"/>
            <w:tcBorders>
              <w:top w:val="single" w:sz="3" w:space="0" w:color="000000"/>
              <w:left w:val="single" w:sz="2" w:space="0" w:color="000000"/>
              <w:bottom w:val="single" w:sz="3" w:space="0" w:color="000000"/>
              <w:right w:val="single" w:sz="2" w:space="0" w:color="000000"/>
            </w:tcBorders>
          </w:tcPr>
          <w:p w14:paraId="6F5F69BA" w14:textId="77777777" w:rsidR="000B11FB" w:rsidRPr="00B71111" w:rsidRDefault="000B11FB" w:rsidP="00512D9D">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93 03 52115</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93 03 52115</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p>
          <w:p w14:paraId="3A67FBEF" w14:textId="77777777" w:rsidR="000B11FB" w:rsidRPr="00B71111" w:rsidRDefault="000B11FB" w:rsidP="00512D9D">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4238C0F0" w14:textId="77777777" w:rsidR="000B11FB" w:rsidRPr="00B71111" w:rsidRDefault="000B11FB" w:rsidP="00512D9D">
            <w:pPr>
              <w:spacing w:line="240" w:lineRule="auto"/>
              <w:rPr>
                <w:rFonts w:cstheme="minorHAnsi"/>
                <w:color w:val="auto"/>
                <w:sz w:val="20"/>
                <w:szCs w:val="20"/>
              </w:rPr>
            </w:pPr>
            <w:r w:rsidRPr="00B71111">
              <w:rPr>
                <w:rFonts w:eastAsia="Arial" w:cstheme="minorHAnsi"/>
                <w:i/>
                <w:color w:val="auto"/>
                <w:sz w:val="20"/>
                <w:szCs w:val="20"/>
              </w:rPr>
              <w:t>National Merit Scholarship and UW Undergraduate Scholar Award Files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National Merit Scholarship and UW Undergraduate Scholar Award Files</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164E8B1C" w14:textId="77777777" w:rsidR="000B11FB" w:rsidRPr="00B71111" w:rsidRDefault="000B11FB" w:rsidP="00512D9D">
            <w:pPr>
              <w:spacing w:line="240" w:lineRule="auto"/>
              <w:rPr>
                <w:rFonts w:cstheme="minorHAnsi"/>
                <w:color w:val="auto"/>
                <w:sz w:val="20"/>
                <w:szCs w:val="20"/>
              </w:rPr>
            </w:pPr>
            <w:r w:rsidRPr="00B71111">
              <w:rPr>
                <w:rFonts w:eastAsia="Arial" w:cstheme="minorHAnsi"/>
                <w:b w:val="0"/>
                <w:color w:val="auto"/>
                <w:sz w:val="20"/>
                <w:szCs w:val="20"/>
              </w:rPr>
              <w:t>Provides a record of student applications for the National Merit Scholarship and UW Undergraduate Scholars.  Includes applications, award letters, and other routine correspondence.</w:t>
            </w:r>
          </w:p>
        </w:tc>
        <w:tc>
          <w:tcPr>
            <w:tcW w:w="2880" w:type="dxa"/>
            <w:tcBorders>
              <w:top w:val="single" w:sz="3" w:space="0" w:color="000000"/>
              <w:left w:val="single" w:sz="2" w:space="0" w:color="000000"/>
              <w:bottom w:val="single" w:sz="3" w:space="0" w:color="000000"/>
              <w:right w:val="single" w:sz="2" w:space="0" w:color="000000"/>
            </w:tcBorders>
          </w:tcPr>
          <w:p w14:paraId="5E3B756E" w14:textId="77777777" w:rsidR="000B11FB" w:rsidRPr="00B71111" w:rsidRDefault="000B11FB" w:rsidP="00512D9D">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6 Years after End of Academic Year</w:t>
            </w:r>
          </w:p>
          <w:p w14:paraId="2A14E902" w14:textId="77777777" w:rsidR="000B11FB" w:rsidRPr="00B71111" w:rsidRDefault="000B11FB" w:rsidP="00512D9D">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7F3BC8B7" w14:textId="77777777" w:rsidR="000B11FB" w:rsidRPr="00B71111" w:rsidRDefault="000B11FB" w:rsidP="00512D9D">
            <w:pPr>
              <w:spacing w:line="240" w:lineRule="auto"/>
              <w:rPr>
                <w:rFonts w:cstheme="minorHAnsi"/>
                <w:color w:val="auto"/>
                <w:sz w:val="20"/>
                <w:szCs w:val="20"/>
              </w:rPr>
            </w:pPr>
            <w:r w:rsidRPr="00B71111">
              <w:rPr>
                <w:rFonts w:eastAsia="Arial" w:cstheme="minorHAnsi"/>
                <w:color w:val="auto"/>
                <w:sz w:val="20"/>
                <w:szCs w:val="20"/>
              </w:rPr>
              <w:t>Destroy</w:t>
            </w:r>
            <w:r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33901043" w14:textId="77777777" w:rsidR="000B11FB" w:rsidRPr="00B71111" w:rsidRDefault="000B11FB" w:rsidP="00512D9D">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38CCB6E1" w14:textId="77777777" w:rsidR="000B11FB" w:rsidRPr="00B71111" w:rsidRDefault="000B11FB" w:rsidP="00512D9D">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209095BB" w14:textId="77777777" w:rsidR="000B11FB" w:rsidRPr="00B71111" w:rsidRDefault="000B11FB" w:rsidP="00512D9D">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bl>
    <w:p w14:paraId="437C60D4" w14:textId="61781562" w:rsidR="00056A24" w:rsidRPr="00380E95" w:rsidRDefault="00A759ED" w:rsidP="00380E95">
      <w:pPr>
        <w:rPr>
          <w:rFonts w:cstheme="minorHAnsi"/>
          <w:color w:val="auto"/>
          <w:sz w:val="6"/>
          <w:szCs w:val="20"/>
        </w:rPr>
      </w:pPr>
      <w:r w:rsidRPr="00B71111">
        <w:rPr>
          <w:rFonts w:cstheme="minorHAnsi"/>
          <w:color w:val="auto"/>
          <w:sz w:val="6"/>
          <w:szCs w:val="20"/>
        </w:rPr>
        <w:br w:type="page"/>
      </w: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453974" w:rsidRPr="00B71111" w14:paraId="1421DE05" w14:textId="77777777" w:rsidTr="009A1C58">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159B6FA6" w14:textId="15842D6C" w:rsidR="00453974" w:rsidRPr="00B71111" w:rsidRDefault="00453974" w:rsidP="00453974">
            <w:pPr>
              <w:pStyle w:val="Heading2"/>
              <w:rPr>
                <w:color w:val="auto"/>
              </w:rPr>
            </w:pPr>
            <w:bookmarkStart w:id="93" w:name="_Toc184715707"/>
            <w:r w:rsidRPr="00B71111">
              <w:rPr>
                <w:color w:val="auto"/>
              </w:rPr>
              <w:lastRenderedPageBreak/>
              <w:t>/15/0</w:t>
            </w:r>
            <w:r w:rsidR="009A1C58" w:rsidRPr="00B71111">
              <w:rPr>
                <w:color w:val="auto"/>
              </w:rPr>
              <w:t>7</w:t>
            </w:r>
            <w:r w:rsidRPr="00B71111">
              <w:rPr>
                <w:color w:val="auto"/>
              </w:rPr>
              <w:t xml:space="preserve">/ </w:t>
            </w:r>
            <w:r w:rsidR="009A1C58" w:rsidRPr="00B71111">
              <w:rPr>
                <w:color w:val="auto"/>
              </w:rPr>
              <w:t>Counseling Center</w:t>
            </w:r>
            <w:bookmarkEnd w:id="93"/>
          </w:p>
          <w:p w14:paraId="0716E37D" w14:textId="77777777" w:rsidR="00453974" w:rsidRPr="00B71111" w:rsidRDefault="009A1C58" w:rsidP="00453974">
            <w:pPr>
              <w:spacing w:after="0" w:line="240" w:lineRule="auto"/>
              <w:rPr>
                <w:rStyle w:val="Emphasis"/>
                <w:b w:val="0"/>
                <w:i/>
                <w:color w:val="auto"/>
              </w:rPr>
            </w:pPr>
            <w:r w:rsidRPr="00B71111">
              <w:rPr>
                <w:rFonts w:cstheme="minorHAnsi"/>
                <w:b w:val="0"/>
                <w:i/>
                <w:color w:val="auto"/>
                <w:sz w:val="22"/>
              </w:rPr>
              <w:t>Student Services</w:t>
            </w:r>
          </w:p>
        </w:tc>
      </w:tr>
      <w:tr w:rsidR="00453974" w:rsidRPr="00B71111" w14:paraId="055CDB04" w14:textId="77777777" w:rsidTr="00313CC6">
        <w:tblPrEx>
          <w:tblCellMar>
            <w:bottom w:w="62" w:type="dxa"/>
            <w:right w:w="73" w:type="dxa"/>
          </w:tblCellMar>
        </w:tblPrEx>
        <w:trPr>
          <w:trHeight w:val="684"/>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724F34B7" w14:textId="77777777" w:rsidR="00453974" w:rsidRPr="00B71111" w:rsidRDefault="00453974" w:rsidP="00453974">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63A63495" w14:textId="77777777" w:rsidR="00453974" w:rsidRPr="00B71111" w:rsidRDefault="00453974" w:rsidP="00453974">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7A3C2BBD" w14:textId="77777777" w:rsidR="00453974" w:rsidRPr="00B71111" w:rsidRDefault="00453974" w:rsidP="00453974">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7166FC46" w14:textId="77777777" w:rsidR="00453974" w:rsidRPr="00B71111" w:rsidRDefault="00453974" w:rsidP="00453974">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16E90B22" w14:textId="77777777" w:rsidR="00453974" w:rsidRPr="00B71111" w:rsidRDefault="00453974" w:rsidP="00453974">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A972F7" w:rsidRPr="00B71111" w14:paraId="369F3C86" w14:textId="77777777" w:rsidTr="009A1C58">
        <w:tblPrEx>
          <w:tblCellMar>
            <w:bottom w:w="180" w:type="dxa"/>
          </w:tblCellMar>
        </w:tblPrEx>
        <w:trPr>
          <w:trHeight w:val="942"/>
        </w:trPr>
        <w:tc>
          <w:tcPr>
            <w:tcW w:w="1440" w:type="dxa"/>
            <w:tcBorders>
              <w:top w:val="single" w:sz="3" w:space="0" w:color="000000"/>
              <w:left w:val="single" w:sz="2" w:space="0" w:color="000000"/>
              <w:bottom w:val="single" w:sz="2" w:space="0" w:color="000000"/>
              <w:right w:val="single" w:sz="2" w:space="0" w:color="000000"/>
            </w:tcBorders>
          </w:tcPr>
          <w:p w14:paraId="564ADCC1" w14:textId="77777777" w:rsidR="00A154EE" w:rsidRPr="00B71111" w:rsidRDefault="00A154EE" w:rsidP="0046683F">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88 3 41748</w:t>
            </w:r>
            <w:r w:rsidR="00893078" w:rsidRPr="00B71111">
              <w:rPr>
                <w:rFonts w:eastAsia="Arial" w:cstheme="minorHAnsi"/>
                <w:b w:val="0"/>
                <w:color w:val="auto"/>
                <w:sz w:val="20"/>
                <w:szCs w:val="20"/>
              </w:rPr>
              <w:fldChar w:fldCharType="begin"/>
            </w:r>
            <w:r w:rsidR="00893078" w:rsidRPr="00B71111">
              <w:rPr>
                <w:rFonts w:cstheme="minorHAnsi"/>
                <w:color w:val="auto"/>
                <w:sz w:val="20"/>
                <w:szCs w:val="20"/>
              </w:rPr>
              <w:instrText xml:space="preserve"> XE "</w:instrText>
            </w:r>
            <w:r w:rsidR="00893078" w:rsidRPr="00B71111">
              <w:rPr>
                <w:rFonts w:eastAsia="Arial" w:cstheme="minorHAnsi"/>
                <w:b w:val="0"/>
                <w:color w:val="auto"/>
                <w:sz w:val="20"/>
                <w:szCs w:val="20"/>
              </w:rPr>
              <w:instrText>88 3 41748</w:instrText>
            </w:r>
            <w:r w:rsidR="00893078" w:rsidRPr="00B71111">
              <w:rPr>
                <w:rFonts w:cstheme="minorHAnsi"/>
                <w:color w:val="auto"/>
                <w:sz w:val="20"/>
                <w:szCs w:val="20"/>
              </w:rPr>
              <w:instrText xml:space="preserve">" \f"d" </w:instrText>
            </w:r>
            <w:r w:rsidR="00893078" w:rsidRPr="00B71111">
              <w:rPr>
                <w:rFonts w:eastAsia="Arial" w:cstheme="minorHAnsi"/>
                <w:b w:val="0"/>
                <w:color w:val="auto"/>
                <w:sz w:val="20"/>
                <w:szCs w:val="20"/>
              </w:rPr>
              <w:fldChar w:fldCharType="end"/>
            </w:r>
          </w:p>
          <w:p w14:paraId="1103A9B7" w14:textId="77777777" w:rsidR="00A154EE" w:rsidRPr="00B71111" w:rsidRDefault="00A154EE" w:rsidP="001B363B">
            <w:pPr>
              <w:spacing w:line="240" w:lineRule="auto"/>
              <w:ind w:left="14"/>
              <w:jc w:val="center"/>
              <w:rPr>
                <w:rFonts w:cstheme="minorHAnsi"/>
                <w:color w:val="auto"/>
                <w:sz w:val="20"/>
                <w:szCs w:val="20"/>
              </w:rPr>
            </w:pPr>
            <w:r w:rsidRPr="00B71111">
              <w:rPr>
                <w:rFonts w:eastAsia="Arial" w:cstheme="minorHAnsi"/>
                <w:b w:val="0"/>
                <w:color w:val="auto"/>
                <w:sz w:val="20"/>
                <w:szCs w:val="20"/>
              </w:rPr>
              <w:t xml:space="preserve">Rev. </w:t>
            </w:r>
            <w:r w:rsidR="001B363B">
              <w:rPr>
                <w:rFonts w:eastAsia="Arial" w:cstheme="minorHAnsi"/>
                <w:b w:val="0"/>
                <w:color w:val="auto"/>
                <w:sz w:val="20"/>
                <w:szCs w:val="20"/>
              </w:rPr>
              <w:t>1</w:t>
            </w:r>
          </w:p>
        </w:tc>
        <w:tc>
          <w:tcPr>
            <w:tcW w:w="8370" w:type="dxa"/>
            <w:tcBorders>
              <w:top w:val="single" w:sz="3" w:space="0" w:color="000000"/>
              <w:left w:val="single" w:sz="2" w:space="0" w:color="000000"/>
              <w:bottom w:val="single" w:sz="2" w:space="0" w:color="000000"/>
              <w:right w:val="single" w:sz="2" w:space="0" w:color="000000"/>
            </w:tcBorders>
          </w:tcPr>
          <w:p w14:paraId="54927D8A" w14:textId="77777777" w:rsidR="00A972F7" w:rsidRPr="00B71111" w:rsidRDefault="005C6CA7" w:rsidP="0046683F">
            <w:pPr>
              <w:spacing w:line="240" w:lineRule="auto"/>
              <w:rPr>
                <w:rFonts w:cstheme="minorHAnsi"/>
                <w:color w:val="auto"/>
                <w:sz w:val="20"/>
                <w:szCs w:val="20"/>
              </w:rPr>
            </w:pPr>
            <w:r w:rsidRPr="00B71111">
              <w:rPr>
                <w:rFonts w:eastAsia="Arial" w:cstheme="minorHAnsi"/>
                <w:i/>
                <w:color w:val="auto"/>
                <w:sz w:val="20"/>
                <w:szCs w:val="20"/>
              </w:rPr>
              <w:t>Client Information Database</w:t>
            </w:r>
            <w:r w:rsidR="00D94CB4" w:rsidRPr="00B71111">
              <w:rPr>
                <w:rFonts w:eastAsia="Arial" w:cstheme="minorHAnsi"/>
                <w:i/>
                <w:color w:val="auto"/>
                <w:sz w:val="20"/>
                <w:szCs w:val="20"/>
              </w:rPr>
              <w:fldChar w:fldCharType="begin"/>
            </w:r>
            <w:r w:rsidR="00D94CB4" w:rsidRPr="00B71111">
              <w:rPr>
                <w:rFonts w:cstheme="minorHAnsi"/>
                <w:color w:val="auto"/>
                <w:sz w:val="20"/>
                <w:szCs w:val="20"/>
              </w:rPr>
              <w:instrText xml:space="preserve"> XE "</w:instrText>
            </w:r>
            <w:r w:rsidR="00D94CB4" w:rsidRPr="00B71111">
              <w:rPr>
                <w:rFonts w:eastAsia="Arial" w:cstheme="minorHAnsi"/>
                <w:i/>
                <w:color w:val="auto"/>
                <w:sz w:val="20"/>
                <w:szCs w:val="20"/>
              </w:rPr>
              <w:instrText>Client Information Database</w:instrText>
            </w:r>
            <w:r w:rsidR="00D94CB4" w:rsidRPr="00B71111">
              <w:rPr>
                <w:rFonts w:cstheme="minorHAnsi"/>
                <w:color w:val="auto"/>
                <w:sz w:val="20"/>
                <w:szCs w:val="20"/>
              </w:rPr>
              <w:instrText>" \f"s"</w:instrText>
            </w:r>
            <w:r w:rsidR="00D94CB4" w:rsidRPr="00B71111">
              <w:rPr>
                <w:rFonts w:eastAsia="Arial" w:cstheme="minorHAnsi"/>
                <w:i/>
                <w:color w:val="auto"/>
                <w:sz w:val="20"/>
                <w:szCs w:val="20"/>
              </w:rPr>
              <w:fldChar w:fldCharType="end"/>
            </w:r>
          </w:p>
          <w:p w14:paraId="12E6E97B" w14:textId="77777777" w:rsidR="00A972F7" w:rsidRPr="00B71111" w:rsidRDefault="001B363B" w:rsidP="001B363B">
            <w:pPr>
              <w:spacing w:line="240" w:lineRule="auto"/>
              <w:rPr>
                <w:rFonts w:cstheme="minorHAnsi"/>
                <w:color w:val="auto"/>
                <w:sz w:val="20"/>
                <w:szCs w:val="20"/>
              </w:rPr>
            </w:pPr>
            <w:r w:rsidRPr="001B363B">
              <w:rPr>
                <w:rFonts w:eastAsia="Arial" w:cstheme="minorHAnsi"/>
                <w:b w:val="0"/>
                <w:color w:val="auto"/>
                <w:sz w:val="20"/>
                <w:szCs w:val="20"/>
              </w:rPr>
              <w:t>This EHR database tracks and monitors client contact, consultation progress, and billing. May include appointments, test results, release of information sheets, etc. Retention is established per WAC 246-924-354 and based on age of client and insurance billing requirements.</w:t>
            </w:r>
          </w:p>
        </w:tc>
        <w:tc>
          <w:tcPr>
            <w:tcW w:w="2880" w:type="dxa"/>
            <w:tcBorders>
              <w:top w:val="single" w:sz="3" w:space="0" w:color="000000"/>
              <w:left w:val="single" w:sz="2" w:space="0" w:color="000000"/>
              <w:bottom w:val="single" w:sz="2" w:space="0" w:color="000000"/>
              <w:right w:val="single" w:sz="2" w:space="0" w:color="000000"/>
            </w:tcBorders>
          </w:tcPr>
          <w:p w14:paraId="3F97DF10" w14:textId="77777777" w:rsidR="00A972F7" w:rsidRPr="00B71111" w:rsidRDefault="0086065B" w:rsidP="0046683F">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005C6CA7" w:rsidRPr="00B71111">
              <w:rPr>
                <w:rFonts w:eastAsia="Arial" w:cstheme="minorHAnsi"/>
                <w:b w:val="0"/>
                <w:color w:val="auto"/>
                <w:sz w:val="20"/>
                <w:szCs w:val="20"/>
              </w:rPr>
              <w:t xml:space="preserve"> for </w:t>
            </w:r>
            <w:r w:rsidR="001B363B">
              <w:rPr>
                <w:rFonts w:eastAsia="Arial" w:cstheme="minorHAnsi"/>
                <w:b w:val="0"/>
                <w:color w:val="auto"/>
                <w:sz w:val="20"/>
                <w:szCs w:val="20"/>
              </w:rPr>
              <w:t>10</w:t>
            </w:r>
            <w:r w:rsidR="005C6CA7" w:rsidRPr="00B71111">
              <w:rPr>
                <w:rFonts w:eastAsia="Arial" w:cstheme="minorHAnsi"/>
                <w:b w:val="0"/>
                <w:color w:val="auto"/>
                <w:sz w:val="20"/>
                <w:szCs w:val="20"/>
              </w:rPr>
              <w:t xml:space="preserve"> Years after Last Contact</w:t>
            </w:r>
          </w:p>
          <w:p w14:paraId="40553850" w14:textId="77777777" w:rsidR="00A154EE" w:rsidRPr="00B71111" w:rsidRDefault="00A154EE" w:rsidP="0046683F">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205E2430" w14:textId="77777777" w:rsidR="00A154EE" w:rsidRPr="00B71111" w:rsidRDefault="00A154EE" w:rsidP="0046683F">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2" w:space="0" w:color="000000"/>
              <w:right w:val="single" w:sz="2" w:space="0" w:color="000000"/>
            </w:tcBorders>
          </w:tcPr>
          <w:p w14:paraId="569F1815" w14:textId="77777777" w:rsidR="00A96398" w:rsidRPr="00B71111" w:rsidRDefault="00A96398" w:rsidP="00837A81">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306BC4E2" w14:textId="77777777" w:rsidR="0090345D" w:rsidRPr="00B71111" w:rsidRDefault="0090345D" w:rsidP="00FF47AC">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316CD11E" w14:textId="77777777" w:rsidR="00A972F7" w:rsidRPr="00B71111" w:rsidRDefault="005C6CA7" w:rsidP="00FF47AC">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bl>
    <w:p w14:paraId="749DD875" w14:textId="453FF43A" w:rsidR="002C3946" w:rsidRPr="00625AC5" w:rsidRDefault="002C3946">
      <w:pPr>
        <w:rPr>
          <w:rFonts w:cstheme="minorHAnsi"/>
          <w:color w:val="auto"/>
          <w:sz w:val="20"/>
          <w:szCs w:val="16"/>
        </w:rPr>
      </w:pP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453974" w:rsidRPr="00B71111" w14:paraId="6C43CE9C" w14:textId="77777777" w:rsidTr="00CA69AB">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0C8CF6B8" w14:textId="5BB1CBC7" w:rsidR="00CA69AB" w:rsidRPr="00B71111" w:rsidRDefault="00453974" w:rsidP="00CA69AB">
            <w:pPr>
              <w:pStyle w:val="Heading2"/>
              <w:rPr>
                <w:color w:val="auto"/>
              </w:rPr>
            </w:pPr>
            <w:bookmarkStart w:id="94" w:name="_Toc184715708"/>
            <w:r w:rsidRPr="00B71111">
              <w:rPr>
                <w:color w:val="auto"/>
              </w:rPr>
              <w:t>/15/</w:t>
            </w:r>
            <w:r w:rsidR="00CA69AB" w:rsidRPr="00B71111">
              <w:rPr>
                <w:color w:val="auto"/>
              </w:rPr>
              <w:t>10</w:t>
            </w:r>
            <w:r w:rsidRPr="00B71111">
              <w:rPr>
                <w:color w:val="auto"/>
              </w:rPr>
              <w:t>/</w:t>
            </w:r>
            <w:r w:rsidR="00CA69AB" w:rsidRPr="00B71111">
              <w:rPr>
                <w:color w:val="auto"/>
              </w:rPr>
              <w:t>05/</w:t>
            </w:r>
            <w:r w:rsidRPr="00B71111">
              <w:rPr>
                <w:color w:val="auto"/>
              </w:rPr>
              <w:t xml:space="preserve"> </w:t>
            </w:r>
            <w:r w:rsidR="00CA69AB" w:rsidRPr="00B71111">
              <w:rPr>
                <w:color w:val="auto"/>
              </w:rPr>
              <w:t>Housing and Food Services: Residential Life</w:t>
            </w:r>
            <w:bookmarkEnd w:id="94"/>
          </w:p>
          <w:p w14:paraId="16E1B75B" w14:textId="77777777" w:rsidR="00453974" w:rsidRPr="00B71111" w:rsidRDefault="00CA69AB" w:rsidP="00453974">
            <w:pPr>
              <w:spacing w:after="0" w:line="240" w:lineRule="auto"/>
              <w:rPr>
                <w:rStyle w:val="Emphasis"/>
                <w:b w:val="0"/>
                <w:i/>
                <w:color w:val="auto"/>
              </w:rPr>
            </w:pPr>
            <w:r w:rsidRPr="00B71111">
              <w:rPr>
                <w:rFonts w:cstheme="minorHAnsi"/>
                <w:b w:val="0"/>
                <w:i/>
                <w:color w:val="auto"/>
                <w:sz w:val="22"/>
              </w:rPr>
              <w:t>Housing and Food Services</w:t>
            </w:r>
          </w:p>
        </w:tc>
      </w:tr>
      <w:tr w:rsidR="00453974" w:rsidRPr="00B71111" w14:paraId="5C25CAFA" w14:textId="77777777" w:rsidTr="00313CC6">
        <w:tblPrEx>
          <w:tblCellMar>
            <w:bottom w:w="62" w:type="dxa"/>
            <w:right w:w="73" w:type="dxa"/>
          </w:tblCellMar>
        </w:tblPrEx>
        <w:trPr>
          <w:trHeight w:val="684"/>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005A2B7D" w14:textId="77777777" w:rsidR="00453974" w:rsidRPr="00B71111" w:rsidRDefault="00453974" w:rsidP="00453974">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1E4314C8" w14:textId="77777777" w:rsidR="00453974" w:rsidRPr="00B71111" w:rsidRDefault="00453974" w:rsidP="00453974">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0E81033E" w14:textId="77777777" w:rsidR="00453974" w:rsidRPr="00B71111" w:rsidRDefault="00453974" w:rsidP="00453974">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0666276F" w14:textId="77777777" w:rsidR="00453974" w:rsidRPr="00B71111" w:rsidRDefault="00453974" w:rsidP="00453974">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180392DC" w14:textId="77777777" w:rsidR="00453974" w:rsidRPr="00B71111" w:rsidRDefault="00453974" w:rsidP="00453974">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A972F7" w:rsidRPr="00B71111" w14:paraId="058E6CAF" w14:textId="77777777" w:rsidTr="00CA69AB">
        <w:tblPrEx>
          <w:tblCellMar>
            <w:bottom w:w="0" w:type="dxa"/>
          </w:tblCellMar>
        </w:tblPrEx>
        <w:trPr>
          <w:trHeight w:val="1000"/>
        </w:trPr>
        <w:tc>
          <w:tcPr>
            <w:tcW w:w="1440" w:type="dxa"/>
            <w:tcBorders>
              <w:top w:val="single" w:sz="3" w:space="0" w:color="000000"/>
              <w:left w:val="single" w:sz="2" w:space="0" w:color="000000"/>
              <w:bottom w:val="single" w:sz="2" w:space="0" w:color="000000"/>
              <w:right w:val="single" w:sz="2" w:space="0" w:color="000000"/>
            </w:tcBorders>
          </w:tcPr>
          <w:p w14:paraId="30E8B67B" w14:textId="77777777" w:rsidR="001F5A1C" w:rsidRPr="00B71111" w:rsidRDefault="001F5A1C" w:rsidP="0046683F">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99 01 58988</w:t>
            </w:r>
            <w:r w:rsidR="00893078" w:rsidRPr="00B71111">
              <w:rPr>
                <w:rFonts w:eastAsia="Arial" w:cstheme="minorHAnsi"/>
                <w:b w:val="0"/>
                <w:color w:val="auto"/>
                <w:sz w:val="20"/>
                <w:szCs w:val="20"/>
              </w:rPr>
              <w:fldChar w:fldCharType="begin"/>
            </w:r>
            <w:r w:rsidR="00893078" w:rsidRPr="00B71111">
              <w:rPr>
                <w:rFonts w:cstheme="minorHAnsi"/>
                <w:color w:val="auto"/>
                <w:sz w:val="20"/>
                <w:szCs w:val="20"/>
              </w:rPr>
              <w:instrText xml:space="preserve"> XE "</w:instrText>
            </w:r>
            <w:r w:rsidR="00893078" w:rsidRPr="00B71111">
              <w:rPr>
                <w:rFonts w:eastAsia="Arial" w:cstheme="minorHAnsi"/>
                <w:b w:val="0"/>
                <w:color w:val="auto"/>
                <w:sz w:val="20"/>
                <w:szCs w:val="20"/>
              </w:rPr>
              <w:instrText>99 01 58988</w:instrText>
            </w:r>
            <w:r w:rsidR="00893078" w:rsidRPr="00B71111">
              <w:rPr>
                <w:rFonts w:cstheme="minorHAnsi"/>
                <w:color w:val="auto"/>
                <w:sz w:val="20"/>
                <w:szCs w:val="20"/>
              </w:rPr>
              <w:instrText xml:space="preserve">" \f"d" </w:instrText>
            </w:r>
            <w:r w:rsidR="00893078" w:rsidRPr="00B71111">
              <w:rPr>
                <w:rFonts w:eastAsia="Arial" w:cstheme="minorHAnsi"/>
                <w:b w:val="0"/>
                <w:color w:val="auto"/>
                <w:sz w:val="20"/>
                <w:szCs w:val="20"/>
              </w:rPr>
              <w:fldChar w:fldCharType="end"/>
            </w:r>
          </w:p>
          <w:p w14:paraId="6AAD6878" w14:textId="77777777" w:rsidR="001F5A1C" w:rsidRPr="00B71111" w:rsidRDefault="001F5A1C" w:rsidP="0046683F">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2" w:space="0" w:color="000000"/>
              <w:right w:val="single" w:sz="2" w:space="0" w:color="000000"/>
            </w:tcBorders>
          </w:tcPr>
          <w:p w14:paraId="198DB0FE" w14:textId="77777777" w:rsidR="00A972F7" w:rsidRPr="00B71111" w:rsidRDefault="005C6CA7" w:rsidP="0046683F">
            <w:pPr>
              <w:spacing w:line="240" w:lineRule="auto"/>
              <w:rPr>
                <w:rFonts w:cstheme="minorHAnsi"/>
                <w:color w:val="auto"/>
                <w:sz w:val="20"/>
                <w:szCs w:val="20"/>
              </w:rPr>
            </w:pPr>
            <w:r w:rsidRPr="00B71111">
              <w:rPr>
                <w:rFonts w:eastAsia="Arial" w:cstheme="minorHAnsi"/>
                <w:i/>
                <w:color w:val="auto"/>
                <w:sz w:val="20"/>
                <w:szCs w:val="20"/>
              </w:rPr>
              <w:t>Priority Documentation</w:t>
            </w:r>
            <w:r w:rsidR="00D75DFD" w:rsidRPr="00B71111">
              <w:rPr>
                <w:rFonts w:eastAsia="Arial" w:cstheme="minorHAnsi"/>
                <w:i/>
                <w:color w:val="auto"/>
                <w:sz w:val="20"/>
                <w:szCs w:val="20"/>
              </w:rPr>
              <w:fldChar w:fldCharType="begin"/>
            </w:r>
            <w:r w:rsidR="00D75DFD" w:rsidRPr="00B71111">
              <w:rPr>
                <w:rFonts w:cstheme="minorHAnsi"/>
                <w:color w:val="auto"/>
                <w:sz w:val="20"/>
                <w:szCs w:val="20"/>
              </w:rPr>
              <w:instrText xml:space="preserve"> XE "</w:instrText>
            </w:r>
            <w:r w:rsidR="00D75DFD" w:rsidRPr="00B71111">
              <w:rPr>
                <w:rFonts w:eastAsia="Arial" w:cstheme="minorHAnsi"/>
                <w:i/>
                <w:color w:val="auto"/>
                <w:sz w:val="20"/>
                <w:szCs w:val="20"/>
              </w:rPr>
              <w:instrText>Priority Documentation</w:instrText>
            </w:r>
            <w:r w:rsidR="00D75DFD" w:rsidRPr="00B71111">
              <w:rPr>
                <w:rFonts w:cstheme="minorHAnsi"/>
                <w:color w:val="auto"/>
                <w:sz w:val="20"/>
                <w:szCs w:val="20"/>
              </w:rPr>
              <w:instrText>" \f"e"</w:instrText>
            </w:r>
            <w:r w:rsidR="00D75DFD" w:rsidRPr="00B71111">
              <w:rPr>
                <w:rFonts w:eastAsia="Arial" w:cstheme="minorHAnsi"/>
                <w:i/>
                <w:color w:val="auto"/>
                <w:sz w:val="20"/>
                <w:szCs w:val="20"/>
              </w:rPr>
              <w:fldChar w:fldCharType="end"/>
            </w:r>
            <w:r w:rsidRPr="00B71111">
              <w:rPr>
                <w:rFonts w:eastAsia="Arial" w:cstheme="minorHAnsi"/>
                <w:i/>
                <w:color w:val="auto"/>
                <w:sz w:val="20"/>
                <w:szCs w:val="20"/>
              </w:rPr>
              <w:t xml:space="preserve"> (Residential Hall Events)</w:t>
            </w:r>
            <w:r w:rsidR="00D94CB4" w:rsidRPr="00B71111">
              <w:rPr>
                <w:rFonts w:eastAsia="Arial" w:cstheme="minorHAnsi"/>
                <w:i/>
                <w:color w:val="auto"/>
                <w:sz w:val="20"/>
                <w:szCs w:val="20"/>
              </w:rPr>
              <w:fldChar w:fldCharType="begin"/>
            </w:r>
            <w:r w:rsidR="00D94CB4" w:rsidRPr="00B71111">
              <w:rPr>
                <w:rFonts w:cstheme="minorHAnsi"/>
                <w:color w:val="auto"/>
                <w:sz w:val="20"/>
                <w:szCs w:val="20"/>
              </w:rPr>
              <w:instrText xml:space="preserve"> XE "</w:instrText>
            </w:r>
            <w:r w:rsidR="00D94CB4" w:rsidRPr="00B71111">
              <w:rPr>
                <w:rFonts w:eastAsia="Arial" w:cstheme="minorHAnsi"/>
                <w:i/>
                <w:color w:val="auto"/>
                <w:sz w:val="20"/>
                <w:szCs w:val="20"/>
              </w:rPr>
              <w:instrText>Priority Documentation (Residential Hall Events)</w:instrText>
            </w:r>
            <w:r w:rsidR="00D94CB4" w:rsidRPr="00B71111">
              <w:rPr>
                <w:rFonts w:cstheme="minorHAnsi"/>
                <w:color w:val="auto"/>
                <w:sz w:val="20"/>
                <w:szCs w:val="20"/>
              </w:rPr>
              <w:instrText>" \f"s"</w:instrText>
            </w:r>
            <w:r w:rsidR="00D94CB4" w:rsidRPr="00B71111">
              <w:rPr>
                <w:rFonts w:eastAsia="Arial" w:cstheme="minorHAnsi"/>
                <w:i/>
                <w:color w:val="auto"/>
                <w:sz w:val="20"/>
                <w:szCs w:val="20"/>
              </w:rPr>
              <w:fldChar w:fldCharType="end"/>
            </w:r>
          </w:p>
          <w:p w14:paraId="6BCBBB3D" w14:textId="77777777" w:rsidR="00A972F7" w:rsidRPr="00B71111" w:rsidRDefault="005C6CA7" w:rsidP="0046683F">
            <w:pPr>
              <w:spacing w:line="240" w:lineRule="auto"/>
              <w:rPr>
                <w:rFonts w:cstheme="minorHAnsi"/>
                <w:color w:val="auto"/>
                <w:sz w:val="20"/>
                <w:szCs w:val="20"/>
              </w:rPr>
            </w:pPr>
            <w:r w:rsidRPr="00B71111">
              <w:rPr>
                <w:rFonts w:eastAsia="Arial" w:cstheme="minorHAnsi"/>
                <w:b w:val="0"/>
                <w:color w:val="auto"/>
                <w:sz w:val="20"/>
                <w:szCs w:val="20"/>
              </w:rPr>
              <w:t>Documentation, in electronic format, concerning incidents in the residential halls (i.e. fire alarm notices, accidents, personal accidents, or emergency maintenance work).  Includes incident, report of activities causing incident, response and corrective actions.  May include incident reports from UW Police, if applicable.</w:t>
            </w:r>
          </w:p>
        </w:tc>
        <w:tc>
          <w:tcPr>
            <w:tcW w:w="2880" w:type="dxa"/>
            <w:tcBorders>
              <w:top w:val="single" w:sz="3" w:space="0" w:color="000000"/>
              <w:left w:val="single" w:sz="2" w:space="0" w:color="000000"/>
              <w:bottom w:val="single" w:sz="2" w:space="0" w:color="000000"/>
              <w:right w:val="single" w:sz="2" w:space="0" w:color="000000"/>
            </w:tcBorders>
          </w:tcPr>
          <w:p w14:paraId="01DB117E" w14:textId="77777777" w:rsidR="00A972F7" w:rsidRPr="00B71111" w:rsidRDefault="0086065B" w:rsidP="0046683F">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005C6CA7" w:rsidRPr="00B71111">
              <w:rPr>
                <w:rFonts w:eastAsia="Arial" w:cstheme="minorHAnsi"/>
                <w:b w:val="0"/>
                <w:color w:val="auto"/>
                <w:sz w:val="20"/>
                <w:szCs w:val="20"/>
              </w:rPr>
              <w:t xml:space="preserve"> for 6 Years after End of Academic Year</w:t>
            </w:r>
          </w:p>
          <w:p w14:paraId="4C3ACBD7" w14:textId="77777777" w:rsidR="001F5A1C" w:rsidRPr="00B71111" w:rsidRDefault="001F5A1C" w:rsidP="0046683F">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06AAD260" w14:textId="77777777" w:rsidR="001F5A1C" w:rsidRPr="00B71111" w:rsidRDefault="001F5A1C" w:rsidP="0046683F">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2" w:space="0" w:color="000000"/>
              <w:right w:val="single" w:sz="2" w:space="0" w:color="000000"/>
            </w:tcBorders>
          </w:tcPr>
          <w:p w14:paraId="62555A21" w14:textId="77777777" w:rsidR="00F948F7" w:rsidRPr="00B71111" w:rsidRDefault="00F948F7" w:rsidP="00837A81">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7F6F9919" w14:textId="77777777" w:rsidR="00F3520F" w:rsidRPr="00B71111" w:rsidRDefault="00F3520F" w:rsidP="00FF47AC">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7751509C" w14:textId="77777777" w:rsidR="00A972F7" w:rsidRPr="00B71111" w:rsidRDefault="005C6CA7" w:rsidP="00FF47AC">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bl>
    <w:p w14:paraId="757BCDF7" w14:textId="77777777" w:rsidR="002C3946" w:rsidRDefault="002C3946">
      <w:pPr>
        <w:rPr>
          <w:rFonts w:cstheme="minorHAnsi"/>
          <w:color w:val="auto"/>
          <w:sz w:val="20"/>
          <w:szCs w:val="20"/>
        </w:rPr>
      </w:pPr>
      <w:r>
        <w:rPr>
          <w:rFonts w:cstheme="minorHAnsi"/>
          <w:color w:val="auto"/>
          <w:sz w:val="20"/>
          <w:szCs w:val="20"/>
        </w:rPr>
        <w:br w:type="page"/>
      </w: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453974" w:rsidRPr="00B71111" w14:paraId="1525C91D" w14:textId="77777777" w:rsidTr="00CA69AB">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53BC42BE" w14:textId="77777777" w:rsidR="00CA69AB" w:rsidRPr="00B71111" w:rsidRDefault="00CA69AB" w:rsidP="00CA69AB">
            <w:pPr>
              <w:pStyle w:val="Heading2"/>
              <w:rPr>
                <w:color w:val="auto"/>
              </w:rPr>
            </w:pPr>
            <w:bookmarkStart w:id="95" w:name="_Toc184715709"/>
            <w:r w:rsidRPr="00B71111">
              <w:rPr>
                <w:color w:val="auto"/>
              </w:rPr>
              <w:lastRenderedPageBreak/>
              <w:t>/15/13/02/ Student Activities Office</w:t>
            </w:r>
            <w:bookmarkEnd w:id="95"/>
          </w:p>
          <w:p w14:paraId="78594E82" w14:textId="77777777" w:rsidR="00453974" w:rsidRPr="00B71111" w:rsidRDefault="00CA69AB" w:rsidP="00CA69AB">
            <w:pPr>
              <w:spacing w:after="0" w:line="240" w:lineRule="auto"/>
              <w:rPr>
                <w:rStyle w:val="Emphasis"/>
                <w:b w:val="0"/>
                <w:i/>
                <w:color w:val="auto"/>
              </w:rPr>
            </w:pPr>
            <w:r w:rsidRPr="00B71111">
              <w:rPr>
                <w:rFonts w:cstheme="minorHAnsi"/>
                <w:b w:val="0"/>
                <w:i/>
                <w:color w:val="auto"/>
                <w:sz w:val="22"/>
              </w:rPr>
              <w:t>Student Programs</w:t>
            </w:r>
          </w:p>
        </w:tc>
      </w:tr>
      <w:tr w:rsidR="00453974" w:rsidRPr="00B71111" w14:paraId="7D1AF4BB" w14:textId="77777777" w:rsidTr="00313CC6">
        <w:tblPrEx>
          <w:tblCellMar>
            <w:bottom w:w="62" w:type="dxa"/>
            <w:right w:w="73" w:type="dxa"/>
          </w:tblCellMar>
        </w:tblPrEx>
        <w:trPr>
          <w:trHeight w:val="684"/>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65A128FC" w14:textId="77777777" w:rsidR="00453974" w:rsidRPr="00B71111" w:rsidRDefault="00453974" w:rsidP="00453974">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72AE4860" w14:textId="77777777" w:rsidR="00453974" w:rsidRPr="00B71111" w:rsidRDefault="00453974" w:rsidP="00453974">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231B7C3E" w14:textId="77777777" w:rsidR="00453974" w:rsidRPr="00B71111" w:rsidRDefault="00453974" w:rsidP="00453974">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707A299E" w14:textId="77777777" w:rsidR="00453974" w:rsidRPr="00B71111" w:rsidRDefault="00453974" w:rsidP="00453974">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199B7D19" w14:textId="77777777" w:rsidR="00453974" w:rsidRPr="00B71111" w:rsidRDefault="00453974" w:rsidP="00453974">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A972F7" w:rsidRPr="00B71111" w14:paraId="398466F1" w14:textId="77777777" w:rsidTr="00CA69AB">
        <w:tblPrEx>
          <w:tblCellMar>
            <w:bottom w:w="200" w:type="dxa"/>
            <w:right w:w="77" w:type="dxa"/>
          </w:tblCellMar>
        </w:tblPrEx>
        <w:trPr>
          <w:trHeight w:val="946"/>
        </w:trPr>
        <w:tc>
          <w:tcPr>
            <w:tcW w:w="1440" w:type="dxa"/>
            <w:tcBorders>
              <w:top w:val="single" w:sz="3" w:space="0" w:color="000000"/>
              <w:left w:val="single" w:sz="2" w:space="0" w:color="000000"/>
              <w:bottom w:val="single" w:sz="3" w:space="0" w:color="000000"/>
              <w:right w:val="single" w:sz="2" w:space="0" w:color="000000"/>
            </w:tcBorders>
          </w:tcPr>
          <w:p w14:paraId="0E2BA32C" w14:textId="77777777" w:rsidR="00BE55F7" w:rsidRPr="00B71111" w:rsidRDefault="00BE55F7" w:rsidP="0046683F">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90 01 45532</w:t>
            </w:r>
            <w:r w:rsidR="00893078" w:rsidRPr="00B71111">
              <w:rPr>
                <w:rFonts w:eastAsia="Arial" w:cstheme="minorHAnsi"/>
                <w:b w:val="0"/>
                <w:color w:val="auto"/>
                <w:sz w:val="20"/>
                <w:szCs w:val="20"/>
              </w:rPr>
              <w:fldChar w:fldCharType="begin"/>
            </w:r>
            <w:r w:rsidR="00893078" w:rsidRPr="00B71111">
              <w:rPr>
                <w:rFonts w:cstheme="minorHAnsi"/>
                <w:color w:val="auto"/>
                <w:sz w:val="20"/>
                <w:szCs w:val="20"/>
              </w:rPr>
              <w:instrText xml:space="preserve"> XE "</w:instrText>
            </w:r>
            <w:r w:rsidR="00893078" w:rsidRPr="00B71111">
              <w:rPr>
                <w:rFonts w:eastAsia="Arial" w:cstheme="minorHAnsi"/>
                <w:b w:val="0"/>
                <w:color w:val="auto"/>
                <w:sz w:val="20"/>
                <w:szCs w:val="20"/>
              </w:rPr>
              <w:instrText>90 01 45532</w:instrText>
            </w:r>
            <w:r w:rsidR="00893078" w:rsidRPr="00B71111">
              <w:rPr>
                <w:rFonts w:cstheme="minorHAnsi"/>
                <w:color w:val="auto"/>
                <w:sz w:val="20"/>
                <w:szCs w:val="20"/>
              </w:rPr>
              <w:instrText xml:space="preserve">" \f"d" </w:instrText>
            </w:r>
            <w:r w:rsidR="00893078" w:rsidRPr="00B71111">
              <w:rPr>
                <w:rFonts w:eastAsia="Arial" w:cstheme="minorHAnsi"/>
                <w:b w:val="0"/>
                <w:color w:val="auto"/>
                <w:sz w:val="20"/>
                <w:szCs w:val="20"/>
              </w:rPr>
              <w:fldChar w:fldCharType="end"/>
            </w:r>
          </w:p>
          <w:p w14:paraId="3B1F7E91" w14:textId="77777777" w:rsidR="00BE55F7" w:rsidRPr="00B71111" w:rsidRDefault="00BE55F7" w:rsidP="0046683F">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42474144" w14:textId="77777777" w:rsidR="00A972F7" w:rsidRPr="00B71111" w:rsidRDefault="005C6CA7" w:rsidP="0046683F">
            <w:pPr>
              <w:spacing w:line="240" w:lineRule="auto"/>
              <w:rPr>
                <w:rFonts w:cstheme="minorHAnsi"/>
                <w:color w:val="auto"/>
                <w:sz w:val="20"/>
                <w:szCs w:val="20"/>
              </w:rPr>
            </w:pPr>
            <w:r w:rsidRPr="00B71111">
              <w:rPr>
                <w:rFonts w:eastAsia="Arial" w:cstheme="minorHAnsi"/>
                <w:i/>
                <w:color w:val="auto"/>
                <w:sz w:val="20"/>
                <w:szCs w:val="20"/>
              </w:rPr>
              <w:t>Affordable Tuition Now (ATN)</w:t>
            </w:r>
            <w:r w:rsidR="00D94CB4" w:rsidRPr="00B71111">
              <w:rPr>
                <w:rFonts w:eastAsia="Arial" w:cstheme="minorHAnsi"/>
                <w:i/>
                <w:color w:val="auto"/>
                <w:sz w:val="20"/>
                <w:szCs w:val="20"/>
              </w:rPr>
              <w:fldChar w:fldCharType="begin"/>
            </w:r>
            <w:r w:rsidR="00D94CB4" w:rsidRPr="00B71111">
              <w:rPr>
                <w:rFonts w:cstheme="minorHAnsi"/>
                <w:color w:val="auto"/>
                <w:sz w:val="20"/>
                <w:szCs w:val="20"/>
              </w:rPr>
              <w:instrText xml:space="preserve"> XE "</w:instrText>
            </w:r>
            <w:r w:rsidR="00D94CB4" w:rsidRPr="00B71111">
              <w:rPr>
                <w:rFonts w:eastAsia="Arial" w:cstheme="minorHAnsi"/>
                <w:i/>
                <w:color w:val="auto"/>
                <w:sz w:val="20"/>
                <w:szCs w:val="20"/>
              </w:rPr>
              <w:instrText>Affordable Tuition Now (ATN)</w:instrText>
            </w:r>
            <w:r w:rsidR="00D94CB4" w:rsidRPr="00B71111">
              <w:rPr>
                <w:rFonts w:cstheme="minorHAnsi"/>
                <w:color w:val="auto"/>
                <w:sz w:val="20"/>
                <w:szCs w:val="20"/>
              </w:rPr>
              <w:instrText>" \f"s"</w:instrText>
            </w:r>
            <w:r w:rsidR="00D94CB4" w:rsidRPr="00B71111">
              <w:rPr>
                <w:rFonts w:eastAsia="Arial" w:cstheme="minorHAnsi"/>
                <w:i/>
                <w:color w:val="auto"/>
                <w:sz w:val="20"/>
                <w:szCs w:val="20"/>
              </w:rPr>
              <w:fldChar w:fldCharType="end"/>
            </w:r>
          </w:p>
          <w:p w14:paraId="429F9735" w14:textId="77777777" w:rsidR="00A972F7" w:rsidRPr="00B71111" w:rsidRDefault="005C6CA7" w:rsidP="0046683F">
            <w:pPr>
              <w:spacing w:line="240" w:lineRule="auto"/>
              <w:rPr>
                <w:rFonts w:cstheme="minorHAnsi"/>
                <w:color w:val="auto"/>
                <w:sz w:val="20"/>
                <w:szCs w:val="20"/>
              </w:rPr>
            </w:pPr>
            <w:r w:rsidRPr="00B71111">
              <w:rPr>
                <w:rFonts w:eastAsia="Arial" w:cstheme="minorHAnsi"/>
                <w:b w:val="0"/>
                <w:color w:val="auto"/>
                <w:sz w:val="20"/>
                <w:szCs w:val="20"/>
              </w:rPr>
              <w:t>Provides a quarterly list of optional fee contributions.</w:t>
            </w:r>
          </w:p>
        </w:tc>
        <w:tc>
          <w:tcPr>
            <w:tcW w:w="2880" w:type="dxa"/>
            <w:tcBorders>
              <w:top w:val="single" w:sz="3" w:space="0" w:color="000000"/>
              <w:left w:val="single" w:sz="2" w:space="0" w:color="000000"/>
              <w:bottom w:val="single" w:sz="3" w:space="0" w:color="000000"/>
              <w:right w:val="single" w:sz="2" w:space="0" w:color="000000"/>
            </w:tcBorders>
          </w:tcPr>
          <w:p w14:paraId="7F78AD5C" w14:textId="77777777" w:rsidR="00A972F7" w:rsidRPr="00B71111" w:rsidRDefault="0086065B" w:rsidP="0046683F">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005C6CA7" w:rsidRPr="00B71111">
              <w:rPr>
                <w:rFonts w:eastAsia="Arial" w:cstheme="minorHAnsi"/>
                <w:b w:val="0"/>
                <w:color w:val="auto"/>
                <w:sz w:val="20"/>
                <w:szCs w:val="20"/>
              </w:rPr>
              <w:t xml:space="preserve"> </w:t>
            </w:r>
            <w:r w:rsidR="001A7B4B" w:rsidRPr="00B71111">
              <w:rPr>
                <w:rFonts w:eastAsia="Arial" w:cstheme="minorHAnsi"/>
                <w:b w:val="0"/>
                <w:color w:val="auto"/>
                <w:sz w:val="20"/>
                <w:szCs w:val="20"/>
              </w:rPr>
              <w:t>for 1 Year after</w:t>
            </w:r>
            <w:r w:rsidR="005C6CA7" w:rsidRPr="00B71111">
              <w:rPr>
                <w:rFonts w:eastAsia="Arial" w:cstheme="minorHAnsi"/>
                <w:b w:val="0"/>
                <w:color w:val="auto"/>
                <w:sz w:val="20"/>
                <w:szCs w:val="20"/>
              </w:rPr>
              <w:t xml:space="preserve"> End of Fiscal Year</w:t>
            </w:r>
          </w:p>
          <w:p w14:paraId="539F8BD8" w14:textId="77777777" w:rsidR="00BE55F7" w:rsidRPr="00B71111" w:rsidRDefault="00BE55F7" w:rsidP="0046683F">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2AC4CD30" w14:textId="77777777" w:rsidR="00BE55F7" w:rsidRPr="00B71111" w:rsidRDefault="00BE55F7" w:rsidP="0046683F">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5B007D9B" w14:textId="77777777" w:rsidR="00F948F7" w:rsidRPr="00B71111" w:rsidRDefault="00F948F7" w:rsidP="00837A81">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3CDF94FA" w14:textId="77777777" w:rsidR="00F3520F" w:rsidRPr="00B71111" w:rsidRDefault="00F3520F" w:rsidP="00FF47AC">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68630359" w14:textId="77777777" w:rsidR="00A972F7" w:rsidRPr="00B71111" w:rsidRDefault="005C6CA7" w:rsidP="00FF47AC">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r w:rsidR="006D5FC9" w:rsidRPr="00B71111" w14:paraId="2B140F8A" w14:textId="77777777" w:rsidTr="00CE173F">
        <w:tblPrEx>
          <w:tblCellMar>
            <w:bottom w:w="200" w:type="dxa"/>
            <w:right w:w="77" w:type="dxa"/>
          </w:tblCellMar>
        </w:tblPrEx>
        <w:trPr>
          <w:trHeight w:val="942"/>
        </w:trPr>
        <w:tc>
          <w:tcPr>
            <w:tcW w:w="1440" w:type="dxa"/>
            <w:tcBorders>
              <w:top w:val="single" w:sz="3" w:space="0" w:color="000000"/>
              <w:left w:val="single" w:sz="2" w:space="0" w:color="000000"/>
              <w:bottom w:val="single" w:sz="2" w:space="0" w:color="000000"/>
              <w:right w:val="single" w:sz="2" w:space="0" w:color="000000"/>
            </w:tcBorders>
          </w:tcPr>
          <w:p w14:paraId="276DFDD3" w14:textId="77777777" w:rsidR="006D5FC9" w:rsidRPr="00B71111" w:rsidRDefault="006D5FC9" w:rsidP="00CE173F">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90 01 45533</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90 01 45533</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p>
          <w:p w14:paraId="41AF4C10" w14:textId="77777777" w:rsidR="006D5FC9" w:rsidRPr="00B71111" w:rsidRDefault="006D5FC9" w:rsidP="00CE173F">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2" w:space="0" w:color="000000"/>
              <w:right w:val="single" w:sz="2" w:space="0" w:color="000000"/>
            </w:tcBorders>
          </w:tcPr>
          <w:p w14:paraId="7D05D56E" w14:textId="77777777" w:rsidR="006D5FC9" w:rsidRPr="00B71111" w:rsidRDefault="006D5FC9" w:rsidP="00CE173F">
            <w:pPr>
              <w:spacing w:line="240" w:lineRule="auto"/>
              <w:rPr>
                <w:rFonts w:cstheme="minorHAnsi"/>
                <w:color w:val="auto"/>
                <w:sz w:val="20"/>
                <w:szCs w:val="20"/>
              </w:rPr>
            </w:pPr>
            <w:r w:rsidRPr="00B71111">
              <w:rPr>
                <w:rFonts w:eastAsia="Arial" w:cstheme="minorHAnsi"/>
                <w:i/>
                <w:color w:val="auto"/>
                <w:sz w:val="20"/>
                <w:szCs w:val="20"/>
              </w:rPr>
              <w:t>Washington Public Interest Research Group (WASHPIRG) (SA70110-R-02)</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Washington Public Interest Research Group (WASHPIRG) (SA70110-R-02)</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63D9D212" w14:textId="77777777" w:rsidR="006D5FC9" w:rsidRPr="00B71111" w:rsidRDefault="006D5FC9" w:rsidP="00CE173F">
            <w:pPr>
              <w:spacing w:line="240" w:lineRule="auto"/>
              <w:rPr>
                <w:rFonts w:cstheme="minorHAnsi"/>
                <w:color w:val="auto"/>
                <w:sz w:val="20"/>
                <w:szCs w:val="20"/>
              </w:rPr>
            </w:pPr>
            <w:r w:rsidRPr="00B71111">
              <w:rPr>
                <w:rFonts w:eastAsia="Arial" w:cstheme="minorHAnsi"/>
                <w:b w:val="0"/>
                <w:color w:val="auto"/>
                <w:sz w:val="20"/>
                <w:szCs w:val="20"/>
              </w:rPr>
              <w:t>Provides a quarterly list of WASHPIRG contributions.</w:t>
            </w:r>
          </w:p>
        </w:tc>
        <w:tc>
          <w:tcPr>
            <w:tcW w:w="2880" w:type="dxa"/>
            <w:tcBorders>
              <w:top w:val="single" w:sz="3" w:space="0" w:color="000000"/>
              <w:left w:val="single" w:sz="2" w:space="0" w:color="000000"/>
              <w:bottom w:val="single" w:sz="2" w:space="0" w:color="000000"/>
              <w:right w:val="single" w:sz="2" w:space="0" w:color="000000"/>
            </w:tcBorders>
          </w:tcPr>
          <w:p w14:paraId="365CF925" w14:textId="77777777" w:rsidR="006D5FC9" w:rsidRPr="00B71111" w:rsidRDefault="006D5FC9" w:rsidP="00CE173F">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1 Year after End of Fiscal Year</w:t>
            </w:r>
          </w:p>
          <w:p w14:paraId="27CEDCE8" w14:textId="77777777" w:rsidR="006D5FC9" w:rsidRPr="00B71111" w:rsidRDefault="006D5FC9" w:rsidP="00CE173F">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45FD694D" w14:textId="77777777" w:rsidR="006D5FC9" w:rsidRPr="00B71111" w:rsidRDefault="006D5FC9" w:rsidP="00CE173F">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2" w:space="0" w:color="000000"/>
              <w:right w:val="single" w:sz="2" w:space="0" w:color="000000"/>
            </w:tcBorders>
          </w:tcPr>
          <w:p w14:paraId="25BD9195" w14:textId="77777777" w:rsidR="006D5FC9" w:rsidRPr="00B71111" w:rsidRDefault="006D5FC9" w:rsidP="00CE173F">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7486B61A" w14:textId="77777777" w:rsidR="006D5FC9" w:rsidRPr="00B71111" w:rsidRDefault="006D5FC9" w:rsidP="00CE173F">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6F04ED64" w14:textId="77777777" w:rsidR="006D5FC9" w:rsidRPr="00B71111" w:rsidRDefault="006D5FC9" w:rsidP="00CE173F">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bl>
    <w:p w14:paraId="3BA4DE80" w14:textId="77777777" w:rsidR="0061139F" w:rsidRDefault="0061139F" w:rsidP="008E73A5">
      <w:pPr>
        <w:spacing w:before="0" w:after="0"/>
        <w:rPr>
          <w:rFonts w:eastAsiaTheme="minorEastAsia" w:cstheme="minorHAnsi"/>
          <w:b w:val="0"/>
          <w:color w:val="auto"/>
          <w:sz w:val="16"/>
          <w:szCs w:val="16"/>
        </w:rPr>
      </w:pP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6C68BE" w:rsidRPr="00B71111" w14:paraId="0FDFB2C5" w14:textId="77777777" w:rsidTr="00B1775E">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63E940ED" w14:textId="2E72A30D" w:rsidR="006C68BE" w:rsidRPr="00B71111" w:rsidRDefault="0061139F" w:rsidP="00B1775E">
            <w:pPr>
              <w:pStyle w:val="Heading2"/>
              <w:rPr>
                <w:color w:val="auto"/>
              </w:rPr>
            </w:pPr>
            <w:r>
              <w:rPr>
                <w:rFonts w:eastAsiaTheme="minorEastAsia" w:cstheme="minorHAnsi"/>
                <w:b w:val="0"/>
                <w:color w:val="auto"/>
                <w:sz w:val="16"/>
                <w:szCs w:val="16"/>
              </w:rPr>
              <w:br w:type="page"/>
            </w:r>
            <w:bookmarkStart w:id="96" w:name="_Toc184715710"/>
            <w:r w:rsidR="006C68BE" w:rsidRPr="00B71111">
              <w:rPr>
                <w:color w:val="auto"/>
              </w:rPr>
              <w:t>/15/13/07/ Student Legal Services</w:t>
            </w:r>
            <w:bookmarkEnd w:id="96"/>
          </w:p>
          <w:p w14:paraId="066C9D6B" w14:textId="77777777" w:rsidR="006C68BE" w:rsidRPr="00B71111" w:rsidRDefault="006C68BE" w:rsidP="00B1775E">
            <w:pPr>
              <w:spacing w:after="0" w:line="240" w:lineRule="auto"/>
              <w:rPr>
                <w:rStyle w:val="Emphasis"/>
                <w:b w:val="0"/>
                <w:i/>
                <w:color w:val="auto"/>
              </w:rPr>
            </w:pPr>
            <w:r w:rsidRPr="00B71111">
              <w:rPr>
                <w:rFonts w:cstheme="minorHAnsi"/>
                <w:b w:val="0"/>
                <w:i/>
                <w:color w:val="auto"/>
                <w:sz w:val="22"/>
              </w:rPr>
              <w:t>Student Programs</w:t>
            </w:r>
          </w:p>
        </w:tc>
      </w:tr>
      <w:tr w:rsidR="006C68BE" w:rsidRPr="00B71111" w14:paraId="402877A2" w14:textId="77777777" w:rsidTr="00313CC6">
        <w:tblPrEx>
          <w:tblCellMar>
            <w:bottom w:w="62" w:type="dxa"/>
            <w:right w:w="73" w:type="dxa"/>
          </w:tblCellMar>
        </w:tblPrEx>
        <w:trPr>
          <w:trHeight w:val="756"/>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13D9D914" w14:textId="77777777" w:rsidR="006C68BE" w:rsidRPr="00B71111" w:rsidRDefault="006C68BE" w:rsidP="00B1775E">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27699FDF" w14:textId="77777777" w:rsidR="006C68BE" w:rsidRPr="00B71111" w:rsidRDefault="006C68BE" w:rsidP="00B1775E">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1A26EC0E" w14:textId="77777777" w:rsidR="006C68BE" w:rsidRPr="00B71111" w:rsidRDefault="006C68BE" w:rsidP="00B1775E">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623A97D8" w14:textId="77777777" w:rsidR="006C68BE" w:rsidRPr="00B71111" w:rsidRDefault="006C68BE" w:rsidP="00B1775E">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7CE03399" w14:textId="77777777" w:rsidR="006C68BE" w:rsidRPr="00B71111" w:rsidRDefault="006C68BE" w:rsidP="00B1775E">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6C68BE" w:rsidRPr="00B71111" w14:paraId="07F1D219" w14:textId="77777777" w:rsidTr="00173C27">
        <w:tblPrEx>
          <w:tblCellMar>
            <w:bottom w:w="200" w:type="dxa"/>
          </w:tblCellMar>
        </w:tblPrEx>
        <w:trPr>
          <w:trHeight w:val="943"/>
        </w:trPr>
        <w:tc>
          <w:tcPr>
            <w:tcW w:w="1440" w:type="dxa"/>
            <w:tcBorders>
              <w:top w:val="single" w:sz="3" w:space="0" w:color="000000"/>
              <w:left w:val="single" w:sz="2" w:space="0" w:color="000000"/>
              <w:bottom w:val="single" w:sz="3" w:space="0" w:color="000000"/>
              <w:right w:val="single" w:sz="2" w:space="0" w:color="000000"/>
            </w:tcBorders>
          </w:tcPr>
          <w:p w14:paraId="6B824FD9" w14:textId="77777777" w:rsidR="006C68BE" w:rsidRPr="00B71111" w:rsidRDefault="00093AEA" w:rsidP="00B1775E">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18</w:t>
            </w:r>
            <w:r w:rsidR="006C68BE" w:rsidRPr="00B71111">
              <w:rPr>
                <w:rFonts w:eastAsia="Arial" w:cstheme="minorHAnsi"/>
                <w:b w:val="0"/>
                <w:color w:val="auto"/>
                <w:sz w:val="20"/>
                <w:szCs w:val="20"/>
              </w:rPr>
              <w:t xml:space="preserve"> 0</w:t>
            </w:r>
            <w:r w:rsidRPr="00B71111">
              <w:rPr>
                <w:rFonts w:eastAsia="Arial" w:cstheme="minorHAnsi"/>
                <w:b w:val="0"/>
                <w:color w:val="auto"/>
                <w:sz w:val="20"/>
                <w:szCs w:val="20"/>
              </w:rPr>
              <w:t>8</w:t>
            </w:r>
            <w:r w:rsidR="006C68BE" w:rsidRPr="00B71111">
              <w:rPr>
                <w:rFonts w:eastAsia="Arial" w:cstheme="minorHAnsi"/>
                <w:b w:val="0"/>
                <w:color w:val="auto"/>
                <w:sz w:val="20"/>
                <w:szCs w:val="20"/>
              </w:rPr>
              <w:t xml:space="preserve"> </w:t>
            </w:r>
            <w:r w:rsidR="00126AD7" w:rsidRPr="00B71111">
              <w:rPr>
                <w:rFonts w:eastAsia="Arial" w:cstheme="minorHAnsi"/>
                <w:b w:val="0"/>
                <w:color w:val="auto"/>
                <w:sz w:val="20"/>
                <w:szCs w:val="20"/>
              </w:rPr>
              <w:t>69222</w:t>
            </w:r>
            <w:r w:rsidR="00126AD7" w:rsidRPr="00B71111">
              <w:rPr>
                <w:rFonts w:eastAsia="Arial" w:cstheme="minorHAnsi"/>
                <w:b w:val="0"/>
                <w:color w:val="auto"/>
                <w:sz w:val="20"/>
                <w:szCs w:val="20"/>
              </w:rPr>
              <w:fldChar w:fldCharType="begin"/>
            </w:r>
            <w:r w:rsidR="00126AD7" w:rsidRPr="00B71111">
              <w:rPr>
                <w:color w:val="auto"/>
              </w:rPr>
              <w:instrText xml:space="preserve"> XE "</w:instrText>
            </w:r>
            <w:r w:rsidR="00126AD7" w:rsidRPr="00B71111">
              <w:rPr>
                <w:rFonts w:eastAsia="Arial" w:cstheme="minorHAnsi"/>
                <w:b w:val="0"/>
                <w:color w:val="auto"/>
                <w:sz w:val="20"/>
                <w:szCs w:val="20"/>
              </w:rPr>
              <w:instrText>18 08 69222</w:instrText>
            </w:r>
            <w:r w:rsidR="00126AD7" w:rsidRPr="00B71111">
              <w:rPr>
                <w:color w:val="auto"/>
              </w:rPr>
              <w:instrText>"</w:instrText>
            </w:r>
            <w:r w:rsidR="00126AD7" w:rsidRPr="00B71111">
              <w:rPr>
                <w:rFonts w:ascii="Courier New" w:eastAsiaTheme="minorEastAsia" w:hAnsi="Courier New" w:cs="Courier New"/>
                <w:b w:val="0"/>
                <w:color w:val="auto"/>
                <w:sz w:val="22"/>
              </w:rPr>
              <w:instrText>\f"d"</w:instrText>
            </w:r>
            <w:r w:rsidR="00126AD7" w:rsidRPr="00B71111">
              <w:rPr>
                <w:color w:val="auto"/>
              </w:rPr>
              <w:instrText xml:space="preserve"> </w:instrText>
            </w:r>
            <w:r w:rsidR="00126AD7" w:rsidRPr="00B71111">
              <w:rPr>
                <w:rFonts w:eastAsia="Arial" w:cstheme="minorHAnsi"/>
                <w:b w:val="0"/>
                <w:color w:val="auto"/>
                <w:sz w:val="20"/>
                <w:szCs w:val="20"/>
              </w:rPr>
              <w:fldChar w:fldCharType="end"/>
            </w:r>
          </w:p>
          <w:p w14:paraId="013E3B69" w14:textId="77777777" w:rsidR="006C68BE" w:rsidRPr="00B71111" w:rsidRDefault="006C68BE" w:rsidP="00B1775E">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4B79DD1F" w14:textId="77777777" w:rsidR="006C68BE" w:rsidRPr="00B71111" w:rsidRDefault="006C68BE" w:rsidP="00B1775E">
            <w:pPr>
              <w:spacing w:line="240" w:lineRule="auto"/>
              <w:rPr>
                <w:rFonts w:cstheme="minorHAnsi"/>
                <w:color w:val="auto"/>
                <w:sz w:val="20"/>
                <w:szCs w:val="20"/>
              </w:rPr>
            </w:pPr>
            <w:r w:rsidRPr="00B71111">
              <w:rPr>
                <w:rFonts w:cstheme="minorHAnsi"/>
                <w:color w:val="auto"/>
                <w:sz w:val="20"/>
                <w:szCs w:val="20"/>
              </w:rPr>
              <w:t>Client Case Files Involving Estate Planning</w:t>
            </w:r>
            <w:r w:rsidR="00B46A5B" w:rsidRPr="00B71111">
              <w:rPr>
                <w:rFonts w:cstheme="minorHAnsi"/>
                <w:color w:val="auto"/>
                <w:sz w:val="20"/>
                <w:szCs w:val="20"/>
              </w:rPr>
              <w:fldChar w:fldCharType="begin"/>
            </w:r>
            <w:r w:rsidR="00B46A5B" w:rsidRPr="00B71111">
              <w:rPr>
                <w:color w:val="auto"/>
              </w:rPr>
              <w:instrText xml:space="preserve"> XE "</w:instrText>
            </w:r>
            <w:r w:rsidR="00B46A5B" w:rsidRPr="00B71111">
              <w:rPr>
                <w:rFonts w:cstheme="minorHAnsi"/>
                <w:color w:val="auto"/>
                <w:sz w:val="20"/>
                <w:szCs w:val="20"/>
              </w:rPr>
              <w:instrText>Client Case Files Involving Estate Planning</w:instrText>
            </w:r>
            <w:r w:rsidR="00B46A5B" w:rsidRPr="00B71111">
              <w:rPr>
                <w:color w:val="auto"/>
              </w:rPr>
              <w:instrText xml:space="preserve">" </w:instrText>
            </w:r>
            <w:r w:rsidR="00B46A5B" w:rsidRPr="00B71111">
              <w:rPr>
                <w:rFonts w:ascii="Courier New" w:eastAsiaTheme="minorEastAsia" w:hAnsi="Courier New" w:cs="Courier New"/>
                <w:b w:val="0"/>
                <w:color w:val="auto"/>
                <w:sz w:val="22"/>
              </w:rPr>
              <w:instrText>\f"s"</w:instrText>
            </w:r>
            <w:r w:rsidR="00B46A5B" w:rsidRPr="00B71111">
              <w:rPr>
                <w:rFonts w:cstheme="minorHAnsi"/>
                <w:color w:val="auto"/>
                <w:sz w:val="20"/>
                <w:szCs w:val="20"/>
              </w:rPr>
              <w:instrText xml:space="preserve"> </w:instrText>
            </w:r>
            <w:r w:rsidR="00B46A5B" w:rsidRPr="00B71111">
              <w:rPr>
                <w:rFonts w:cstheme="minorHAnsi"/>
                <w:color w:val="auto"/>
                <w:sz w:val="20"/>
                <w:szCs w:val="20"/>
              </w:rPr>
              <w:fldChar w:fldCharType="end"/>
            </w:r>
          </w:p>
          <w:p w14:paraId="1D24CE06" w14:textId="77777777" w:rsidR="006C68BE" w:rsidRPr="00B71111" w:rsidRDefault="006C68BE" w:rsidP="00B1775E">
            <w:pPr>
              <w:spacing w:line="240" w:lineRule="auto"/>
              <w:rPr>
                <w:rFonts w:cstheme="minorHAnsi"/>
                <w:color w:val="auto"/>
                <w:sz w:val="20"/>
                <w:szCs w:val="20"/>
              </w:rPr>
            </w:pPr>
            <w:r w:rsidRPr="00B71111">
              <w:rPr>
                <w:rFonts w:eastAsia="Arial" w:cstheme="minorHAnsi"/>
                <w:b w:val="0"/>
                <w:color w:val="auto"/>
                <w:sz w:val="20"/>
                <w:szCs w:val="20"/>
              </w:rPr>
              <w:t>Information collected during initial contact with potential clients and at consultation used to identify client, nature of inquiry, referrals made, advice given, etc. where the nature of the matter revolves around end of life, estate planning, and/or power of attorney.  Additionally, in the event consultation evolves into ongoing representation, the case file will also provide documentation of a client's legal representation by Student Legal Services in civil or criminal matters. May include court pleadings, evidence information, subpoenas, notes regarding legal research, correspondence with client or other attorneys, etc.  All information and materials will reside in LegalServer CMS.</w:t>
            </w:r>
          </w:p>
        </w:tc>
        <w:tc>
          <w:tcPr>
            <w:tcW w:w="2880" w:type="dxa"/>
            <w:tcBorders>
              <w:top w:val="single" w:sz="3" w:space="0" w:color="000000"/>
              <w:left w:val="single" w:sz="2" w:space="0" w:color="000000"/>
              <w:bottom w:val="single" w:sz="3" w:space="0" w:color="000000"/>
              <w:right w:val="single" w:sz="2" w:space="0" w:color="000000"/>
            </w:tcBorders>
          </w:tcPr>
          <w:p w14:paraId="2800805E" w14:textId="77777777" w:rsidR="006C68BE" w:rsidRPr="00B71111" w:rsidRDefault="006C68BE" w:rsidP="00B1775E">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w:t>
            </w:r>
            <w:r w:rsidR="008C4BCF">
              <w:rPr>
                <w:rFonts w:eastAsia="Arial" w:cstheme="minorHAnsi"/>
                <w:b w:val="0"/>
                <w:color w:val="auto"/>
                <w:sz w:val="20"/>
                <w:szCs w:val="20"/>
              </w:rPr>
              <w:t>for 10 Y</w:t>
            </w:r>
            <w:r w:rsidR="00A738EB" w:rsidRPr="00B71111">
              <w:rPr>
                <w:rFonts w:eastAsia="Arial" w:cstheme="minorHAnsi"/>
                <w:b w:val="0"/>
                <w:color w:val="auto"/>
                <w:sz w:val="20"/>
                <w:szCs w:val="20"/>
              </w:rPr>
              <w:t xml:space="preserve">ears after </w:t>
            </w:r>
            <w:r w:rsidR="008C4BCF">
              <w:rPr>
                <w:rFonts w:eastAsia="Arial" w:cstheme="minorHAnsi"/>
                <w:b w:val="0"/>
                <w:color w:val="auto"/>
                <w:sz w:val="20"/>
                <w:szCs w:val="20"/>
              </w:rPr>
              <w:t>C</w:t>
            </w:r>
            <w:r w:rsidR="00A738EB" w:rsidRPr="00B71111">
              <w:rPr>
                <w:rFonts w:eastAsia="Arial" w:cstheme="minorHAnsi"/>
                <w:b w:val="0"/>
                <w:color w:val="auto"/>
                <w:sz w:val="20"/>
                <w:szCs w:val="20"/>
              </w:rPr>
              <w:t xml:space="preserve">lose of </w:t>
            </w:r>
            <w:r w:rsidR="008C4BCF">
              <w:rPr>
                <w:rFonts w:eastAsia="Arial" w:cstheme="minorHAnsi"/>
                <w:b w:val="0"/>
                <w:color w:val="auto"/>
                <w:sz w:val="20"/>
                <w:szCs w:val="20"/>
              </w:rPr>
              <w:t>E</w:t>
            </w:r>
            <w:r w:rsidR="00A738EB" w:rsidRPr="00B71111">
              <w:rPr>
                <w:rFonts w:eastAsia="Arial" w:cstheme="minorHAnsi"/>
                <w:b w:val="0"/>
                <w:color w:val="auto"/>
                <w:sz w:val="20"/>
                <w:szCs w:val="20"/>
              </w:rPr>
              <w:t>state</w:t>
            </w:r>
          </w:p>
          <w:p w14:paraId="364954DD" w14:textId="77777777" w:rsidR="006C68BE" w:rsidRPr="00B71111" w:rsidRDefault="006C68BE" w:rsidP="00B1775E">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36497D66" w14:textId="77777777" w:rsidR="006C68BE" w:rsidRPr="00B71111" w:rsidRDefault="006C68BE" w:rsidP="00B1775E">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3C5C8719" w14:textId="77777777" w:rsidR="006C68BE" w:rsidRPr="00B71111" w:rsidRDefault="006C68BE" w:rsidP="00B1775E">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44B7AA24" w14:textId="77777777" w:rsidR="006C68BE" w:rsidRPr="00B71111" w:rsidRDefault="006C68BE" w:rsidP="00B1775E">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5506FBAC" w14:textId="77777777" w:rsidR="006C68BE" w:rsidRPr="00B71111" w:rsidRDefault="006C68BE" w:rsidP="006C68BE">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bl>
    <w:p w14:paraId="6315D00A" w14:textId="76CD9C0F" w:rsidR="0061139F" w:rsidRPr="00173C27" w:rsidRDefault="00173C27">
      <w:pPr>
        <w:rPr>
          <w:sz w:val="8"/>
          <w:szCs w:val="8"/>
        </w:rPr>
      </w:pPr>
      <w:r w:rsidRPr="00173C27">
        <w:rPr>
          <w:sz w:val="8"/>
          <w:szCs w:val="8"/>
        </w:rPr>
        <w:br w:type="page"/>
      </w: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453974" w:rsidRPr="00B71111" w14:paraId="3848171D" w14:textId="77777777" w:rsidTr="00453974">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56DAE9FF" w14:textId="77777777" w:rsidR="00453974" w:rsidRPr="00B71111" w:rsidRDefault="00453974" w:rsidP="00453974">
            <w:pPr>
              <w:pStyle w:val="Heading2"/>
              <w:rPr>
                <w:color w:val="auto"/>
              </w:rPr>
            </w:pPr>
            <w:bookmarkStart w:id="97" w:name="_Toc184715711"/>
            <w:r w:rsidRPr="00B71111">
              <w:rPr>
                <w:color w:val="auto"/>
              </w:rPr>
              <w:lastRenderedPageBreak/>
              <w:t>/15/</w:t>
            </w:r>
            <w:r w:rsidR="0093026B" w:rsidRPr="00B71111">
              <w:rPr>
                <w:color w:val="auto"/>
              </w:rPr>
              <w:t>17</w:t>
            </w:r>
            <w:r w:rsidRPr="00B71111">
              <w:rPr>
                <w:color w:val="auto"/>
              </w:rPr>
              <w:t xml:space="preserve">/ </w:t>
            </w:r>
            <w:r w:rsidR="0093026B" w:rsidRPr="00B71111">
              <w:rPr>
                <w:color w:val="auto"/>
              </w:rPr>
              <w:t>University Police Department</w:t>
            </w:r>
            <w:bookmarkEnd w:id="97"/>
          </w:p>
          <w:p w14:paraId="274FB7BA" w14:textId="77777777" w:rsidR="00453974" w:rsidRPr="00B71111" w:rsidRDefault="0093026B" w:rsidP="00453974">
            <w:pPr>
              <w:spacing w:after="0" w:line="240" w:lineRule="auto"/>
              <w:rPr>
                <w:rStyle w:val="Emphasis"/>
                <w:b w:val="0"/>
                <w:i/>
                <w:color w:val="auto"/>
              </w:rPr>
            </w:pPr>
            <w:r w:rsidRPr="00B71111">
              <w:rPr>
                <w:rFonts w:cstheme="minorHAnsi"/>
                <w:b w:val="0"/>
                <w:i/>
                <w:color w:val="auto"/>
                <w:sz w:val="22"/>
              </w:rPr>
              <w:t>Law Enforcement</w:t>
            </w:r>
          </w:p>
        </w:tc>
      </w:tr>
      <w:tr w:rsidR="00453974" w:rsidRPr="00B71111" w14:paraId="3F50FA1B" w14:textId="77777777" w:rsidTr="00313CC6">
        <w:tblPrEx>
          <w:tblCellMar>
            <w:bottom w:w="62" w:type="dxa"/>
            <w:right w:w="73" w:type="dxa"/>
          </w:tblCellMar>
        </w:tblPrEx>
        <w:trPr>
          <w:trHeight w:val="684"/>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40AB8462" w14:textId="77777777" w:rsidR="00453974" w:rsidRPr="00B71111" w:rsidRDefault="00453974" w:rsidP="00453974">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0F027D12" w14:textId="77777777" w:rsidR="00453974" w:rsidRPr="00B71111" w:rsidRDefault="00453974" w:rsidP="00453974">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6D84CA5E" w14:textId="77777777" w:rsidR="00453974" w:rsidRPr="00B71111" w:rsidRDefault="00453974" w:rsidP="00453974">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1A546625" w14:textId="77777777" w:rsidR="00453974" w:rsidRPr="00B71111" w:rsidRDefault="00453974" w:rsidP="00453974">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32DF65CB" w14:textId="77777777" w:rsidR="00453974" w:rsidRPr="00B71111" w:rsidRDefault="00453974" w:rsidP="00453974">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AA0A36" w:rsidRPr="00B71111" w14:paraId="2FBF4B1B" w14:textId="77777777" w:rsidTr="00DE6198">
        <w:tblPrEx>
          <w:tblCellMar>
            <w:bottom w:w="59" w:type="dxa"/>
          </w:tblCellMar>
        </w:tblPrEx>
        <w:trPr>
          <w:trHeight w:val="1182"/>
        </w:trPr>
        <w:tc>
          <w:tcPr>
            <w:tcW w:w="1440" w:type="dxa"/>
            <w:tcBorders>
              <w:top w:val="single" w:sz="3" w:space="0" w:color="000000"/>
              <w:left w:val="single" w:sz="2" w:space="0" w:color="000000"/>
              <w:bottom w:val="single" w:sz="3" w:space="0" w:color="000000"/>
              <w:right w:val="single" w:sz="2" w:space="0" w:color="000000"/>
            </w:tcBorders>
          </w:tcPr>
          <w:p w14:paraId="2097C417" w14:textId="77777777" w:rsidR="00AA0A36" w:rsidRPr="00B71111" w:rsidRDefault="00AA0A36" w:rsidP="00DE6198">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06 07 61245</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06 07 61245</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p>
          <w:p w14:paraId="794A5781" w14:textId="77777777" w:rsidR="00AA0A36" w:rsidRPr="00B71111" w:rsidRDefault="00AA0A36" w:rsidP="00DE6198">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340BF610" w14:textId="77777777" w:rsidR="00AA0A36" w:rsidRPr="00B71111" w:rsidRDefault="00AA0A36" w:rsidP="00DE6198">
            <w:pPr>
              <w:spacing w:line="240" w:lineRule="auto"/>
              <w:rPr>
                <w:rFonts w:cstheme="minorHAnsi"/>
                <w:color w:val="auto"/>
                <w:sz w:val="20"/>
                <w:szCs w:val="20"/>
              </w:rPr>
            </w:pPr>
            <w:r w:rsidRPr="00B71111">
              <w:rPr>
                <w:rFonts w:eastAsia="Arial" w:cstheme="minorHAnsi"/>
                <w:i/>
                <w:color w:val="auto"/>
                <w:sz w:val="20"/>
                <w:szCs w:val="20"/>
              </w:rPr>
              <w:t>Banning Letters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Banning Letters</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49EB8394" w14:textId="77777777" w:rsidR="00AA0A36" w:rsidRPr="00B71111" w:rsidRDefault="00AA0A36" w:rsidP="00DE6198">
            <w:pPr>
              <w:spacing w:line="240" w:lineRule="auto"/>
              <w:rPr>
                <w:rFonts w:cstheme="minorHAnsi"/>
                <w:color w:val="auto"/>
                <w:sz w:val="20"/>
                <w:szCs w:val="20"/>
              </w:rPr>
            </w:pPr>
            <w:r w:rsidRPr="00B71111">
              <w:rPr>
                <w:rFonts w:eastAsia="Arial" w:cstheme="minorHAnsi"/>
                <w:b w:val="0"/>
                <w:color w:val="auto"/>
                <w:sz w:val="20"/>
                <w:szCs w:val="20"/>
              </w:rPr>
              <w:t>Provides a record of restrictions placed on an individual's access to all or part of the University.</w:t>
            </w:r>
          </w:p>
        </w:tc>
        <w:tc>
          <w:tcPr>
            <w:tcW w:w="2880" w:type="dxa"/>
            <w:tcBorders>
              <w:top w:val="single" w:sz="3" w:space="0" w:color="000000"/>
              <w:left w:val="single" w:sz="2" w:space="0" w:color="000000"/>
              <w:bottom w:val="single" w:sz="3" w:space="0" w:color="000000"/>
              <w:right w:val="single" w:sz="2" w:space="0" w:color="000000"/>
            </w:tcBorders>
          </w:tcPr>
          <w:p w14:paraId="6B238E58" w14:textId="77777777" w:rsidR="00AA0A36" w:rsidRPr="00B71111" w:rsidRDefault="00AA0A36" w:rsidP="00DE6198">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6 Years after Expired</w:t>
            </w:r>
          </w:p>
          <w:p w14:paraId="4E18AE0B" w14:textId="77777777" w:rsidR="00AA0A36" w:rsidRPr="00B71111" w:rsidRDefault="00AA0A36" w:rsidP="00DE6198">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23D9C160" w14:textId="77777777" w:rsidR="00AA0A36" w:rsidRPr="00B71111" w:rsidRDefault="00AA0A36" w:rsidP="00DE6198">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73DC507F" w14:textId="77777777" w:rsidR="00AA0A36" w:rsidRPr="00B71111" w:rsidRDefault="00AA0A36" w:rsidP="00DE6198">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6609030F" w14:textId="77777777" w:rsidR="00AA0A36" w:rsidRPr="00B71111" w:rsidRDefault="00AA0A36" w:rsidP="00DE6198">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02C73816" w14:textId="77777777" w:rsidR="00AA0A36" w:rsidRPr="00B71111" w:rsidRDefault="00AA0A36" w:rsidP="00DE6198">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r w:rsidR="00AA0A36" w:rsidRPr="00B71111" w14:paraId="7A692124" w14:textId="77777777" w:rsidTr="00DE6198">
        <w:tblPrEx>
          <w:tblCellMar>
            <w:bottom w:w="59" w:type="dxa"/>
          </w:tblCellMar>
        </w:tblPrEx>
        <w:trPr>
          <w:trHeight w:val="1182"/>
        </w:trPr>
        <w:tc>
          <w:tcPr>
            <w:tcW w:w="1440" w:type="dxa"/>
            <w:tcBorders>
              <w:top w:val="single" w:sz="3" w:space="0" w:color="000000"/>
              <w:left w:val="single" w:sz="2" w:space="0" w:color="000000"/>
              <w:bottom w:val="single" w:sz="3" w:space="0" w:color="000000"/>
              <w:right w:val="single" w:sz="2" w:space="0" w:color="000000"/>
            </w:tcBorders>
          </w:tcPr>
          <w:p w14:paraId="58B11D9B" w14:textId="77777777" w:rsidR="00AA0A36" w:rsidRPr="00B71111" w:rsidRDefault="00AA0A36" w:rsidP="00DE6198">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88 4 42063</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88 4 42063</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p>
          <w:p w14:paraId="1DC9A923" w14:textId="77777777" w:rsidR="00AA0A36" w:rsidRPr="00B71111" w:rsidRDefault="00AA0A36" w:rsidP="00DE6198">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5C6A77C8" w14:textId="77777777" w:rsidR="00AA0A36" w:rsidRPr="00B71111" w:rsidRDefault="00AA0A36" w:rsidP="00DE6198">
            <w:pPr>
              <w:spacing w:line="240" w:lineRule="auto"/>
              <w:rPr>
                <w:rFonts w:cstheme="minorHAnsi"/>
                <w:color w:val="auto"/>
                <w:sz w:val="20"/>
                <w:szCs w:val="20"/>
              </w:rPr>
            </w:pPr>
            <w:r w:rsidRPr="00B71111">
              <w:rPr>
                <w:rFonts w:eastAsia="Arial" w:cstheme="minorHAnsi"/>
                <w:i/>
                <w:color w:val="auto"/>
                <w:sz w:val="20"/>
                <w:szCs w:val="20"/>
              </w:rPr>
              <w:t>Building Survey Reports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Building Survey Reports</w:instrText>
            </w:r>
            <w:r w:rsidRPr="00B71111">
              <w:rPr>
                <w:rFonts w:cstheme="minorHAnsi"/>
                <w:color w:val="auto"/>
                <w:sz w:val="20"/>
                <w:szCs w:val="20"/>
              </w:rPr>
              <w:instrText xml:space="preserve">" \f"a"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Building Survey Reports</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7B822C36" w14:textId="77777777" w:rsidR="00AA0A36" w:rsidRPr="00B71111" w:rsidRDefault="00AA0A36" w:rsidP="00DE6198">
            <w:pPr>
              <w:spacing w:line="240" w:lineRule="auto"/>
              <w:rPr>
                <w:rFonts w:cstheme="minorHAnsi"/>
                <w:color w:val="auto"/>
                <w:sz w:val="20"/>
                <w:szCs w:val="20"/>
              </w:rPr>
            </w:pPr>
            <w:r w:rsidRPr="00B71111">
              <w:rPr>
                <w:rFonts w:eastAsia="Arial" w:cstheme="minorHAnsi"/>
                <w:b w:val="0"/>
                <w:color w:val="auto"/>
                <w:sz w:val="20"/>
                <w:szCs w:val="20"/>
              </w:rPr>
              <w:t>Provides record of security measure surveys done of campus buildings. Used by departments to update/enhance their security measures.</w:t>
            </w:r>
          </w:p>
        </w:tc>
        <w:tc>
          <w:tcPr>
            <w:tcW w:w="2880" w:type="dxa"/>
            <w:tcBorders>
              <w:top w:val="single" w:sz="3" w:space="0" w:color="000000"/>
              <w:left w:val="single" w:sz="2" w:space="0" w:color="000000"/>
              <w:bottom w:val="single" w:sz="3" w:space="0" w:color="000000"/>
              <w:right w:val="single" w:sz="2" w:space="0" w:color="000000"/>
            </w:tcBorders>
          </w:tcPr>
          <w:p w14:paraId="4BE71DC9" w14:textId="77777777" w:rsidR="00AA0A36" w:rsidRPr="00B71111" w:rsidRDefault="00AA0A36" w:rsidP="00DE6198">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1 Year after End of Calendar Year </w:t>
            </w:r>
          </w:p>
          <w:p w14:paraId="7C6E7FC2" w14:textId="77777777" w:rsidR="00AA0A36" w:rsidRPr="00B71111" w:rsidRDefault="00AA0A36" w:rsidP="00DE6198">
            <w:pPr>
              <w:spacing w:line="240" w:lineRule="auto"/>
              <w:rPr>
                <w:rFonts w:eastAsia="Arial" w:cstheme="minorHAnsi"/>
                <w:color w:val="auto"/>
                <w:sz w:val="20"/>
                <w:szCs w:val="20"/>
              </w:rPr>
            </w:pPr>
            <w:r w:rsidRPr="00B71111">
              <w:rPr>
                <w:rFonts w:eastAsia="Arial" w:cstheme="minorHAnsi"/>
                <w:b w:val="0"/>
                <w:i/>
                <w:color w:val="auto"/>
                <w:sz w:val="20"/>
                <w:szCs w:val="20"/>
              </w:rPr>
              <w:t xml:space="preserve">   then</w:t>
            </w:r>
          </w:p>
          <w:p w14:paraId="36282A37" w14:textId="77777777" w:rsidR="00AA0A36" w:rsidRPr="00B71111" w:rsidRDefault="00AA0A36" w:rsidP="00DE6198">
            <w:pPr>
              <w:spacing w:line="240" w:lineRule="auto"/>
              <w:rPr>
                <w:rFonts w:cstheme="minorHAnsi"/>
                <w:color w:val="auto"/>
                <w:sz w:val="20"/>
                <w:szCs w:val="20"/>
              </w:rPr>
            </w:pPr>
            <w:r w:rsidRPr="00B71111">
              <w:rPr>
                <w:rFonts w:eastAsia="Arial" w:cstheme="minorHAnsi"/>
                <w:color w:val="auto"/>
                <w:sz w:val="20"/>
                <w:szCs w:val="20"/>
              </w:rPr>
              <w:t>Transfer</w:t>
            </w:r>
            <w:r w:rsidRPr="00B71111">
              <w:rPr>
                <w:rFonts w:eastAsia="Arial" w:cstheme="minorHAnsi"/>
                <w:b w:val="0"/>
                <w:color w:val="auto"/>
                <w:sz w:val="20"/>
                <w:szCs w:val="20"/>
              </w:rPr>
              <w:t xml:space="preserve"> to Archives for appraisal and selective retention</w:t>
            </w:r>
            <w:r w:rsidRPr="00B71111">
              <w:rPr>
                <w:rFonts w:eastAsia="Arial" w:cstheme="minorHAnsi"/>
                <w:b w:val="0"/>
                <w:color w:val="auto"/>
                <w:sz w:val="20"/>
                <w:szCs w:val="20"/>
              </w:rPr>
              <w:tab/>
            </w:r>
          </w:p>
        </w:tc>
        <w:tc>
          <w:tcPr>
            <w:tcW w:w="1710" w:type="dxa"/>
            <w:tcBorders>
              <w:top w:val="single" w:sz="3" w:space="0" w:color="000000"/>
              <w:left w:val="single" w:sz="2" w:space="0" w:color="000000"/>
              <w:bottom w:val="single" w:sz="3" w:space="0" w:color="000000"/>
              <w:right w:val="single" w:sz="2" w:space="0" w:color="000000"/>
            </w:tcBorders>
          </w:tcPr>
          <w:p w14:paraId="3DE859D2" w14:textId="77777777" w:rsidR="00AA0A36" w:rsidRPr="00B71111" w:rsidRDefault="00AA0A36" w:rsidP="00DE6198">
            <w:pPr>
              <w:spacing w:after="0" w:line="240" w:lineRule="auto"/>
              <w:jc w:val="center"/>
              <w:rPr>
                <w:rFonts w:cs="Times New Roman"/>
                <w:color w:val="auto"/>
                <w:sz w:val="22"/>
              </w:rPr>
            </w:pPr>
            <w:r w:rsidRPr="00B71111">
              <w:rPr>
                <w:rFonts w:cs="Times New Roman"/>
                <w:color w:val="auto"/>
                <w:sz w:val="22"/>
              </w:rPr>
              <w:t>ARCHIVAL</w:t>
            </w:r>
          </w:p>
          <w:p w14:paraId="15CA9EF7" w14:textId="77777777" w:rsidR="00AA0A36" w:rsidRPr="00B71111" w:rsidRDefault="00AA0A36" w:rsidP="00DE6198">
            <w:pPr>
              <w:spacing w:before="0" w:after="0" w:line="240" w:lineRule="auto"/>
              <w:jc w:val="center"/>
              <w:rPr>
                <w:rFonts w:cs="Times New Roman"/>
                <w:color w:val="auto"/>
                <w:sz w:val="18"/>
                <w:szCs w:val="18"/>
              </w:rPr>
            </w:pPr>
            <w:r w:rsidRPr="00B71111">
              <w:rPr>
                <w:rFonts w:cs="Times New Roman"/>
                <w:color w:val="auto"/>
                <w:sz w:val="18"/>
                <w:szCs w:val="18"/>
              </w:rPr>
              <w:t>(Appraisal Required)</w:t>
            </w:r>
          </w:p>
          <w:p w14:paraId="19411CC2" w14:textId="77777777" w:rsidR="00AA0A36" w:rsidRPr="00B71111" w:rsidRDefault="00AA0A36" w:rsidP="00DE6198">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71F90CB3" w14:textId="77777777" w:rsidR="00AA0A36" w:rsidRPr="00B71111" w:rsidRDefault="00AA0A36" w:rsidP="00DE6198">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r w:rsidR="00AA0A36" w:rsidRPr="00B71111" w14:paraId="2435A62F" w14:textId="77777777" w:rsidTr="00DE6198">
        <w:tblPrEx>
          <w:tblCellMar>
            <w:bottom w:w="59" w:type="dxa"/>
          </w:tblCellMar>
        </w:tblPrEx>
        <w:trPr>
          <w:trHeight w:val="1178"/>
        </w:trPr>
        <w:tc>
          <w:tcPr>
            <w:tcW w:w="1440" w:type="dxa"/>
            <w:tcBorders>
              <w:top w:val="single" w:sz="3" w:space="0" w:color="000000"/>
              <w:left w:val="single" w:sz="2" w:space="0" w:color="000000"/>
              <w:bottom w:val="single" w:sz="3" w:space="0" w:color="000000"/>
              <w:right w:val="single" w:sz="2" w:space="0" w:color="000000"/>
            </w:tcBorders>
          </w:tcPr>
          <w:p w14:paraId="6A5F7B69" w14:textId="77777777" w:rsidR="00AA0A36" w:rsidRPr="00B71111" w:rsidRDefault="00AA0A36" w:rsidP="00DE6198">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11 12 62916</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11 12 62916</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p>
          <w:p w14:paraId="6C0E620E" w14:textId="77777777" w:rsidR="00AA0A36" w:rsidRPr="00B71111" w:rsidRDefault="00AA0A36" w:rsidP="00DE6198">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7ED49709" w14:textId="77777777" w:rsidR="00AA0A36" w:rsidRPr="00B71111" w:rsidRDefault="00AA0A36" w:rsidP="00DE6198">
            <w:pPr>
              <w:spacing w:line="240" w:lineRule="auto"/>
              <w:rPr>
                <w:rFonts w:cstheme="minorHAnsi"/>
                <w:color w:val="auto"/>
                <w:sz w:val="20"/>
                <w:szCs w:val="20"/>
              </w:rPr>
            </w:pPr>
            <w:r w:rsidRPr="00B71111">
              <w:rPr>
                <w:rFonts w:eastAsia="Arial" w:cstheme="minorHAnsi"/>
                <w:i/>
                <w:color w:val="auto"/>
                <w:sz w:val="20"/>
                <w:szCs w:val="20"/>
              </w:rPr>
              <w:t>Computer - Aided Dispatch (CAD) Backup Data</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Computer - Aided Dispatch (CAD) Backup Data</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3CB34076" w14:textId="77777777" w:rsidR="00AA0A36" w:rsidRPr="00B71111" w:rsidRDefault="00AA0A36" w:rsidP="00DE6198">
            <w:pPr>
              <w:spacing w:line="240" w:lineRule="auto"/>
              <w:rPr>
                <w:rFonts w:cstheme="minorHAnsi"/>
                <w:color w:val="auto"/>
                <w:sz w:val="20"/>
                <w:szCs w:val="20"/>
              </w:rPr>
            </w:pPr>
            <w:r w:rsidRPr="00B71111">
              <w:rPr>
                <w:rFonts w:eastAsia="Arial" w:cstheme="minorHAnsi"/>
                <w:b w:val="0"/>
                <w:color w:val="auto"/>
                <w:sz w:val="20"/>
                <w:szCs w:val="20"/>
              </w:rPr>
              <w:t>Backup data entered by dispatchers pertaining to calls received and/or processed by a Public Safety Answering Point.</w:t>
            </w:r>
          </w:p>
        </w:tc>
        <w:tc>
          <w:tcPr>
            <w:tcW w:w="2880" w:type="dxa"/>
            <w:tcBorders>
              <w:top w:val="single" w:sz="3" w:space="0" w:color="000000"/>
              <w:left w:val="single" w:sz="2" w:space="0" w:color="000000"/>
              <w:bottom w:val="single" w:sz="3" w:space="0" w:color="000000"/>
              <w:right w:val="single" w:sz="2" w:space="0" w:color="000000"/>
            </w:tcBorders>
          </w:tcPr>
          <w:p w14:paraId="43BCC303" w14:textId="77777777" w:rsidR="00AA0A36" w:rsidRPr="00B71111" w:rsidRDefault="00AA0A36" w:rsidP="00DE6198">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3 Years after Conclusion of Dispatch Action</w:t>
            </w:r>
          </w:p>
          <w:p w14:paraId="3B922341" w14:textId="77777777" w:rsidR="00AA0A36" w:rsidRPr="00B71111" w:rsidRDefault="00AA0A36" w:rsidP="00DE6198">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705F544B" w14:textId="77777777" w:rsidR="00AA0A36" w:rsidRPr="00B71111" w:rsidRDefault="00AA0A36" w:rsidP="00DE6198">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1431BFBA" w14:textId="77777777" w:rsidR="00AA0A36" w:rsidRPr="00B71111" w:rsidRDefault="00AA0A36" w:rsidP="00DE6198">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53950D6C" w14:textId="77777777" w:rsidR="00AA0A36" w:rsidRPr="00B71111" w:rsidRDefault="00AA0A36" w:rsidP="00DE6198">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1830D3AF" w14:textId="77777777" w:rsidR="00AA0A36" w:rsidRPr="00B71111" w:rsidRDefault="00AA0A36" w:rsidP="00DE6198">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r w:rsidR="00AA0A36" w:rsidRPr="00B71111" w14:paraId="32BC08C5" w14:textId="77777777" w:rsidTr="00DE6198">
        <w:tblPrEx>
          <w:tblCellMar>
            <w:bottom w:w="59" w:type="dxa"/>
          </w:tblCellMar>
        </w:tblPrEx>
        <w:trPr>
          <w:trHeight w:val="1178"/>
        </w:trPr>
        <w:tc>
          <w:tcPr>
            <w:tcW w:w="1440" w:type="dxa"/>
            <w:tcBorders>
              <w:top w:val="single" w:sz="3" w:space="0" w:color="000000"/>
              <w:left w:val="single" w:sz="2" w:space="0" w:color="000000"/>
              <w:bottom w:val="single" w:sz="2" w:space="0" w:color="000000"/>
              <w:right w:val="single" w:sz="2" w:space="0" w:color="000000"/>
            </w:tcBorders>
          </w:tcPr>
          <w:p w14:paraId="39352919" w14:textId="77777777" w:rsidR="00AA0A36" w:rsidRPr="00B71111" w:rsidRDefault="00AA0A36" w:rsidP="00DE6198">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88 4 42053</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88 4 42053</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p>
          <w:p w14:paraId="47767D9F" w14:textId="77777777" w:rsidR="00AA0A36" w:rsidRPr="00B71111" w:rsidRDefault="00AA0A36" w:rsidP="00DE6198">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2" w:space="0" w:color="000000"/>
              <w:right w:val="single" w:sz="2" w:space="0" w:color="000000"/>
            </w:tcBorders>
          </w:tcPr>
          <w:p w14:paraId="27BE18ED" w14:textId="77777777" w:rsidR="00AA0A36" w:rsidRPr="00B71111" w:rsidRDefault="00AA0A36" w:rsidP="00DE6198">
            <w:pPr>
              <w:spacing w:line="240" w:lineRule="auto"/>
              <w:rPr>
                <w:rFonts w:cstheme="minorHAnsi"/>
                <w:color w:val="auto"/>
                <w:sz w:val="20"/>
                <w:szCs w:val="20"/>
              </w:rPr>
            </w:pPr>
            <w:r w:rsidRPr="00B71111">
              <w:rPr>
                <w:rFonts w:eastAsia="Arial" w:cstheme="minorHAnsi"/>
                <w:i/>
                <w:color w:val="auto"/>
                <w:sz w:val="20"/>
                <w:szCs w:val="20"/>
              </w:rPr>
              <w:t>Computer Aided Dispatch System (CADS)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Computer Aided Dispatch System (CADS)</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42CEFF9C" w14:textId="77777777" w:rsidR="00AA0A36" w:rsidRPr="00B71111" w:rsidRDefault="00AA0A36" w:rsidP="00DE6198">
            <w:pPr>
              <w:spacing w:line="240" w:lineRule="auto"/>
              <w:rPr>
                <w:rFonts w:cstheme="minorHAnsi"/>
                <w:color w:val="auto"/>
                <w:sz w:val="20"/>
                <w:szCs w:val="20"/>
              </w:rPr>
            </w:pPr>
            <w:r w:rsidRPr="00B71111">
              <w:rPr>
                <w:rFonts w:eastAsia="Arial" w:cstheme="minorHAnsi"/>
                <w:b w:val="0"/>
                <w:color w:val="auto"/>
                <w:sz w:val="20"/>
                <w:szCs w:val="20"/>
              </w:rPr>
              <w:t>Provides a record of dispatched calls for police service and an event record of police activity.</w:t>
            </w:r>
          </w:p>
        </w:tc>
        <w:tc>
          <w:tcPr>
            <w:tcW w:w="2880" w:type="dxa"/>
            <w:tcBorders>
              <w:top w:val="single" w:sz="3" w:space="0" w:color="000000"/>
              <w:left w:val="single" w:sz="2" w:space="0" w:color="000000"/>
              <w:bottom w:val="single" w:sz="2" w:space="0" w:color="000000"/>
              <w:right w:val="single" w:sz="2" w:space="0" w:color="000000"/>
            </w:tcBorders>
          </w:tcPr>
          <w:p w14:paraId="1A30D067" w14:textId="77777777" w:rsidR="00AA0A36" w:rsidRPr="00B71111" w:rsidRDefault="00AA0A36" w:rsidP="00DE6198">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6 Years after End of Calendar Year</w:t>
            </w:r>
          </w:p>
          <w:p w14:paraId="5DB7B2E4" w14:textId="77777777" w:rsidR="00AA0A36" w:rsidRPr="00B71111" w:rsidRDefault="00AA0A36" w:rsidP="00DE6198">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6B56CCDC" w14:textId="77777777" w:rsidR="00AA0A36" w:rsidRPr="00B71111" w:rsidRDefault="00AA0A36" w:rsidP="00DE6198">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2" w:space="0" w:color="000000"/>
              <w:right w:val="single" w:sz="2" w:space="0" w:color="000000"/>
            </w:tcBorders>
          </w:tcPr>
          <w:p w14:paraId="7BFE13AC" w14:textId="77777777" w:rsidR="00AA0A36" w:rsidRPr="00B71111" w:rsidRDefault="00AA0A36" w:rsidP="00DE6198">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5D45A225" w14:textId="77777777" w:rsidR="00AA0A36" w:rsidRPr="00B71111" w:rsidRDefault="00AA0A36" w:rsidP="00DE6198">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536A5E99" w14:textId="77777777" w:rsidR="00AA0A36" w:rsidRPr="00B71111" w:rsidRDefault="00AA0A36" w:rsidP="00DE6198">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r w:rsidR="00AA0A36" w:rsidRPr="00B71111" w14:paraId="3E26645C" w14:textId="77777777" w:rsidTr="00DE6198">
        <w:tblPrEx>
          <w:tblCellMar>
            <w:bottom w:w="62" w:type="dxa"/>
          </w:tblCellMar>
        </w:tblPrEx>
        <w:trPr>
          <w:trHeight w:val="944"/>
        </w:trPr>
        <w:tc>
          <w:tcPr>
            <w:tcW w:w="1440" w:type="dxa"/>
            <w:tcBorders>
              <w:top w:val="single" w:sz="3" w:space="0" w:color="000000"/>
              <w:left w:val="single" w:sz="2" w:space="0" w:color="000000"/>
              <w:bottom w:val="single" w:sz="3" w:space="0" w:color="000000"/>
              <w:right w:val="single" w:sz="2" w:space="0" w:color="000000"/>
            </w:tcBorders>
          </w:tcPr>
          <w:p w14:paraId="72A94AB3" w14:textId="77777777" w:rsidR="00AA0A36" w:rsidRPr="00B71111" w:rsidRDefault="00AA0A36" w:rsidP="00DE6198">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12 06 68267</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12 06 68267</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p>
          <w:p w14:paraId="63A3ACC3" w14:textId="77777777" w:rsidR="00AA0A36" w:rsidRPr="00B71111" w:rsidRDefault="00AA0A36" w:rsidP="00DE6198">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192798DF" w14:textId="77777777" w:rsidR="00AA0A36" w:rsidRPr="00B71111" w:rsidRDefault="00AA0A36" w:rsidP="00DE6198">
            <w:pPr>
              <w:spacing w:line="240" w:lineRule="auto"/>
              <w:rPr>
                <w:rFonts w:cstheme="minorHAnsi"/>
                <w:color w:val="auto"/>
                <w:sz w:val="20"/>
                <w:szCs w:val="20"/>
              </w:rPr>
            </w:pPr>
            <w:r w:rsidRPr="00B71111">
              <w:rPr>
                <w:rFonts w:eastAsia="Arial" w:cstheme="minorHAnsi"/>
                <w:i/>
                <w:color w:val="auto"/>
                <w:sz w:val="20"/>
                <w:szCs w:val="20"/>
              </w:rPr>
              <w:t>Field Interview Reports (FIR's)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Field Interview Reports (FIR's)</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1F20694C" w14:textId="77777777" w:rsidR="00AA0A36" w:rsidRPr="00B71111" w:rsidRDefault="00AA0A36" w:rsidP="00DE6198">
            <w:pPr>
              <w:spacing w:line="240" w:lineRule="auto"/>
              <w:rPr>
                <w:rFonts w:cstheme="minorHAnsi"/>
                <w:color w:val="auto"/>
                <w:sz w:val="20"/>
                <w:szCs w:val="20"/>
              </w:rPr>
            </w:pPr>
            <w:r w:rsidRPr="00B71111">
              <w:rPr>
                <w:rFonts w:eastAsia="Arial" w:cstheme="minorHAnsi"/>
                <w:b w:val="0"/>
                <w:color w:val="auto"/>
                <w:sz w:val="20"/>
                <w:szCs w:val="20"/>
              </w:rPr>
              <w:t>Provides records of officers’ field contacts with the community that do not result in the need for an Incident Report.</w:t>
            </w:r>
          </w:p>
        </w:tc>
        <w:tc>
          <w:tcPr>
            <w:tcW w:w="2880" w:type="dxa"/>
            <w:tcBorders>
              <w:top w:val="single" w:sz="3" w:space="0" w:color="000000"/>
              <w:left w:val="single" w:sz="2" w:space="0" w:color="000000"/>
              <w:bottom w:val="single" w:sz="3" w:space="0" w:color="000000"/>
              <w:right w:val="single" w:sz="2" w:space="0" w:color="000000"/>
            </w:tcBorders>
          </w:tcPr>
          <w:p w14:paraId="39744A9F" w14:textId="77777777" w:rsidR="00AA0A36" w:rsidRPr="00B71111" w:rsidRDefault="00AA0A36" w:rsidP="00DE6198">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6 Years after End of Contact</w:t>
            </w:r>
          </w:p>
          <w:p w14:paraId="3D5F9093" w14:textId="77777777" w:rsidR="00AA0A36" w:rsidRPr="00B71111" w:rsidRDefault="00AA0A36" w:rsidP="00DE6198">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163A36F0" w14:textId="77777777" w:rsidR="00AA0A36" w:rsidRPr="00B71111" w:rsidRDefault="00AA0A36" w:rsidP="00DE6198">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525A5F5E" w14:textId="77777777" w:rsidR="00AA0A36" w:rsidRPr="00B71111" w:rsidRDefault="00AA0A36" w:rsidP="00DE6198">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70096C3E" w14:textId="77777777" w:rsidR="00AA0A36" w:rsidRPr="00B71111" w:rsidRDefault="00AA0A36" w:rsidP="00DE6198">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348A7139" w14:textId="77777777" w:rsidR="00AA0A36" w:rsidRPr="00B71111" w:rsidRDefault="00AA0A36" w:rsidP="00DE6198">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bl>
    <w:p w14:paraId="4047CF19" w14:textId="4DFC6EF6" w:rsidR="00173C27" w:rsidRDefault="00173C27">
      <w:r>
        <w:br w:type="page"/>
      </w: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173C27" w:rsidRPr="00B71111" w14:paraId="6BE6D0A2" w14:textId="77777777" w:rsidTr="008634DA">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6C9B7937" w14:textId="77777777" w:rsidR="00173C27" w:rsidRPr="00B71111" w:rsidRDefault="00173C27" w:rsidP="00E5785D">
            <w:bookmarkStart w:id="98" w:name="_Toc184373835"/>
            <w:r w:rsidRPr="00B71111">
              <w:lastRenderedPageBreak/>
              <w:t>/15/17/ University Police Department</w:t>
            </w:r>
            <w:bookmarkEnd w:id="98"/>
          </w:p>
          <w:p w14:paraId="23862283" w14:textId="77777777" w:rsidR="00173C27" w:rsidRPr="00B71111" w:rsidRDefault="00173C27" w:rsidP="008634DA">
            <w:pPr>
              <w:spacing w:after="0" w:line="240" w:lineRule="auto"/>
              <w:rPr>
                <w:rStyle w:val="Emphasis"/>
                <w:b w:val="0"/>
                <w:i/>
                <w:color w:val="auto"/>
              </w:rPr>
            </w:pPr>
            <w:r w:rsidRPr="00B71111">
              <w:rPr>
                <w:rFonts w:cstheme="minorHAnsi"/>
                <w:b w:val="0"/>
                <w:i/>
                <w:color w:val="auto"/>
                <w:sz w:val="22"/>
              </w:rPr>
              <w:t>Law Enforcement</w:t>
            </w:r>
          </w:p>
        </w:tc>
      </w:tr>
      <w:tr w:rsidR="00173C27" w:rsidRPr="00B71111" w14:paraId="14FEE4D8" w14:textId="77777777" w:rsidTr="008634DA">
        <w:tblPrEx>
          <w:tblCellMar>
            <w:bottom w:w="62" w:type="dxa"/>
            <w:right w:w="73" w:type="dxa"/>
          </w:tblCellMar>
        </w:tblPrEx>
        <w:trPr>
          <w:trHeight w:val="684"/>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10DEB6EA" w14:textId="77777777" w:rsidR="00173C27" w:rsidRPr="00B71111" w:rsidRDefault="00173C27" w:rsidP="008634DA">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4B1BDD63" w14:textId="77777777" w:rsidR="00173C27" w:rsidRPr="00B71111" w:rsidRDefault="00173C27" w:rsidP="008634DA">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07090984" w14:textId="77777777" w:rsidR="00173C27" w:rsidRPr="00B71111" w:rsidRDefault="00173C27" w:rsidP="008634DA">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00BECBAC" w14:textId="77777777" w:rsidR="00173C27" w:rsidRPr="00B71111" w:rsidRDefault="00173C27" w:rsidP="008634DA">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32983A3C" w14:textId="77777777" w:rsidR="00173C27" w:rsidRPr="00B71111" w:rsidRDefault="00173C27" w:rsidP="008634DA">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AA0A36" w:rsidRPr="00B71111" w14:paraId="4C76B90D" w14:textId="77777777" w:rsidTr="00DE6198">
        <w:tblPrEx>
          <w:tblCellMar>
            <w:bottom w:w="62" w:type="dxa"/>
          </w:tblCellMar>
        </w:tblPrEx>
        <w:trPr>
          <w:trHeight w:val="943"/>
        </w:trPr>
        <w:tc>
          <w:tcPr>
            <w:tcW w:w="1440" w:type="dxa"/>
            <w:tcBorders>
              <w:top w:val="single" w:sz="3" w:space="0" w:color="000000"/>
              <w:left w:val="single" w:sz="2" w:space="0" w:color="000000"/>
              <w:bottom w:val="single" w:sz="3" w:space="0" w:color="000000"/>
              <w:right w:val="single" w:sz="2" w:space="0" w:color="000000"/>
            </w:tcBorders>
          </w:tcPr>
          <w:p w14:paraId="61E4F04A" w14:textId="77777777" w:rsidR="00AA0A36" w:rsidRPr="00B71111" w:rsidRDefault="00AA0A36" w:rsidP="00DE6198">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06 09 61363</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06 09 61363</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p>
          <w:p w14:paraId="26E3430A" w14:textId="77777777" w:rsidR="00AA0A36" w:rsidRPr="00B71111" w:rsidRDefault="00AA0A36" w:rsidP="00DE6198">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778FAFA5" w14:textId="77777777" w:rsidR="00AA0A36" w:rsidRPr="00B71111" w:rsidRDefault="00AA0A36" w:rsidP="00DE6198">
            <w:pPr>
              <w:spacing w:line="240" w:lineRule="auto"/>
              <w:rPr>
                <w:rFonts w:cstheme="minorHAnsi"/>
                <w:color w:val="auto"/>
                <w:sz w:val="20"/>
                <w:szCs w:val="20"/>
              </w:rPr>
            </w:pPr>
            <w:r w:rsidRPr="00B71111">
              <w:rPr>
                <w:rFonts w:eastAsia="Arial" w:cstheme="minorHAnsi"/>
                <w:i/>
                <w:color w:val="auto"/>
                <w:sz w:val="20"/>
                <w:szCs w:val="20"/>
              </w:rPr>
              <w:t>Firearms Exemption</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Firearms Exemption</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5E52450D" w14:textId="77777777" w:rsidR="00AA0A36" w:rsidRPr="00B71111" w:rsidRDefault="00AA0A36" w:rsidP="00DE6198">
            <w:pPr>
              <w:spacing w:line="240" w:lineRule="auto"/>
              <w:rPr>
                <w:rFonts w:cstheme="minorHAnsi"/>
                <w:color w:val="auto"/>
                <w:sz w:val="20"/>
                <w:szCs w:val="20"/>
              </w:rPr>
            </w:pPr>
            <w:r w:rsidRPr="00B71111">
              <w:rPr>
                <w:rFonts w:eastAsia="Arial" w:cstheme="minorHAnsi"/>
                <w:b w:val="0"/>
                <w:color w:val="auto"/>
                <w:sz w:val="20"/>
                <w:szCs w:val="20"/>
              </w:rPr>
              <w:t>This series provides a record of individuals requesting an exemption to WAC 478-124-020. Includes both approved and denied permits.</w:t>
            </w:r>
          </w:p>
        </w:tc>
        <w:tc>
          <w:tcPr>
            <w:tcW w:w="2880" w:type="dxa"/>
            <w:tcBorders>
              <w:top w:val="single" w:sz="3" w:space="0" w:color="000000"/>
              <w:left w:val="single" w:sz="2" w:space="0" w:color="000000"/>
              <w:bottom w:val="single" w:sz="3" w:space="0" w:color="000000"/>
              <w:right w:val="single" w:sz="2" w:space="0" w:color="000000"/>
            </w:tcBorders>
          </w:tcPr>
          <w:p w14:paraId="152FE429" w14:textId="77777777" w:rsidR="00AA0A36" w:rsidRPr="00B71111" w:rsidRDefault="00AA0A36" w:rsidP="00DE6198">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6 Years after Expired or Denied</w:t>
            </w:r>
          </w:p>
          <w:p w14:paraId="6950A39A" w14:textId="77777777" w:rsidR="00AA0A36" w:rsidRPr="00B71111" w:rsidRDefault="00AA0A36" w:rsidP="00DE6198">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55A13950" w14:textId="77777777" w:rsidR="00AA0A36" w:rsidRPr="00B71111" w:rsidRDefault="00AA0A36" w:rsidP="00DE6198">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2520A142" w14:textId="77777777" w:rsidR="00AA0A36" w:rsidRPr="00B71111" w:rsidRDefault="00AA0A36" w:rsidP="00DE6198">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6FD729BB" w14:textId="77777777" w:rsidR="00AA0A36" w:rsidRPr="00B71111" w:rsidRDefault="00AA0A36" w:rsidP="00DE6198">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2C68D316" w14:textId="77777777" w:rsidR="00AA0A36" w:rsidRPr="00B71111" w:rsidRDefault="00AA0A36" w:rsidP="00DE6198">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r w:rsidR="00AA0A36" w:rsidRPr="00B71111" w14:paraId="0E1EB5DB" w14:textId="77777777" w:rsidTr="00DE6198">
        <w:tblPrEx>
          <w:tblCellMar>
            <w:bottom w:w="62" w:type="dxa"/>
          </w:tblCellMar>
        </w:tblPrEx>
        <w:trPr>
          <w:trHeight w:val="944"/>
        </w:trPr>
        <w:tc>
          <w:tcPr>
            <w:tcW w:w="1440" w:type="dxa"/>
            <w:tcBorders>
              <w:top w:val="single" w:sz="3" w:space="0" w:color="000000"/>
              <w:left w:val="single" w:sz="2" w:space="0" w:color="000000"/>
              <w:bottom w:val="single" w:sz="3" w:space="0" w:color="000000"/>
              <w:right w:val="single" w:sz="2" w:space="0" w:color="000000"/>
            </w:tcBorders>
          </w:tcPr>
          <w:p w14:paraId="01A5FB32" w14:textId="77777777" w:rsidR="00AA0A36" w:rsidRPr="00B71111" w:rsidRDefault="00AA0A36" w:rsidP="00DE6198">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88 4 42076</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88 4 42076</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p>
          <w:p w14:paraId="57A26DFA" w14:textId="77777777" w:rsidR="00AA0A36" w:rsidRPr="00B71111" w:rsidRDefault="00AA0A36" w:rsidP="00DE6198">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0D61EE3C" w14:textId="77777777" w:rsidR="00AA0A36" w:rsidRPr="00B71111" w:rsidRDefault="00AA0A36" w:rsidP="00DE6198">
            <w:pPr>
              <w:spacing w:line="240" w:lineRule="auto"/>
              <w:rPr>
                <w:rFonts w:cstheme="minorHAnsi"/>
                <w:color w:val="auto"/>
                <w:sz w:val="20"/>
                <w:szCs w:val="20"/>
              </w:rPr>
            </w:pPr>
            <w:r w:rsidRPr="00B71111">
              <w:rPr>
                <w:rFonts w:eastAsia="Arial" w:cstheme="minorHAnsi"/>
                <w:i/>
                <w:color w:val="auto"/>
                <w:sz w:val="20"/>
                <w:szCs w:val="20"/>
              </w:rPr>
              <w:t>Notification of Court Appearance</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Notification of Court Appearance</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r w:rsidRPr="00B71111">
              <w:rPr>
                <w:rFonts w:eastAsia="Arial" w:cstheme="minorHAnsi"/>
                <w:i/>
                <w:color w:val="auto"/>
                <w:sz w:val="20"/>
                <w:szCs w:val="20"/>
              </w:rPr>
              <w:t xml:space="preserve">  </w:t>
            </w:r>
          </w:p>
          <w:p w14:paraId="00FD2DA5" w14:textId="77777777" w:rsidR="00AA0A36" w:rsidRPr="00B71111" w:rsidRDefault="00AA0A36" w:rsidP="00DE6198">
            <w:pPr>
              <w:spacing w:line="240" w:lineRule="auto"/>
              <w:rPr>
                <w:rFonts w:cstheme="minorHAnsi"/>
                <w:color w:val="auto"/>
                <w:sz w:val="20"/>
                <w:szCs w:val="20"/>
              </w:rPr>
            </w:pPr>
            <w:r w:rsidRPr="00B71111">
              <w:rPr>
                <w:rFonts w:eastAsia="Arial" w:cstheme="minorHAnsi"/>
                <w:b w:val="0"/>
                <w:color w:val="auto"/>
                <w:sz w:val="20"/>
                <w:szCs w:val="20"/>
              </w:rPr>
              <w:t xml:space="preserve">Summarizes subpoena data and directs officers to appear in court. </w:t>
            </w:r>
          </w:p>
        </w:tc>
        <w:tc>
          <w:tcPr>
            <w:tcW w:w="2880" w:type="dxa"/>
            <w:tcBorders>
              <w:top w:val="single" w:sz="3" w:space="0" w:color="000000"/>
              <w:left w:val="single" w:sz="2" w:space="0" w:color="000000"/>
              <w:bottom w:val="single" w:sz="3" w:space="0" w:color="000000"/>
              <w:right w:val="single" w:sz="2" w:space="0" w:color="000000"/>
            </w:tcBorders>
          </w:tcPr>
          <w:p w14:paraId="0BCCCF1D" w14:textId="77777777" w:rsidR="00AA0A36" w:rsidRPr="00B71111" w:rsidRDefault="00AA0A36" w:rsidP="00DE6198">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until End of Month</w:t>
            </w:r>
          </w:p>
          <w:p w14:paraId="4B32398B" w14:textId="77777777" w:rsidR="00AA0A36" w:rsidRPr="00B71111" w:rsidRDefault="00AA0A36" w:rsidP="00DE6198">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60D65CB4" w14:textId="77777777" w:rsidR="00AA0A36" w:rsidRPr="00B71111" w:rsidRDefault="00AA0A36" w:rsidP="00DE6198">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1AAF4766" w14:textId="77777777" w:rsidR="00AA0A36" w:rsidRPr="00B71111" w:rsidRDefault="00AA0A36" w:rsidP="00DE6198">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5152DE02" w14:textId="77777777" w:rsidR="00AA0A36" w:rsidRPr="00B71111" w:rsidRDefault="00AA0A36" w:rsidP="00DE6198">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731BD747" w14:textId="77777777" w:rsidR="00AA0A36" w:rsidRPr="00B71111" w:rsidRDefault="00AA0A36" w:rsidP="00DE6198">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r w:rsidR="00AA0A36" w:rsidRPr="00B71111" w14:paraId="33138382" w14:textId="77777777" w:rsidTr="00DE6198">
        <w:tblPrEx>
          <w:tblCellMar>
            <w:bottom w:w="62" w:type="dxa"/>
          </w:tblCellMar>
        </w:tblPrEx>
        <w:trPr>
          <w:trHeight w:val="943"/>
        </w:trPr>
        <w:tc>
          <w:tcPr>
            <w:tcW w:w="1440" w:type="dxa"/>
            <w:tcBorders>
              <w:top w:val="single" w:sz="3" w:space="0" w:color="000000"/>
              <w:left w:val="single" w:sz="2" w:space="0" w:color="000000"/>
              <w:bottom w:val="single" w:sz="2" w:space="0" w:color="000000"/>
              <w:right w:val="single" w:sz="2" w:space="0" w:color="000000"/>
            </w:tcBorders>
          </w:tcPr>
          <w:p w14:paraId="4B335E29" w14:textId="77777777" w:rsidR="00AA0A36" w:rsidRPr="00B71111" w:rsidRDefault="00AA0A36" w:rsidP="00DE6198">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00 05 59703</w:t>
            </w:r>
            <w:r w:rsidRPr="00B71111">
              <w:rPr>
                <w:rFonts w:eastAsia="Arial" w:cstheme="minorHAnsi"/>
                <w:b w:val="0"/>
                <w:color w:val="auto"/>
                <w:sz w:val="20"/>
                <w:szCs w:val="20"/>
              </w:rPr>
              <w:fldChar w:fldCharType="begin"/>
            </w:r>
            <w:r w:rsidRPr="00B71111">
              <w:rPr>
                <w:rFonts w:cstheme="minorHAnsi"/>
                <w:b w:val="0"/>
                <w:color w:val="auto"/>
                <w:sz w:val="20"/>
                <w:szCs w:val="20"/>
              </w:rPr>
              <w:instrText xml:space="preserve"> XE "</w:instrText>
            </w:r>
            <w:r w:rsidRPr="00B71111">
              <w:rPr>
                <w:rFonts w:eastAsia="Arial" w:cstheme="minorHAnsi"/>
                <w:b w:val="0"/>
                <w:color w:val="auto"/>
                <w:sz w:val="20"/>
                <w:szCs w:val="20"/>
              </w:rPr>
              <w:instrText>00 05 59703</w:instrText>
            </w:r>
            <w:r w:rsidRPr="00B71111">
              <w:rPr>
                <w:rFonts w:cstheme="minorHAnsi"/>
                <w:b w:val="0"/>
                <w:color w:val="auto"/>
                <w:sz w:val="20"/>
                <w:szCs w:val="20"/>
              </w:rPr>
              <w:instrText xml:space="preserve">" \f"d" </w:instrText>
            </w:r>
            <w:r w:rsidRPr="00B71111">
              <w:rPr>
                <w:rFonts w:eastAsia="Arial" w:cstheme="minorHAnsi"/>
                <w:b w:val="0"/>
                <w:color w:val="auto"/>
                <w:sz w:val="20"/>
                <w:szCs w:val="20"/>
              </w:rPr>
              <w:fldChar w:fldCharType="end"/>
            </w:r>
          </w:p>
          <w:p w14:paraId="0CB02F4D" w14:textId="77777777" w:rsidR="00AA0A36" w:rsidRPr="00B71111" w:rsidRDefault="00AA0A36" w:rsidP="00AA0A36">
            <w:pPr>
              <w:spacing w:line="240" w:lineRule="auto"/>
              <w:ind w:left="14"/>
              <w:jc w:val="center"/>
              <w:rPr>
                <w:rFonts w:cstheme="minorHAnsi"/>
                <w:color w:val="auto"/>
                <w:sz w:val="20"/>
                <w:szCs w:val="20"/>
              </w:rPr>
            </w:pPr>
            <w:r w:rsidRPr="00B71111">
              <w:rPr>
                <w:rFonts w:eastAsia="Arial" w:cstheme="minorHAnsi"/>
                <w:b w:val="0"/>
                <w:color w:val="auto"/>
                <w:sz w:val="20"/>
                <w:szCs w:val="20"/>
              </w:rPr>
              <w:t xml:space="preserve">Rev. </w:t>
            </w:r>
            <w:r>
              <w:rPr>
                <w:rFonts w:eastAsia="Arial" w:cstheme="minorHAnsi"/>
                <w:b w:val="0"/>
                <w:color w:val="auto"/>
                <w:sz w:val="20"/>
                <w:szCs w:val="20"/>
              </w:rPr>
              <w:t>1</w:t>
            </w:r>
          </w:p>
        </w:tc>
        <w:tc>
          <w:tcPr>
            <w:tcW w:w="8370" w:type="dxa"/>
            <w:tcBorders>
              <w:top w:val="single" w:sz="3" w:space="0" w:color="000000"/>
              <w:left w:val="single" w:sz="2" w:space="0" w:color="000000"/>
              <w:bottom w:val="single" w:sz="2" w:space="0" w:color="000000"/>
              <w:right w:val="single" w:sz="2" w:space="0" w:color="000000"/>
            </w:tcBorders>
          </w:tcPr>
          <w:p w14:paraId="5E135FBB" w14:textId="77777777" w:rsidR="00AA0A36" w:rsidRPr="00B71111" w:rsidRDefault="00AA0A36" w:rsidP="00DE6198">
            <w:pPr>
              <w:spacing w:line="240" w:lineRule="auto"/>
              <w:rPr>
                <w:rFonts w:cstheme="minorHAnsi"/>
                <w:color w:val="auto"/>
                <w:sz w:val="20"/>
                <w:szCs w:val="20"/>
              </w:rPr>
            </w:pPr>
            <w:r w:rsidRPr="00B71111">
              <w:rPr>
                <w:rFonts w:eastAsia="Arial" w:cstheme="minorHAnsi"/>
                <w:i/>
                <w:color w:val="auto"/>
                <w:sz w:val="20"/>
                <w:szCs w:val="20"/>
              </w:rPr>
              <w:t>Property Activity Request</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Property Activity Request</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284C8312" w14:textId="77777777" w:rsidR="00AA0A36" w:rsidRPr="00B71111" w:rsidRDefault="00AA0A36" w:rsidP="00DE6198">
            <w:pPr>
              <w:spacing w:line="240" w:lineRule="auto"/>
              <w:rPr>
                <w:rFonts w:cstheme="minorHAnsi"/>
                <w:b w:val="0"/>
                <w:color w:val="auto"/>
                <w:sz w:val="20"/>
                <w:szCs w:val="20"/>
              </w:rPr>
            </w:pPr>
            <w:r w:rsidRPr="00B71111">
              <w:rPr>
                <w:rFonts w:eastAsia="Arial" w:cstheme="minorHAnsi"/>
                <w:b w:val="0"/>
                <w:color w:val="auto"/>
                <w:sz w:val="20"/>
                <w:szCs w:val="20"/>
              </w:rPr>
              <w:t>Provides a record of disposition of equipment or property either through surplus transfer or sale.  Also includes property or money that has been diverted to police use.   (Maintained as per RCW 63.32.010.)</w:t>
            </w:r>
          </w:p>
        </w:tc>
        <w:tc>
          <w:tcPr>
            <w:tcW w:w="2880" w:type="dxa"/>
            <w:tcBorders>
              <w:top w:val="single" w:sz="3" w:space="0" w:color="000000"/>
              <w:left w:val="single" w:sz="2" w:space="0" w:color="000000"/>
              <w:bottom w:val="single" w:sz="2" w:space="0" w:color="000000"/>
              <w:right w:val="single" w:sz="2" w:space="0" w:color="000000"/>
            </w:tcBorders>
          </w:tcPr>
          <w:p w14:paraId="1A4CFFDD" w14:textId="77777777" w:rsidR="00AA0A36" w:rsidRPr="00B71111" w:rsidRDefault="00AA0A36" w:rsidP="00DE6198">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for 6 Years after End of Calendar Year</w:t>
            </w:r>
          </w:p>
          <w:p w14:paraId="17008F37" w14:textId="77777777" w:rsidR="00AA0A36" w:rsidRPr="00B71111" w:rsidRDefault="00AA0A36" w:rsidP="00DE6198">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0B82E0DD" w14:textId="77777777" w:rsidR="00AA0A36" w:rsidRPr="00B71111" w:rsidRDefault="00AA0A36" w:rsidP="00DE6198">
            <w:pPr>
              <w:spacing w:line="240" w:lineRule="auto"/>
              <w:rPr>
                <w:rFonts w:eastAsia="Arial" w:cstheme="minorHAnsi"/>
                <w:color w:val="auto"/>
                <w:sz w:val="20"/>
                <w:szCs w:val="20"/>
              </w:rPr>
            </w:pPr>
            <w:r w:rsidRPr="00B71111">
              <w:rPr>
                <w:rFonts w:eastAsia="Arial" w:cstheme="minorHAnsi"/>
                <w:color w:val="auto"/>
                <w:sz w:val="20"/>
                <w:szCs w:val="20"/>
              </w:rPr>
              <w:t>Destroy</w:t>
            </w:r>
            <w:r w:rsidRPr="0000590A">
              <w:rPr>
                <w:rFonts w:eastAsia="Arial" w:cstheme="minorHAnsi"/>
                <w:b w:val="0"/>
                <w:color w:val="auto"/>
                <w:sz w:val="20"/>
                <w:szCs w:val="20"/>
              </w:rPr>
              <w:t>.</w:t>
            </w:r>
          </w:p>
        </w:tc>
        <w:tc>
          <w:tcPr>
            <w:tcW w:w="1710" w:type="dxa"/>
            <w:tcBorders>
              <w:top w:val="single" w:sz="3" w:space="0" w:color="000000"/>
              <w:left w:val="single" w:sz="2" w:space="0" w:color="000000"/>
              <w:bottom w:val="single" w:sz="2" w:space="0" w:color="000000"/>
              <w:right w:val="single" w:sz="2" w:space="0" w:color="000000"/>
            </w:tcBorders>
          </w:tcPr>
          <w:p w14:paraId="36F93462" w14:textId="77777777" w:rsidR="00AA0A36" w:rsidRPr="00B71111" w:rsidRDefault="00AA0A36" w:rsidP="00DE6198">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115B72FD" w14:textId="77777777" w:rsidR="00AA0A36" w:rsidRPr="00B71111" w:rsidRDefault="00AA0A36" w:rsidP="00DE6198">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7C571026" w14:textId="77777777" w:rsidR="00AA0A36" w:rsidRPr="00646800" w:rsidRDefault="00AA0A36" w:rsidP="00DE6198">
            <w:pPr>
              <w:spacing w:before="0" w:after="0" w:line="240" w:lineRule="auto"/>
              <w:jc w:val="center"/>
              <w:rPr>
                <w:rFonts w:cstheme="minorHAnsi"/>
                <w:b w:val="0"/>
                <w:color w:val="auto"/>
                <w:sz w:val="20"/>
                <w:szCs w:val="20"/>
              </w:rPr>
            </w:pPr>
            <w:r w:rsidRPr="00646800">
              <w:rPr>
                <w:rFonts w:eastAsia="Arial" w:cstheme="minorHAnsi"/>
                <w:b w:val="0"/>
                <w:color w:val="auto"/>
                <w:sz w:val="20"/>
                <w:szCs w:val="20"/>
              </w:rPr>
              <w:t>OPR</w:t>
            </w:r>
          </w:p>
        </w:tc>
      </w:tr>
      <w:tr w:rsidR="00AA0A36" w:rsidRPr="00B71111" w14:paraId="6986446D" w14:textId="77777777" w:rsidTr="00DE6198">
        <w:tblPrEx>
          <w:tblCellMar>
            <w:bottom w:w="63" w:type="dxa"/>
          </w:tblCellMar>
        </w:tblPrEx>
        <w:trPr>
          <w:trHeight w:val="946"/>
        </w:trPr>
        <w:tc>
          <w:tcPr>
            <w:tcW w:w="1440" w:type="dxa"/>
            <w:tcBorders>
              <w:top w:val="single" w:sz="3" w:space="0" w:color="000000"/>
              <w:left w:val="single" w:sz="2" w:space="0" w:color="000000"/>
              <w:bottom w:val="single" w:sz="3" w:space="0" w:color="000000"/>
              <w:right w:val="single" w:sz="2" w:space="0" w:color="000000"/>
            </w:tcBorders>
          </w:tcPr>
          <w:p w14:paraId="56B79065" w14:textId="77777777" w:rsidR="00AA0A36" w:rsidRPr="00B71111" w:rsidRDefault="00AA0A36" w:rsidP="00DE6198">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12 06 68271</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12 06 68271</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p>
          <w:p w14:paraId="5B2B4B7B" w14:textId="77777777" w:rsidR="00AA0A36" w:rsidRPr="00B71111" w:rsidRDefault="00AA0A36" w:rsidP="00DE6198">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26FB90E4" w14:textId="77777777" w:rsidR="00AA0A36" w:rsidRPr="00B71111" w:rsidRDefault="00AA0A36" w:rsidP="00DE6198">
            <w:pPr>
              <w:spacing w:line="240" w:lineRule="auto"/>
              <w:rPr>
                <w:rFonts w:cstheme="minorHAnsi"/>
                <w:color w:val="auto"/>
                <w:sz w:val="20"/>
                <w:szCs w:val="20"/>
              </w:rPr>
            </w:pPr>
            <w:r w:rsidRPr="00B71111">
              <w:rPr>
                <w:rFonts w:eastAsia="Arial" w:cstheme="minorHAnsi"/>
                <w:i/>
                <w:color w:val="auto"/>
                <w:sz w:val="20"/>
                <w:szCs w:val="20"/>
              </w:rPr>
              <w:t>Security Surveys and Assessments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Security Surveys and Assessments</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1BF24130" w14:textId="77777777" w:rsidR="00AA0A36" w:rsidRPr="00B71111" w:rsidRDefault="00AA0A36" w:rsidP="00DE6198">
            <w:pPr>
              <w:spacing w:line="240" w:lineRule="auto"/>
              <w:rPr>
                <w:rFonts w:cstheme="minorHAnsi"/>
                <w:color w:val="auto"/>
                <w:sz w:val="20"/>
                <w:szCs w:val="20"/>
              </w:rPr>
            </w:pPr>
            <w:r w:rsidRPr="00B71111">
              <w:rPr>
                <w:rFonts w:eastAsia="Arial" w:cstheme="minorHAnsi"/>
                <w:b w:val="0"/>
                <w:color w:val="auto"/>
                <w:sz w:val="20"/>
                <w:szCs w:val="20"/>
              </w:rPr>
              <w:t>An assessment of risks or potential crime performed by Crime Prevention.  Record includes security evaluations and reports for persons or property under UWPD jurisdiction for crime prevention, in planning for a special event or at the request of another security agency.</w:t>
            </w:r>
          </w:p>
        </w:tc>
        <w:tc>
          <w:tcPr>
            <w:tcW w:w="2880" w:type="dxa"/>
            <w:tcBorders>
              <w:top w:val="single" w:sz="3" w:space="0" w:color="000000"/>
              <w:left w:val="single" w:sz="2" w:space="0" w:color="000000"/>
              <w:bottom w:val="single" w:sz="3" w:space="0" w:color="000000"/>
              <w:right w:val="single" w:sz="2" w:space="0" w:color="000000"/>
            </w:tcBorders>
          </w:tcPr>
          <w:p w14:paraId="37BB976B" w14:textId="77777777" w:rsidR="00AA0A36" w:rsidRPr="00B71111" w:rsidRDefault="00AA0A36" w:rsidP="00DE6198">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1 Year after End of Calendar Year</w:t>
            </w:r>
          </w:p>
          <w:p w14:paraId="32ACBA90" w14:textId="77777777" w:rsidR="00AA0A36" w:rsidRPr="00B71111" w:rsidRDefault="00AA0A36" w:rsidP="00DE6198">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277E0639" w14:textId="77777777" w:rsidR="00AA0A36" w:rsidRPr="00B71111" w:rsidRDefault="00AA0A36" w:rsidP="00DE6198">
            <w:pPr>
              <w:spacing w:line="240" w:lineRule="auto"/>
              <w:rPr>
                <w:rFonts w:cstheme="minorHAnsi"/>
                <w:color w:val="auto"/>
                <w:sz w:val="20"/>
                <w:szCs w:val="20"/>
              </w:rPr>
            </w:pPr>
            <w:r w:rsidRPr="00B71111">
              <w:rPr>
                <w:rFonts w:eastAsia="Arial" w:cstheme="minorHAnsi"/>
                <w:color w:val="auto"/>
                <w:sz w:val="20"/>
                <w:szCs w:val="20"/>
              </w:rPr>
              <w:t>Destroy</w:t>
            </w:r>
            <w:r w:rsidRPr="00B71111">
              <w:rPr>
                <w:rFonts w:eastAsia="Arial" w:cstheme="minorHAnsi"/>
                <w:b w:val="0"/>
                <w:color w:val="auto"/>
                <w:sz w:val="20"/>
                <w:szCs w:val="20"/>
              </w:rPr>
              <w:t>.</w:t>
            </w:r>
            <w:r w:rsidRPr="00B71111">
              <w:rPr>
                <w:rFonts w:cstheme="minorHAnsi"/>
                <w:color w:val="auto"/>
                <w:sz w:val="20"/>
                <w:szCs w:val="20"/>
              </w:rPr>
              <w:t xml:space="preserve"> </w:t>
            </w:r>
          </w:p>
        </w:tc>
        <w:tc>
          <w:tcPr>
            <w:tcW w:w="1710" w:type="dxa"/>
            <w:tcBorders>
              <w:top w:val="single" w:sz="3" w:space="0" w:color="000000"/>
              <w:left w:val="single" w:sz="2" w:space="0" w:color="000000"/>
              <w:bottom w:val="single" w:sz="3" w:space="0" w:color="000000"/>
              <w:right w:val="single" w:sz="2" w:space="0" w:color="000000"/>
            </w:tcBorders>
          </w:tcPr>
          <w:p w14:paraId="28C17F5E" w14:textId="77777777" w:rsidR="00AA0A36" w:rsidRPr="00B71111" w:rsidRDefault="00AA0A36" w:rsidP="00DE6198">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223FF7A4" w14:textId="77777777" w:rsidR="00AA0A36" w:rsidRPr="00B71111" w:rsidRDefault="00AA0A36" w:rsidP="00DE6198">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0B0C14CA" w14:textId="77777777" w:rsidR="00AA0A36" w:rsidRPr="00B71111" w:rsidRDefault="00AA0A36" w:rsidP="00DE6198">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r w:rsidR="00AA0A36" w:rsidRPr="00B71111" w14:paraId="3F3C2B96" w14:textId="77777777" w:rsidTr="00DE6198">
        <w:tblPrEx>
          <w:tblCellMar>
            <w:bottom w:w="63" w:type="dxa"/>
          </w:tblCellMar>
        </w:tblPrEx>
        <w:trPr>
          <w:trHeight w:val="944"/>
        </w:trPr>
        <w:tc>
          <w:tcPr>
            <w:tcW w:w="1440" w:type="dxa"/>
            <w:tcBorders>
              <w:top w:val="single" w:sz="3" w:space="0" w:color="000000"/>
              <w:left w:val="single" w:sz="2" w:space="0" w:color="000000"/>
              <w:bottom w:val="single" w:sz="3" w:space="0" w:color="000000"/>
              <w:right w:val="single" w:sz="2" w:space="0" w:color="000000"/>
            </w:tcBorders>
          </w:tcPr>
          <w:p w14:paraId="5EFBE888" w14:textId="77777777" w:rsidR="00AA0A36" w:rsidRPr="00B71111" w:rsidRDefault="00AA0A36" w:rsidP="00DE6198">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88 4 42054</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88 4 42054</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p>
          <w:p w14:paraId="01148892" w14:textId="77777777" w:rsidR="00AA0A36" w:rsidRPr="00B71111" w:rsidRDefault="00AA0A36" w:rsidP="00DE6198">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0BC7F061" w14:textId="77777777" w:rsidR="00AA0A36" w:rsidRPr="00B71111" w:rsidRDefault="00AA0A36" w:rsidP="00DE6198">
            <w:pPr>
              <w:spacing w:line="240" w:lineRule="auto"/>
              <w:rPr>
                <w:rFonts w:cstheme="minorHAnsi"/>
                <w:color w:val="auto"/>
                <w:sz w:val="20"/>
                <w:szCs w:val="20"/>
              </w:rPr>
            </w:pPr>
            <w:r w:rsidRPr="00B71111">
              <w:rPr>
                <w:rFonts w:eastAsia="Arial" w:cstheme="minorHAnsi"/>
                <w:i/>
                <w:color w:val="auto"/>
                <w:sz w:val="20"/>
                <w:szCs w:val="20"/>
              </w:rPr>
              <w:t>Special Orders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Special Orders</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105D7A95" w14:textId="77777777" w:rsidR="00AA0A36" w:rsidRPr="00B71111" w:rsidRDefault="00AA0A36" w:rsidP="00DE6198">
            <w:pPr>
              <w:spacing w:line="240" w:lineRule="auto"/>
              <w:rPr>
                <w:rFonts w:cstheme="minorHAnsi"/>
                <w:color w:val="auto"/>
                <w:sz w:val="20"/>
                <w:szCs w:val="20"/>
              </w:rPr>
            </w:pPr>
            <w:r w:rsidRPr="00B71111">
              <w:rPr>
                <w:rFonts w:eastAsia="Arial" w:cstheme="minorHAnsi"/>
                <w:b w:val="0"/>
                <w:color w:val="auto"/>
                <w:sz w:val="20"/>
                <w:szCs w:val="20"/>
              </w:rPr>
              <w:t>Provides a record of internal office memos containing information of a temporary nature.</w:t>
            </w:r>
          </w:p>
        </w:tc>
        <w:tc>
          <w:tcPr>
            <w:tcW w:w="2880" w:type="dxa"/>
            <w:tcBorders>
              <w:top w:val="single" w:sz="3" w:space="0" w:color="000000"/>
              <w:left w:val="single" w:sz="2" w:space="0" w:color="000000"/>
              <w:bottom w:val="single" w:sz="3" w:space="0" w:color="000000"/>
              <w:right w:val="single" w:sz="2" w:space="0" w:color="000000"/>
            </w:tcBorders>
          </w:tcPr>
          <w:p w14:paraId="6D344DBA" w14:textId="77777777" w:rsidR="00AA0A36" w:rsidRPr="00B71111" w:rsidRDefault="00AA0A36" w:rsidP="00DE6198">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3 Years after End of Calendar Year</w:t>
            </w:r>
          </w:p>
          <w:p w14:paraId="0A96C57B" w14:textId="77777777" w:rsidR="00AA0A36" w:rsidRPr="00B71111" w:rsidRDefault="00AA0A36" w:rsidP="00DE6198">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5522C6F0" w14:textId="77777777" w:rsidR="00AA0A36" w:rsidRPr="00B71111" w:rsidRDefault="00AA0A36" w:rsidP="00DE6198">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3236DB6D" w14:textId="77777777" w:rsidR="00AA0A36" w:rsidRPr="00B71111" w:rsidRDefault="00AA0A36" w:rsidP="00DE6198">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7D8CB032" w14:textId="77777777" w:rsidR="00AA0A36" w:rsidRPr="00B71111" w:rsidRDefault="00AA0A36" w:rsidP="00DE6198">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195078EF" w14:textId="77777777" w:rsidR="00AA0A36" w:rsidRPr="00B71111" w:rsidRDefault="00AA0A36" w:rsidP="00DE6198">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bl>
    <w:p w14:paraId="18ABA77A" w14:textId="7DFCCF5F" w:rsidR="00173C27" w:rsidRDefault="00173C27">
      <w:r>
        <w:br w:type="page"/>
      </w: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173C27" w:rsidRPr="00B71111" w14:paraId="056F4987" w14:textId="77777777" w:rsidTr="008634DA">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18203C8E" w14:textId="77777777" w:rsidR="00173C27" w:rsidRPr="00B71111" w:rsidRDefault="00173C27" w:rsidP="00E5785D">
            <w:bookmarkStart w:id="99" w:name="_Toc184373836"/>
            <w:r w:rsidRPr="00B71111">
              <w:lastRenderedPageBreak/>
              <w:t>/15/17/ University Police Department</w:t>
            </w:r>
            <w:bookmarkEnd w:id="99"/>
          </w:p>
          <w:p w14:paraId="27BFD586" w14:textId="77777777" w:rsidR="00173C27" w:rsidRPr="00B71111" w:rsidRDefault="00173C27" w:rsidP="008634DA">
            <w:pPr>
              <w:spacing w:after="0" w:line="240" w:lineRule="auto"/>
              <w:rPr>
                <w:rStyle w:val="Emphasis"/>
                <w:b w:val="0"/>
                <w:i/>
                <w:color w:val="auto"/>
              </w:rPr>
            </w:pPr>
            <w:r w:rsidRPr="00B71111">
              <w:rPr>
                <w:rFonts w:cstheme="minorHAnsi"/>
                <w:b w:val="0"/>
                <w:i/>
                <w:color w:val="auto"/>
                <w:sz w:val="22"/>
              </w:rPr>
              <w:t>Law Enforcement</w:t>
            </w:r>
          </w:p>
        </w:tc>
      </w:tr>
      <w:tr w:rsidR="00173C27" w:rsidRPr="00B71111" w14:paraId="79EAD006" w14:textId="77777777" w:rsidTr="008634DA">
        <w:tblPrEx>
          <w:tblCellMar>
            <w:bottom w:w="62" w:type="dxa"/>
            <w:right w:w="73" w:type="dxa"/>
          </w:tblCellMar>
        </w:tblPrEx>
        <w:trPr>
          <w:trHeight w:val="684"/>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19647D56" w14:textId="77777777" w:rsidR="00173C27" w:rsidRPr="00B71111" w:rsidRDefault="00173C27" w:rsidP="008634DA">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3F29160C" w14:textId="77777777" w:rsidR="00173C27" w:rsidRPr="00B71111" w:rsidRDefault="00173C27" w:rsidP="008634DA">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263FA0FA" w14:textId="77777777" w:rsidR="00173C27" w:rsidRPr="00B71111" w:rsidRDefault="00173C27" w:rsidP="008634DA">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720F6FC2" w14:textId="77777777" w:rsidR="00173C27" w:rsidRPr="00B71111" w:rsidRDefault="00173C27" w:rsidP="008634DA">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553F569E" w14:textId="77777777" w:rsidR="00173C27" w:rsidRPr="00B71111" w:rsidRDefault="00173C27" w:rsidP="008634DA">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AA0A36" w:rsidRPr="00B71111" w14:paraId="3768DD77" w14:textId="77777777" w:rsidTr="00DE6198">
        <w:tblPrEx>
          <w:tblCellMar>
            <w:bottom w:w="59" w:type="dxa"/>
          </w:tblCellMar>
        </w:tblPrEx>
        <w:trPr>
          <w:trHeight w:val="946"/>
        </w:trPr>
        <w:tc>
          <w:tcPr>
            <w:tcW w:w="1440" w:type="dxa"/>
            <w:tcBorders>
              <w:top w:val="single" w:sz="3" w:space="0" w:color="000000"/>
              <w:left w:val="single" w:sz="2" w:space="0" w:color="000000"/>
              <w:bottom w:val="single" w:sz="3" w:space="0" w:color="000000"/>
              <w:right w:val="single" w:sz="2" w:space="0" w:color="000000"/>
            </w:tcBorders>
          </w:tcPr>
          <w:p w14:paraId="0260ED44" w14:textId="77777777" w:rsidR="00AA0A36" w:rsidRPr="00B71111" w:rsidRDefault="00AA0A36" w:rsidP="00DE6198">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12 06 68274</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12 06 68274</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p>
          <w:p w14:paraId="5B7B0006" w14:textId="77777777" w:rsidR="00AA0A36" w:rsidRPr="00B71111" w:rsidRDefault="00AA0A36" w:rsidP="00DE6198">
            <w:pPr>
              <w:spacing w:line="240" w:lineRule="auto"/>
              <w:ind w:left="14"/>
              <w:jc w:val="center"/>
              <w:rPr>
                <w:rFonts w:cstheme="minorHAnsi"/>
                <w:color w:val="auto"/>
                <w:sz w:val="20"/>
                <w:szCs w:val="20"/>
              </w:rPr>
            </w:pPr>
            <w:r w:rsidRPr="00B71111">
              <w:rPr>
                <w:rFonts w:eastAsia="Arial" w:cstheme="minorHAnsi"/>
                <w:b w:val="0"/>
                <w:color w:val="auto"/>
                <w:sz w:val="20"/>
                <w:szCs w:val="20"/>
              </w:rPr>
              <w:t xml:space="preserve">Rev. </w:t>
            </w:r>
            <w:r>
              <w:rPr>
                <w:rFonts w:eastAsia="Arial" w:cstheme="minorHAnsi"/>
                <w:b w:val="0"/>
                <w:color w:val="auto"/>
                <w:sz w:val="20"/>
                <w:szCs w:val="20"/>
              </w:rPr>
              <w:t>1</w:t>
            </w:r>
          </w:p>
        </w:tc>
        <w:tc>
          <w:tcPr>
            <w:tcW w:w="8370" w:type="dxa"/>
            <w:tcBorders>
              <w:top w:val="single" w:sz="3" w:space="0" w:color="000000"/>
              <w:left w:val="single" w:sz="2" w:space="0" w:color="000000"/>
              <w:bottom w:val="single" w:sz="3" w:space="0" w:color="000000"/>
              <w:right w:val="single" w:sz="2" w:space="0" w:color="000000"/>
            </w:tcBorders>
          </w:tcPr>
          <w:p w14:paraId="18BCDA79" w14:textId="77777777" w:rsidR="00AA0A36" w:rsidRPr="00B71111" w:rsidRDefault="00AA0A36" w:rsidP="00DE6198">
            <w:pPr>
              <w:spacing w:line="240" w:lineRule="auto"/>
              <w:rPr>
                <w:rFonts w:cstheme="minorHAnsi"/>
                <w:color w:val="auto"/>
                <w:sz w:val="20"/>
                <w:szCs w:val="20"/>
              </w:rPr>
            </w:pPr>
            <w:r w:rsidRPr="00B71111">
              <w:rPr>
                <w:rFonts w:eastAsia="Arial" w:cstheme="minorHAnsi"/>
                <w:i/>
                <w:color w:val="auto"/>
                <w:sz w:val="20"/>
                <w:szCs w:val="20"/>
              </w:rPr>
              <w:t>Victim Advocate (CVA) Records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Victim Advocate (CVA) Records</w:instrText>
            </w:r>
            <w:r w:rsidRPr="00B71111">
              <w:rPr>
                <w:rFonts w:cstheme="minorHAnsi"/>
                <w:color w:val="auto"/>
                <w:sz w:val="20"/>
                <w:szCs w:val="20"/>
              </w:rPr>
              <w:instrText>" \f"e"</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Victim Advocate (CVA) Records</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20161AD7" w14:textId="77777777" w:rsidR="00AA0A36" w:rsidRPr="00B71111" w:rsidRDefault="00AA0A36" w:rsidP="00DE6198">
            <w:pPr>
              <w:spacing w:line="240" w:lineRule="auto"/>
              <w:rPr>
                <w:rFonts w:cstheme="minorHAnsi"/>
                <w:color w:val="auto"/>
                <w:sz w:val="20"/>
                <w:szCs w:val="20"/>
              </w:rPr>
            </w:pPr>
            <w:r w:rsidRPr="00B71111">
              <w:rPr>
                <w:rFonts w:eastAsia="Arial" w:cstheme="minorHAnsi"/>
                <w:b w:val="0"/>
                <w:color w:val="auto"/>
                <w:sz w:val="20"/>
                <w:szCs w:val="20"/>
              </w:rPr>
              <w:t>All confidential records used and maintained by the UWPD Crime Victim Advocate (CVA).</w:t>
            </w:r>
          </w:p>
        </w:tc>
        <w:tc>
          <w:tcPr>
            <w:tcW w:w="2880" w:type="dxa"/>
            <w:tcBorders>
              <w:top w:val="single" w:sz="3" w:space="0" w:color="000000"/>
              <w:left w:val="single" w:sz="2" w:space="0" w:color="000000"/>
              <w:bottom w:val="single" w:sz="3" w:space="0" w:color="000000"/>
              <w:right w:val="single" w:sz="2" w:space="0" w:color="000000"/>
            </w:tcBorders>
          </w:tcPr>
          <w:p w14:paraId="0B107D81" w14:textId="77777777" w:rsidR="00AA0A36" w:rsidRPr="00B71111" w:rsidRDefault="00AA0A36" w:rsidP="00DE6198">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w:t>
            </w:r>
            <w:r>
              <w:rPr>
                <w:rFonts w:eastAsia="Arial" w:cstheme="minorHAnsi"/>
                <w:b w:val="0"/>
                <w:color w:val="auto"/>
                <w:sz w:val="20"/>
                <w:szCs w:val="20"/>
              </w:rPr>
              <w:t>7</w:t>
            </w:r>
            <w:r w:rsidRPr="00B71111">
              <w:rPr>
                <w:rFonts w:eastAsia="Arial" w:cstheme="minorHAnsi"/>
                <w:b w:val="0"/>
                <w:color w:val="auto"/>
                <w:sz w:val="20"/>
                <w:szCs w:val="20"/>
              </w:rPr>
              <w:t xml:space="preserve"> Years after Last Contact</w:t>
            </w:r>
          </w:p>
          <w:p w14:paraId="12AB77B6" w14:textId="77777777" w:rsidR="00AA0A36" w:rsidRPr="00B71111" w:rsidRDefault="00AA0A36" w:rsidP="00DE6198">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571C3D49" w14:textId="77777777" w:rsidR="00AA0A36" w:rsidRPr="00B71111" w:rsidRDefault="00AA0A36" w:rsidP="00DE6198">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7167EDE3" w14:textId="77777777" w:rsidR="00AA0A36" w:rsidRPr="00B71111" w:rsidRDefault="00AA0A36" w:rsidP="00DE6198">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3B1E0B89" w14:textId="77777777" w:rsidR="00AA0A36" w:rsidRPr="00B71111" w:rsidRDefault="00AA0A36" w:rsidP="00DE6198">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0AAD5A2B" w14:textId="77777777" w:rsidR="00AA0A36" w:rsidRPr="00B71111" w:rsidRDefault="00AA0A36" w:rsidP="00DE6198">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bl>
    <w:p w14:paraId="4D0500C3" w14:textId="77777777" w:rsidR="00DE067E" w:rsidRPr="001C50D7" w:rsidRDefault="00DE067E" w:rsidP="00DE067E">
      <w:pPr>
        <w:spacing w:before="0" w:after="0"/>
        <w:rPr>
          <w:rFonts w:cstheme="minorHAnsi"/>
          <w:color w:val="auto"/>
          <w:sz w:val="20"/>
          <w:szCs w:val="20"/>
        </w:rPr>
      </w:pP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0D7BBE" w:rsidRPr="00B71111" w14:paraId="067E7B7A" w14:textId="77777777" w:rsidTr="00F675D4">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53FB0D35" w14:textId="5219CB4F" w:rsidR="000D7BBE" w:rsidRPr="00B71111" w:rsidRDefault="000D7BBE" w:rsidP="00F675D4">
            <w:pPr>
              <w:pStyle w:val="Heading2"/>
              <w:rPr>
                <w:color w:val="auto"/>
              </w:rPr>
            </w:pPr>
            <w:bookmarkStart w:id="100" w:name="_Toc184715712"/>
            <w:r w:rsidRPr="00B71111">
              <w:rPr>
                <w:color w:val="auto"/>
              </w:rPr>
              <w:t xml:space="preserve">/15/20/ UW Career </w:t>
            </w:r>
            <w:r w:rsidR="00827DB9">
              <w:rPr>
                <w:color w:val="auto"/>
              </w:rPr>
              <w:t xml:space="preserve">&amp; Internship </w:t>
            </w:r>
            <w:r w:rsidRPr="00B71111">
              <w:rPr>
                <w:color w:val="auto"/>
              </w:rPr>
              <w:t>Center</w:t>
            </w:r>
            <w:bookmarkEnd w:id="100"/>
          </w:p>
          <w:p w14:paraId="61369852" w14:textId="77777777" w:rsidR="000D7BBE" w:rsidRPr="00B71111" w:rsidRDefault="000D7BBE" w:rsidP="00F675D4">
            <w:pPr>
              <w:spacing w:after="0" w:line="240" w:lineRule="auto"/>
              <w:rPr>
                <w:rStyle w:val="Emphasis"/>
                <w:b w:val="0"/>
                <w:i/>
                <w:color w:val="auto"/>
              </w:rPr>
            </w:pPr>
            <w:r w:rsidRPr="00B71111">
              <w:rPr>
                <w:rFonts w:cstheme="minorHAnsi"/>
                <w:b w:val="0"/>
                <w:i/>
                <w:color w:val="auto"/>
                <w:sz w:val="22"/>
              </w:rPr>
              <w:t>Student Services</w:t>
            </w:r>
          </w:p>
        </w:tc>
      </w:tr>
      <w:tr w:rsidR="000D7BBE" w:rsidRPr="00B71111" w14:paraId="34B4CC9D" w14:textId="77777777" w:rsidTr="00F675D4">
        <w:tblPrEx>
          <w:tblCellMar>
            <w:bottom w:w="62" w:type="dxa"/>
            <w:right w:w="73" w:type="dxa"/>
          </w:tblCellMar>
        </w:tblPrEx>
        <w:trPr>
          <w:trHeight w:val="702"/>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3D53AA32" w14:textId="77777777" w:rsidR="000D7BBE" w:rsidRPr="00B71111" w:rsidRDefault="000D7BBE" w:rsidP="00F675D4">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4DB526D1" w14:textId="77777777" w:rsidR="000D7BBE" w:rsidRPr="00B71111" w:rsidRDefault="000D7BBE" w:rsidP="00F675D4">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399EF3EC" w14:textId="77777777" w:rsidR="000D7BBE" w:rsidRPr="00B71111" w:rsidRDefault="000D7BBE" w:rsidP="00F675D4">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22006FF7" w14:textId="77777777" w:rsidR="000D7BBE" w:rsidRPr="00B71111" w:rsidRDefault="000D7BBE" w:rsidP="00F675D4">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05D4184C" w14:textId="77777777" w:rsidR="000D7BBE" w:rsidRPr="00B71111" w:rsidRDefault="000D7BBE" w:rsidP="00F675D4">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0D7BBE" w:rsidRPr="00B71111" w14:paraId="5676CC80" w14:textId="77777777" w:rsidTr="00F675D4">
        <w:tblPrEx>
          <w:tblCellMar>
            <w:bottom w:w="180" w:type="dxa"/>
          </w:tblCellMar>
        </w:tblPrEx>
        <w:trPr>
          <w:trHeight w:val="946"/>
        </w:trPr>
        <w:tc>
          <w:tcPr>
            <w:tcW w:w="1440" w:type="dxa"/>
            <w:tcBorders>
              <w:top w:val="single" w:sz="3" w:space="0" w:color="000000"/>
              <w:left w:val="single" w:sz="2" w:space="0" w:color="000000"/>
              <w:bottom w:val="single" w:sz="3" w:space="0" w:color="000000"/>
              <w:right w:val="single" w:sz="2" w:space="0" w:color="000000"/>
            </w:tcBorders>
          </w:tcPr>
          <w:p w14:paraId="171A74EF" w14:textId="77777777" w:rsidR="000D7BBE" w:rsidRPr="00B71111" w:rsidRDefault="000D7BBE" w:rsidP="00F675D4">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88 12 43452</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88 12 43452</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p>
          <w:p w14:paraId="6D04BCC1" w14:textId="77777777" w:rsidR="000D7BBE" w:rsidRPr="00B71111" w:rsidRDefault="000D7BBE" w:rsidP="00F675D4">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69CA2056" w14:textId="77777777" w:rsidR="000D7BBE" w:rsidRPr="00B71111" w:rsidRDefault="000D7BBE" w:rsidP="00F675D4">
            <w:pPr>
              <w:spacing w:line="240" w:lineRule="auto"/>
              <w:rPr>
                <w:rFonts w:cstheme="minorHAnsi"/>
                <w:color w:val="auto"/>
                <w:sz w:val="20"/>
                <w:szCs w:val="20"/>
              </w:rPr>
            </w:pPr>
            <w:r w:rsidRPr="00B71111">
              <w:rPr>
                <w:rFonts w:eastAsia="Arial" w:cstheme="minorHAnsi"/>
                <w:i/>
                <w:color w:val="auto"/>
                <w:sz w:val="20"/>
                <w:szCs w:val="20"/>
              </w:rPr>
              <w:t>Letters of Evaluation</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Letters of Evaluation</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0A47768F" w14:textId="77777777" w:rsidR="000D7BBE" w:rsidRPr="00B71111" w:rsidRDefault="000D7BBE" w:rsidP="00F675D4">
            <w:pPr>
              <w:spacing w:line="240" w:lineRule="auto"/>
              <w:rPr>
                <w:rFonts w:cstheme="minorHAnsi"/>
                <w:color w:val="auto"/>
                <w:sz w:val="20"/>
                <w:szCs w:val="20"/>
              </w:rPr>
            </w:pPr>
            <w:r w:rsidRPr="00B71111">
              <w:rPr>
                <w:rFonts w:eastAsia="Arial" w:cstheme="minorHAnsi"/>
                <w:b w:val="0"/>
                <w:color w:val="auto"/>
                <w:sz w:val="20"/>
                <w:szCs w:val="20"/>
              </w:rPr>
              <w:t>This series provides a record of Academic Employment and Graduate/Professional School Placement files. Files may contain cover sheet with contact information, educational history, letters of recommendation, etc.</w:t>
            </w:r>
          </w:p>
        </w:tc>
        <w:tc>
          <w:tcPr>
            <w:tcW w:w="2880" w:type="dxa"/>
            <w:tcBorders>
              <w:top w:val="single" w:sz="3" w:space="0" w:color="000000"/>
              <w:left w:val="single" w:sz="2" w:space="0" w:color="000000"/>
              <w:bottom w:val="single" w:sz="3" w:space="0" w:color="000000"/>
              <w:right w:val="single" w:sz="2" w:space="0" w:color="000000"/>
            </w:tcBorders>
          </w:tcPr>
          <w:p w14:paraId="729C1454" w14:textId="77777777" w:rsidR="000D7BBE" w:rsidRPr="00B71111" w:rsidRDefault="000D7BBE" w:rsidP="00F675D4">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20 Years after Last Activity</w:t>
            </w:r>
          </w:p>
          <w:p w14:paraId="68C4C62F" w14:textId="77777777" w:rsidR="000D7BBE" w:rsidRPr="00B71111" w:rsidRDefault="000D7BBE" w:rsidP="00F675D4">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5FF3FA06" w14:textId="77777777" w:rsidR="000D7BBE" w:rsidRPr="00B71111" w:rsidRDefault="000D7BBE" w:rsidP="00F675D4">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2DCBA92C" w14:textId="77777777" w:rsidR="000D7BBE" w:rsidRPr="00B71111" w:rsidRDefault="000D7BBE" w:rsidP="00F675D4">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7925D386" w14:textId="77777777" w:rsidR="000D7BBE" w:rsidRPr="00B71111" w:rsidRDefault="000D7BBE" w:rsidP="00F675D4">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3B30B404" w14:textId="77777777" w:rsidR="000D7BBE" w:rsidRPr="00B71111" w:rsidRDefault="000D7BBE" w:rsidP="00F675D4">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bl>
    <w:p w14:paraId="6DFE1089" w14:textId="77777777" w:rsidR="00FC5DCC" w:rsidRDefault="00FC5DCC">
      <w:pPr>
        <w:rPr>
          <w:rFonts w:cstheme="minorHAnsi"/>
          <w:color w:val="auto"/>
          <w:sz w:val="10"/>
          <w:szCs w:val="20"/>
        </w:rPr>
      </w:pPr>
      <w:r>
        <w:rPr>
          <w:rFonts w:cstheme="minorHAnsi"/>
          <w:color w:val="auto"/>
          <w:sz w:val="10"/>
          <w:szCs w:val="20"/>
        </w:rPr>
        <w:br w:type="page"/>
      </w:r>
    </w:p>
    <w:p w14:paraId="46CD4743" w14:textId="77777777" w:rsidR="002B1989" w:rsidRPr="00B71111" w:rsidRDefault="002B1989" w:rsidP="00192C1E">
      <w:pPr>
        <w:pStyle w:val="Heading2"/>
        <w:spacing w:after="144"/>
        <w:rPr>
          <w:rFonts w:cstheme="minorHAnsi"/>
          <w:color w:val="auto"/>
          <w:sz w:val="20"/>
          <w:szCs w:val="20"/>
        </w:rPr>
        <w:sectPr w:rsidR="002B1989" w:rsidRPr="00B71111" w:rsidSect="0056171A">
          <w:footerReference w:type="default" r:id="rId24"/>
          <w:pgSz w:w="15840" w:h="12240" w:orient="landscape"/>
          <w:pgMar w:top="1080" w:right="720" w:bottom="1080" w:left="720" w:header="464" w:footer="144" w:gutter="0"/>
          <w:cols w:space="720"/>
          <w:docGrid w:linePitch="437"/>
        </w:sectPr>
      </w:pPr>
    </w:p>
    <w:p w14:paraId="4C33B9F8" w14:textId="77777777" w:rsidR="00A972F7" w:rsidRPr="00BC32E9" w:rsidRDefault="005C6CA7" w:rsidP="0043435E">
      <w:pPr>
        <w:pStyle w:val="Heading1"/>
        <w:rPr>
          <w:color w:val="auto"/>
        </w:rPr>
      </w:pPr>
      <w:bookmarkStart w:id="101" w:name="_Toc184715713"/>
      <w:r w:rsidRPr="00BC32E9">
        <w:rPr>
          <w:color w:val="auto"/>
        </w:rPr>
        <w:lastRenderedPageBreak/>
        <w:t>/16</w:t>
      </w:r>
      <w:r w:rsidR="00421CC0" w:rsidRPr="00BC32E9">
        <w:rPr>
          <w:color w:val="auto"/>
        </w:rPr>
        <w:t>/ Office</w:t>
      </w:r>
      <w:r w:rsidRPr="00BC32E9">
        <w:rPr>
          <w:color w:val="auto"/>
        </w:rPr>
        <w:t xml:space="preserve"> of External Affairs</w:t>
      </w:r>
      <w:bookmarkEnd w:id="101"/>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453974" w:rsidRPr="00BC32E9" w14:paraId="19E2B4C6" w14:textId="77777777" w:rsidTr="00453974">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777236C2" w14:textId="77777777" w:rsidR="00453974" w:rsidRPr="00BC32E9" w:rsidRDefault="00453974" w:rsidP="00453974">
            <w:pPr>
              <w:pStyle w:val="Heading2"/>
              <w:rPr>
                <w:color w:val="auto"/>
              </w:rPr>
            </w:pPr>
            <w:bookmarkStart w:id="102" w:name="_Toc184715714"/>
            <w:r w:rsidRPr="00BC32E9">
              <w:rPr>
                <w:color w:val="auto"/>
              </w:rPr>
              <w:t>/1</w:t>
            </w:r>
            <w:r w:rsidR="0043435E" w:rsidRPr="00BC32E9">
              <w:rPr>
                <w:color w:val="auto"/>
              </w:rPr>
              <w:t>6</w:t>
            </w:r>
            <w:r w:rsidRPr="00BC32E9">
              <w:rPr>
                <w:color w:val="auto"/>
              </w:rPr>
              <w:t>/0</w:t>
            </w:r>
            <w:r w:rsidR="0043435E" w:rsidRPr="00BC32E9">
              <w:rPr>
                <w:color w:val="auto"/>
              </w:rPr>
              <w:t>3</w:t>
            </w:r>
            <w:r w:rsidRPr="00BC32E9">
              <w:rPr>
                <w:color w:val="auto"/>
              </w:rPr>
              <w:t xml:space="preserve">/ </w:t>
            </w:r>
            <w:r w:rsidR="0043435E" w:rsidRPr="00BC32E9">
              <w:rPr>
                <w:color w:val="auto"/>
              </w:rPr>
              <w:t>State Relations</w:t>
            </w:r>
            <w:bookmarkEnd w:id="102"/>
          </w:p>
          <w:p w14:paraId="73AB9E3E" w14:textId="77777777" w:rsidR="00453974" w:rsidRPr="00BC32E9" w:rsidRDefault="0043435E" w:rsidP="00453974">
            <w:pPr>
              <w:spacing w:after="0" w:line="240" w:lineRule="auto"/>
              <w:rPr>
                <w:rStyle w:val="Emphasis"/>
                <w:b w:val="0"/>
                <w:i/>
                <w:color w:val="auto"/>
              </w:rPr>
            </w:pPr>
            <w:r w:rsidRPr="00BC32E9">
              <w:rPr>
                <w:rFonts w:cstheme="minorHAnsi"/>
                <w:b w:val="0"/>
                <w:i/>
                <w:color w:val="auto"/>
                <w:sz w:val="22"/>
              </w:rPr>
              <w:t>External Affairs</w:t>
            </w:r>
          </w:p>
        </w:tc>
      </w:tr>
      <w:tr w:rsidR="00453974" w:rsidRPr="00BC32E9" w14:paraId="29FBF566" w14:textId="77777777" w:rsidTr="00EF4B02">
        <w:tblPrEx>
          <w:tblCellMar>
            <w:bottom w:w="62" w:type="dxa"/>
            <w:right w:w="73" w:type="dxa"/>
          </w:tblCellMar>
        </w:tblPrEx>
        <w:trPr>
          <w:trHeight w:val="702"/>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293DDA56" w14:textId="77777777" w:rsidR="00453974" w:rsidRPr="00BC32E9" w:rsidRDefault="00453974" w:rsidP="00453974">
            <w:pPr>
              <w:spacing w:before="0" w:after="0" w:line="240" w:lineRule="auto"/>
              <w:jc w:val="center"/>
              <w:rPr>
                <w:rFonts w:cstheme="minorHAnsi"/>
                <w:b w:val="0"/>
                <w:color w:val="auto"/>
                <w:sz w:val="18"/>
                <w:szCs w:val="18"/>
              </w:rPr>
            </w:pPr>
            <w:r w:rsidRPr="00BC32E9">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44EDD6E1" w14:textId="77777777" w:rsidR="00453974" w:rsidRPr="00BC32E9" w:rsidRDefault="00453974" w:rsidP="00453974">
            <w:pPr>
              <w:spacing w:before="0" w:after="0" w:line="240" w:lineRule="auto"/>
              <w:jc w:val="center"/>
              <w:rPr>
                <w:rFonts w:cstheme="minorHAnsi"/>
                <w:b w:val="0"/>
                <w:bCs/>
                <w:color w:val="auto"/>
                <w:sz w:val="18"/>
                <w:szCs w:val="18"/>
              </w:rPr>
            </w:pPr>
            <w:r w:rsidRPr="00BC32E9">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73595412" w14:textId="77777777" w:rsidR="00453974" w:rsidRPr="00BC32E9" w:rsidRDefault="00453974" w:rsidP="00453974">
            <w:pPr>
              <w:spacing w:before="0" w:after="0" w:line="240" w:lineRule="auto"/>
              <w:jc w:val="center"/>
              <w:rPr>
                <w:rFonts w:cstheme="minorHAnsi"/>
                <w:b w:val="0"/>
                <w:color w:val="auto"/>
                <w:sz w:val="18"/>
                <w:szCs w:val="18"/>
              </w:rPr>
            </w:pPr>
            <w:r w:rsidRPr="00BC32E9">
              <w:rPr>
                <w:rFonts w:cstheme="minorHAnsi"/>
                <w:color w:val="auto"/>
                <w:sz w:val="18"/>
                <w:szCs w:val="18"/>
              </w:rPr>
              <w:t>RETENTION AND</w:t>
            </w:r>
          </w:p>
          <w:p w14:paraId="44FB2AAE" w14:textId="77777777" w:rsidR="00453974" w:rsidRPr="00BC32E9" w:rsidRDefault="00453974" w:rsidP="00453974">
            <w:pPr>
              <w:spacing w:before="0" w:after="0" w:line="240" w:lineRule="auto"/>
              <w:jc w:val="center"/>
              <w:rPr>
                <w:rFonts w:cstheme="minorHAnsi"/>
                <w:b w:val="0"/>
                <w:color w:val="auto"/>
                <w:sz w:val="18"/>
                <w:szCs w:val="18"/>
              </w:rPr>
            </w:pPr>
            <w:r w:rsidRPr="00BC32E9">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72A11DAA" w14:textId="77777777" w:rsidR="00453974" w:rsidRPr="00BC32E9" w:rsidRDefault="00453974" w:rsidP="00453974">
            <w:pPr>
              <w:spacing w:before="0" w:after="0" w:line="240" w:lineRule="auto"/>
              <w:jc w:val="center"/>
              <w:rPr>
                <w:rFonts w:cstheme="minorHAnsi"/>
                <w:b w:val="0"/>
                <w:color w:val="auto"/>
                <w:sz w:val="18"/>
                <w:szCs w:val="18"/>
              </w:rPr>
            </w:pPr>
            <w:r w:rsidRPr="00BC32E9">
              <w:rPr>
                <w:rFonts w:cstheme="minorHAnsi"/>
                <w:color w:val="auto"/>
                <w:sz w:val="18"/>
                <w:szCs w:val="18"/>
              </w:rPr>
              <w:t>DESIGNATION</w:t>
            </w:r>
          </w:p>
        </w:tc>
      </w:tr>
      <w:tr w:rsidR="00A972F7" w:rsidRPr="00B71111" w14:paraId="4D5AB890" w14:textId="77777777" w:rsidTr="00EF4B02">
        <w:tblPrEx>
          <w:tblCellMar>
            <w:bottom w:w="0" w:type="dxa"/>
          </w:tblCellMar>
        </w:tblPrEx>
        <w:trPr>
          <w:trHeight w:val="944"/>
        </w:trPr>
        <w:tc>
          <w:tcPr>
            <w:tcW w:w="1440" w:type="dxa"/>
            <w:tcBorders>
              <w:top w:val="single" w:sz="3" w:space="0" w:color="000000"/>
              <w:left w:val="single" w:sz="2" w:space="0" w:color="000000"/>
              <w:bottom w:val="single" w:sz="3" w:space="0" w:color="000000"/>
              <w:right w:val="single" w:sz="2" w:space="0" w:color="000000"/>
            </w:tcBorders>
          </w:tcPr>
          <w:p w14:paraId="42022099" w14:textId="77777777" w:rsidR="006F552D" w:rsidRPr="00BC32E9" w:rsidRDefault="005C6CA7" w:rsidP="0046683F">
            <w:pPr>
              <w:spacing w:line="240" w:lineRule="auto"/>
              <w:ind w:left="14"/>
              <w:jc w:val="center"/>
              <w:rPr>
                <w:rFonts w:eastAsia="Arial" w:cstheme="minorHAnsi"/>
                <w:b w:val="0"/>
                <w:color w:val="auto"/>
                <w:sz w:val="20"/>
                <w:szCs w:val="20"/>
              </w:rPr>
            </w:pPr>
            <w:r w:rsidRPr="00BC32E9">
              <w:rPr>
                <w:rFonts w:eastAsia="Arial" w:cstheme="minorHAnsi"/>
                <w:b w:val="0"/>
                <w:color w:val="auto"/>
                <w:sz w:val="20"/>
                <w:szCs w:val="20"/>
              </w:rPr>
              <w:t>04 10 60816</w:t>
            </w:r>
            <w:r w:rsidR="00BF43D3" w:rsidRPr="00BC32E9">
              <w:rPr>
                <w:rFonts w:eastAsia="Arial" w:cstheme="minorHAnsi"/>
                <w:b w:val="0"/>
                <w:color w:val="auto"/>
                <w:sz w:val="20"/>
                <w:szCs w:val="20"/>
              </w:rPr>
              <w:fldChar w:fldCharType="begin"/>
            </w:r>
            <w:r w:rsidR="00BF43D3" w:rsidRPr="00BC32E9">
              <w:rPr>
                <w:rFonts w:cstheme="minorHAnsi"/>
                <w:color w:val="auto"/>
                <w:sz w:val="20"/>
                <w:szCs w:val="20"/>
              </w:rPr>
              <w:instrText xml:space="preserve"> XE "</w:instrText>
            </w:r>
            <w:r w:rsidR="00BF43D3" w:rsidRPr="00BC32E9">
              <w:rPr>
                <w:rFonts w:eastAsia="Arial" w:cstheme="minorHAnsi"/>
                <w:b w:val="0"/>
                <w:color w:val="auto"/>
                <w:sz w:val="20"/>
                <w:szCs w:val="20"/>
              </w:rPr>
              <w:instrText>04 10 60816</w:instrText>
            </w:r>
            <w:r w:rsidR="00BF43D3" w:rsidRPr="00BC32E9">
              <w:rPr>
                <w:rFonts w:cstheme="minorHAnsi"/>
                <w:color w:val="auto"/>
                <w:sz w:val="20"/>
                <w:szCs w:val="20"/>
              </w:rPr>
              <w:instrText>" \f"d"</w:instrText>
            </w:r>
            <w:r w:rsidR="00BF43D3" w:rsidRPr="00BC32E9">
              <w:rPr>
                <w:rFonts w:eastAsia="Arial" w:cstheme="minorHAnsi"/>
                <w:b w:val="0"/>
                <w:color w:val="auto"/>
                <w:sz w:val="20"/>
                <w:szCs w:val="20"/>
              </w:rPr>
              <w:fldChar w:fldCharType="end"/>
            </w:r>
          </w:p>
          <w:p w14:paraId="66A95F8D" w14:textId="77777777" w:rsidR="006F552D" w:rsidRPr="00BC32E9" w:rsidRDefault="006F552D" w:rsidP="0046683F">
            <w:pPr>
              <w:spacing w:line="240" w:lineRule="auto"/>
              <w:ind w:left="14"/>
              <w:jc w:val="center"/>
              <w:rPr>
                <w:rFonts w:cstheme="minorHAnsi"/>
                <w:color w:val="auto"/>
                <w:sz w:val="20"/>
                <w:szCs w:val="20"/>
              </w:rPr>
            </w:pPr>
            <w:r w:rsidRPr="00BC32E9">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0AC3997D" w14:textId="77777777" w:rsidR="00A972F7" w:rsidRPr="00BC32E9" w:rsidRDefault="005C6CA7" w:rsidP="0046683F">
            <w:pPr>
              <w:spacing w:line="240" w:lineRule="auto"/>
              <w:rPr>
                <w:rFonts w:cstheme="minorHAnsi"/>
                <w:color w:val="auto"/>
                <w:sz w:val="20"/>
                <w:szCs w:val="20"/>
              </w:rPr>
            </w:pPr>
            <w:r w:rsidRPr="00BC32E9">
              <w:rPr>
                <w:rFonts w:eastAsia="Arial" w:cstheme="minorHAnsi"/>
                <w:i/>
                <w:color w:val="auto"/>
                <w:sz w:val="20"/>
                <w:szCs w:val="20"/>
              </w:rPr>
              <w:t>Issues Files</w:t>
            </w:r>
            <w:r w:rsidR="00FC7B57" w:rsidRPr="00BC32E9">
              <w:rPr>
                <w:rFonts w:eastAsia="Arial" w:cstheme="minorHAnsi"/>
                <w:i/>
                <w:color w:val="auto"/>
                <w:sz w:val="20"/>
                <w:szCs w:val="20"/>
              </w:rPr>
              <w:fldChar w:fldCharType="begin"/>
            </w:r>
            <w:r w:rsidR="00FC7B57" w:rsidRPr="00BC32E9">
              <w:rPr>
                <w:rFonts w:cstheme="minorHAnsi"/>
                <w:color w:val="auto"/>
                <w:sz w:val="20"/>
                <w:szCs w:val="20"/>
              </w:rPr>
              <w:instrText xml:space="preserve"> XE "</w:instrText>
            </w:r>
            <w:r w:rsidR="00FC7B57" w:rsidRPr="00BC32E9">
              <w:rPr>
                <w:rFonts w:eastAsia="Arial" w:cstheme="minorHAnsi"/>
                <w:i/>
                <w:color w:val="auto"/>
                <w:sz w:val="20"/>
                <w:szCs w:val="20"/>
              </w:rPr>
              <w:instrText>Issues Files</w:instrText>
            </w:r>
            <w:r w:rsidR="00FC7B57" w:rsidRPr="00BC32E9">
              <w:rPr>
                <w:rFonts w:cstheme="minorHAnsi"/>
                <w:color w:val="auto"/>
                <w:sz w:val="20"/>
                <w:szCs w:val="20"/>
              </w:rPr>
              <w:instrText xml:space="preserve">" \f"a" </w:instrText>
            </w:r>
            <w:r w:rsidR="00FC7B57" w:rsidRPr="00BC32E9">
              <w:rPr>
                <w:rFonts w:eastAsia="Arial" w:cstheme="minorHAnsi"/>
                <w:i/>
                <w:color w:val="auto"/>
                <w:sz w:val="20"/>
                <w:szCs w:val="20"/>
              </w:rPr>
              <w:fldChar w:fldCharType="end"/>
            </w:r>
            <w:r w:rsidR="00847469" w:rsidRPr="00BC32E9">
              <w:rPr>
                <w:rFonts w:eastAsia="Arial" w:cstheme="minorHAnsi"/>
                <w:i/>
                <w:color w:val="auto"/>
                <w:sz w:val="20"/>
                <w:szCs w:val="20"/>
              </w:rPr>
              <w:fldChar w:fldCharType="begin"/>
            </w:r>
            <w:r w:rsidR="00847469" w:rsidRPr="00BC32E9">
              <w:rPr>
                <w:rFonts w:cstheme="minorHAnsi"/>
                <w:color w:val="auto"/>
                <w:sz w:val="20"/>
                <w:szCs w:val="20"/>
              </w:rPr>
              <w:instrText xml:space="preserve"> XE "</w:instrText>
            </w:r>
            <w:r w:rsidR="00847469" w:rsidRPr="00BC32E9">
              <w:rPr>
                <w:rFonts w:eastAsia="Arial" w:cstheme="minorHAnsi"/>
                <w:i/>
                <w:color w:val="auto"/>
                <w:sz w:val="20"/>
                <w:szCs w:val="20"/>
              </w:rPr>
              <w:instrText>Issues Files</w:instrText>
            </w:r>
            <w:r w:rsidR="00847469" w:rsidRPr="00BC32E9">
              <w:rPr>
                <w:rFonts w:cstheme="minorHAnsi"/>
                <w:color w:val="auto"/>
                <w:sz w:val="20"/>
                <w:szCs w:val="20"/>
              </w:rPr>
              <w:instrText>" \f"e"</w:instrText>
            </w:r>
            <w:r w:rsidR="00847469" w:rsidRPr="00BC32E9">
              <w:rPr>
                <w:rFonts w:eastAsia="Arial" w:cstheme="minorHAnsi"/>
                <w:i/>
                <w:color w:val="auto"/>
                <w:sz w:val="20"/>
                <w:szCs w:val="20"/>
              </w:rPr>
              <w:fldChar w:fldCharType="end"/>
            </w:r>
            <w:r w:rsidR="000D05AA" w:rsidRPr="00BC32E9">
              <w:rPr>
                <w:rFonts w:eastAsia="Arial" w:cstheme="minorHAnsi"/>
                <w:i/>
                <w:color w:val="auto"/>
                <w:sz w:val="20"/>
                <w:szCs w:val="20"/>
              </w:rPr>
              <w:fldChar w:fldCharType="begin"/>
            </w:r>
            <w:r w:rsidR="000D05AA" w:rsidRPr="00BC32E9">
              <w:rPr>
                <w:rFonts w:cstheme="minorHAnsi"/>
                <w:color w:val="auto"/>
                <w:sz w:val="20"/>
                <w:szCs w:val="20"/>
              </w:rPr>
              <w:instrText xml:space="preserve"> XE "</w:instrText>
            </w:r>
            <w:r w:rsidR="000D05AA" w:rsidRPr="00BC32E9">
              <w:rPr>
                <w:rFonts w:eastAsia="Arial" w:cstheme="minorHAnsi"/>
                <w:i/>
                <w:color w:val="auto"/>
                <w:sz w:val="20"/>
                <w:szCs w:val="20"/>
              </w:rPr>
              <w:instrText>Issues Files</w:instrText>
            </w:r>
            <w:r w:rsidR="000D05AA" w:rsidRPr="00BC32E9">
              <w:rPr>
                <w:rFonts w:cstheme="minorHAnsi"/>
                <w:color w:val="auto"/>
                <w:sz w:val="20"/>
                <w:szCs w:val="20"/>
              </w:rPr>
              <w:instrText>" \f"s"</w:instrText>
            </w:r>
            <w:r w:rsidR="000D05AA" w:rsidRPr="00BC32E9">
              <w:rPr>
                <w:rFonts w:eastAsia="Arial" w:cstheme="minorHAnsi"/>
                <w:i/>
                <w:color w:val="auto"/>
                <w:sz w:val="20"/>
                <w:szCs w:val="20"/>
              </w:rPr>
              <w:fldChar w:fldCharType="end"/>
            </w:r>
          </w:p>
          <w:p w14:paraId="0CE40E28" w14:textId="77777777" w:rsidR="00A972F7" w:rsidRPr="00BC32E9" w:rsidRDefault="005C6CA7" w:rsidP="0046683F">
            <w:pPr>
              <w:spacing w:line="240" w:lineRule="auto"/>
              <w:rPr>
                <w:rFonts w:cstheme="minorHAnsi"/>
                <w:color w:val="auto"/>
                <w:sz w:val="20"/>
                <w:szCs w:val="20"/>
              </w:rPr>
            </w:pPr>
            <w:r w:rsidRPr="00BC32E9">
              <w:rPr>
                <w:rFonts w:eastAsia="Arial" w:cstheme="minorHAnsi"/>
                <w:b w:val="0"/>
                <w:color w:val="auto"/>
                <w:sz w:val="20"/>
                <w:szCs w:val="20"/>
              </w:rPr>
              <w:t>Provides record of current issues that may affect or may be of interest to the University of Washington.  May include House and Senate Legislative bills, newspaper articles, testimony, correspondence, fiscal notes, checklists, etc.</w:t>
            </w:r>
          </w:p>
        </w:tc>
        <w:tc>
          <w:tcPr>
            <w:tcW w:w="2880" w:type="dxa"/>
            <w:tcBorders>
              <w:top w:val="single" w:sz="3" w:space="0" w:color="000000"/>
              <w:left w:val="single" w:sz="2" w:space="0" w:color="000000"/>
              <w:bottom w:val="single" w:sz="3" w:space="0" w:color="000000"/>
              <w:right w:val="single" w:sz="2" w:space="0" w:color="000000"/>
            </w:tcBorders>
          </w:tcPr>
          <w:p w14:paraId="23FFBB6C" w14:textId="77777777" w:rsidR="00A972F7" w:rsidRPr="00BC32E9" w:rsidRDefault="0086065B" w:rsidP="0046683F">
            <w:pPr>
              <w:spacing w:line="240" w:lineRule="auto"/>
              <w:rPr>
                <w:rFonts w:eastAsia="Arial" w:cstheme="minorHAnsi"/>
                <w:b w:val="0"/>
                <w:color w:val="auto"/>
                <w:sz w:val="20"/>
                <w:szCs w:val="20"/>
              </w:rPr>
            </w:pPr>
            <w:r w:rsidRPr="00BC32E9">
              <w:rPr>
                <w:rFonts w:eastAsia="Arial" w:cstheme="minorHAnsi"/>
                <w:color w:val="auto"/>
                <w:sz w:val="20"/>
                <w:szCs w:val="20"/>
              </w:rPr>
              <w:t xml:space="preserve">Retain </w:t>
            </w:r>
            <w:r w:rsidR="005C6CA7" w:rsidRPr="00BC32E9">
              <w:rPr>
                <w:rFonts w:eastAsia="Arial" w:cstheme="minorHAnsi"/>
                <w:b w:val="0"/>
                <w:color w:val="auto"/>
                <w:sz w:val="20"/>
                <w:szCs w:val="20"/>
              </w:rPr>
              <w:t xml:space="preserve"> for 5 Years after End of Calendar Year</w:t>
            </w:r>
          </w:p>
          <w:p w14:paraId="24C5DC21" w14:textId="77777777" w:rsidR="001408A8" w:rsidRPr="00BC32E9" w:rsidRDefault="001408A8" w:rsidP="0046683F">
            <w:pPr>
              <w:spacing w:line="240" w:lineRule="auto"/>
              <w:rPr>
                <w:rFonts w:eastAsia="Arial" w:cstheme="minorHAnsi"/>
                <w:color w:val="auto"/>
                <w:sz w:val="20"/>
                <w:szCs w:val="20"/>
              </w:rPr>
            </w:pPr>
            <w:r w:rsidRPr="00BC32E9">
              <w:rPr>
                <w:rFonts w:eastAsia="Arial" w:cstheme="minorHAnsi"/>
                <w:b w:val="0"/>
                <w:i/>
                <w:color w:val="auto"/>
                <w:sz w:val="20"/>
                <w:szCs w:val="20"/>
              </w:rPr>
              <w:t xml:space="preserve">   then</w:t>
            </w:r>
          </w:p>
          <w:p w14:paraId="559A92D0" w14:textId="77777777" w:rsidR="001408A8" w:rsidRPr="00BC32E9" w:rsidRDefault="001408A8" w:rsidP="0046683F">
            <w:pPr>
              <w:spacing w:line="240" w:lineRule="auto"/>
              <w:rPr>
                <w:rFonts w:cstheme="minorHAnsi"/>
                <w:color w:val="auto"/>
                <w:sz w:val="20"/>
                <w:szCs w:val="20"/>
              </w:rPr>
            </w:pPr>
            <w:r w:rsidRPr="00BC32E9">
              <w:rPr>
                <w:rFonts w:eastAsia="Arial" w:cstheme="minorHAnsi"/>
                <w:color w:val="auto"/>
                <w:sz w:val="20"/>
                <w:szCs w:val="20"/>
              </w:rPr>
              <w:t>Transfer</w:t>
            </w:r>
            <w:r w:rsidRPr="00BC32E9">
              <w:rPr>
                <w:rFonts w:eastAsia="Arial" w:cstheme="minorHAnsi"/>
                <w:b w:val="0"/>
                <w:color w:val="auto"/>
                <w:sz w:val="20"/>
                <w:szCs w:val="20"/>
              </w:rPr>
              <w:t xml:space="preserve"> to Archives for appraisal and selective retention</w:t>
            </w:r>
          </w:p>
        </w:tc>
        <w:tc>
          <w:tcPr>
            <w:tcW w:w="1710" w:type="dxa"/>
            <w:tcBorders>
              <w:top w:val="single" w:sz="3" w:space="0" w:color="000000"/>
              <w:left w:val="single" w:sz="2" w:space="0" w:color="000000"/>
              <w:bottom w:val="single" w:sz="3" w:space="0" w:color="000000"/>
              <w:right w:val="single" w:sz="2" w:space="0" w:color="000000"/>
            </w:tcBorders>
          </w:tcPr>
          <w:p w14:paraId="25FF1194" w14:textId="77777777" w:rsidR="0075648B" w:rsidRPr="00BC32E9" w:rsidRDefault="0075648B" w:rsidP="0075648B">
            <w:pPr>
              <w:spacing w:after="0" w:line="240" w:lineRule="auto"/>
              <w:jc w:val="center"/>
              <w:rPr>
                <w:rFonts w:cs="Times New Roman"/>
                <w:color w:val="auto"/>
                <w:sz w:val="22"/>
              </w:rPr>
            </w:pPr>
            <w:r w:rsidRPr="00BC32E9">
              <w:rPr>
                <w:rFonts w:cs="Times New Roman"/>
                <w:color w:val="auto"/>
                <w:sz w:val="22"/>
              </w:rPr>
              <w:t>ARCHIVAL</w:t>
            </w:r>
          </w:p>
          <w:p w14:paraId="45521057" w14:textId="77777777" w:rsidR="0075648B" w:rsidRPr="00BC32E9" w:rsidRDefault="0075648B" w:rsidP="0075648B">
            <w:pPr>
              <w:spacing w:before="0" w:after="0" w:line="240" w:lineRule="auto"/>
              <w:jc w:val="center"/>
              <w:rPr>
                <w:rFonts w:cs="Times New Roman"/>
                <w:color w:val="auto"/>
                <w:sz w:val="18"/>
                <w:szCs w:val="18"/>
              </w:rPr>
            </w:pPr>
            <w:r w:rsidRPr="00BC32E9">
              <w:rPr>
                <w:rFonts w:cs="Times New Roman"/>
                <w:color w:val="auto"/>
                <w:sz w:val="18"/>
                <w:szCs w:val="18"/>
              </w:rPr>
              <w:t>(Appraisal Required)</w:t>
            </w:r>
          </w:p>
          <w:p w14:paraId="7849AE92" w14:textId="77777777" w:rsidR="009F4B35" w:rsidRPr="00BC32E9" w:rsidRDefault="009F4B35" w:rsidP="0075648B">
            <w:pPr>
              <w:spacing w:before="0" w:after="0" w:line="240" w:lineRule="auto"/>
              <w:jc w:val="center"/>
              <w:rPr>
                <w:rFonts w:eastAsia="Arial" w:cstheme="minorHAnsi"/>
                <w:color w:val="auto"/>
                <w:sz w:val="20"/>
                <w:szCs w:val="20"/>
              </w:rPr>
            </w:pPr>
            <w:r w:rsidRPr="00BC32E9">
              <w:rPr>
                <w:rFonts w:eastAsia="Arial" w:cstheme="minorHAnsi"/>
                <w:color w:val="auto"/>
                <w:sz w:val="20"/>
                <w:szCs w:val="20"/>
              </w:rPr>
              <w:t>ESSENTIAL</w:t>
            </w:r>
          </w:p>
          <w:p w14:paraId="3DBB167E" w14:textId="77777777" w:rsidR="00A972F7" w:rsidRPr="00B71111" w:rsidRDefault="005C6CA7" w:rsidP="00FF47AC">
            <w:pPr>
              <w:spacing w:before="0" w:after="0" w:line="240" w:lineRule="auto"/>
              <w:jc w:val="center"/>
              <w:rPr>
                <w:rFonts w:cstheme="minorHAnsi"/>
                <w:color w:val="auto"/>
                <w:sz w:val="20"/>
                <w:szCs w:val="20"/>
              </w:rPr>
            </w:pPr>
            <w:r w:rsidRPr="00BC32E9">
              <w:rPr>
                <w:rFonts w:eastAsia="Arial" w:cstheme="minorHAnsi"/>
                <w:b w:val="0"/>
                <w:color w:val="auto"/>
                <w:sz w:val="20"/>
                <w:szCs w:val="20"/>
              </w:rPr>
              <w:t>OFM</w:t>
            </w:r>
          </w:p>
        </w:tc>
      </w:tr>
    </w:tbl>
    <w:p w14:paraId="2C674F85" w14:textId="77777777" w:rsidR="00244448" w:rsidRDefault="00244448" w:rsidP="00871C70">
      <w:pPr>
        <w:spacing w:before="0" w:after="0"/>
        <w:rPr>
          <w:rFonts w:eastAsiaTheme="majorEastAsia" w:cstheme="minorHAnsi"/>
          <w:color w:val="auto"/>
          <w:sz w:val="16"/>
          <w:szCs w:val="16"/>
        </w:rPr>
      </w:pP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43435E" w:rsidRPr="00B71111" w14:paraId="2255779C" w14:textId="77777777" w:rsidTr="0043435E">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0808EC25" w14:textId="32203913" w:rsidR="0043435E" w:rsidRPr="00B71111" w:rsidRDefault="0043435E" w:rsidP="0043435E">
            <w:pPr>
              <w:pStyle w:val="Heading2"/>
              <w:rPr>
                <w:color w:val="auto"/>
              </w:rPr>
            </w:pPr>
            <w:bookmarkStart w:id="103" w:name="_Toc184715715"/>
            <w:r w:rsidRPr="00B71111">
              <w:rPr>
                <w:color w:val="auto"/>
              </w:rPr>
              <w:t>/16/0</w:t>
            </w:r>
            <w:r w:rsidR="00960404" w:rsidRPr="00B71111">
              <w:rPr>
                <w:color w:val="auto"/>
              </w:rPr>
              <w:t>7</w:t>
            </w:r>
            <w:r w:rsidRPr="00B71111">
              <w:rPr>
                <w:color w:val="auto"/>
              </w:rPr>
              <w:t xml:space="preserve">/ </w:t>
            </w:r>
            <w:r w:rsidR="00960404" w:rsidRPr="00B71111">
              <w:rPr>
                <w:color w:val="auto"/>
              </w:rPr>
              <w:t xml:space="preserve">Broadcast Services: KUOW </w:t>
            </w:r>
            <w:r w:rsidR="00827DB9">
              <w:rPr>
                <w:color w:val="auto"/>
              </w:rPr>
              <w:t>Public Radio</w:t>
            </w:r>
            <w:bookmarkEnd w:id="103"/>
          </w:p>
          <w:p w14:paraId="59580F72" w14:textId="77777777" w:rsidR="0043435E" w:rsidRPr="00B71111" w:rsidRDefault="00960404" w:rsidP="0043435E">
            <w:pPr>
              <w:spacing w:after="0" w:line="240" w:lineRule="auto"/>
              <w:rPr>
                <w:rStyle w:val="Emphasis"/>
                <w:b w:val="0"/>
                <w:i/>
                <w:color w:val="auto"/>
              </w:rPr>
            </w:pPr>
            <w:r w:rsidRPr="00B71111">
              <w:rPr>
                <w:rFonts w:cstheme="minorHAnsi"/>
                <w:b w:val="0"/>
                <w:i/>
                <w:color w:val="auto"/>
                <w:sz w:val="22"/>
              </w:rPr>
              <w:t>Radio Station</w:t>
            </w:r>
          </w:p>
        </w:tc>
      </w:tr>
      <w:tr w:rsidR="0043435E" w:rsidRPr="00B71111" w14:paraId="43DD5C9D" w14:textId="77777777" w:rsidTr="0043435E">
        <w:tblPrEx>
          <w:tblCellMar>
            <w:bottom w:w="62" w:type="dxa"/>
            <w:right w:w="73" w:type="dxa"/>
          </w:tblCellMar>
        </w:tblPrEx>
        <w:trPr>
          <w:trHeight w:val="702"/>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43DA646D" w14:textId="77777777" w:rsidR="0043435E" w:rsidRPr="00B71111" w:rsidRDefault="0043435E" w:rsidP="0043435E">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2C4B91C0" w14:textId="77777777" w:rsidR="0043435E" w:rsidRPr="00B71111" w:rsidRDefault="0043435E" w:rsidP="0043435E">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6A2338A8" w14:textId="77777777" w:rsidR="0043435E" w:rsidRPr="00B71111" w:rsidRDefault="0043435E" w:rsidP="0043435E">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644170ED" w14:textId="77777777" w:rsidR="0043435E" w:rsidRPr="00B71111" w:rsidRDefault="0043435E" w:rsidP="0043435E">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3D962384" w14:textId="77777777" w:rsidR="0043435E" w:rsidRPr="00B71111" w:rsidRDefault="0043435E" w:rsidP="0043435E">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BE29BE" w:rsidRPr="00B71111" w14:paraId="32A329FA" w14:textId="77777777" w:rsidTr="00960404">
        <w:tblPrEx>
          <w:tblCellMar>
            <w:bottom w:w="62" w:type="dxa"/>
            <w:right w:w="73" w:type="dxa"/>
          </w:tblCellMar>
        </w:tblPrEx>
        <w:trPr>
          <w:trHeight w:val="944"/>
        </w:trPr>
        <w:tc>
          <w:tcPr>
            <w:tcW w:w="1440" w:type="dxa"/>
            <w:tcBorders>
              <w:top w:val="single" w:sz="3" w:space="0" w:color="000000"/>
              <w:left w:val="single" w:sz="2" w:space="0" w:color="000000"/>
              <w:bottom w:val="single" w:sz="3" w:space="0" w:color="000000"/>
              <w:right w:val="single" w:sz="2" w:space="0" w:color="000000"/>
            </w:tcBorders>
          </w:tcPr>
          <w:p w14:paraId="1E36CED3" w14:textId="77777777" w:rsidR="00BE29BE" w:rsidRPr="00B71111" w:rsidRDefault="00BE29BE" w:rsidP="0046683F">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99 11 59352</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99 11 59352</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p>
          <w:p w14:paraId="37A93BAF" w14:textId="77777777" w:rsidR="00BE29BE" w:rsidRPr="00B71111" w:rsidRDefault="00BE29BE" w:rsidP="00565821">
            <w:pPr>
              <w:spacing w:line="240" w:lineRule="auto"/>
              <w:ind w:left="14"/>
              <w:jc w:val="center"/>
              <w:rPr>
                <w:rFonts w:cstheme="minorHAnsi"/>
                <w:color w:val="auto"/>
                <w:sz w:val="20"/>
                <w:szCs w:val="20"/>
              </w:rPr>
            </w:pPr>
            <w:r w:rsidRPr="00B71111">
              <w:rPr>
                <w:rFonts w:eastAsia="Arial" w:cstheme="minorHAnsi"/>
                <w:b w:val="0"/>
                <w:color w:val="auto"/>
                <w:sz w:val="20"/>
                <w:szCs w:val="20"/>
              </w:rPr>
              <w:t xml:space="preserve">Rev. </w:t>
            </w:r>
            <w:r w:rsidR="00565821">
              <w:rPr>
                <w:rFonts w:eastAsia="Arial" w:cstheme="minorHAnsi"/>
                <w:b w:val="0"/>
                <w:color w:val="auto"/>
                <w:sz w:val="20"/>
                <w:szCs w:val="20"/>
              </w:rPr>
              <w:t>1</w:t>
            </w:r>
          </w:p>
        </w:tc>
        <w:tc>
          <w:tcPr>
            <w:tcW w:w="8370" w:type="dxa"/>
            <w:tcBorders>
              <w:top w:val="single" w:sz="3" w:space="0" w:color="000000"/>
              <w:left w:val="single" w:sz="2" w:space="0" w:color="000000"/>
              <w:bottom w:val="single" w:sz="3" w:space="0" w:color="000000"/>
              <w:right w:val="single" w:sz="2" w:space="0" w:color="000000"/>
            </w:tcBorders>
          </w:tcPr>
          <w:p w14:paraId="726389E7" w14:textId="77777777" w:rsidR="00BE29BE" w:rsidRPr="00B71111" w:rsidRDefault="00BE29BE" w:rsidP="0046683F">
            <w:pPr>
              <w:spacing w:line="240" w:lineRule="auto"/>
              <w:rPr>
                <w:rFonts w:cstheme="minorHAnsi"/>
                <w:color w:val="auto"/>
                <w:sz w:val="20"/>
                <w:szCs w:val="20"/>
              </w:rPr>
            </w:pPr>
            <w:r w:rsidRPr="00B71111">
              <w:rPr>
                <w:rFonts w:eastAsia="Arial" w:cstheme="minorHAnsi"/>
                <w:i/>
                <w:color w:val="auto"/>
                <w:sz w:val="20"/>
                <w:szCs w:val="20"/>
              </w:rPr>
              <w:t>KUOW Equipment Performance Measurements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KUOW Equipment Performance Measurements</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6FAE613F" w14:textId="77777777" w:rsidR="00BE29BE" w:rsidRPr="00B71111" w:rsidRDefault="00BE29BE" w:rsidP="0046683F">
            <w:pPr>
              <w:spacing w:line="240" w:lineRule="auto"/>
              <w:rPr>
                <w:rFonts w:cstheme="minorHAnsi"/>
                <w:color w:val="auto"/>
                <w:sz w:val="20"/>
                <w:szCs w:val="20"/>
              </w:rPr>
            </w:pPr>
            <w:r w:rsidRPr="00B71111">
              <w:rPr>
                <w:rFonts w:eastAsia="Arial" w:cstheme="minorHAnsi"/>
                <w:b w:val="0"/>
                <w:color w:val="auto"/>
                <w:sz w:val="20"/>
                <w:szCs w:val="20"/>
              </w:rPr>
              <w:t>Records performance measurements for each station transmitter.  May include Frequency Measurement Logs.  Maintained as per 47 CFR 73.1590.</w:t>
            </w:r>
          </w:p>
        </w:tc>
        <w:tc>
          <w:tcPr>
            <w:tcW w:w="2880" w:type="dxa"/>
            <w:tcBorders>
              <w:top w:val="single" w:sz="3" w:space="0" w:color="000000"/>
              <w:left w:val="single" w:sz="2" w:space="0" w:color="000000"/>
              <w:bottom w:val="single" w:sz="3" w:space="0" w:color="000000"/>
              <w:right w:val="single" w:sz="2" w:space="0" w:color="000000"/>
            </w:tcBorders>
          </w:tcPr>
          <w:p w14:paraId="0FD59152" w14:textId="77777777" w:rsidR="00BE29BE" w:rsidRPr="00B71111" w:rsidRDefault="0086065B" w:rsidP="0046683F">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00BE29BE" w:rsidRPr="00B71111">
              <w:rPr>
                <w:rFonts w:eastAsia="Arial" w:cstheme="minorHAnsi"/>
                <w:b w:val="0"/>
                <w:color w:val="auto"/>
                <w:sz w:val="20"/>
                <w:szCs w:val="20"/>
              </w:rPr>
              <w:t xml:space="preserve"> for </w:t>
            </w:r>
            <w:r w:rsidR="00565821">
              <w:rPr>
                <w:rFonts w:eastAsia="Arial" w:cstheme="minorHAnsi"/>
                <w:b w:val="0"/>
                <w:color w:val="auto"/>
                <w:sz w:val="20"/>
                <w:szCs w:val="20"/>
              </w:rPr>
              <w:t>2</w:t>
            </w:r>
            <w:r w:rsidR="00BE29BE" w:rsidRPr="00B71111">
              <w:rPr>
                <w:rFonts w:eastAsia="Arial" w:cstheme="minorHAnsi"/>
                <w:b w:val="0"/>
                <w:color w:val="auto"/>
                <w:sz w:val="20"/>
                <w:szCs w:val="20"/>
              </w:rPr>
              <w:t xml:space="preserve"> Years after End of Calendar Year</w:t>
            </w:r>
          </w:p>
          <w:p w14:paraId="0F34ABC4" w14:textId="77777777" w:rsidR="00BE29BE" w:rsidRPr="00B71111" w:rsidRDefault="00BE29BE" w:rsidP="0046683F">
            <w:pPr>
              <w:spacing w:line="240" w:lineRule="auto"/>
              <w:rPr>
                <w:rFonts w:eastAsia="Arial" w:cstheme="minorHAnsi"/>
                <w:color w:val="auto"/>
                <w:sz w:val="20"/>
                <w:szCs w:val="20"/>
              </w:rPr>
            </w:pPr>
            <w:r w:rsidRPr="00B71111">
              <w:rPr>
                <w:rFonts w:eastAsia="Arial" w:cstheme="minorHAnsi"/>
                <w:b w:val="0"/>
                <w:i/>
                <w:color w:val="auto"/>
                <w:sz w:val="20"/>
                <w:szCs w:val="20"/>
              </w:rPr>
              <w:t xml:space="preserve">   then</w:t>
            </w:r>
          </w:p>
          <w:p w14:paraId="72AE41C9" w14:textId="77777777" w:rsidR="00BE29BE" w:rsidRPr="00B71111" w:rsidRDefault="00EE288A" w:rsidP="00EE288A">
            <w:pPr>
              <w:spacing w:line="240" w:lineRule="auto"/>
              <w:rPr>
                <w:rFonts w:cstheme="minorHAnsi"/>
                <w:color w:val="auto"/>
                <w:sz w:val="20"/>
                <w:szCs w:val="20"/>
              </w:rPr>
            </w:pPr>
            <w:r>
              <w:rPr>
                <w:rFonts w:eastAsia="Arial" w:cstheme="minorHAnsi"/>
                <w:color w:val="auto"/>
                <w:sz w:val="20"/>
                <w:szCs w:val="20"/>
              </w:rPr>
              <w:t>Destroy.</w:t>
            </w:r>
          </w:p>
        </w:tc>
        <w:tc>
          <w:tcPr>
            <w:tcW w:w="1710" w:type="dxa"/>
            <w:tcBorders>
              <w:top w:val="single" w:sz="3" w:space="0" w:color="000000"/>
              <w:left w:val="single" w:sz="2" w:space="0" w:color="000000"/>
              <w:bottom w:val="single" w:sz="3" w:space="0" w:color="000000"/>
              <w:right w:val="single" w:sz="2" w:space="0" w:color="000000"/>
            </w:tcBorders>
          </w:tcPr>
          <w:p w14:paraId="221EB614" w14:textId="77777777" w:rsidR="00BE29BE" w:rsidRPr="00B71111" w:rsidRDefault="00BE29BE" w:rsidP="00BA7321">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0F3BF310" w14:textId="77777777" w:rsidR="00BE29BE" w:rsidRPr="00B71111" w:rsidRDefault="00BE29BE" w:rsidP="00FF47AC">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09E85F78" w14:textId="77777777" w:rsidR="00BE29BE" w:rsidRPr="00B71111" w:rsidRDefault="00BE29BE" w:rsidP="00FF47AC">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r w:rsidR="00A972F7" w:rsidRPr="00B71111" w14:paraId="0B77F262" w14:textId="77777777" w:rsidTr="00960404">
        <w:tblPrEx>
          <w:tblCellMar>
            <w:bottom w:w="62" w:type="dxa"/>
            <w:right w:w="73" w:type="dxa"/>
          </w:tblCellMar>
        </w:tblPrEx>
        <w:trPr>
          <w:trHeight w:val="1181"/>
        </w:trPr>
        <w:tc>
          <w:tcPr>
            <w:tcW w:w="1440" w:type="dxa"/>
            <w:tcBorders>
              <w:top w:val="single" w:sz="3" w:space="0" w:color="000000"/>
              <w:left w:val="single" w:sz="2" w:space="0" w:color="000000"/>
              <w:bottom w:val="single" w:sz="3" w:space="0" w:color="000000"/>
              <w:right w:val="single" w:sz="2" w:space="0" w:color="000000"/>
            </w:tcBorders>
          </w:tcPr>
          <w:p w14:paraId="388E3C2E" w14:textId="77777777" w:rsidR="00196478" w:rsidRPr="00B71111" w:rsidRDefault="005C6CA7" w:rsidP="0046683F">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99 11 59364</w:t>
            </w:r>
            <w:r w:rsidR="00BF43D3" w:rsidRPr="00B71111">
              <w:rPr>
                <w:rFonts w:eastAsia="Arial" w:cstheme="minorHAnsi"/>
                <w:b w:val="0"/>
                <w:color w:val="auto"/>
                <w:sz w:val="20"/>
                <w:szCs w:val="20"/>
              </w:rPr>
              <w:fldChar w:fldCharType="begin"/>
            </w:r>
            <w:r w:rsidR="00BF43D3" w:rsidRPr="00B71111">
              <w:rPr>
                <w:rFonts w:cstheme="minorHAnsi"/>
                <w:color w:val="auto"/>
                <w:sz w:val="20"/>
                <w:szCs w:val="20"/>
              </w:rPr>
              <w:instrText xml:space="preserve"> XE "</w:instrText>
            </w:r>
            <w:r w:rsidR="00BF43D3" w:rsidRPr="00B71111">
              <w:rPr>
                <w:rFonts w:eastAsia="Arial" w:cstheme="minorHAnsi"/>
                <w:b w:val="0"/>
                <w:color w:val="auto"/>
                <w:sz w:val="20"/>
                <w:szCs w:val="20"/>
              </w:rPr>
              <w:instrText>99 11 59364</w:instrText>
            </w:r>
            <w:r w:rsidR="00BF43D3" w:rsidRPr="00B71111">
              <w:rPr>
                <w:rFonts w:cstheme="minorHAnsi"/>
                <w:color w:val="auto"/>
                <w:sz w:val="20"/>
                <w:szCs w:val="20"/>
              </w:rPr>
              <w:instrText>" \f"d"</w:instrText>
            </w:r>
            <w:r w:rsidR="00BF43D3" w:rsidRPr="00B71111">
              <w:rPr>
                <w:rFonts w:eastAsia="Arial" w:cstheme="minorHAnsi"/>
                <w:b w:val="0"/>
                <w:color w:val="auto"/>
                <w:sz w:val="20"/>
                <w:szCs w:val="20"/>
              </w:rPr>
              <w:fldChar w:fldCharType="end"/>
            </w:r>
          </w:p>
          <w:p w14:paraId="43A77AD1" w14:textId="77777777" w:rsidR="00196478" w:rsidRPr="00B71111" w:rsidRDefault="00196478" w:rsidP="00DB0FA7">
            <w:pPr>
              <w:spacing w:line="240" w:lineRule="auto"/>
              <w:ind w:left="14"/>
              <w:jc w:val="center"/>
              <w:rPr>
                <w:rFonts w:cstheme="minorHAnsi"/>
                <w:color w:val="auto"/>
                <w:sz w:val="20"/>
                <w:szCs w:val="20"/>
              </w:rPr>
            </w:pPr>
            <w:r w:rsidRPr="00B71111">
              <w:rPr>
                <w:rFonts w:eastAsia="Arial" w:cstheme="minorHAnsi"/>
                <w:b w:val="0"/>
                <w:color w:val="auto"/>
                <w:sz w:val="20"/>
                <w:szCs w:val="20"/>
              </w:rPr>
              <w:t xml:space="preserve">Rev. </w:t>
            </w:r>
            <w:r w:rsidR="00DB0FA7">
              <w:rPr>
                <w:rFonts w:eastAsia="Arial" w:cstheme="minorHAnsi"/>
                <w:b w:val="0"/>
                <w:color w:val="auto"/>
                <w:sz w:val="20"/>
                <w:szCs w:val="20"/>
              </w:rPr>
              <w:t>1</w:t>
            </w:r>
          </w:p>
        </w:tc>
        <w:tc>
          <w:tcPr>
            <w:tcW w:w="8370" w:type="dxa"/>
            <w:tcBorders>
              <w:top w:val="single" w:sz="3" w:space="0" w:color="000000"/>
              <w:left w:val="single" w:sz="2" w:space="0" w:color="000000"/>
              <w:bottom w:val="single" w:sz="3" w:space="0" w:color="000000"/>
              <w:right w:val="single" w:sz="2" w:space="0" w:color="000000"/>
            </w:tcBorders>
          </w:tcPr>
          <w:p w14:paraId="0B1F700E" w14:textId="77777777" w:rsidR="00A972F7" w:rsidRPr="00B71111" w:rsidRDefault="005C6CA7" w:rsidP="0046683F">
            <w:pPr>
              <w:spacing w:line="240" w:lineRule="auto"/>
              <w:rPr>
                <w:rFonts w:cstheme="minorHAnsi"/>
                <w:color w:val="auto"/>
                <w:sz w:val="20"/>
                <w:szCs w:val="20"/>
              </w:rPr>
            </w:pPr>
            <w:r w:rsidRPr="00B71111">
              <w:rPr>
                <w:rFonts w:eastAsia="Arial" w:cstheme="minorHAnsi"/>
                <w:i/>
                <w:color w:val="auto"/>
                <w:sz w:val="20"/>
                <w:szCs w:val="20"/>
              </w:rPr>
              <w:t>KUOW Public File</w:t>
            </w:r>
            <w:r w:rsidR="002C3430" w:rsidRPr="00B71111">
              <w:rPr>
                <w:rFonts w:eastAsia="Arial" w:cstheme="minorHAnsi"/>
                <w:i/>
                <w:color w:val="auto"/>
                <w:sz w:val="20"/>
                <w:szCs w:val="20"/>
              </w:rPr>
              <w:fldChar w:fldCharType="begin"/>
            </w:r>
            <w:r w:rsidR="002C3430" w:rsidRPr="00B71111">
              <w:rPr>
                <w:rFonts w:cstheme="minorHAnsi"/>
                <w:color w:val="auto"/>
                <w:sz w:val="20"/>
                <w:szCs w:val="20"/>
              </w:rPr>
              <w:instrText xml:space="preserve"> XE "</w:instrText>
            </w:r>
            <w:r w:rsidR="002C3430" w:rsidRPr="00B71111">
              <w:rPr>
                <w:rFonts w:eastAsia="Arial" w:cstheme="minorHAnsi"/>
                <w:i/>
                <w:color w:val="auto"/>
                <w:sz w:val="20"/>
                <w:szCs w:val="20"/>
              </w:rPr>
              <w:instrText>KUOW Public File</w:instrText>
            </w:r>
            <w:r w:rsidR="002C3430" w:rsidRPr="00B71111">
              <w:rPr>
                <w:rFonts w:cstheme="minorHAnsi"/>
                <w:color w:val="auto"/>
                <w:sz w:val="20"/>
                <w:szCs w:val="20"/>
              </w:rPr>
              <w:instrText xml:space="preserve">" \f"a" </w:instrText>
            </w:r>
            <w:r w:rsidR="002C3430" w:rsidRPr="00B71111">
              <w:rPr>
                <w:rFonts w:eastAsia="Arial" w:cstheme="minorHAnsi"/>
                <w:i/>
                <w:color w:val="auto"/>
                <w:sz w:val="20"/>
                <w:szCs w:val="20"/>
              </w:rPr>
              <w:fldChar w:fldCharType="end"/>
            </w:r>
            <w:r w:rsidR="008F1C16" w:rsidRPr="00B71111">
              <w:rPr>
                <w:rFonts w:eastAsia="Arial" w:cstheme="minorHAnsi"/>
                <w:i/>
                <w:color w:val="auto"/>
                <w:sz w:val="20"/>
                <w:szCs w:val="20"/>
              </w:rPr>
              <w:fldChar w:fldCharType="begin"/>
            </w:r>
            <w:r w:rsidR="008F1C16" w:rsidRPr="00B71111">
              <w:rPr>
                <w:rFonts w:cstheme="minorHAnsi"/>
                <w:color w:val="auto"/>
                <w:sz w:val="20"/>
                <w:szCs w:val="20"/>
              </w:rPr>
              <w:instrText xml:space="preserve"> XE "</w:instrText>
            </w:r>
            <w:r w:rsidR="008F1C16" w:rsidRPr="00B71111">
              <w:rPr>
                <w:rFonts w:eastAsia="Arial" w:cstheme="minorHAnsi"/>
                <w:i/>
                <w:color w:val="auto"/>
                <w:sz w:val="20"/>
                <w:szCs w:val="20"/>
              </w:rPr>
              <w:instrText>KUOW Public File</w:instrText>
            </w:r>
            <w:r w:rsidR="008F1C16" w:rsidRPr="00B71111">
              <w:rPr>
                <w:rFonts w:cstheme="minorHAnsi"/>
                <w:color w:val="auto"/>
                <w:sz w:val="20"/>
                <w:szCs w:val="20"/>
              </w:rPr>
              <w:instrText>" \f"s"</w:instrText>
            </w:r>
            <w:r w:rsidR="008F1C16" w:rsidRPr="00B71111">
              <w:rPr>
                <w:rFonts w:eastAsia="Arial" w:cstheme="minorHAnsi"/>
                <w:i/>
                <w:color w:val="auto"/>
                <w:sz w:val="20"/>
                <w:szCs w:val="20"/>
              </w:rPr>
              <w:fldChar w:fldCharType="end"/>
            </w:r>
          </w:p>
          <w:p w14:paraId="501A918A" w14:textId="26603BC5" w:rsidR="00A972F7" w:rsidRPr="00B71111" w:rsidRDefault="005C6CA7" w:rsidP="0046683F">
            <w:pPr>
              <w:spacing w:line="240" w:lineRule="auto"/>
              <w:rPr>
                <w:rFonts w:cstheme="minorHAnsi"/>
                <w:color w:val="auto"/>
                <w:sz w:val="20"/>
                <w:szCs w:val="20"/>
              </w:rPr>
            </w:pPr>
            <w:r w:rsidRPr="00B71111">
              <w:rPr>
                <w:rFonts w:eastAsia="Arial" w:cstheme="minorHAnsi"/>
                <w:b w:val="0"/>
                <w:color w:val="auto"/>
                <w:sz w:val="20"/>
                <w:szCs w:val="20"/>
              </w:rPr>
              <w:t>Contains all content maintained as part of the station's Public File required as per 47 CFR 73.3527(e) (1-11).</w:t>
            </w:r>
            <w:r w:rsidR="005D7979" w:rsidRPr="00B71111">
              <w:rPr>
                <w:rFonts w:cstheme="minorHAnsi"/>
                <w:color w:val="auto"/>
                <w:sz w:val="20"/>
                <w:szCs w:val="20"/>
              </w:rPr>
              <w:t xml:space="preserve"> </w:t>
            </w:r>
            <w:r w:rsidRPr="00B71111">
              <w:rPr>
                <w:rFonts w:eastAsia="Arial" w:cstheme="minorHAnsi"/>
                <w:b w:val="0"/>
                <w:color w:val="auto"/>
                <w:sz w:val="20"/>
                <w:szCs w:val="20"/>
              </w:rPr>
              <w:t>Includes: Annual Employment Reports, Contour Maps, Donor Lists, FCC Applications, FCC Authorization, FCC Investigation or Complaint Notices, Issues/Program List, Local Public Notice Announcements, Ownership Reports, Political File, "The Public and Broadcasting".</w:t>
            </w:r>
          </w:p>
        </w:tc>
        <w:tc>
          <w:tcPr>
            <w:tcW w:w="2880" w:type="dxa"/>
            <w:tcBorders>
              <w:top w:val="single" w:sz="3" w:space="0" w:color="000000"/>
              <w:left w:val="single" w:sz="2" w:space="0" w:color="000000"/>
              <w:bottom w:val="single" w:sz="3" w:space="0" w:color="000000"/>
              <w:right w:val="single" w:sz="2" w:space="0" w:color="000000"/>
            </w:tcBorders>
          </w:tcPr>
          <w:p w14:paraId="264E4DC6" w14:textId="77777777" w:rsidR="00A972F7" w:rsidRPr="00B71111" w:rsidRDefault="0086065B" w:rsidP="0046683F">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005C6CA7" w:rsidRPr="00B71111">
              <w:rPr>
                <w:rFonts w:eastAsia="Arial" w:cstheme="minorHAnsi"/>
                <w:b w:val="0"/>
                <w:color w:val="auto"/>
                <w:sz w:val="20"/>
                <w:szCs w:val="20"/>
              </w:rPr>
              <w:t xml:space="preserve"> for </w:t>
            </w:r>
            <w:r w:rsidR="00DB0FA7">
              <w:rPr>
                <w:rFonts w:eastAsia="Arial" w:cstheme="minorHAnsi"/>
                <w:b w:val="0"/>
                <w:color w:val="auto"/>
                <w:sz w:val="20"/>
                <w:szCs w:val="20"/>
              </w:rPr>
              <w:t>6</w:t>
            </w:r>
            <w:r w:rsidR="005C6CA7" w:rsidRPr="00B71111">
              <w:rPr>
                <w:rFonts w:eastAsia="Arial" w:cstheme="minorHAnsi"/>
                <w:b w:val="0"/>
                <w:color w:val="auto"/>
                <w:sz w:val="20"/>
                <w:szCs w:val="20"/>
              </w:rPr>
              <w:t xml:space="preserve"> Years after Final action on next license renewal application</w:t>
            </w:r>
          </w:p>
          <w:p w14:paraId="250A7B53" w14:textId="77777777" w:rsidR="00196478" w:rsidRPr="00B71111" w:rsidRDefault="00196478" w:rsidP="0046683F">
            <w:pPr>
              <w:spacing w:line="240" w:lineRule="auto"/>
              <w:rPr>
                <w:rFonts w:eastAsia="Arial" w:cstheme="minorHAnsi"/>
                <w:color w:val="auto"/>
                <w:sz w:val="20"/>
                <w:szCs w:val="20"/>
              </w:rPr>
            </w:pPr>
            <w:r w:rsidRPr="00B71111">
              <w:rPr>
                <w:rFonts w:eastAsia="Arial" w:cstheme="minorHAnsi"/>
                <w:b w:val="0"/>
                <w:i/>
                <w:color w:val="auto"/>
                <w:sz w:val="20"/>
                <w:szCs w:val="20"/>
              </w:rPr>
              <w:t xml:space="preserve">   then</w:t>
            </w:r>
          </w:p>
          <w:p w14:paraId="1E29E331" w14:textId="77777777" w:rsidR="00196478" w:rsidRPr="00B71111" w:rsidRDefault="00570EF4" w:rsidP="005C6EEC">
            <w:pPr>
              <w:spacing w:line="240" w:lineRule="auto"/>
              <w:rPr>
                <w:rFonts w:cstheme="minorHAnsi"/>
                <w:color w:val="auto"/>
                <w:sz w:val="20"/>
                <w:szCs w:val="20"/>
              </w:rPr>
            </w:pPr>
            <w:r w:rsidRPr="00B71111">
              <w:rPr>
                <w:rFonts w:eastAsia="Arial" w:cstheme="minorHAnsi"/>
                <w:color w:val="auto"/>
                <w:sz w:val="20"/>
                <w:szCs w:val="20"/>
              </w:rPr>
              <w:t>Transfer</w:t>
            </w:r>
            <w:r w:rsidRPr="00B71111">
              <w:rPr>
                <w:rFonts w:eastAsia="Arial" w:cstheme="minorHAnsi"/>
                <w:b w:val="0"/>
                <w:color w:val="auto"/>
                <w:sz w:val="20"/>
                <w:szCs w:val="20"/>
              </w:rPr>
              <w:t xml:space="preserve"> to Archives for appraisal and selective retention</w:t>
            </w:r>
          </w:p>
        </w:tc>
        <w:tc>
          <w:tcPr>
            <w:tcW w:w="1710" w:type="dxa"/>
            <w:tcBorders>
              <w:top w:val="single" w:sz="3" w:space="0" w:color="000000"/>
              <w:left w:val="single" w:sz="2" w:space="0" w:color="000000"/>
              <w:bottom w:val="single" w:sz="3" w:space="0" w:color="000000"/>
              <w:right w:val="single" w:sz="2" w:space="0" w:color="000000"/>
            </w:tcBorders>
          </w:tcPr>
          <w:p w14:paraId="47FD7F94" w14:textId="77777777" w:rsidR="00570EF4" w:rsidRPr="00B71111" w:rsidRDefault="00570EF4" w:rsidP="00570EF4">
            <w:pPr>
              <w:spacing w:after="0" w:line="240" w:lineRule="auto"/>
              <w:jc w:val="center"/>
              <w:rPr>
                <w:rFonts w:cs="Times New Roman"/>
                <w:color w:val="auto"/>
                <w:sz w:val="22"/>
              </w:rPr>
            </w:pPr>
            <w:r w:rsidRPr="00B71111">
              <w:rPr>
                <w:rFonts w:cs="Times New Roman"/>
                <w:color w:val="auto"/>
                <w:sz w:val="22"/>
              </w:rPr>
              <w:t>ARCHIVAL</w:t>
            </w:r>
          </w:p>
          <w:p w14:paraId="6314341E" w14:textId="77777777" w:rsidR="00570EF4" w:rsidRPr="00B71111" w:rsidRDefault="00570EF4" w:rsidP="00570EF4">
            <w:pPr>
              <w:spacing w:before="0" w:after="0" w:line="240" w:lineRule="auto"/>
              <w:jc w:val="center"/>
              <w:rPr>
                <w:rFonts w:cs="Times New Roman"/>
                <w:color w:val="auto"/>
                <w:sz w:val="18"/>
                <w:szCs w:val="18"/>
              </w:rPr>
            </w:pPr>
            <w:r w:rsidRPr="00B71111">
              <w:rPr>
                <w:rFonts w:cs="Times New Roman"/>
                <w:color w:val="auto"/>
                <w:sz w:val="18"/>
                <w:szCs w:val="18"/>
              </w:rPr>
              <w:t>(Appraisal Required)</w:t>
            </w:r>
          </w:p>
          <w:p w14:paraId="19205D8F" w14:textId="77777777" w:rsidR="009F4B35" w:rsidRPr="00B71111" w:rsidRDefault="009F4B35" w:rsidP="00570EF4">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09B1F7B1" w14:textId="77777777" w:rsidR="00A972F7" w:rsidRPr="00B71111" w:rsidRDefault="005C6CA7" w:rsidP="00FF47AC">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bl>
    <w:p w14:paraId="66730DDA" w14:textId="77777777" w:rsidR="005F5CCF" w:rsidRDefault="005F5CCF">
      <w:pPr>
        <w:rPr>
          <w:rFonts w:cstheme="minorHAnsi"/>
          <w:color w:val="auto"/>
          <w:sz w:val="16"/>
          <w:szCs w:val="16"/>
        </w:rPr>
      </w:pPr>
      <w:r>
        <w:rPr>
          <w:rFonts w:cstheme="minorHAnsi"/>
          <w:color w:val="auto"/>
          <w:sz w:val="16"/>
          <w:szCs w:val="16"/>
        </w:rPr>
        <w:br w:type="page"/>
      </w: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5F5CCF" w:rsidRPr="00B71111" w14:paraId="42C9DCE8" w14:textId="77777777" w:rsidTr="005018FC">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6F0A6935" w14:textId="77777777" w:rsidR="005F5CCF" w:rsidRPr="00B71111" w:rsidRDefault="005F5CCF" w:rsidP="005F5CCF">
            <w:r w:rsidRPr="00B71111">
              <w:lastRenderedPageBreak/>
              <w:t xml:space="preserve">/16/07/ Broadcast Services: KUOW </w:t>
            </w:r>
            <w:r>
              <w:t>Public Radio</w:t>
            </w:r>
          </w:p>
          <w:p w14:paraId="7D7313C1" w14:textId="77777777" w:rsidR="005F5CCF" w:rsidRPr="00B71111" w:rsidRDefault="005F5CCF" w:rsidP="005018FC">
            <w:pPr>
              <w:spacing w:after="0" w:line="240" w:lineRule="auto"/>
              <w:rPr>
                <w:rStyle w:val="Emphasis"/>
                <w:b w:val="0"/>
                <w:i/>
                <w:color w:val="auto"/>
              </w:rPr>
            </w:pPr>
            <w:r w:rsidRPr="00B71111">
              <w:rPr>
                <w:rFonts w:cstheme="minorHAnsi"/>
                <w:b w:val="0"/>
                <w:i/>
                <w:color w:val="auto"/>
                <w:sz w:val="22"/>
              </w:rPr>
              <w:t>Radio Station</w:t>
            </w:r>
          </w:p>
        </w:tc>
      </w:tr>
      <w:tr w:rsidR="005F5CCF" w:rsidRPr="00B71111" w14:paraId="5515D1D5" w14:textId="77777777" w:rsidTr="005018FC">
        <w:tblPrEx>
          <w:tblCellMar>
            <w:bottom w:w="62" w:type="dxa"/>
            <w:right w:w="73" w:type="dxa"/>
          </w:tblCellMar>
        </w:tblPrEx>
        <w:trPr>
          <w:trHeight w:val="702"/>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552C8B9E" w14:textId="77777777" w:rsidR="005F5CCF" w:rsidRPr="00B71111" w:rsidRDefault="005F5CCF" w:rsidP="005018FC">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28F51659" w14:textId="77777777" w:rsidR="005F5CCF" w:rsidRPr="00B71111" w:rsidRDefault="005F5CCF" w:rsidP="005018FC">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5D672807" w14:textId="77777777" w:rsidR="005F5CCF" w:rsidRPr="00B71111" w:rsidRDefault="005F5CCF" w:rsidP="005018FC">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59776A42" w14:textId="77777777" w:rsidR="005F5CCF" w:rsidRPr="00B71111" w:rsidRDefault="005F5CCF" w:rsidP="005018FC">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55345E63" w14:textId="77777777" w:rsidR="005F5CCF" w:rsidRPr="00B71111" w:rsidRDefault="005F5CCF" w:rsidP="005018FC">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5F5CCF" w:rsidRPr="00B71111" w14:paraId="4AE03C35" w14:textId="77777777" w:rsidTr="005018FC">
        <w:tblPrEx>
          <w:tblCellMar>
            <w:bottom w:w="62" w:type="dxa"/>
            <w:right w:w="73" w:type="dxa"/>
          </w:tblCellMar>
        </w:tblPrEx>
        <w:trPr>
          <w:trHeight w:val="942"/>
        </w:trPr>
        <w:tc>
          <w:tcPr>
            <w:tcW w:w="1440" w:type="dxa"/>
            <w:tcBorders>
              <w:top w:val="single" w:sz="3" w:space="0" w:color="000000"/>
              <w:left w:val="single" w:sz="2" w:space="0" w:color="000000"/>
              <w:bottom w:val="single" w:sz="2" w:space="0" w:color="000000"/>
              <w:right w:val="single" w:sz="2" w:space="0" w:color="000000"/>
            </w:tcBorders>
          </w:tcPr>
          <w:p w14:paraId="56AB8F0B" w14:textId="77777777" w:rsidR="005F5CCF" w:rsidRPr="00B71111" w:rsidRDefault="005F5CCF" w:rsidP="005018FC">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93 11 53256</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93 11 53256</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p>
          <w:p w14:paraId="0E9B8725" w14:textId="77777777" w:rsidR="005F5CCF" w:rsidRPr="00B71111" w:rsidRDefault="005F5CCF" w:rsidP="005018FC">
            <w:pPr>
              <w:spacing w:line="240" w:lineRule="auto"/>
              <w:ind w:left="14"/>
              <w:jc w:val="center"/>
              <w:rPr>
                <w:rFonts w:cstheme="minorHAnsi"/>
                <w:color w:val="auto"/>
                <w:sz w:val="20"/>
                <w:szCs w:val="20"/>
              </w:rPr>
            </w:pPr>
            <w:r w:rsidRPr="00B71111">
              <w:rPr>
                <w:rFonts w:eastAsia="Arial" w:cstheme="minorHAnsi"/>
                <w:b w:val="0"/>
                <w:color w:val="auto"/>
                <w:sz w:val="20"/>
                <w:szCs w:val="20"/>
              </w:rPr>
              <w:t xml:space="preserve">Rev. </w:t>
            </w:r>
            <w:r>
              <w:rPr>
                <w:rFonts w:eastAsia="Arial" w:cstheme="minorHAnsi"/>
                <w:b w:val="0"/>
                <w:color w:val="auto"/>
                <w:sz w:val="20"/>
                <w:szCs w:val="20"/>
              </w:rPr>
              <w:t>1</w:t>
            </w:r>
          </w:p>
        </w:tc>
        <w:tc>
          <w:tcPr>
            <w:tcW w:w="8370" w:type="dxa"/>
            <w:tcBorders>
              <w:top w:val="single" w:sz="3" w:space="0" w:color="000000"/>
              <w:left w:val="single" w:sz="2" w:space="0" w:color="000000"/>
              <w:bottom w:val="single" w:sz="2" w:space="0" w:color="000000"/>
              <w:right w:val="single" w:sz="2" w:space="0" w:color="000000"/>
            </w:tcBorders>
          </w:tcPr>
          <w:p w14:paraId="7F9C4A5D" w14:textId="77777777" w:rsidR="005F5CCF" w:rsidRPr="00B71111" w:rsidRDefault="005F5CCF" w:rsidP="005018FC">
            <w:pPr>
              <w:spacing w:line="240" w:lineRule="auto"/>
              <w:rPr>
                <w:rFonts w:cstheme="minorHAnsi"/>
                <w:color w:val="auto"/>
                <w:sz w:val="20"/>
                <w:szCs w:val="20"/>
              </w:rPr>
            </w:pPr>
            <w:r>
              <w:rPr>
                <w:rFonts w:eastAsia="Arial" w:cstheme="minorHAnsi"/>
                <w:i/>
                <w:color w:val="auto"/>
                <w:sz w:val="20"/>
                <w:szCs w:val="20"/>
              </w:rPr>
              <w:t xml:space="preserve">KUOW: </w:t>
            </w:r>
            <w:r w:rsidRPr="00B71111">
              <w:rPr>
                <w:rFonts w:eastAsia="Arial" w:cstheme="minorHAnsi"/>
                <w:i/>
                <w:color w:val="auto"/>
                <w:sz w:val="20"/>
                <w:szCs w:val="20"/>
              </w:rPr>
              <w:t>Station Operation Log</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KUOW</w:instrText>
            </w:r>
            <w:r w:rsidRPr="00B71111">
              <w:rPr>
                <w:rFonts w:cstheme="minorHAnsi"/>
                <w:color w:val="auto"/>
                <w:sz w:val="20"/>
                <w:szCs w:val="20"/>
              </w:rPr>
              <w:instrText>\</w:instrText>
            </w:r>
            <w:r w:rsidRPr="00B71111">
              <w:rPr>
                <w:rFonts w:eastAsia="Arial" w:cstheme="minorHAnsi"/>
                <w:i/>
                <w:color w:val="auto"/>
                <w:sz w:val="20"/>
                <w:szCs w:val="20"/>
              </w:rPr>
              <w:instrText>: Station Operation Log</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29DDCD45" w14:textId="77777777" w:rsidR="005F5CCF" w:rsidRPr="00B71111" w:rsidRDefault="005F5CCF" w:rsidP="005018FC">
            <w:pPr>
              <w:spacing w:line="240" w:lineRule="auto"/>
              <w:rPr>
                <w:rFonts w:cstheme="minorHAnsi"/>
                <w:color w:val="auto"/>
                <w:sz w:val="20"/>
                <w:szCs w:val="20"/>
              </w:rPr>
            </w:pPr>
            <w:r w:rsidRPr="00B71111">
              <w:rPr>
                <w:rFonts w:eastAsia="Arial" w:cstheme="minorHAnsi"/>
                <w:b w:val="0"/>
                <w:color w:val="auto"/>
                <w:sz w:val="20"/>
                <w:szCs w:val="20"/>
              </w:rPr>
              <w:t>Documents the technical operation of station equipment, including equipment status, equipment calibration, the Emergency Alert System, tower lighting outages, etc.  Maintained as per 47 CFR 73.1225.</w:t>
            </w:r>
          </w:p>
        </w:tc>
        <w:tc>
          <w:tcPr>
            <w:tcW w:w="2880" w:type="dxa"/>
            <w:tcBorders>
              <w:top w:val="single" w:sz="3" w:space="0" w:color="000000"/>
              <w:left w:val="single" w:sz="2" w:space="0" w:color="000000"/>
              <w:bottom w:val="single" w:sz="2" w:space="0" w:color="000000"/>
              <w:right w:val="single" w:sz="2" w:space="0" w:color="000000"/>
            </w:tcBorders>
          </w:tcPr>
          <w:p w14:paraId="3D1890BB" w14:textId="77777777" w:rsidR="005F5CCF" w:rsidRPr="00B71111" w:rsidRDefault="005F5CCF" w:rsidP="005018FC">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w:t>
            </w:r>
            <w:r>
              <w:rPr>
                <w:rFonts w:eastAsia="Arial" w:cstheme="minorHAnsi"/>
                <w:b w:val="0"/>
                <w:color w:val="auto"/>
                <w:sz w:val="20"/>
                <w:szCs w:val="20"/>
              </w:rPr>
              <w:t>2</w:t>
            </w:r>
            <w:r w:rsidRPr="00B71111">
              <w:rPr>
                <w:rFonts w:eastAsia="Arial" w:cstheme="minorHAnsi"/>
                <w:b w:val="0"/>
                <w:color w:val="auto"/>
                <w:sz w:val="20"/>
                <w:szCs w:val="20"/>
              </w:rPr>
              <w:t xml:space="preserve"> Years after End of Calendar Year</w:t>
            </w:r>
          </w:p>
          <w:p w14:paraId="72752667" w14:textId="77777777" w:rsidR="005F5CCF" w:rsidRPr="00B71111" w:rsidRDefault="005F5CCF" w:rsidP="005018FC">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134F40C5" w14:textId="77777777" w:rsidR="005F5CCF" w:rsidRPr="00B71111" w:rsidRDefault="005F5CCF" w:rsidP="005018FC">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2" w:space="0" w:color="000000"/>
              <w:right w:val="single" w:sz="2" w:space="0" w:color="000000"/>
            </w:tcBorders>
          </w:tcPr>
          <w:p w14:paraId="62748913" w14:textId="77777777" w:rsidR="005F5CCF" w:rsidRPr="00B71111" w:rsidRDefault="005F5CCF" w:rsidP="005018FC">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2BBB90FE" w14:textId="77777777" w:rsidR="005F5CCF" w:rsidRPr="00B71111" w:rsidRDefault="005F5CCF" w:rsidP="005018FC">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55B63A1D" w14:textId="77777777" w:rsidR="005F5CCF" w:rsidRPr="00B71111" w:rsidRDefault="005F5CCF" w:rsidP="005018FC">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bl>
    <w:p w14:paraId="1CE3ED11" w14:textId="77777777" w:rsidR="005F5CCF" w:rsidRDefault="005F5CCF" w:rsidP="00C96BF5">
      <w:pPr>
        <w:rPr>
          <w:rFonts w:cstheme="minorHAnsi"/>
          <w:color w:val="auto"/>
          <w:sz w:val="16"/>
          <w:szCs w:val="16"/>
        </w:rPr>
      </w:pPr>
    </w:p>
    <w:p w14:paraId="2B1DACD3" w14:textId="22972E9C" w:rsidR="00A972F7" w:rsidRPr="00B71111" w:rsidRDefault="00C96BF5" w:rsidP="00C96BF5">
      <w:pPr>
        <w:rPr>
          <w:rFonts w:cstheme="minorHAnsi"/>
          <w:color w:val="auto"/>
          <w:sz w:val="16"/>
          <w:szCs w:val="16"/>
        </w:rPr>
      </w:pPr>
      <w:r w:rsidRPr="00B71111">
        <w:rPr>
          <w:rFonts w:cstheme="minorHAnsi"/>
          <w:color w:val="auto"/>
          <w:sz w:val="16"/>
          <w:szCs w:val="16"/>
        </w:rPr>
        <w:br w:type="page"/>
      </w:r>
    </w:p>
    <w:p w14:paraId="7AB6319A" w14:textId="77777777" w:rsidR="00C96BF5" w:rsidRPr="00B71111" w:rsidRDefault="00C96BF5" w:rsidP="00C96BF5">
      <w:pPr>
        <w:pStyle w:val="Heading2"/>
        <w:spacing w:after="144"/>
        <w:rPr>
          <w:rFonts w:cstheme="minorHAnsi"/>
          <w:color w:val="auto"/>
          <w:sz w:val="20"/>
          <w:szCs w:val="20"/>
        </w:rPr>
        <w:sectPr w:rsidR="00C96BF5" w:rsidRPr="00B71111" w:rsidSect="0056171A">
          <w:footerReference w:type="default" r:id="rId25"/>
          <w:pgSz w:w="15840" w:h="12240" w:orient="landscape"/>
          <w:pgMar w:top="1080" w:right="720" w:bottom="1080" w:left="720" w:header="464" w:footer="144" w:gutter="0"/>
          <w:cols w:space="720"/>
          <w:docGrid w:linePitch="437"/>
        </w:sectPr>
      </w:pPr>
    </w:p>
    <w:p w14:paraId="3A99DE60" w14:textId="77777777" w:rsidR="00A972F7" w:rsidRPr="00B71111" w:rsidRDefault="005C6CA7" w:rsidP="00D56D3F">
      <w:pPr>
        <w:pStyle w:val="Heading1"/>
        <w:rPr>
          <w:color w:val="auto"/>
        </w:rPr>
      </w:pPr>
      <w:bookmarkStart w:id="104" w:name="_Toc184715716"/>
      <w:r w:rsidRPr="00B71111">
        <w:rPr>
          <w:color w:val="auto"/>
        </w:rPr>
        <w:lastRenderedPageBreak/>
        <w:t>/19</w:t>
      </w:r>
      <w:r w:rsidR="00B10D06" w:rsidRPr="00B71111">
        <w:rPr>
          <w:color w:val="auto"/>
        </w:rPr>
        <w:t>/ College</w:t>
      </w:r>
      <w:r w:rsidRPr="00B71111">
        <w:rPr>
          <w:color w:val="auto"/>
        </w:rPr>
        <w:t xml:space="preserve"> of Arts and Sciences</w:t>
      </w:r>
      <w:bookmarkEnd w:id="104"/>
    </w:p>
    <w:p w14:paraId="3BF4E569" w14:textId="77777777" w:rsidR="00D9398C" w:rsidRPr="00B71111" w:rsidRDefault="00D9398C" w:rsidP="00D459DB">
      <w:pPr>
        <w:spacing w:before="0" w:after="0"/>
        <w:rPr>
          <w:rFonts w:eastAsiaTheme="majorEastAsia" w:cstheme="minorHAnsi"/>
          <w:color w:val="auto"/>
          <w:sz w:val="16"/>
          <w:szCs w:val="16"/>
        </w:rPr>
      </w:pP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D56D3F" w:rsidRPr="00B71111" w14:paraId="3AA4E879" w14:textId="77777777" w:rsidTr="00582444">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3D11D37F" w14:textId="77777777" w:rsidR="00D56D3F" w:rsidRPr="00B71111" w:rsidRDefault="00D56D3F" w:rsidP="00D459DB">
            <w:pPr>
              <w:pStyle w:val="Heading2"/>
              <w:rPr>
                <w:rFonts w:cstheme="minorHAnsi"/>
                <w:i/>
                <w:color w:val="auto"/>
                <w:sz w:val="22"/>
              </w:rPr>
            </w:pPr>
            <w:bookmarkStart w:id="105" w:name="_Toc184715717"/>
            <w:r w:rsidRPr="00B71111">
              <w:rPr>
                <w:color w:val="auto"/>
              </w:rPr>
              <w:t>/19/06/ A&amp;S: Henry Art Gallery</w:t>
            </w:r>
            <w:bookmarkEnd w:id="105"/>
            <w:r w:rsidRPr="00B71111">
              <w:rPr>
                <w:rFonts w:cstheme="minorHAnsi"/>
                <w:i/>
                <w:color w:val="auto"/>
                <w:sz w:val="22"/>
              </w:rPr>
              <w:t xml:space="preserve"> </w:t>
            </w:r>
          </w:p>
          <w:p w14:paraId="6FEB8D9E" w14:textId="77777777" w:rsidR="00D56D3F" w:rsidRPr="00B71111" w:rsidRDefault="00D56D3F" w:rsidP="00D56D3F">
            <w:pPr>
              <w:spacing w:after="0" w:line="240" w:lineRule="auto"/>
              <w:rPr>
                <w:rStyle w:val="Emphasis"/>
                <w:b w:val="0"/>
                <w:i/>
                <w:color w:val="auto"/>
              </w:rPr>
            </w:pPr>
            <w:r w:rsidRPr="00B71111">
              <w:rPr>
                <w:rFonts w:cstheme="minorHAnsi"/>
                <w:b w:val="0"/>
                <w:i/>
                <w:color w:val="auto"/>
                <w:sz w:val="22"/>
              </w:rPr>
              <w:t>Art Gallery</w:t>
            </w:r>
          </w:p>
        </w:tc>
      </w:tr>
      <w:tr w:rsidR="00D56D3F" w:rsidRPr="00B71111" w14:paraId="5A9CBAE8" w14:textId="77777777" w:rsidTr="00582444">
        <w:tblPrEx>
          <w:tblCellMar>
            <w:bottom w:w="62" w:type="dxa"/>
            <w:right w:w="73" w:type="dxa"/>
          </w:tblCellMar>
        </w:tblPrEx>
        <w:trPr>
          <w:trHeight w:val="648"/>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63775062" w14:textId="77777777" w:rsidR="00D56D3F" w:rsidRPr="00B71111" w:rsidRDefault="00D56D3F" w:rsidP="00D56D3F">
            <w:pPr>
              <w:spacing w:before="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7353A50D" w14:textId="77777777" w:rsidR="00D56D3F" w:rsidRPr="00B71111" w:rsidRDefault="00D56D3F" w:rsidP="00D56D3F">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6AEFE1AD" w14:textId="77777777" w:rsidR="00D56D3F" w:rsidRPr="00B71111" w:rsidRDefault="00D56D3F" w:rsidP="00D56D3F">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0FB190BA" w14:textId="77777777" w:rsidR="00D56D3F" w:rsidRPr="00B71111" w:rsidRDefault="00D56D3F" w:rsidP="00D56D3F">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2A09F22F" w14:textId="77777777" w:rsidR="00D56D3F" w:rsidRPr="00B71111" w:rsidRDefault="00D56D3F" w:rsidP="00D56D3F">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D9398C" w:rsidRPr="00B71111" w14:paraId="698BAD99" w14:textId="77777777" w:rsidTr="00582444">
        <w:tblPrEx>
          <w:tblCellMar>
            <w:bottom w:w="182" w:type="dxa"/>
          </w:tblCellMar>
        </w:tblPrEx>
        <w:trPr>
          <w:trHeight w:val="946"/>
        </w:trPr>
        <w:tc>
          <w:tcPr>
            <w:tcW w:w="1440" w:type="dxa"/>
            <w:tcBorders>
              <w:top w:val="single" w:sz="3" w:space="0" w:color="000000"/>
              <w:left w:val="single" w:sz="2" w:space="0" w:color="000000"/>
              <w:bottom w:val="single" w:sz="3" w:space="0" w:color="000000"/>
              <w:right w:val="single" w:sz="2" w:space="0" w:color="000000"/>
            </w:tcBorders>
          </w:tcPr>
          <w:p w14:paraId="49BB3B36" w14:textId="77777777" w:rsidR="00D7351E" w:rsidRPr="00B71111" w:rsidRDefault="00D7351E" w:rsidP="0046683F">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00 12 60001</w:t>
            </w:r>
            <w:r w:rsidR="00BF43D3" w:rsidRPr="00B71111">
              <w:rPr>
                <w:rFonts w:eastAsia="Arial" w:cstheme="minorHAnsi"/>
                <w:b w:val="0"/>
                <w:color w:val="auto"/>
                <w:sz w:val="20"/>
                <w:szCs w:val="20"/>
              </w:rPr>
              <w:fldChar w:fldCharType="begin"/>
            </w:r>
            <w:r w:rsidR="00BF43D3" w:rsidRPr="00B71111">
              <w:rPr>
                <w:rFonts w:cstheme="minorHAnsi"/>
                <w:color w:val="auto"/>
                <w:sz w:val="20"/>
                <w:szCs w:val="20"/>
              </w:rPr>
              <w:instrText xml:space="preserve"> XE "</w:instrText>
            </w:r>
            <w:r w:rsidR="00BF43D3" w:rsidRPr="00B71111">
              <w:rPr>
                <w:rFonts w:eastAsia="Arial" w:cstheme="minorHAnsi"/>
                <w:b w:val="0"/>
                <w:color w:val="auto"/>
                <w:sz w:val="20"/>
                <w:szCs w:val="20"/>
              </w:rPr>
              <w:instrText>00 12 60001</w:instrText>
            </w:r>
            <w:r w:rsidR="00BF43D3" w:rsidRPr="00B71111">
              <w:rPr>
                <w:rFonts w:cstheme="minorHAnsi"/>
                <w:color w:val="auto"/>
                <w:sz w:val="20"/>
                <w:szCs w:val="20"/>
              </w:rPr>
              <w:instrText>" \f"d"</w:instrText>
            </w:r>
            <w:r w:rsidR="00BF43D3" w:rsidRPr="00B71111">
              <w:rPr>
                <w:rFonts w:eastAsia="Arial" w:cstheme="minorHAnsi"/>
                <w:b w:val="0"/>
                <w:color w:val="auto"/>
                <w:sz w:val="20"/>
                <w:szCs w:val="20"/>
              </w:rPr>
              <w:fldChar w:fldCharType="end"/>
            </w:r>
          </w:p>
          <w:p w14:paraId="2EDB53CB" w14:textId="77777777" w:rsidR="00D7351E" w:rsidRPr="00B71111" w:rsidRDefault="00D7351E" w:rsidP="00DB0FA7">
            <w:pPr>
              <w:spacing w:line="240" w:lineRule="auto"/>
              <w:ind w:left="14"/>
              <w:jc w:val="center"/>
              <w:rPr>
                <w:rFonts w:cstheme="minorHAnsi"/>
                <w:color w:val="auto"/>
                <w:sz w:val="20"/>
                <w:szCs w:val="20"/>
              </w:rPr>
            </w:pPr>
            <w:r w:rsidRPr="00B71111">
              <w:rPr>
                <w:rFonts w:eastAsia="Arial" w:cstheme="minorHAnsi"/>
                <w:b w:val="0"/>
                <w:color w:val="auto"/>
                <w:sz w:val="20"/>
                <w:szCs w:val="20"/>
              </w:rPr>
              <w:t xml:space="preserve">Rev. </w:t>
            </w:r>
            <w:r w:rsidR="00DB0FA7">
              <w:rPr>
                <w:rFonts w:eastAsia="Arial" w:cstheme="minorHAnsi"/>
                <w:b w:val="0"/>
                <w:color w:val="auto"/>
                <w:sz w:val="20"/>
                <w:szCs w:val="20"/>
              </w:rPr>
              <w:t>1</w:t>
            </w:r>
          </w:p>
        </w:tc>
        <w:tc>
          <w:tcPr>
            <w:tcW w:w="8370" w:type="dxa"/>
            <w:tcBorders>
              <w:top w:val="single" w:sz="3" w:space="0" w:color="000000"/>
              <w:left w:val="single" w:sz="2" w:space="0" w:color="000000"/>
              <w:bottom w:val="single" w:sz="3" w:space="0" w:color="000000"/>
              <w:right w:val="single" w:sz="2" w:space="0" w:color="000000"/>
            </w:tcBorders>
          </w:tcPr>
          <w:p w14:paraId="2F2A7008" w14:textId="77777777" w:rsidR="00D9398C" w:rsidRPr="00B71111" w:rsidRDefault="00D9398C" w:rsidP="0046683F">
            <w:pPr>
              <w:spacing w:line="240" w:lineRule="auto"/>
              <w:rPr>
                <w:rFonts w:cstheme="minorHAnsi"/>
                <w:color w:val="auto"/>
                <w:sz w:val="20"/>
                <w:szCs w:val="20"/>
              </w:rPr>
            </w:pPr>
            <w:r w:rsidRPr="00B71111">
              <w:rPr>
                <w:rFonts w:eastAsia="Arial" w:cstheme="minorHAnsi"/>
                <w:i/>
                <w:color w:val="auto"/>
                <w:sz w:val="20"/>
                <w:szCs w:val="20"/>
              </w:rPr>
              <w:t>Accession Register</w:t>
            </w:r>
            <w:r w:rsidR="002C3430" w:rsidRPr="00B71111">
              <w:rPr>
                <w:rFonts w:eastAsia="Arial" w:cstheme="minorHAnsi"/>
                <w:i/>
                <w:color w:val="auto"/>
                <w:sz w:val="20"/>
                <w:szCs w:val="20"/>
              </w:rPr>
              <w:fldChar w:fldCharType="begin"/>
            </w:r>
            <w:r w:rsidR="002C3430" w:rsidRPr="00B71111">
              <w:rPr>
                <w:rFonts w:cstheme="minorHAnsi"/>
                <w:color w:val="auto"/>
                <w:sz w:val="20"/>
                <w:szCs w:val="20"/>
              </w:rPr>
              <w:instrText xml:space="preserve"> XE "</w:instrText>
            </w:r>
            <w:r w:rsidR="002C3430" w:rsidRPr="00B71111">
              <w:rPr>
                <w:rFonts w:eastAsia="Arial" w:cstheme="minorHAnsi"/>
                <w:i/>
                <w:color w:val="auto"/>
                <w:sz w:val="20"/>
                <w:szCs w:val="20"/>
              </w:rPr>
              <w:instrText>Accession Register</w:instrText>
            </w:r>
            <w:r w:rsidR="002C3430" w:rsidRPr="00B71111">
              <w:rPr>
                <w:rFonts w:cstheme="minorHAnsi"/>
                <w:color w:val="auto"/>
                <w:sz w:val="20"/>
                <w:szCs w:val="20"/>
              </w:rPr>
              <w:instrText xml:space="preserve">" \f"a" </w:instrText>
            </w:r>
            <w:r w:rsidR="002C3430" w:rsidRPr="00B71111">
              <w:rPr>
                <w:rFonts w:eastAsia="Arial" w:cstheme="minorHAnsi"/>
                <w:i/>
                <w:color w:val="auto"/>
                <w:sz w:val="20"/>
                <w:szCs w:val="20"/>
              </w:rPr>
              <w:fldChar w:fldCharType="end"/>
            </w:r>
            <w:r w:rsidR="004043E7" w:rsidRPr="00B71111">
              <w:rPr>
                <w:rFonts w:eastAsia="Arial" w:cstheme="minorHAnsi"/>
                <w:i/>
                <w:color w:val="auto"/>
                <w:sz w:val="20"/>
                <w:szCs w:val="20"/>
              </w:rPr>
              <w:fldChar w:fldCharType="begin"/>
            </w:r>
            <w:r w:rsidR="004043E7" w:rsidRPr="00B71111">
              <w:rPr>
                <w:rFonts w:cstheme="minorHAnsi"/>
                <w:color w:val="auto"/>
                <w:sz w:val="20"/>
                <w:szCs w:val="20"/>
              </w:rPr>
              <w:instrText xml:space="preserve"> XE "</w:instrText>
            </w:r>
            <w:r w:rsidR="004043E7" w:rsidRPr="00B71111">
              <w:rPr>
                <w:rFonts w:eastAsia="Arial" w:cstheme="minorHAnsi"/>
                <w:i/>
                <w:color w:val="auto"/>
                <w:sz w:val="20"/>
                <w:szCs w:val="20"/>
              </w:rPr>
              <w:instrText>Accession Register</w:instrText>
            </w:r>
            <w:r w:rsidR="004043E7" w:rsidRPr="00B71111">
              <w:rPr>
                <w:rFonts w:cstheme="minorHAnsi"/>
                <w:color w:val="auto"/>
                <w:sz w:val="20"/>
                <w:szCs w:val="20"/>
              </w:rPr>
              <w:instrText>" \f"e"</w:instrText>
            </w:r>
            <w:r w:rsidR="004043E7" w:rsidRPr="00B71111">
              <w:rPr>
                <w:rFonts w:eastAsia="Arial" w:cstheme="minorHAnsi"/>
                <w:i/>
                <w:color w:val="auto"/>
                <w:sz w:val="20"/>
                <w:szCs w:val="20"/>
              </w:rPr>
              <w:fldChar w:fldCharType="end"/>
            </w:r>
            <w:r w:rsidR="008F1C16" w:rsidRPr="00B71111">
              <w:rPr>
                <w:rFonts w:eastAsia="Arial" w:cstheme="minorHAnsi"/>
                <w:i/>
                <w:color w:val="auto"/>
                <w:sz w:val="20"/>
                <w:szCs w:val="20"/>
              </w:rPr>
              <w:fldChar w:fldCharType="begin"/>
            </w:r>
            <w:r w:rsidR="008F1C16" w:rsidRPr="00B71111">
              <w:rPr>
                <w:rFonts w:cstheme="minorHAnsi"/>
                <w:color w:val="auto"/>
                <w:sz w:val="20"/>
                <w:szCs w:val="20"/>
              </w:rPr>
              <w:instrText xml:space="preserve"> XE "</w:instrText>
            </w:r>
            <w:r w:rsidR="008F1C16" w:rsidRPr="00B71111">
              <w:rPr>
                <w:rFonts w:eastAsia="Arial" w:cstheme="minorHAnsi"/>
                <w:i/>
                <w:color w:val="auto"/>
                <w:sz w:val="20"/>
                <w:szCs w:val="20"/>
              </w:rPr>
              <w:instrText>Accession Register</w:instrText>
            </w:r>
            <w:r w:rsidR="008F1C16" w:rsidRPr="00B71111">
              <w:rPr>
                <w:rFonts w:cstheme="minorHAnsi"/>
                <w:color w:val="auto"/>
                <w:sz w:val="20"/>
                <w:szCs w:val="20"/>
              </w:rPr>
              <w:instrText>" \f"s"</w:instrText>
            </w:r>
            <w:r w:rsidR="008F1C16" w:rsidRPr="00B71111">
              <w:rPr>
                <w:rFonts w:eastAsia="Arial" w:cstheme="minorHAnsi"/>
                <w:i/>
                <w:color w:val="auto"/>
                <w:sz w:val="20"/>
                <w:szCs w:val="20"/>
              </w:rPr>
              <w:fldChar w:fldCharType="end"/>
            </w:r>
          </w:p>
          <w:p w14:paraId="0A18C238" w14:textId="77777777" w:rsidR="00D9398C" w:rsidRPr="00B71111" w:rsidRDefault="0019185D" w:rsidP="0019185D">
            <w:pPr>
              <w:spacing w:line="240" w:lineRule="auto"/>
              <w:rPr>
                <w:rFonts w:cstheme="minorHAnsi"/>
                <w:color w:val="auto"/>
                <w:sz w:val="20"/>
                <w:szCs w:val="20"/>
              </w:rPr>
            </w:pPr>
            <w:r w:rsidRPr="0019185D">
              <w:rPr>
                <w:rFonts w:eastAsia="Arial" w:cstheme="minorHAnsi"/>
                <w:b w:val="0"/>
                <w:color w:val="auto"/>
                <w:sz w:val="20"/>
                <w:szCs w:val="20"/>
              </w:rPr>
              <w:t>This record documents the intake of each object in the permanent collection, in which each object is documented, including using a unique Accession Number. They are ledgers containing basic information that is used to confirm ownership of an object, including the artist, title, medium, classification, and credit line.</w:t>
            </w:r>
          </w:p>
        </w:tc>
        <w:tc>
          <w:tcPr>
            <w:tcW w:w="2880" w:type="dxa"/>
            <w:tcBorders>
              <w:top w:val="single" w:sz="3" w:space="0" w:color="000000"/>
              <w:left w:val="single" w:sz="2" w:space="0" w:color="000000"/>
              <w:bottom w:val="single" w:sz="3" w:space="0" w:color="000000"/>
              <w:right w:val="single" w:sz="2" w:space="0" w:color="000000"/>
            </w:tcBorders>
          </w:tcPr>
          <w:p w14:paraId="72DF939D" w14:textId="77777777" w:rsidR="00D9398C" w:rsidRPr="00B71111" w:rsidRDefault="0086065B" w:rsidP="0046683F">
            <w:pPr>
              <w:spacing w:line="240" w:lineRule="auto"/>
              <w:rPr>
                <w:rFonts w:cstheme="minorHAnsi"/>
                <w:color w:val="auto"/>
                <w:sz w:val="20"/>
                <w:szCs w:val="20"/>
              </w:rPr>
            </w:pPr>
            <w:r w:rsidRPr="00B71111">
              <w:rPr>
                <w:rFonts w:eastAsia="Arial" w:cstheme="minorHAnsi"/>
                <w:color w:val="auto"/>
                <w:sz w:val="20"/>
                <w:szCs w:val="20"/>
              </w:rPr>
              <w:t xml:space="preserve">Retain </w:t>
            </w:r>
            <w:r w:rsidR="00D9398C" w:rsidRPr="00B71111">
              <w:rPr>
                <w:rFonts w:eastAsia="Arial" w:cstheme="minorHAnsi"/>
                <w:b w:val="0"/>
                <w:color w:val="auto"/>
                <w:sz w:val="20"/>
                <w:szCs w:val="20"/>
              </w:rPr>
              <w:t xml:space="preserve"> for 5 Years after Last Object</w:t>
            </w:r>
            <w:r w:rsidR="00A409ED" w:rsidRPr="00B71111">
              <w:rPr>
                <w:rFonts w:cstheme="minorHAnsi"/>
                <w:color w:val="auto"/>
                <w:sz w:val="20"/>
                <w:szCs w:val="20"/>
              </w:rPr>
              <w:t xml:space="preserve"> </w:t>
            </w:r>
            <w:r w:rsidR="00D9398C" w:rsidRPr="00B71111">
              <w:rPr>
                <w:rFonts w:eastAsia="Arial" w:cstheme="minorHAnsi"/>
                <w:b w:val="0"/>
                <w:color w:val="auto"/>
                <w:sz w:val="20"/>
                <w:szCs w:val="20"/>
              </w:rPr>
              <w:t>Deaccessioned</w:t>
            </w:r>
          </w:p>
          <w:p w14:paraId="062EF3DC" w14:textId="77777777" w:rsidR="00D7351E" w:rsidRPr="00B71111" w:rsidRDefault="00D7351E" w:rsidP="0046683F">
            <w:pPr>
              <w:spacing w:line="240" w:lineRule="auto"/>
              <w:rPr>
                <w:rFonts w:eastAsia="Arial" w:cstheme="minorHAnsi"/>
                <w:color w:val="auto"/>
                <w:sz w:val="20"/>
                <w:szCs w:val="20"/>
              </w:rPr>
            </w:pPr>
            <w:r w:rsidRPr="00B71111">
              <w:rPr>
                <w:rFonts w:eastAsia="Arial" w:cstheme="minorHAnsi"/>
                <w:b w:val="0"/>
                <w:i/>
                <w:color w:val="auto"/>
                <w:sz w:val="20"/>
                <w:szCs w:val="20"/>
              </w:rPr>
              <w:t xml:space="preserve">   then</w:t>
            </w:r>
          </w:p>
          <w:p w14:paraId="524E0248" w14:textId="77777777" w:rsidR="00D7351E" w:rsidRPr="00B71111" w:rsidRDefault="00AC4C5B" w:rsidP="005C6EEC">
            <w:pPr>
              <w:spacing w:line="240" w:lineRule="auto"/>
              <w:rPr>
                <w:rFonts w:cstheme="minorHAnsi"/>
                <w:color w:val="auto"/>
                <w:sz w:val="20"/>
                <w:szCs w:val="20"/>
              </w:rPr>
            </w:pPr>
            <w:r w:rsidRPr="00B71111">
              <w:rPr>
                <w:rFonts w:eastAsia="Arial" w:cstheme="minorHAnsi"/>
                <w:color w:val="auto"/>
                <w:sz w:val="20"/>
                <w:szCs w:val="20"/>
              </w:rPr>
              <w:t>Transfer</w:t>
            </w:r>
            <w:r w:rsidRPr="00B71111">
              <w:rPr>
                <w:rFonts w:eastAsia="Arial" w:cstheme="minorHAnsi"/>
                <w:b w:val="0"/>
                <w:color w:val="auto"/>
                <w:sz w:val="20"/>
                <w:szCs w:val="20"/>
              </w:rPr>
              <w:t xml:space="preserve"> to Archives for appraisal and selective retention</w:t>
            </w:r>
          </w:p>
        </w:tc>
        <w:tc>
          <w:tcPr>
            <w:tcW w:w="1710" w:type="dxa"/>
            <w:tcBorders>
              <w:top w:val="single" w:sz="3" w:space="0" w:color="000000"/>
              <w:left w:val="single" w:sz="2" w:space="0" w:color="000000"/>
              <w:bottom w:val="single" w:sz="3" w:space="0" w:color="000000"/>
              <w:right w:val="single" w:sz="2" w:space="0" w:color="000000"/>
            </w:tcBorders>
          </w:tcPr>
          <w:p w14:paraId="15BA6950" w14:textId="77777777" w:rsidR="00AC4C5B" w:rsidRPr="00B71111" w:rsidRDefault="00AC4C5B" w:rsidP="00AC4C5B">
            <w:pPr>
              <w:spacing w:after="0" w:line="240" w:lineRule="auto"/>
              <w:jc w:val="center"/>
              <w:rPr>
                <w:rFonts w:cs="Times New Roman"/>
                <w:color w:val="auto"/>
                <w:sz w:val="22"/>
              </w:rPr>
            </w:pPr>
            <w:r w:rsidRPr="00B71111">
              <w:rPr>
                <w:rFonts w:cs="Times New Roman"/>
                <w:color w:val="auto"/>
                <w:sz w:val="22"/>
              </w:rPr>
              <w:t>ARCHIVAL</w:t>
            </w:r>
          </w:p>
          <w:p w14:paraId="2B66DDC8" w14:textId="77777777" w:rsidR="00AC4C5B" w:rsidRPr="00B71111" w:rsidRDefault="00AC4C5B" w:rsidP="00AC4C5B">
            <w:pPr>
              <w:spacing w:before="0" w:after="0" w:line="240" w:lineRule="auto"/>
              <w:jc w:val="center"/>
              <w:rPr>
                <w:rFonts w:cs="Times New Roman"/>
                <w:color w:val="auto"/>
                <w:sz w:val="18"/>
                <w:szCs w:val="18"/>
              </w:rPr>
            </w:pPr>
            <w:r w:rsidRPr="00B71111">
              <w:rPr>
                <w:rFonts w:cs="Times New Roman"/>
                <w:color w:val="auto"/>
                <w:sz w:val="18"/>
                <w:szCs w:val="18"/>
              </w:rPr>
              <w:t>(Appraisal Required)</w:t>
            </w:r>
          </w:p>
          <w:p w14:paraId="24571295" w14:textId="77777777" w:rsidR="00966B9C" w:rsidRPr="00B71111" w:rsidRDefault="00966B9C" w:rsidP="00AC4C5B">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3B709833" w14:textId="77777777" w:rsidR="00D9398C" w:rsidRPr="00B71111" w:rsidRDefault="00D9398C" w:rsidP="00FF47AC">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r w:rsidR="00582444" w:rsidRPr="00B71111" w14:paraId="1A43411C" w14:textId="77777777" w:rsidTr="00A41921">
        <w:tblPrEx>
          <w:tblCellMar>
            <w:bottom w:w="182" w:type="dxa"/>
          </w:tblCellMar>
        </w:tblPrEx>
        <w:trPr>
          <w:trHeight w:val="944"/>
        </w:trPr>
        <w:tc>
          <w:tcPr>
            <w:tcW w:w="1440" w:type="dxa"/>
            <w:tcBorders>
              <w:top w:val="single" w:sz="3" w:space="0" w:color="000000"/>
              <w:left w:val="single" w:sz="2" w:space="0" w:color="000000"/>
              <w:bottom w:val="single" w:sz="3" w:space="0" w:color="000000"/>
              <w:right w:val="single" w:sz="2" w:space="0" w:color="000000"/>
            </w:tcBorders>
          </w:tcPr>
          <w:p w14:paraId="2E8FB4F4" w14:textId="77777777" w:rsidR="00582444" w:rsidRPr="00B71111" w:rsidRDefault="00582444" w:rsidP="00C504AE">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90 09 46709</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90 09 46709</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p>
          <w:p w14:paraId="5A1DBD78" w14:textId="77777777" w:rsidR="00582444" w:rsidRPr="00B71111" w:rsidRDefault="00582444" w:rsidP="00C504AE">
            <w:pPr>
              <w:spacing w:line="240" w:lineRule="auto"/>
              <w:ind w:left="14"/>
              <w:jc w:val="center"/>
              <w:rPr>
                <w:rFonts w:cstheme="minorHAnsi"/>
                <w:color w:val="auto"/>
                <w:sz w:val="20"/>
                <w:szCs w:val="20"/>
              </w:rPr>
            </w:pPr>
            <w:r w:rsidRPr="00B71111">
              <w:rPr>
                <w:rFonts w:eastAsia="Arial" w:cstheme="minorHAnsi"/>
                <w:b w:val="0"/>
                <w:color w:val="auto"/>
                <w:sz w:val="20"/>
                <w:szCs w:val="20"/>
              </w:rPr>
              <w:t xml:space="preserve">Rev. </w:t>
            </w:r>
            <w:r>
              <w:rPr>
                <w:rFonts w:eastAsia="Arial" w:cstheme="minorHAnsi"/>
                <w:b w:val="0"/>
                <w:color w:val="auto"/>
                <w:sz w:val="20"/>
                <w:szCs w:val="20"/>
              </w:rPr>
              <w:t>1</w:t>
            </w:r>
          </w:p>
        </w:tc>
        <w:tc>
          <w:tcPr>
            <w:tcW w:w="8370" w:type="dxa"/>
            <w:tcBorders>
              <w:top w:val="single" w:sz="3" w:space="0" w:color="000000"/>
              <w:left w:val="single" w:sz="2" w:space="0" w:color="000000"/>
              <w:bottom w:val="single" w:sz="3" w:space="0" w:color="000000"/>
              <w:right w:val="single" w:sz="2" w:space="0" w:color="000000"/>
            </w:tcBorders>
          </w:tcPr>
          <w:p w14:paraId="41FA93B6" w14:textId="77777777" w:rsidR="00582444" w:rsidRPr="00B71111" w:rsidRDefault="00582444" w:rsidP="00C504AE">
            <w:pPr>
              <w:spacing w:line="240" w:lineRule="auto"/>
              <w:rPr>
                <w:rFonts w:cstheme="minorHAnsi"/>
                <w:color w:val="auto"/>
                <w:sz w:val="20"/>
                <w:szCs w:val="20"/>
              </w:rPr>
            </w:pPr>
            <w:r>
              <w:rPr>
                <w:rFonts w:eastAsia="Arial" w:cstheme="minorHAnsi"/>
                <w:i/>
                <w:color w:val="auto"/>
                <w:sz w:val="20"/>
                <w:szCs w:val="20"/>
              </w:rPr>
              <w:t>Collection Accession Records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 xml:space="preserve">Collection </w:instrText>
            </w:r>
            <w:r>
              <w:rPr>
                <w:rFonts w:eastAsia="Arial" w:cstheme="minorHAnsi"/>
                <w:i/>
                <w:color w:val="auto"/>
                <w:sz w:val="20"/>
                <w:szCs w:val="20"/>
              </w:rPr>
              <w:instrText xml:space="preserve">Accession </w:instrText>
            </w:r>
            <w:r w:rsidRPr="00B71111">
              <w:rPr>
                <w:rFonts w:eastAsia="Arial" w:cstheme="minorHAnsi"/>
                <w:i/>
                <w:color w:val="auto"/>
                <w:sz w:val="20"/>
                <w:szCs w:val="20"/>
              </w:rPr>
              <w:instrText>Records</w:instrText>
            </w:r>
            <w:r w:rsidRPr="00B71111">
              <w:rPr>
                <w:rFonts w:cstheme="minorHAnsi"/>
                <w:color w:val="auto"/>
                <w:sz w:val="20"/>
                <w:szCs w:val="20"/>
              </w:rPr>
              <w:instrText xml:space="preserve">" \f"a"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 xml:space="preserve">Collection </w:instrText>
            </w:r>
            <w:r>
              <w:rPr>
                <w:rFonts w:eastAsia="Arial" w:cstheme="minorHAnsi"/>
                <w:i/>
                <w:color w:val="auto"/>
                <w:sz w:val="20"/>
                <w:szCs w:val="20"/>
              </w:rPr>
              <w:instrText xml:space="preserve">Accession </w:instrText>
            </w:r>
            <w:r w:rsidRPr="00B71111">
              <w:rPr>
                <w:rFonts w:eastAsia="Arial" w:cstheme="minorHAnsi"/>
                <w:i/>
                <w:color w:val="auto"/>
                <w:sz w:val="20"/>
                <w:szCs w:val="20"/>
              </w:rPr>
              <w:instrText>Records</w:instrText>
            </w:r>
            <w:r w:rsidRPr="00B71111">
              <w:rPr>
                <w:rFonts w:cstheme="minorHAnsi"/>
                <w:color w:val="auto"/>
                <w:sz w:val="20"/>
                <w:szCs w:val="20"/>
              </w:rPr>
              <w:instrText>" \f"e"</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Collection</w:instrText>
            </w:r>
            <w:r>
              <w:rPr>
                <w:rFonts w:eastAsia="Arial" w:cstheme="minorHAnsi"/>
                <w:i/>
                <w:color w:val="auto"/>
                <w:sz w:val="20"/>
                <w:szCs w:val="20"/>
              </w:rPr>
              <w:instrText xml:space="preserve"> Accession</w:instrText>
            </w:r>
            <w:r w:rsidRPr="00B71111">
              <w:rPr>
                <w:rFonts w:eastAsia="Arial" w:cstheme="minorHAnsi"/>
                <w:i/>
                <w:color w:val="auto"/>
                <w:sz w:val="20"/>
                <w:szCs w:val="20"/>
              </w:rPr>
              <w:instrText xml:space="preserve"> Records</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45019544" w14:textId="77777777" w:rsidR="00582444" w:rsidRPr="00B71111" w:rsidRDefault="00582444" w:rsidP="00C504AE">
            <w:pPr>
              <w:spacing w:line="240" w:lineRule="auto"/>
              <w:rPr>
                <w:rFonts w:cstheme="minorHAnsi"/>
                <w:color w:val="auto"/>
                <w:sz w:val="20"/>
                <w:szCs w:val="20"/>
              </w:rPr>
            </w:pPr>
            <w:r w:rsidRPr="0019185D">
              <w:rPr>
                <w:rFonts w:eastAsia="Arial" w:cstheme="minorHAnsi"/>
                <w:b w:val="0"/>
                <w:color w:val="auto"/>
                <w:sz w:val="20"/>
                <w:szCs w:val="20"/>
              </w:rPr>
              <w:t>Various types of information about each object in the Gallery's permanent collection. Includes: accession receipt and object receipts, deed of gift or purchase record, correspondence, donor information, and Director's acknowledgement of gift letter, Invoice (purchases only), Transfer of Ownership (purchases). May also include: UW Gift Transmittal form, research material, bibliographies, insurance appraisals, IRS form 8283, exhibition history, provenance, a record of who owns the copyright use agreement, shipping information, or artist cards (with photos and description of object).</w:t>
            </w:r>
          </w:p>
        </w:tc>
        <w:tc>
          <w:tcPr>
            <w:tcW w:w="2880" w:type="dxa"/>
            <w:tcBorders>
              <w:top w:val="single" w:sz="3" w:space="0" w:color="000000"/>
              <w:left w:val="single" w:sz="2" w:space="0" w:color="000000"/>
              <w:bottom w:val="single" w:sz="3" w:space="0" w:color="000000"/>
              <w:right w:val="single" w:sz="2" w:space="0" w:color="000000"/>
            </w:tcBorders>
          </w:tcPr>
          <w:p w14:paraId="68C83DF9" w14:textId="77777777" w:rsidR="00582444" w:rsidRPr="00B71111" w:rsidRDefault="00582444" w:rsidP="00C504AE">
            <w:pPr>
              <w:spacing w:after="0" w:line="240" w:lineRule="auto"/>
              <w:rPr>
                <w:rFonts w:cstheme="minorHAnsi"/>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10 Years after Object</w:t>
            </w:r>
          </w:p>
          <w:p w14:paraId="64FE655A" w14:textId="77777777" w:rsidR="00582444" w:rsidRPr="00B71111" w:rsidRDefault="00582444" w:rsidP="00C504AE">
            <w:pPr>
              <w:spacing w:after="0" w:line="240" w:lineRule="auto"/>
              <w:rPr>
                <w:rFonts w:eastAsia="Arial" w:cstheme="minorHAnsi"/>
                <w:b w:val="0"/>
                <w:color w:val="auto"/>
                <w:sz w:val="20"/>
                <w:szCs w:val="20"/>
              </w:rPr>
            </w:pPr>
            <w:r w:rsidRPr="00B71111">
              <w:rPr>
                <w:rFonts w:eastAsia="Arial" w:cstheme="minorHAnsi"/>
                <w:b w:val="0"/>
                <w:color w:val="auto"/>
                <w:sz w:val="20"/>
                <w:szCs w:val="20"/>
              </w:rPr>
              <w:t>Deaccessioned</w:t>
            </w:r>
          </w:p>
          <w:p w14:paraId="0E831D1E" w14:textId="77777777" w:rsidR="00582444" w:rsidRPr="00B71111" w:rsidRDefault="00582444" w:rsidP="00C504AE">
            <w:pPr>
              <w:spacing w:line="240" w:lineRule="auto"/>
              <w:rPr>
                <w:rFonts w:eastAsia="Arial" w:cstheme="minorHAnsi"/>
                <w:color w:val="auto"/>
                <w:sz w:val="20"/>
                <w:szCs w:val="20"/>
              </w:rPr>
            </w:pPr>
            <w:r w:rsidRPr="00B71111">
              <w:rPr>
                <w:rFonts w:eastAsia="Arial" w:cstheme="minorHAnsi"/>
                <w:b w:val="0"/>
                <w:i/>
                <w:color w:val="auto"/>
                <w:sz w:val="20"/>
                <w:szCs w:val="20"/>
              </w:rPr>
              <w:t xml:space="preserve">   then</w:t>
            </w:r>
          </w:p>
          <w:p w14:paraId="5700BF32" w14:textId="77777777" w:rsidR="00582444" w:rsidRPr="00B71111" w:rsidRDefault="00582444" w:rsidP="00C504AE">
            <w:pPr>
              <w:spacing w:line="240" w:lineRule="auto"/>
              <w:rPr>
                <w:rFonts w:cstheme="minorHAnsi"/>
                <w:color w:val="auto"/>
                <w:sz w:val="20"/>
                <w:szCs w:val="20"/>
              </w:rPr>
            </w:pPr>
            <w:r w:rsidRPr="00B71111">
              <w:rPr>
                <w:rFonts w:eastAsia="Arial" w:cstheme="minorHAnsi"/>
                <w:color w:val="auto"/>
                <w:sz w:val="20"/>
                <w:szCs w:val="20"/>
              </w:rPr>
              <w:t>Transfer</w:t>
            </w:r>
            <w:r w:rsidRPr="00B71111">
              <w:rPr>
                <w:rFonts w:eastAsia="Arial" w:cstheme="minorHAnsi"/>
                <w:b w:val="0"/>
                <w:color w:val="auto"/>
                <w:sz w:val="20"/>
                <w:szCs w:val="20"/>
              </w:rPr>
              <w:t xml:space="preserve"> to Archives for appraisal and selective retention</w:t>
            </w:r>
          </w:p>
        </w:tc>
        <w:tc>
          <w:tcPr>
            <w:tcW w:w="1710" w:type="dxa"/>
            <w:tcBorders>
              <w:top w:val="single" w:sz="3" w:space="0" w:color="000000"/>
              <w:left w:val="single" w:sz="2" w:space="0" w:color="000000"/>
              <w:bottom w:val="single" w:sz="3" w:space="0" w:color="000000"/>
              <w:right w:val="single" w:sz="2" w:space="0" w:color="000000"/>
            </w:tcBorders>
          </w:tcPr>
          <w:p w14:paraId="52B3BCF3" w14:textId="77777777" w:rsidR="00582444" w:rsidRPr="00B71111" w:rsidRDefault="00582444" w:rsidP="00C504AE">
            <w:pPr>
              <w:spacing w:after="0" w:line="240" w:lineRule="auto"/>
              <w:jc w:val="center"/>
              <w:rPr>
                <w:rFonts w:cs="Times New Roman"/>
                <w:color w:val="auto"/>
                <w:sz w:val="22"/>
              </w:rPr>
            </w:pPr>
            <w:r w:rsidRPr="00B71111">
              <w:rPr>
                <w:rFonts w:cs="Times New Roman"/>
                <w:color w:val="auto"/>
                <w:sz w:val="22"/>
              </w:rPr>
              <w:t>ARCHIVAL</w:t>
            </w:r>
          </w:p>
          <w:p w14:paraId="5464A3AC" w14:textId="77777777" w:rsidR="00582444" w:rsidRPr="00B71111" w:rsidRDefault="00582444" w:rsidP="00C504AE">
            <w:pPr>
              <w:spacing w:before="0" w:after="0" w:line="240" w:lineRule="auto"/>
              <w:jc w:val="center"/>
              <w:rPr>
                <w:rFonts w:cs="Times New Roman"/>
                <w:color w:val="auto"/>
                <w:sz w:val="18"/>
                <w:szCs w:val="18"/>
              </w:rPr>
            </w:pPr>
            <w:r w:rsidRPr="00B71111">
              <w:rPr>
                <w:rFonts w:cs="Times New Roman"/>
                <w:color w:val="auto"/>
                <w:sz w:val="18"/>
                <w:szCs w:val="18"/>
              </w:rPr>
              <w:t>(Appraisal Required)</w:t>
            </w:r>
          </w:p>
          <w:p w14:paraId="33E7DED1" w14:textId="77777777" w:rsidR="00582444" w:rsidRPr="00B71111" w:rsidRDefault="00582444" w:rsidP="00C504AE">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615BCFE4" w14:textId="77777777" w:rsidR="00582444" w:rsidRPr="00B71111" w:rsidRDefault="00582444" w:rsidP="00C504AE">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r w:rsidR="00582444" w:rsidRPr="00B71111" w14:paraId="24D9C0B5" w14:textId="77777777" w:rsidTr="00A41921">
        <w:tblPrEx>
          <w:tblCellMar>
            <w:bottom w:w="182" w:type="dxa"/>
          </w:tblCellMar>
        </w:tblPrEx>
        <w:trPr>
          <w:trHeight w:val="946"/>
        </w:trPr>
        <w:tc>
          <w:tcPr>
            <w:tcW w:w="1440" w:type="dxa"/>
            <w:tcBorders>
              <w:top w:val="single" w:sz="3" w:space="0" w:color="000000"/>
              <w:left w:val="single" w:sz="2" w:space="0" w:color="000000"/>
              <w:bottom w:val="single" w:sz="3" w:space="0" w:color="000000"/>
              <w:right w:val="single" w:sz="2" w:space="0" w:color="000000"/>
            </w:tcBorders>
          </w:tcPr>
          <w:p w14:paraId="21259C80" w14:textId="77777777" w:rsidR="00582444" w:rsidRPr="00B71111" w:rsidRDefault="00582444" w:rsidP="00C504AE">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90 09 46712</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90 09 46712</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p>
          <w:p w14:paraId="3AF19F5C" w14:textId="77777777" w:rsidR="00582444" w:rsidRPr="00B71111" w:rsidRDefault="00582444" w:rsidP="00C504AE">
            <w:pPr>
              <w:spacing w:line="240" w:lineRule="auto"/>
              <w:ind w:left="14"/>
              <w:jc w:val="center"/>
              <w:rPr>
                <w:rFonts w:cstheme="minorHAnsi"/>
                <w:color w:val="auto"/>
                <w:sz w:val="20"/>
                <w:szCs w:val="20"/>
              </w:rPr>
            </w:pPr>
            <w:r w:rsidRPr="00B71111">
              <w:rPr>
                <w:rFonts w:eastAsia="Arial" w:cstheme="minorHAnsi"/>
                <w:b w:val="0"/>
                <w:color w:val="auto"/>
                <w:sz w:val="20"/>
                <w:szCs w:val="20"/>
              </w:rPr>
              <w:t xml:space="preserve">Rev. </w:t>
            </w:r>
            <w:r>
              <w:rPr>
                <w:rFonts w:eastAsia="Arial" w:cstheme="minorHAnsi"/>
                <w:b w:val="0"/>
                <w:color w:val="auto"/>
                <w:sz w:val="20"/>
                <w:szCs w:val="20"/>
              </w:rPr>
              <w:t>1</w:t>
            </w:r>
          </w:p>
        </w:tc>
        <w:tc>
          <w:tcPr>
            <w:tcW w:w="8370" w:type="dxa"/>
            <w:tcBorders>
              <w:top w:val="single" w:sz="3" w:space="0" w:color="000000"/>
              <w:left w:val="single" w:sz="2" w:space="0" w:color="000000"/>
              <w:bottom w:val="single" w:sz="3" w:space="0" w:color="000000"/>
              <w:right w:val="single" w:sz="2" w:space="0" w:color="000000"/>
            </w:tcBorders>
          </w:tcPr>
          <w:p w14:paraId="627B637D" w14:textId="77777777" w:rsidR="00582444" w:rsidRPr="00B71111" w:rsidRDefault="00582444" w:rsidP="00C504AE">
            <w:pPr>
              <w:spacing w:line="240" w:lineRule="auto"/>
              <w:rPr>
                <w:rFonts w:cstheme="minorHAnsi"/>
                <w:color w:val="auto"/>
                <w:sz w:val="20"/>
                <w:szCs w:val="20"/>
              </w:rPr>
            </w:pPr>
            <w:r>
              <w:rPr>
                <w:rFonts w:eastAsia="Arial" w:cstheme="minorHAnsi"/>
                <w:i/>
                <w:color w:val="auto"/>
                <w:sz w:val="20"/>
                <w:szCs w:val="20"/>
              </w:rPr>
              <w:t>Exhibition Files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Exhibit</w:instrText>
            </w:r>
            <w:r>
              <w:rPr>
                <w:rFonts w:eastAsia="Arial" w:cstheme="minorHAnsi"/>
                <w:i/>
                <w:color w:val="auto"/>
                <w:sz w:val="20"/>
                <w:szCs w:val="20"/>
              </w:rPr>
              <w:instrText>ion</w:instrText>
            </w:r>
            <w:r w:rsidRPr="00B71111">
              <w:rPr>
                <w:rFonts w:eastAsia="Arial" w:cstheme="minorHAnsi"/>
                <w:i/>
                <w:color w:val="auto"/>
                <w:sz w:val="20"/>
                <w:szCs w:val="20"/>
              </w:rPr>
              <w:instrText xml:space="preserve"> Files</w:instrText>
            </w:r>
            <w:r w:rsidRPr="00B71111">
              <w:rPr>
                <w:rFonts w:cstheme="minorHAnsi"/>
                <w:color w:val="auto"/>
                <w:sz w:val="20"/>
                <w:szCs w:val="20"/>
              </w:rPr>
              <w:instrText xml:space="preserve">" \f"a"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Exhibit</w:instrText>
            </w:r>
            <w:r>
              <w:rPr>
                <w:rFonts w:eastAsia="Arial" w:cstheme="minorHAnsi"/>
                <w:i/>
                <w:color w:val="auto"/>
                <w:sz w:val="20"/>
                <w:szCs w:val="20"/>
              </w:rPr>
              <w:instrText>ion</w:instrText>
            </w:r>
            <w:r w:rsidRPr="00B71111">
              <w:rPr>
                <w:rFonts w:eastAsia="Arial" w:cstheme="minorHAnsi"/>
                <w:i/>
                <w:color w:val="auto"/>
                <w:sz w:val="20"/>
                <w:szCs w:val="20"/>
              </w:rPr>
              <w:instrText xml:space="preserve"> Files</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32A48ECC" w14:textId="77777777" w:rsidR="00582444" w:rsidRPr="00B71111" w:rsidRDefault="00582444" w:rsidP="00C504AE">
            <w:pPr>
              <w:spacing w:line="240" w:lineRule="auto"/>
              <w:rPr>
                <w:rFonts w:cstheme="minorHAnsi"/>
                <w:color w:val="auto"/>
                <w:sz w:val="20"/>
                <w:szCs w:val="20"/>
              </w:rPr>
            </w:pPr>
            <w:r w:rsidRPr="00B12E91">
              <w:rPr>
                <w:rFonts w:eastAsia="Arial" w:cstheme="minorHAnsi"/>
                <w:b w:val="0"/>
                <w:color w:val="auto"/>
                <w:sz w:val="20"/>
                <w:szCs w:val="20"/>
              </w:rPr>
              <w:t>Provides record of all aspects of planning and presenting an exhibition. May include: exhibition checklist, incoming loan agreements, any other agreements relating to the exhibition, planning files, correspondence, incoming loan agreements, object receipts, exhibit guides, shipping information, insurance documentations, and condition reports. Includes conservation contracts for loaned artworks when applicable.</w:t>
            </w:r>
          </w:p>
        </w:tc>
        <w:tc>
          <w:tcPr>
            <w:tcW w:w="2880" w:type="dxa"/>
            <w:tcBorders>
              <w:top w:val="single" w:sz="3" w:space="0" w:color="000000"/>
              <w:left w:val="single" w:sz="2" w:space="0" w:color="000000"/>
              <w:bottom w:val="single" w:sz="3" w:space="0" w:color="000000"/>
              <w:right w:val="single" w:sz="2" w:space="0" w:color="000000"/>
            </w:tcBorders>
          </w:tcPr>
          <w:p w14:paraId="6E070086" w14:textId="77777777" w:rsidR="00582444" w:rsidRPr="00B71111" w:rsidRDefault="00582444" w:rsidP="00C504AE">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10 Years after Close of Exhibit</w:t>
            </w:r>
          </w:p>
          <w:p w14:paraId="1DABFB69" w14:textId="77777777" w:rsidR="00582444" w:rsidRPr="00B71111" w:rsidRDefault="00582444" w:rsidP="00C504AE">
            <w:pPr>
              <w:spacing w:line="240" w:lineRule="auto"/>
              <w:rPr>
                <w:rFonts w:eastAsia="Arial" w:cstheme="minorHAnsi"/>
                <w:color w:val="auto"/>
                <w:sz w:val="20"/>
                <w:szCs w:val="20"/>
              </w:rPr>
            </w:pPr>
            <w:r w:rsidRPr="00B71111">
              <w:rPr>
                <w:rFonts w:eastAsia="Arial" w:cstheme="minorHAnsi"/>
                <w:b w:val="0"/>
                <w:i/>
                <w:color w:val="auto"/>
                <w:sz w:val="20"/>
                <w:szCs w:val="20"/>
              </w:rPr>
              <w:t xml:space="preserve">   then</w:t>
            </w:r>
          </w:p>
          <w:p w14:paraId="69D89FD1" w14:textId="77777777" w:rsidR="00582444" w:rsidRPr="00B71111" w:rsidRDefault="00582444" w:rsidP="00C504AE">
            <w:pPr>
              <w:spacing w:line="240" w:lineRule="auto"/>
              <w:rPr>
                <w:rFonts w:cstheme="minorHAnsi"/>
                <w:color w:val="auto"/>
                <w:sz w:val="20"/>
                <w:szCs w:val="20"/>
              </w:rPr>
            </w:pPr>
            <w:r w:rsidRPr="00B71111">
              <w:rPr>
                <w:rFonts w:eastAsia="Arial" w:cstheme="minorHAnsi"/>
                <w:color w:val="auto"/>
                <w:sz w:val="20"/>
                <w:szCs w:val="20"/>
              </w:rPr>
              <w:t>Transfer</w:t>
            </w:r>
            <w:r w:rsidRPr="00B71111">
              <w:rPr>
                <w:rFonts w:eastAsia="Arial" w:cstheme="minorHAnsi"/>
                <w:b w:val="0"/>
                <w:color w:val="auto"/>
                <w:sz w:val="20"/>
                <w:szCs w:val="20"/>
              </w:rPr>
              <w:t xml:space="preserve"> to Archives for appraisal and selective retention</w:t>
            </w:r>
          </w:p>
        </w:tc>
        <w:tc>
          <w:tcPr>
            <w:tcW w:w="1710" w:type="dxa"/>
            <w:tcBorders>
              <w:top w:val="single" w:sz="3" w:space="0" w:color="000000"/>
              <w:left w:val="single" w:sz="2" w:space="0" w:color="000000"/>
              <w:bottom w:val="single" w:sz="3" w:space="0" w:color="000000"/>
              <w:right w:val="single" w:sz="2" w:space="0" w:color="000000"/>
            </w:tcBorders>
          </w:tcPr>
          <w:p w14:paraId="3678095E" w14:textId="77777777" w:rsidR="00582444" w:rsidRPr="00B71111" w:rsidRDefault="00582444" w:rsidP="00C504AE">
            <w:pPr>
              <w:spacing w:after="0" w:line="240" w:lineRule="auto"/>
              <w:jc w:val="center"/>
              <w:rPr>
                <w:rFonts w:cs="Times New Roman"/>
                <w:color w:val="auto"/>
                <w:sz w:val="22"/>
              </w:rPr>
            </w:pPr>
            <w:r w:rsidRPr="00B71111">
              <w:rPr>
                <w:rFonts w:cs="Times New Roman"/>
                <w:color w:val="auto"/>
                <w:sz w:val="22"/>
              </w:rPr>
              <w:t>ARCHIVAL</w:t>
            </w:r>
          </w:p>
          <w:p w14:paraId="360C18F7" w14:textId="77777777" w:rsidR="00582444" w:rsidRPr="00B71111" w:rsidRDefault="00582444" w:rsidP="00C504AE">
            <w:pPr>
              <w:spacing w:before="0" w:after="0" w:line="240" w:lineRule="auto"/>
              <w:jc w:val="center"/>
              <w:rPr>
                <w:rFonts w:cs="Times New Roman"/>
                <w:color w:val="auto"/>
                <w:sz w:val="18"/>
                <w:szCs w:val="18"/>
              </w:rPr>
            </w:pPr>
            <w:r w:rsidRPr="00B71111">
              <w:rPr>
                <w:rFonts w:cs="Times New Roman"/>
                <w:color w:val="auto"/>
                <w:sz w:val="18"/>
                <w:szCs w:val="18"/>
              </w:rPr>
              <w:t>(Appraisal Required)</w:t>
            </w:r>
          </w:p>
          <w:p w14:paraId="09268FF4" w14:textId="77777777" w:rsidR="00582444" w:rsidRPr="00B71111" w:rsidRDefault="00582444" w:rsidP="00C504AE">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276D3D6A" w14:textId="77777777" w:rsidR="00582444" w:rsidRPr="00B71111" w:rsidRDefault="00582444" w:rsidP="00C504AE">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bl>
    <w:p w14:paraId="50C2B83E" w14:textId="77777777" w:rsidR="002849A3" w:rsidRDefault="002849A3" w:rsidP="00D459DB">
      <w:pPr>
        <w:rPr>
          <w:rFonts w:cstheme="minorHAnsi"/>
          <w:color w:val="auto"/>
          <w:sz w:val="10"/>
          <w:szCs w:val="16"/>
        </w:rPr>
      </w:pPr>
    </w:p>
    <w:p w14:paraId="59231038" w14:textId="77777777" w:rsidR="002849A3" w:rsidRDefault="002849A3">
      <w:pPr>
        <w:rPr>
          <w:rFonts w:cstheme="minorHAnsi"/>
          <w:color w:val="auto"/>
          <w:sz w:val="10"/>
          <w:szCs w:val="16"/>
        </w:rPr>
      </w:pPr>
      <w:r>
        <w:rPr>
          <w:rFonts w:cstheme="minorHAnsi"/>
          <w:color w:val="auto"/>
          <w:sz w:val="10"/>
          <w:szCs w:val="16"/>
        </w:rPr>
        <w:br w:type="page"/>
      </w: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D56D3F" w:rsidRPr="00B71111" w14:paraId="2FAAD727" w14:textId="77777777" w:rsidTr="00D56D3F">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31320B30" w14:textId="77777777" w:rsidR="00D56D3F" w:rsidRPr="00B71111" w:rsidRDefault="00D56D3F" w:rsidP="00D56D3F">
            <w:pPr>
              <w:pStyle w:val="Heading2"/>
              <w:rPr>
                <w:rFonts w:cstheme="minorHAnsi"/>
                <w:i/>
                <w:color w:val="auto"/>
                <w:sz w:val="22"/>
              </w:rPr>
            </w:pPr>
            <w:bookmarkStart w:id="106" w:name="_Toc184715718"/>
            <w:r w:rsidRPr="00B71111">
              <w:rPr>
                <w:color w:val="auto"/>
              </w:rPr>
              <w:lastRenderedPageBreak/>
              <w:t>/19/08/05/ A&amp;S: Burke Museum: Registrar</w:t>
            </w:r>
            <w:bookmarkEnd w:id="106"/>
          </w:p>
          <w:p w14:paraId="67E3F7EB" w14:textId="77777777" w:rsidR="00D56D3F" w:rsidRPr="00B71111" w:rsidRDefault="00D56D3F" w:rsidP="00D56D3F">
            <w:pPr>
              <w:spacing w:after="0" w:line="240" w:lineRule="auto"/>
              <w:rPr>
                <w:rStyle w:val="Emphasis"/>
                <w:b w:val="0"/>
                <w:i/>
                <w:color w:val="auto"/>
              </w:rPr>
            </w:pPr>
            <w:r w:rsidRPr="00B71111">
              <w:rPr>
                <w:rFonts w:cstheme="minorHAnsi"/>
                <w:b w:val="0"/>
                <w:i/>
                <w:color w:val="auto"/>
                <w:sz w:val="22"/>
              </w:rPr>
              <w:t>Academic Office</w:t>
            </w:r>
          </w:p>
        </w:tc>
      </w:tr>
      <w:tr w:rsidR="00D56D3F" w:rsidRPr="00B71111" w14:paraId="6B534FF0" w14:textId="77777777" w:rsidTr="00D56D3F">
        <w:tblPrEx>
          <w:tblCellMar>
            <w:bottom w:w="62" w:type="dxa"/>
            <w:right w:w="73" w:type="dxa"/>
          </w:tblCellMar>
        </w:tblPrEx>
        <w:trPr>
          <w:trHeight w:val="702"/>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480CB268" w14:textId="77777777" w:rsidR="00D56D3F" w:rsidRPr="00B71111" w:rsidRDefault="00D56D3F" w:rsidP="00D56D3F">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2A252550" w14:textId="77777777" w:rsidR="00D56D3F" w:rsidRPr="00B71111" w:rsidRDefault="00D56D3F" w:rsidP="00D56D3F">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6E152642" w14:textId="77777777" w:rsidR="00D56D3F" w:rsidRPr="00B71111" w:rsidRDefault="00D56D3F" w:rsidP="00D56D3F">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3C6994A8" w14:textId="77777777" w:rsidR="00D56D3F" w:rsidRPr="00B71111" w:rsidRDefault="00D56D3F" w:rsidP="00D56D3F">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3978D36A" w14:textId="77777777" w:rsidR="00D56D3F" w:rsidRPr="00B71111" w:rsidRDefault="00D56D3F" w:rsidP="00D56D3F">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A972F7" w:rsidRPr="00B71111" w14:paraId="691A1D62" w14:textId="77777777" w:rsidTr="00D56D3F">
        <w:tblPrEx>
          <w:tblCellMar>
            <w:bottom w:w="0" w:type="dxa"/>
          </w:tblCellMar>
        </w:tblPrEx>
        <w:trPr>
          <w:trHeight w:val="943"/>
        </w:trPr>
        <w:tc>
          <w:tcPr>
            <w:tcW w:w="1440" w:type="dxa"/>
            <w:tcBorders>
              <w:top w:val="single" w:sz="3" w:space="0" w:color="000000"/>
              <w:left w:val="single" w:sz="2" w:space="0" w:color="000000"/>
              <w:bottom w:val="single" w:sz="2" w:space="0" w:color="000000"/>
              <w:right w:val="single" w:sz="2" w:space="0" w:color="000000"/>
            </w:tcBorders>
          </w:tcPr>
          <w:p w14:paraId="762EA07F" w14:textId="77777777" w:rsidR="00B27246" w:rsidRPr="00B71111" w:rsidRDefault="005C6CA7" w:rsidP="0046683F">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06 11 61392</w:t>
            </w:r>
            <w:r w:rsidR="00BF43D3" w:rsidRPr="00B71111">
              <w:rPr>
                <w:rFonts w:eastAsia="Arial" w:cstheme="minorHAnsi"/>
                <w:b w:val="0"/>
                <w:color w:val="auto"/>
                <w:sz w:val="20"/>
                <w:szCs w:val="20"/>
              </w:rPr>
              <w:fldChar w:fldCharType="begin"/>
            </w:r>
            <w:r w:rsidR="00BF43D3" w:rsidRPr="00B71111">
              <w:rPr>
                <w:rFonts w:cstheme="minorHAnsi"/>
                <w:color w:val="auto"/>
                <w:sz w:val="20"/>
                <w:szCs w:val="20"/>
              </w:rPr>
              <w:instrText xml:space="preserve"> XE "</w:instrText>
            </w:r>
            <w:r w:rsidR="00BF43D3" w:rsidRPr="00B71111">
              <w:rPr>
                <w:rFonts w:eastAsia="Arial" w:cstheme="minorHAnsi"/>
                <w:b w:val="0"/>
                <w:color w:val="auto"/>
                <w:sz w:val="20"/>
                <w:szCs w:val="20"/>
              </w:rPr>
              <w:instrText>06 11 61392</w:instrText>
            </w:r>
            <w:r w:rsidR="00BF43D3" w:rsidRPr="00B71111">
              <w:rPr>
                <w:rFonts w:cstheme="minorHAnsi"/>
                <w:color w:val="auto"/>
                <w:sz w:val="20"/>
                <w:szCs w:val="20"/>
              </w:rPr>
              <w:instrText>" \f"d"</w:instrText>
            </w:r>
            <w:r w:rsidR="00BF43D3" w:rsidRPr="00B71111">
              <w:rPr>
                <w:rFonts w:eastAsia="Arial" w:cstheme="minorHAnsi"/>
                <w:b w:val="0"/>
                <w:color w:val="auto"/>
                <w:sz w:val="20"/>
                <w:szCs w:val="20"/>
              </w:rPr>
              <w:fldChar w:fldCharType="end"/>
            </w:r>
          </w:p>
          <w:p w14:paraId="75D02125" w14:textId="77777777" w:rsidR="00B27246" w:rsidRPr="00B71111" w:rsidRDefault="00B27246" w:rsidP="0046683F">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2" w:space="0" w:color="000000"/>
              <w:right w:val="single" w:sz="2" w:space="0" w:color="000000"/>
            </w:tcBorders>
          </w:tcPr>
          <w:p w14:paraId="4C946FC4" w14:textId="77777777" w:rsidR="00A972F7" w:rsidRPr="00B71111" w:rsidRDefault="005C6CA7" w:rsidP="0046683F">
            <w:pPr>
              <w:spacing w:line="240" w:lineRule="auto"/>
              <w:rPr>
                <w:rFonts w:cstheme="minorHAnsi"/>
                <w:color w:val="auto"/>
                <w:sz w:val="20"/>
                <w:szCs w:val="20"/>
              </w:rPr>
            </w:pPr>
            <w:r w:rsidRPr="00B71111">
              <w:rPr>
                <w:rFonts w:eastAsia="Arial" w:cstheme="minorHAnsi"/>
                <w:i/>
                <w:color w:val="auto"/>
                <w:sz w:val="20"/>
                <w:szCs w:val="20"/>
              </w:rPr>
              <w:t>Donor Cards</w:t>
            </w:r>
            <w:r w:rsidR="00356985" w:rsidRPr="00B71111">
              <w:rPr>
                <w:rFonts w:eastAsia="Arial" w:cstheme="minorHAnsi"/>
                <w:i/>
                <w:color w:val="auto"/>
                <w:sz w:val="20"/>
                <w:szCs w:val="20"/>
              </w:rPr>
              <w:fldChar w:fldCharType="begin"/>
            </w:r>
            <w:r w:rsidR="00356985" w:rsidRPr="00B71111">
              <w:rPr>
                <w:rFonts w:cstheme="minorHAnsi"/>
                <w:color w:val="auto"/>
                <w:sz w:val="20"/>
                <w:szCs w:val="20"/>
              </w:rPr>
              <w:instrText xml:space="preserve"> XE "</w:instrText>
            </w:r>
            <w:r w:rsidR="00356985" w:rsidRPr="00B71111">
              <w:rPr>
                <w:rFonts w:eastAsia="Arial" w:cstheme="minorHAnsi"/>
                <w:i/>
                <w:color w:val="auto"/>
                <w:sz w:val="20"/>
                <w:szCs w:val="20"/>
              </w:rPr>
              <w:instrText>Donor Cards</w:instrText>
            </w:r>
            <w:r w:rsidR="00356985" w:rsidRPr="00B71111">
              <w:rPr>
                <w:rFonts w:cstheme="minorHAnsi"/>
                <w:color w:val="auto"/>
                <w:sz w:val="20"/>
                <w:szCs w:val="20"/>
              </w:rPr>
              <w:instrText xml:space="preserve">" \f"a" </w:instrText>
            </w:r>
            <w:r w:rsidR="00356985" w:rsidRPr="00B71111">
              <w:rPr>
                <w:rFonts w:eastAsia="Arial" w:cstheme="minorHAnsi"/>
                <w:i/>
                <w:color w:val="auto"/>
                <w:sz w:val="20"/>
                <w:szCs w:val="20"/>
              </w:rPr>
              <w:fldChar w:fldCharType="end"/>
            </w:r>
            <w:r w:rsidR="00F8708A" w:rsidRPr="00B71111">
              <w:rPr>
                <w:rFonts w:eastAsia="Arial" w:cstheme="minorHAnsi"/>
                <w:i/>
                <w:color w:val="auto"/>
                <w:sz w:val="20"/>
                <w:szCs w:val="20"/>
              </w:rPr>
              <w:fldChar w:fldCharType="begin"/>
            </w:r>
            <w:r w:rsidR="00F8708A" w:rsidRPr="00B71111">
              <w:rPr>
                <w:rFonts w:cstheme="minorHAnsi"/>
                <w:color w:val="auto"/>
                <w:sz w:val="20"/>
                <w:szCs w:val="20"/>
              </w:rPr>
              <w:instrText xml:space="preserve"> XE "</w:instrText>
            </w:r>
            <w:r w:rsidR="00F8708A" w:rsidRPr="00B71111">
              <w:rPr>
                <w:rFonts w:eastAsia="Arial" w:cstheme="minorHAnsi"/>
                <w:i/>
                <w:color w:val="auto"/>
                <w:sz w:val="20"/>
                <w:szCs w:val="20"/>
              </w:rPr>
              <w:instrText>Donor Cards</w:instrText>
            </w:r>
            <w:r w:rsidR="00F8708A" w:rsidRPr="00B71111">
              <w:rPr>
                <w:rFonts w:cstheme="minorHAnsi"/>
                <w:color w:val="auto"/>
                <w:sz w:val="20"/>
                <w:szCs w:val="20"/>
              </w:rPr>
              <w:instrText>" \f"e"</w:instrText>
            </w:r>
            <w:r w:rsidR="00F8708A" w:rsidRPr="00B71111">
              <w:rPr>
                <w:rFonts w:eastAsia="Arial" w:cstheme="minorHAnsi"/>
                <w:i/>
                <w:color w:val="auto"/>
                <w:sz w:val="20"/>
                <w:szCs w:val="20"/>
              </w:rPr>
              <w:fldChar w:fldCharType="end"/>
            </w:r>
            <w:r w:rsidR="008F1C16" w:rsidRPr="00B71111">
              <w:rPr>
                <w:rFonts w:eastAsia="Arial" w:cstheme="minorHAnsi"/>
                <w:i/>
                <w:color w:val="auto"/>
                <w:sz w:val="20"/>
                <w:szCs w:val="20"/>
              </w:rPr>
              <w:fldChar w:fldCharType="begin"/>
            </w:r>
            <w:r w:rsidR="008F1C16" w:rsidRPr="00B71111">
              <w:rPr>
                <w:rFonts w:cstheme="minorHAnsi"/>
                <w:color w:val="auto"/>
                <w:sz w:val="20"/>
                <w:szCs w:val="20"/>
              </w:rPr>
              <w:instrText xml:space="preserve"> XE "</w:instrText>
            </w:r>
            <w:r w:rsidR="008F1C16" w:rsidRPr="00B71111">
              <w:rPr>
                <w:rFonts w:eastAsia="Arial" w:cstheme="minorHAnsi"/>
                <w:i/>
                <w:color w:val="auto"/>
                <w:sz w:val="20"/>
                <w:szCs w:val="20"/>
              </w:rPr>
              <w:instrText>Donor Cards</w:instrText>
            </w:r>
            <w:r w:rsidR="008F1C16" w:rsidRPr="00B71111">
              <w:rPr>
                <w:rFonts w:cstheme="minorHAnsi"/>
                <w:color w:val="auto"/>
                <w:sz w:val="20"/>
                <w:szCs w:val="20"/>
              </w:rPr>
              <w:instrText>" \f"s"</w:instrText>
            </w:r>
            <w:r w:rsidR="008F1C16" w:rsidRPr="00B71111">
              <w:rPr>
                <w:rFonts w:eastAsia="Arial" w:cstheme="minorHAnsi"/>
                <w:i/>
                <w:color w:val="auto"/>
                <w:sz w:val="20"/>
                <w:szCs w:val="20"/>
              </w:rPr>
              <w:fldChar w:fldCharType="end"/>
            </w:r>
          </w:p>
          <w:p w14:paraId="75909E9F" w14:textId="77777777" w:rsidR="00A972F7" w:rsidRPr="00B71111" w:rsidRDefault="005C6CA7" w:rsidP="0046683F">
            <w:pPr>
              <w:spacing w:line="240" w:lineRule="auto"/>
              <w:rPr>
                <w:rFonts w:cstheme="minorHAnsi"/>
                <w:color w:val="auto"/>
                <w:sz w:val="20"/>
                <w:szCs w:val="20"/>
              </w:rPr>
            </w:pPr>
            <w:r w:rsidRPr="00B71111">
              <w:rPr>
                <w:rFonts w:eastAsia="Arial" w:cstheme="minorHAnsi"/>
                <w:b w:val="0"/>
                <w:color w:val="auto"/>
                <w:sz w:val="20"/>
                <w:szCs w:val="20"/>
              </w:rPr>
              <w:t>Various types of information on donors of collections in the museum's permanent collection.  May include: contact information, description of gift, and list of tasks associated with the gift.  This information is used as a cross reference to the Accession/Deaccession Records.</w:t>
            </w:r>
          </w:p>
        </w:tc>
        <w:tc>
          <w:tcPr>
            <w:tcW w:w="2880" w:type="dxa"/>
            <w:tcBorders>
              <w:top w:val="single" w:sz="3" w:space="0" w:color="000000"/>
              <w:left w:val="single" w:sz="2" w:space="0" w:color="000000"/>
              <w:bottom w:val="single" w:sz="2" w:space="0" w:color="000000"/>
              <w:right w:val="single" w:sz="2" w:space="0" w:color="000000"/>
            </w:tcBorders>
          </w:tcPr>
          <w:p w14:paraId="48223398" w14:textId="77777777" w:rsidR="00A972F7" w:rsidRPr="00B71111" w:rsidRDefault="0086065B" w:rsidP="0046683F">
            <w:pPr>
              <w:spacing w:line="240" w:lineRule="auto"/>
              <w:rPr>
                <w:rFonts w:cstheme="minorHAnsi"/>
                <w:color w:val="auto"/>
                <w:sz w:val="20"/>
                <w:szCs w:val="20"/>
              </w:rPr>
            </w:pPr>
            <w:r w:rsidRPr="00B71111">
              <w:rPr>
                <w:rFonts w:eastAsia="Arial" w:cstheme="minorHAnsi"/>
                <w:color w:val="auto"/>
                <w:sz w:val="20"/>
                <w:szCs w:val="20"/>
              </w:rPr>
              <w:t xml:space="preserve">Retain </w:t>
            </w:r>
            <w:r w:rsidR="005C6CA7" w:rsidRPr="00B71111">
              <w:rPr>
                <w:rFonts w:eastAsia="Arial" w:cstheme="minorHAnsi"/>
                <w:b w:val="0"/>
                <w:color w:val="auto"/>
                <w:sz w:val="20"/>
                <w:szCs w:val="20"/>
              </w:rPr>
              <w:t xml:space="preserve"> for 10 Years after Collection</w:t>
            </w:r>
            <w:r w:rsidR="00216951" w:rsidRPr="00B71111">
              <w:rPr>
                <w:rFonts w:cstheme="minorHAnsi"/>
                <w:color w:val="auto"/>
                <w:sz w:val="20"/>
                <w:szCs w:val="20"/>
              </w:rPr>
              <w:t xml:space="preserve"> </w:t>
            </w:r>
            <w:r w:rsidR="005C6CA7" w:rsidRPr="00B71111">
              <w:rPr>
                <w:rFonts w:eastAsia="Arial" w:cstheme="minorHAnsi"/>
                <w:b w:val="0"/>
                <w:color w:val="auto"/>
                <w:sz w:val="20"/>
                <w:szCs w:val="20"/>
              </w:rPr>
              <w:t>Deaccessioned</w:t>
            </w:r>
          </w:p>
          <w:p w14:paraId="6322358B" w14:textId="77777777" w:rsidR="00B27246" w:rsidRPr="00B71111" w:rsidRDefault="00B27246" w:rsidP="0046683F">
            <w:pPr>
              <w:spacing w:line="240" w:lineRule="auto"/>
              <w:rPr>
                <w:rFonts w:eastAsia="Arial" w:cstheme="minorHAnsi"/>
                <w:color w:val="auto"/>
                <w:sz w:val="20"/>
                <w:szCs w:val="20"/>
              </w:rPr>
            </w:pPr>
            <w:r w:rsidRPr="00B71111">
              <w:rPr>
                <w:rFonts w:eastAsia="Arial" w:cstheme="minorHAnsi"/>
                <w:b w:val="0"/>
                <w:i/>
                <w:color w:val="auto"/>
                <w:sz w:val="20"/>
                <w:szCs w:val="20"/>
              </w:rPr>
              <w:t xml:space="preserve">   then</w:t>
            </w:r>
          </w:p>
          <w:p w14:paraId="326D01D8" w14:textId="77777777" w:rsidR="00B27246" w:rsidRPr="00B71111" w:rsidRDefault="00B27246" w:rsidP="0046683F">
            <w:pPr>
              <w:spacing w:line="240" w:lineRule="auto"/>
              <w:rPr>
                <w:rFonts w:cstheme="minorHAnsi"/>
                <w:color w:val="auto"/>
                <w:sz w:val="20"/>
                <w:szCs w:val="20"/>
              </w:rPr>
            </w:pPr>
            <w:r w:rsidRPr="00B71111">
              <w:rPr>
                <w:rFonts w:eastAsia="Arial" w:cstheme="minorHAnsi"/>
                <w:color w:val="auto"/>
                <w:sz w:val="20"/>
                <w:szCs w:val="20"/>
              </w:rPr>
              <w:t>Transfer</w:t>
            </w:r>
            <w:r w:rsidRPr="00B71111">
              <w:rPr>
                <w:rFonts w:eastAsia="Arial" w:cstheme="minorHAnsi"/>
                <w:b w:val="0"/>
                <w:color w:val="auto"/>
                <w:sz w:val="20"/>
                <w:szCs w:val="20"/>
              </w:rPr>
              <w:t xml:space="preserve"> to Archives for appraisal and selective retention</w:t>
            </w:r>
          </w:p>
        </w:tc>
        <w:tc>
          <w:tcPr>
            <w:tcW w:w="1710" w:type="dxa"/>
            <w:tcBorders>
              <w:top w:val="single" w:sz="3" w:space="0" w:color="000000"/>
              <w:left w:val="single" w:sz="2" w:space="0" w:color="000000"/>
              <w:bottom w:val="single" w:sz="2" w:space="0" w:color="000000"/>
              <w:right w:val="single" w:sz="2" w:space="0" w:color="000000"/>
            </w:tcBorders>
          </w:tcPr>
          <w:p w14:paraId="1AEC87F9" w14:textId="77777777" w:rsidR="00AC4C5B" w:rsidRPr="00B71111" w:rsidRDefault="00AC4C5B" w:rsidP="00AC4C5B">
            <w:pPr>
              <w:spacing w:after="0" w:line="240" w:lineRule="auto"/>
              <w:jc w:val="center"/>
              <w:rPr>
                <w:rFonts w:cs="Times New Roman"/>
                <w:color w:val="auto"/>
                <w:sz w:val="22"/>
              </w:rPr>
            </w:pPr>
            <w:r w:rsidRPr="00B71111">
              <w:rPr>
                <w:rFonts w:cs="Times New Roman"/>
                <w:color w:val="auto"/>
                <w:sz w:val="22"/>
              </w:rPr>
              <w:t>ARCHIVAL</w:t>
            </w:r>
          </w:p>
          <w:p w14:paraId="7F292063" w14:textId="77777777" w:rsidR="0017528D" w:rsidRPr="00B71111" w:rsidRDefault="00AC4C5B" w:rsidP="00AC4C5B">
            <w:pPr>
              <w:spacing w:before="0" w:after="0" w:line="240" w:lineRule="auto"/>
              <w:jc w:val="center"/>
              <w:rPr>
                <w:rFonts w:eastAsia="Arial" w:cstheme="minorHAnsi"/>
                <w:color w:val="auto"/>
                <w:sz w:val="20"/>
                <w:szCs w:val="20"/>
              </w:rPr>
            </w:pPr>
            <w:r w:rsidRPr="00B71111">
              <w:rPr>
                <w:rFonts w:cs="Times New Roman"/>
                <w:color w:val="auto"/>
                <w:sz w:val="18"/>
                <w:szCs w:val="18"/>
              </w:rPr>
              <w:t>(Appraisal Required)</w:t>
            </w:r>
          </w:p>
          <w:p w14:paraId="67CC7A5C" w14:textId="77777777" w:rsidR="00966B9C" w:rsidRPr="00B71111" w:rsidRDefault="00966B9C" w:rsidP="00FF47AC">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2A7F1A21" w14:textId="77777777" w:rsidR="00A972F7" w:rsidRPr="00B71111" w:rsidRDefault="005C6CA7" w:rsidP="00FF47AC">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bl>
    <w:p w14:paraId="29E617B0" w14:textId="77777777" w:rsidR="002D40B5" w:rsidRDefault="002D40B5" w:rsidP="003550E4">
      <w:pPr>
        <w:spacing w:before="0" w:after="0"/>
        <w:rPr>
          <w:rFonts w:cstheme="minorHAnsi"/>
          <w:color w:val="auto"/>
          <w:sz w:val="20"/>
          <w:szCs w:val="20"/>
        </w:rPr>
      </w:pP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7F2CCC" w:rsidRPr="00B71111" w14:paraId="6304580A" w14:textId="77777777" w:rsidTr="00E21EB0">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111602F1" w14:textId="77777777" w:rsidR="007F2CCC" w:rsidRPr="00B71111" w:rsidRDefault="007F2CCC" w:rsidP="00E21EB0">
            <w:pPr>
              <w:pStyle w:val="Heading2"/>
              <w:rPr>
                <w:rFonts w:cstheme="minorHAnsi"/>
                <w:i/>
                <w:color w:val="auto"/>
                <w:sz w:val="22"/>
              </w:rPr>
            </w:pPr>
            <w:bookmarkStart w:id="107" w:name="_Toc184715719"/>
            <w:r w:rsidRPr="00B71111">
              <w:rPr>
                <w:color w:val="auto"/>
              </w:rPr>
              <w:t>/19/45/06/ A&amp;S: Psychology: Clinic Coordinator: Psychological Services and Training Center</w:t>
            </w:r>
            <w:bookmarkEnd w:id="107"/>
          </w:p>
          <w:p w14:paraId="147B8E07" w14:textId="77777777" w:rsidR="007F2CCC" w:rsidRPr="00B71111" w:rsidRDefault="007F2CCC" w:rsidP="00E21EB0">
            <w:pPr>
              <w:spacing w:after="0" w:line="240" w:lineRule="auto"/>
              <w:rPr>
                <w:rStyle w:val="Emphasis"/>
                <w:b w:val="0"/>
                <w:i/>
                <w:color w:val="auto"/>
              </w:rPr>
            </w:pPr>
            <w:r w:rsidRPr="00B71111">
              <w:rPr>
                <w:rFonts w:cstheme="minorHAnsi"/>
                <w:b w:val="0"/>
                <w:i/>
                <w:color w:val="auto"/>
                <w:sz w:val="22"/>
              </w:rPr>
              <w:t>Academic Office</w:t>
            </w:r>
          </w:p>
        </w:tc>
      </w:tr>
      <w:tr w:rsidR="007F2CCC" w:rsidRPr="00B71111" w14:paraId="04ECC2E8" w14:textId="77777777" w:rsidTr="00E21EB0">
        <w:tblPrEx>
          <w:tblCellMar>
            <w:bottom w:w="62" w:type="dxa"/>
            <w:right w:w="73" w:type="dxa"/>
          </w:tblCellMar>
        </w:tblPrEx>
        <w:trPr>
          <w:trHeight w:val="702"/>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38B26BFF" w14:textId="77777777" w:rsidR="007F2CCC" w:rsidRPr="00B71111" w:rsidRDefault="007F2CCC" w:rsidP="00E21EB0">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2FE5F2D9" w14:textId="77777777" w:rsidR="007F2CCC" w:rsidRPr="00B71111" w:rsidRDefault="007F2CCC" w:rsidP="00E21EB0">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23A2472D" w14:textId="77777777" w:rsidR="007F2CCC" w:rsidRPr="00B71111" w:rsidRDefault="007F2CCC" w:rsidP="00E21EB0">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239142BF" w14:textId="77777777" w:rsidR="007F2CCC" w:rsidRPr="00B71111" w:rsidRDefault="007F2CCC" w:rsidP="00E21EB0">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16BA521C" w14:textId="77777777" w:rsidR="007F2CCC" w:rsidRPr="00B71111" w:rsidRDefault="007F2CCC" w:rsidP="00E21EB0">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7F2CCC" w:rsidRPr="00B71111" w14:paraId="5096DF60" w14:textId="77777777" w:rsidTr="00E21EB0">
        <w:tblPrEx>
          <w:tblCellMar>
            <w:bottom w:w="0" w:type="dxa"/>
          </w:tblCellMar>
        </w:tblPrEx>
        <w:trPr>
          <w:trHeight w:val="1181"/>
        </w:trPr>
        <w:tc>
          <w:tcPr>
            <w:tcW w:w="1440" w:type="dxa"/>
            <w:tcBorders>
              <w:top w:val="single" w:sz="3" w:space="0" w:color="000000"/>
              <w:left w:val="single" w:sz="2" w:space="0" w:color="000000"/>
              <w:bottom w:val="single" w:sz="3" w:space="0" w:color="000000"/>
              <w:right w:val="single" w:sz="2" w:space="0" w:color="000000"/>
            </w:tcBorders>
          </w:tcPr>
          <w:p w14:paraId="09FE03BE" w14:textId="77777777" w:rsidR="007F2CCC" w:rsidRPr="00B71111" w:rsidRDefault="007F2CCC" w:rsidP="00E21EB0">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09 03 61950</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09 03 61950</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p>
          <w:p w14:paraId="70E2521C" w14:textId="77777777" w:rsidR="007F2CCC" w:rsidRPr="00B71111" w:rsidRDefault="007F2CCC" w:rsidP="00E21EB0">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3574DDF4" w14:textId="77777777" w:rsidR="007F2CCC" w:rsidRPr="00B71111" w:rsidRDefault="007F2CCC" w:rsidP="00E21EB0">
            <w:pPr>
              <w:spacing w:line="240" w:lineRule="auto"/>
              <w:rPr>
                <w:rFonts w:cstheme="minorHAnsi"/>
                <w:color w:val="auto"/>
                <w:sz w:val="20"/>
                <w:szCs w:val="20"/>
              </w:rPr>
            </w:pPr>
            <w:r w:rsidRPr="00B71111">
              <w:rPr>
                <w:rFonts w:eastAsia="Arial" w:cstheme="minorHAnsi"/>
                <w:i/>
                <w:color w:val="auto"/>
                <w:sz w:val="20"/>
                <w:szCs w:val="20"/>
              </w:rPr>
              <w:t>Client Case Files - 10 And Younger</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Client Case Files - 10 And Younger</w:instrText>
            </w:r>
            <w:r w:rsidRPr="00B71111">
              <w:rPr>
                <w:rFonts w:cstheme="minorHAnsi"/>
                <w:color w:val="auto"/>
                <w:sz w:val="20"/>
                <w:szCs w:val="20"/>
              </w:rPr>
              <w:instrText>" \f"e"</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Client Case Files - 10 And Younger</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5F73B520" w14:textId="0A49CCF1" w:rsidR="007F2CCC" w:rsidRPr="00B71111" w:rsidRDefault="007F2CCC" w:rsidP="00E21EB0">
            <w:pPr>
              <w:spacing w:line="240" w:lineRule="auto"/>
              <w:rPr>
                <w:rFonts w:cstheme="minorHAnsi"/>
                <w:color w:val="auto"/>
                <w:sz w:val="20"/>
                <w:szCs w:val="20"/>
              </w:rPr>
            </w:pPr>
            <w:r w:rsidRPr="00B71111">
              <w:rPr>
                <w:rFonts w:eastAsia="Arial" w:cstheme="minorHAnsi"/>
                <w:b w:val="0"/>
                <w:color w:val="auto"/>
                <w:sz w:val="20"/>
                <w:szCs w:val="20"/>
              </w:rPr>
              <w:t>Provides comprehensive record of client agreements, testing, assessment and/or therapy.  May include: Consent Forms, Personal Data Questionnaire, Intake Summary, Consent Form for Mutual Exchange of Information, Administrative Closure, Supervisor Contract, Client Fee Worksheet, Assessment Report, Case Progress Notes, Quarterly Client Checklists, Closing Summary, Tests and Batteries, Case Checklist, Post Follow-up Questionnaire, etc.</w:t>
            </w:r>
            <w:r w:rsidR="00C94E0D" w:rsidRPr="00C94E0D">
              <w:rPr>
                <w:rFonts w:eastAsia="Arial" w:cstheme="minorHAnsi"/>
                <w:b w:val="0"/>
                <w:color w:val="auto"/>
                <w:sz w:val="20"/>
                <w:szCs w:val="20"/>
              </w:rPr>
              <w:t xml:space="preserve"> (As per WAC 246-924-354)</w:t>
            </w:r>
          </w:p>
        </w:tc>
        <w:tc>
          <w:tcPr>
            <w:tcW w:w="2880" w:type="dxa"/>
            <w:tcBorders>
              <w:top w:val="single" w:sz="3" w:space="0" w:color="000000"/>
              <w:left w:val="single" w:sz="2" w:space="0" w:color="000000"/>
              <w:bottom w:val="single" w:sz="3" w:space="0" w:color="000000"/>
              <w:right w:val="single" w:sz="2" w:space="0" w:color="000000"/>
            </w:tcBorders>
          </w:tcPr>
          <w:p w14:paraId="74F88482" w14:textId="77777777" w:rsidR="007F2CCC" w:rsidRPr="00B71111" w:rsidRDefault="007F2CCC" w:rsidP="00E21EB0">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19 Years after Last Contact</w:t>
            </w:r>
          </w:p>
          <w:p w14:paraId="7D00610A" w14:textId="77777777" w:rsidR="007F2CCC" w:rsidRPr="00B71111" w:rsidRDefault="007F2CCC" w:rsidP="00E21EB0">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1297B98B" w14:textId="77777777" w:rsidR="007F2CCC" w:rsidRPr="00B71111" w:rsidRDefault="007F2CCC" w:rsidP="00E21EB0">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61B5B52D" w14:textId="77777777" w:rsidR="007F2CCC" w:rsidRPr="00B71111" w:rsidRDefault="007F2CCC" w:rsidP="00E21EB0">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12F47B95" w14:textId="77777777" w:rsidR="007F2CCC" w:rsidRPr="00B71111" w:rsidRDefault="007F2CCC" w:rsidP="00E21EB0">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4835BCC0" w14:textId="77777777" w:rsidR="007F2CCC" w:rsidRPr="00B71111" w:rsidRDefault="007F2CCC" w:rsidP="00E21EB0">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r w:rsidR="007F2CCC" w:rsidRPr="00B71111" w14:paraId="41F81E76" w14:textId="77777777" w:rsidTr="00E21EB0">
        <w:tblPrEx>
          <w:tblCellMar>
            <w:bottom w:w="0" w:type="dxa"/>
          </w:tblCellMar>
        </w:tblPrEx>
        <w:trPr>
          <w:trHeight w:val="1181"/>
        </w:trPr>
        <w:tc>
          <w:tcPr>
            <w:tcW w:w="1440" w:type="dxa"/>
            <w:tcBorders>
              <w:top w:val="single" w:sz="3" w:space="0" w:color="000000"/>
              <w:left w:val="single" w:sz="2" w:space="0" w:color="000000"/>
              <w:bottom w:val="single" w:sz="3" w:space="0" w:color="000000"/>
              <w:right w:val="single" w:sz="2" w:space="0" w:color="000000"/>
            </w:tcBorders>
          </w:tcPr>
          <w:p w14:paraId="4704469B" w14:textId="77777777" w:rsidR="007F2CCC" w:rsidRPr="00B71111" w:rsidRDefault="007F2CCC" w:rsidP="00E21EB0">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09 03 61949</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09 03 61949</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p>
          <w:p w14:paraId="0A159542" w14:textId="77777777" w:rsidR="007F2CCC" w:rsidRPr="00B71111" w:rsidRDefault="007F2CCC" w:rsidP="00E21EB0">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790BBC7F" w14:textId="77777777" w:rsidR="007F2CCC" w:rsidRPr="00B71111" w:rsidRDefault="007F2CCC" w:rsidP="00E21EB0">
            <w:pPr>
              <w:spacing w:line="240" w:lineRule="auto"/>
              <w:rPr>
                <w:rFonts w:cstheme="minorHAnsi"/>
                <w:color w:val="auto"/>
                <w:sz w:val="20"/>
                <w:szCs w:val="20"/>
              </w:rPr>
            </w:pPr>
            <w:r w:rsidRPr="00B71111">
              <w:rPr>
                <w:rFonts w:eastAsia="Arial" w:cstheme="minorHAnsi"/>
                <w:i/>
                <w:color w:val="auto"/>
                <w:sz w:val="20"/>
                <w:szCs w:val="20"/>
              </w:rPr>
              <w:t>Client Case Files - 11 And Older</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Client Case Files - 11 And Older</w:instrText>
            </w:r>
            <w:r w:rsidRPr="00B71111">
              <w:rPr>
                <w:rFonts w:cstheme="minorHAnsi"/>
                <w:color w:val="auto"/>
                <w:sz w:val="20"/>
                <w:szCs w:val="20"/>
              </w:rPr>
              <w:instrText>" \f"e"</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Client Case Files - 11 And Older</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524B44D4" w14:textId="77777777" w:rsidR="007F2CCC" w:rsidRPr="00B71111" w:rsidRDefault="007F2CCC" w:rsidP="00E21EB0">
            <w:pPr>
              <w:spacing w:line="240" w:lineRule="auto"/>
              <w:rPr>
                <w:rFonts w:cstheme="minorHAnsi"/>
                <w:color w:val="auto"/>
                <w:sz w:val="20"/>
                <w:szCs w:val="20"/>
              </w:rPr>
            </w:pPr>
            <w:r w:rsidRPr="00B71111">
              <w:rPr>
                <w:rFonts w:eastAsia="Arial" w:cstheme="minorHAnsi"/>
                <w:b w:val="0"/>
                <w:color w:val="auto"/>
                <w:sz w:val="20"/>
                <w:szCs w:val="20"/>
              </w:rPr>
              <w:t>Provides comprehensive record of client agreements, testing, assessment and/or therapy.  May include: Consent Forms, Personal Data Questionnaire, Intake Summary, Consent Form for Mutual Exchange of Information, Administrative Closure, Supervisor Contract, Client Fee Worksheet, Assessment Report, Case Progress Notes, Quarterly Client Checklists, Closing Summary, Tests and Batteries, Case Checklist, Post Follow-up Questionnaire, etc.</w:t>
            </w:r>
          </w:p>
        </w:tc>
        <w:tc>
          <w:tcPr>
            <w:tcW w:w="2880" w:type="dxa"/>
            <w:tcBorders>
              <w:top w:val="single" w:sz="3" w:space="0" w:color="000000"/>
              <w:left w:val="single" w:sz="2" w:space="0" w:color="000000"/>
              <w:bottom w:val="single" w:sz="3" w:space="0" w:color="000000"/>
              <w:right w:val="single" w:sz="2" w:space="0" w:color="000000"/>
            </w:tcBorders>
          </w:tcPr>
          <w:p w14:paraId="2C9C5A0D" w14:textId="77777777" w:rsidR="007F2CCC" w:rsidRPr="00B71111" w:rsidRDefault="007F2CCC" w:rsidP="00E21EB0">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11 Years after Last Contact</w:t>
            </w:r>
          </w:p>
          <w:p w14:paraId="053760D2" w14:textId="77777777" w:rsidR="007F2CCC" w:rsidRPr="00B71111" w:rsidRDefault="007F2CCC" w:rsidP="00E21EB0">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3889FF54" w14:textId="77777777" w:rsidR="007F2CCC" w:rsidRPr="00B71111" w:rsidRDefault="007F2CCC" w:rsidP="00E21EB0">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21150558" w14:textId="77777777" w:rsidR="007F2CCC" w:rsidRPr="00B71111" w:rsidRDefault="007F2CCC" w:rsidP="00E21EB0">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3E7AD3EA" w14:textId="77777777" w:rsidR="007F2CCC" w:rsidRPr="00B71111" w:rsidRDefault="007F2CCC" w:rsidP="00E21EB0">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092094C6" w14:textId="77777777" w:rsidR="007F2CCC" w:rsidRPr="00B71111" w:rsidRDefault="007F2CCC" w:rsidP="00E21EB0">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bl>
    <w:p w14:paraId="3FDB4EAB" w14:textId="062EF430" w:rsidR="002D40B5" w:rsidRDefault="002D40B5">
      <w:pPr>
        <w:rPr>
          <w:rFonts w:cstheme="minorHAnsi"/>
          <w:color w:val="auto"/>
          <w:sz w:val="20"/>
          <w:szCs w:val="20"/>
        </w:rPr>
      </w:pPr>
      <w:r>
        <w:rPr>
          <w:rFonts w:cstheme="minorHAnsi"/>
          <w:color w:val="auto"/>
          <w:sz w:val="20"/>
          <w:szCs w:val="20"/>
        </w:rPr>
        <w:br w:type="page"/>
      </w: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3550E4" w:rsidRPr="00B71111" w14:paraId="48DFEA46" w14:textId="77777777" w:rsidTr="005018FC">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57AA84D3" w14:textId="77777777" w:rsidR="003550E4" w:rsidRPr="00B71111" w:rsidRDefault="003550E4" w:rsidP="003550E4">
            <w:pPr>
              <w:rPr>
                <w:rFonts w:cstheme="minorHAnsi"/>
                <w:i/>
                <w:sz w:val="22"/>
              </w:rPr>
            </w:pPr>
            <w:r w:rsidRPr="00B71111">
              <w:lastRenderedPageBreak/>
              <w:t>/19/45/06/ A&amp;S: Psychology: Clinic Coordinator: Psychological Services and Training Center</w:t>
            </w:r>
          </w:p>
          <w:p w14:paraId="43B66F7D" w14:textId="77777777" w:rsidR="003550E4" w:rsidRPr="00B71111" w:rsidRDefault="003550E4" w:rsidP="005018FC">
            <w:pPr>
              <w:spacing w:after="0" w:line="240" w:lineRule="auto"/>
              <w:rPr>
                <w:rStyle w:val="Emphasis"/>
                <w:b w:val="0"/>
                <w:i/>
                <w:color w:val="auto"/>
              </w:rPr>
            </w:pPr>
            <w:r w:rsidRPr="00B71111">
              <w:rPr>
                <w:rFonts w:cstheme="minorHAnsi"/>
                <w:b w:val="0"/>
                <w:i/>
                <w:color w:val="auto"/>
                <w:sz w:val="22"/>
              </w:rPr>
              <w:t>Academic Office</w:t>
            </w:r>
          </w:p>
        </w:tc>
      </w:tr>
      <w:tr w:rsidR="003550E4" w:rsidRPr="00B71111" w14:paraId="5ADABA68" w14:textId="77777777" w:rsidTr="005018FC">
        <w:tblPrEx>
          <w:tblCellMar>
            <w:bottom w:w="62" w:type="dxa"/>
            <w:right w:w="73" w:type="dxa"/>
          </w:tblCellMar>
        </w:tblPrEx>
        <w:trPr>
          <w:trHeight w:val="702"/>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512B4D6E" w14:textId="77777777" w:rsidR="003550E4" w:rsidRPr="00B71111" w:rsidRDefault="003550E4" w:rsidP="005018FC">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0546522D" w14:textId="77777777" w:rsidR="003550E4" w:rsidRPr="00B71111" w:rsidRDefault="003550E4" w:rsidP="005018FC">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75CB3A52" w14:textId="77777777" w:rsidR="003550E4" w:rsidRPr="00B71111" w:rsidRDefault="003550E4" w:rsidP="005018FC">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108961EA" w14:textId="77777777" w:rsidR="003550E4" w:rsidRPr="00B71111" w:rsidRDefault="003550E4" w:rsidP="005018FC">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017E06E2" w14:textId="77777777" w:rsidR="003550E4" w:rsidRPr="00B71111" w:rsidRDefault="003550E4" w:rsidP="005018FC">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3550E4" w:rsidRPr="00B71111" w14:paraId="3350C8CF" w14:textId="77777777" w:rsidTr="005018FC">
        <w:tblPrEx>
          <w:tblCellMar>
            <w:bottom w:w="0" w:type="dxa"/>
          </w:tblCellMar>
        </w:tblPrEx>
        <w:trPr>
          <w:trHeight w:val="1357"/>
        </w:trPr>
        <w:tc>
          <w:tcPr>
            <w:tcW w:w="1440" w:type="dxa"/>
            <w:tcBorders>
              <w:top w:val="single" w:sz="3" w:space="0" w:color="000000"/>
              <w:left w:val="single" w:sz="2" w:space="0" w:color="000000"/>
              <w:bottom w:val="single" w:sz="3" w:space="0" w:color="000000"/>
              <w:right w:val="single" w:sz="2" w:space="0" w:color="000000"/>
            </w:tcBorders>
          </w:tcPr>
          <w:p w14:paraId="36439444" w14:textId="77777777" w:rsidR="003550E4" w:rsidRPr="00B71111" w:rsidRDefault="003550E4" w:rsidP="005018FC">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89 10 45101</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89 10 45101</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p>
          <w:p w14:paraId="599BBE82" w14:textId="77777777" w:rsidR="003550E4" w:rsidRPr="00B71111" w:rsidRDefault="003550E4" w:rsidP="005018FC">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46E857D8" w14:textId="77777777" w:rsidR="003550E4" w:rsidRPr="00B71111" w:rsidRDefault="003550E4" w:rsidP="005018FC">
            <w:pPr>
              <w:spacing w:line="240" w:lineRule="auto"/>
              <w:rPr>
                <w:rFonts w:cstheme="minorHAnsi"/>
                <w:color w:val="auto"/>
                <w:sz w:val="20"/>
                <w:szCs w:val="20"/>
              </w:rPr>
            </w:pPr>
            <w:r w:rsidRPr="00B71111">
              <w:rPr>
                <w:rFonts w:eastAsia="Arial" w:cstheme="minorHAnsi"/>
                <w:i/>
                <w:color w:val="auto"/>
                <w:sz w:val="20"/>
                <w:szCs w:val="20"/>
              </w:rPr>
              <w:t>Client Case Files - pre 2009</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Client Case Files - pre 2009</w:instrText>
            </w:r>
            <w:r w:rsidRPr="00B71111">
              <w:rPr>
                <w:rFonts w:cstheme="minorHAnsi"/>
                <w:color w:val="auto"/>
                <w:sz w:val="20"/>
                <w:szCs w:val="20"/>
              </w:rPr>
              <w:instrText>" \f"e"</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Client Case Files - pre 2009</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5A7ED268" w14:textId="77777777" w:rsidR="003550E4" w:rsidRPr="00B71111" w:rsidRDefault="003550E4" w:rsidP="005018FC">
            <w:pPr>
              <w:spacing w:line="240" w:lineRule="auto"/>
              <w:rPr>
                <w:rFonts w:cstheme="minorHAnsi"/>
                <w:color w:val="auto"/>
                <w:sz w:val="20"/>
                <w:szCs w:val="20"/>
              </w:rPr>
            </w:pPr>
            <w:r w:rsidRPr="00B71111">
              <w:rPr>
                <w:rFonts w:eastAsia="Arial" w:cstheme="minorHAnsi"/>
                <w:b w:val="0"/>
                <w:color w:val="auto"/>
                <w:sz w:val="20"/>
                <w:szCs w:val="20"/>
              </w:rPr>
              <w:t>Provides comprehensive record of client agreements, testing, assessment and/or therapy.  May include: Client Statement of Understanding, Evaluation of Effectiveness of Services (consent form), Personal</w:t>
            </w:r>
            <w:r w:rsidRPr="00B71111">
              <w:rPr>
                <w:rFonts w:cstheme="minorHAnsi"/>
                <w:color w:val="auto"/>
                <w:sz w:val="20"/>
                <w:szCs w:val="20"/>
              </w:rPr>
              <w:t xml:space="preserve"> </w:t>
            </w:r>
            <w:r w:rsidRPr="00B71111">
              <w:rPr>
                <w:rFonts w:eastAsia="Arial" w:cstheme="minorHAnsi"/>
                <w:b w:val="0"/>
                <w:color w:val="auto"/>
                <w:sz w:val="20"/>
                <w:szCs w:val="20"/>
              </w:rPr>
              <w:t>Data Questionnaire, Intake Summary, Consent Form for Mutual Exchange of Information, Administrative</w:t>
            </w:r>
            <w:r w:rsidRPr="00B71111">
              <w:rPr>
                <w:rFonts w:cstheme="minorHAnsi"/>
                <w:color w:val="auto"/>
                <w:sz w:val="20"/>
                <w:szCs w:val="20"/>
              </w:rPr>
              <w:t xml:space="preserve"> </w:t>
            </w:r>
            <w:r w:rsidRPr="00B71111">
              <w:rPr>
                <w:rFonts w:eastAsia="Arial" w:cstheme="minorHAnsi"/>
                <w:b w:val="0"/>
                <w:color w:val="auto"/>
                <w:sz w:val="20"/>
                <w:szCs w:val="20"/>
              </w:rPr>
              <w:t>Closure, Supervisor Contract, Client Fee Worksheet, Assessment Report, Case Progress Notes, Quarterly Client Checklists, Closing Summary, Tests and Batteries, Case Checklist, Post Follow-up Questionnaire, etc.</w:t>
            </w:r>
          </w:p>
        </w:tc>
        <w:tc>
          <w:tcPr>
            <w:tcW w:w="2880" w:type="dxa"/>
            <w:tcBorders>
              <w:top w:val="single" w:sz="3" w:space="0" w:color="000000"/>
              <w:left w:val="single" w:sz="2" w:space="0" w:color="000000"/>
              <w:bottom w:val="single" w:sz="3" w:space="0" w:color="000000"/>
              <w:right w:val="single" w:sz="2" w:space="0" w:color="000000"/>
            </w:tcBorders>
          </w:tcPr>
          <w:p w14:paraId="4E5AD0EC" w14:textId="77777777" w:rsidR="003550E4" w:rsidRPr="00B71111" w:rsidRDefault="003550E4" w:rsidP="005018FC">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16 Years after Last Contact</w:t>
            </w:r>
          </w:p>
          <w:p w14:paraId="0D0DD237" w14:textId="77777777" w:rsidR="003550E4" w:rsidRPr="00B71111" w:rsidRDefault="003550E4" w:rsidP="005018FC">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664651B5" w14:textId="77777777" w:rsidR="003550E4" w:rsidRPr="00B71111" w:rsidRDefault="003550E4" w:rsidP="005018FC">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32B982C4" w14:textId="77777777" w:rsidR="003550E4" w:rsidRPr="00B71111" w:rsidRDefault="003550E4" w:rsidP="005018FC">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11DA7644" w14:textId="77777777" w:rsidR="003550E4" w:rsidRPr="00B71111" w:rsidRDefault="003550E4" w:rsidP="005018FC">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04F7D91C" w14:textId="77777777" w:rsidR="003550E4" w:rsidRPr="00B71111" w:rsidRDefault="003550E4" w:rsidP="005018FC">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r w:rsidR="003550E4" w:rsidRPr="00B71111" w14:paraId="5756084E" w14:textId="77777777" w:rsidTr="005018FC">
        <w:tblPrEx>
          <w:tblCellMar>
            <w:bottom w:w="0" w:type="dxa"/>
          </w:tblCellMar>
        </w:tblPrEx>
        <w:trPr>
          <w:trHeight w:val="1357"/>
        </w:trPr>
        <w:tc>
          <w:tcPr>
            <w:tcW w:w="1440" w:type="dxa"/>
            <w:tcBorders>
              <w:top w:val="single" w:sz="3" w:space="0" w:color="000000"/>
              <w:left w:val="single" w:sz="2" w:space="0" w:color="000000"/>
              <w:bottom w:val="single" w:sz="3" w:space="0" w:color="000000"/>
              <w:right w:val="single" w:sz="2" w:space="0" w:color="000000"/>
            </w:tcBorders>
          </w:tcPr>
          <w:p w14:paraId="3D348B89" w14:textId="77777777" w:rsidR="003550E4" w:rsidRPr="00B71111" w:rsidRDefault="003550E4" w:rsidP="005018FC">
            <w:pPr>
              <w:spacing w:line="240" w:lineRule="auto"/>
              <w:ind w:left="14"/>
              <w:jc w:val="center"/>
              <w:rPr>
                <w:rFonts w:eastAsia="Arial" w:cstheme="minorHAnsi"/>
                <w:b w:val="0"/>
                <w:color w:val="auto"/>
                <w:sz w:val="20"/>
                <w:szCs w:val="20"/>
              </w:rPr>
            </w:pPr>
            <w:r>
              <w:rPr>
                <w:rFonts w:eastAsia="Arial" w:cstheme="minorHAnsi"/>
                <w:b w:val="0"/>
                <w:color w:val="auto"/>
                <w:sz w:val="20"/>
                <w:szCs w:val="20"/>
              </w:rPr>
              <w:t>22 10 69644</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Pr>
                <w:rFonts w:cstheme="minorHAnsi"/>
                <w:color w:val="auto"/>
                <w:sz w:val="20"/>
                <w:szCs w:val="20"/>
              </w:rPr>
              <w:instrText>22 10 69644</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p>
          <w:p w14:paraId="23D9D48C" w14:textId="77777777" w:rsidR="003550E4" w:rsidRPr="00B71111" w:rsidRDefault="003550E4" w:rsidP="005018FC">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76BBC72A" w14:textId="77777777" w:rsidR="003550E4" w:rsidRPr="00B71111" w:rsidRDefault="003550E4" w:rsidP="005018FC">
            <w:pPr>
              <w:spacing w:line="240" w:lineRule="auto"/>
              <w:rPr>
                <w:rFonts w:cstheme="minorHAnsi"/>
                <w:color w:val="auto"/>
                <w:sz w:val="20"/>
                <w:szCs w:val="20"/>
              </w:rPr>
            </w:pPr>
            <w:r w:rsidRPr="006B25B9">
              <w:rPr>
                <w:rFonts w:eastAsia="Arial" w:cstheme="minorHAnsi"/>
                <w:i/>
                <w:color w:val="auto"/>
                <w:sz w:val="20"/>
                <w:szCs w:val="20"/>
              </w:rPr>
              <w:t xml:space="preserve">Electronic Client Case Files 13 </w:t>
            </w:r>
            <w:r>
              <w:rPr>
                <w:rFonts w:eastAsia="Arial" w:cstheme="minorHAnsi"/>
                <w:i/>
                <w:color w:val="auto"/>
                <w:sz w:val="20"/>
                <w:szCs w:val="20"/>
              </w:rPr>
              <w:t>Y</w:t>
            </w:r>
            <w:r w:rsidRPr="006B25B9">
              <w:rPr>
                <w:rFonts w:eastAsia="Arial" w:cstheme="minorHAnsi"/>
                <w:i/>
                <w:color w:val="auto"/>
                <w:sz w:val="20"/>
                <w:szCs w:val="20"/>
              </w:rPr>
              <w:t>ears and Younger</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6B25B9">
              <w:rPr>
                <w:rFonts w:cstheme="minorHAnsi"/>
                <w:color w:val="auto"/>
                <w:sz w:val="20"/>
                <w:szCs w:val="20"/>
              </w:rPr>
              <w:instrText xml:space="preserve">Electronic Client Case Files 13 </w:instrText>
            </w:r>
            <w:r>
              <w:rPr>
                <w:rFonts w:cstheme="minorHAnsi"/>
                <w:color w:val="auto"/>
                <w:sz w:val="20"/>
                <w:szCs w:val="20"/>
              </w:rPr>
              <w:instrText>Y</w:instrText>
            </w:r>
            <w:r w:rsidRPr="006B25B9">
              <w:rPr>
                <w:rFonts w:cstheme="minorHAnsi"/>
                <w:color w:val="auto"/>
                <w:sz w:val="20"/>
                <w:szCs w:val="20"/>
              </w:rPr>
              <w:instrText>ears and Younger</w:instrText>
            </w:r>
            <w:r w:rsidRPr="00B71111">
              <w:rPr>
                <w:rFonts w:cstheme="minorHAnsi"/>
                <w:color w:val="auto"/>
                <w:sz w:val="20"/>
                <w:szCs w:val="20"/>
              </w:rPr>
              <w:instrText>" \f"e"</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6B25B9">
              <w:rPr>
                <w:rFonts w:cstheme="minorHAnsi"/>
                <w:color w:val="auto"/>
                <w:sz w:val="20"/>
                <w:szCs w:val="20"/>
              </w:rPr>
              <w:instrText xml:space="preserve">Electronic Client Case Files 13 </w:instrText>
            </w:r>
            <w:r>
              <w:rPr>
                <w:rFonts w:cstheme="minorHAnsi"/>
                <w:color w:val="auto"/>
                <w:sz w:val="20"/>
                <w:szCs w:val="20"/>
              </w:rPr>
              <w:instrText>Y</w:instrText>
            </w:r>
            <w:r w:rsidRPr="006B25B9">
              <w:rPr>
                <w:rFonts w:cstheme="minorHAnsi"/>
                <w:color w:val="auto"/>
                <w:sz w:val="20"/>
                <w:szCs w:val="20"/>
              </w:rPr>
              <w:instrText>ears and Younger</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1CD47AF7" w14:textId="77777777" w:rsidR="003550E4" w:rsidRPr="00B71111" w:rsidRDefault="003550E4" w:rsidP="005018FC">
            <w:pPr>
              <w:spacing w:line="240" w:lineRule="auto"/>
              <w:rPr>
                <w:rFonts w:cstheme="minorHAnsi"/>
                <w:color w:val="auto"/>
                <w:sz w:val="20"/>
                <w:szCs w:val="20"/>
              </w:rPr>
            </w:pPr>
            <w:r w:rsidRPr="00E760C0">
              <w:rPr>
                <w:rFonts w:eastAsia="Arial" w:cstheme="minorHAnsi"/>
                <w:b w:val="0"/>
                <w:color w:val="auto"/>
                <w:sz w:val="20"/>
                <w:szCs w:val="20"/>
              </w:rPr>
              <w:t>These records include client case files in which the client was aged 13 years or younger at the time of last contact. Provides comprehensive record of client agreements, testing, assessment and/or therapy. May include: Consent Forms, Personal Data Questionnaire, Intake Summary, Consent Form for Mutual Exchange of Information, Administrative Closure, Supervisor Contract, Client Fee Worksheet, Assessment Report, Case Progress Notes, Quarterly Client Checklists, Closing Summary, Tests and Batteries, Case Checklist, Post Follow-up Questionnaire, etc. (Retention required as per WAC 246-924-354)</w:t>
            </w:r>
          </w:p>
        </w:tc>
        <w:tc>
          <w:tcPr>
            <w:tcW w:w="2880" w:type="dxa"/>
            <w:tcBorders>
              <w:top w:val="single" w:sz="3" w:space="0" w:color="000000"/>
              <w:left w:val="single" w:sz="2" w:space="0" w:color="000000"/>
              <w:bottom w:val="single" w:sz="3" w:space="0" w:color="000000"/>
              <w:right w:val="single" w:sz="2" w:space="0" w:color="000000"/>
            </w:tcBorders>
          </w:tcPr>
          <w:p w14:paraId="1E7E0E01" w14:textId="77777777" w:rsidR="003550E4" w:rsidRPr="00B71111" w:rsidRDefault="003550E4" w:rsidP="005018FC">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w:t>
            </w:r>
            <w:r>
              <w:rPr>
                <w:rFonts w:eastAsia="Arial" w:cstheme="minorHAnsi"/>
                <w:b w:val="0"/>
                <w:color w:val="auto"/>
                <w:sz w:val="20"/>
                <w:szCs w:val="20"/>
              </w:rPr>
              <w:t>for 0 Years after Client Reaches Age 22</w:t>
            </w:r>
          </w:p>
          <w:p w14:paraId="64EBFFA6" w14:textId="77777777" w:rsidR="003550E4" w:rsidRPr="00B71111" w:rsidRDefault="003550E4" w:rsidP="005018FC">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4CBB617D" w14:textId="77777777" w:rsidR="003550E4" w:rsidRPr="00B71111" w:rsidRDefault="003550E4" w:rsidP="005018FC">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4B97DE9D" w14:textId="77777777" w:rsidR="003550E4" w:rsidRPr="00B71111" w:rsidRDefault="003550E4" w:rsidP="005018FC">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1C43FD96" w14:textId="77777777" w:rsidR="003550E4" w:rsidRPr="00B71111" w:rsidRDefault="003550E4" w:rsidP="005018FC">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77642115" w14:textId="77777777" w:rsidR="003550E4" w:rsidRPr="00B71111" w:rsidRDefault="003550E4" w:rsidP="005018FC">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bl>
    <w:p w14:paraId="6E47FEB6" w14:textId="7563D6F1" w:rsidR="00173C27" w:rsidRDefault="00173C27" w:rsidP="003550E4">
      <w:pPr>
        <w:spacing w:before="0" w:after="0"/>
        <w:rPr>
          <w:rFonts w:cstheme="minorHAnsi"/>
          <w:color w:val="auto"/>
          <w:sz w:val="20"/>
          <w:szCs w:val="20"/>
        </w:rPr>
      </w:pPr>
    </w:p>
    <w:p w14:paraId="1239C5E1" w14:textId="77777777" w:rsidR="00173C27" w:rsidRDefault="00173C27">
      <w:pPr>
        <w:rPr>
          <w:rFonts w:cstheme="minorHAnsi"/>
          <w:color w:val="auto"/>
          <w:sz w:val="20"/>
          <w:szCs w:val="20"/>
        </w:rPr>
      </w:pPr>
      <w:r>
        <w:rPr>
          <w:rFonts w:cstheme="minorHAnsi"/>
          <w:color w:val="auto"/>
          <w:sz w:val="20"/>
          <w:szCs w:val="20"/>
        </w:rPr>
        <w:br w:type="page"/>
      </w:r>
    </w:p>
    <w:p w14:paraId="7D565E12" w14:textId="77777777" w:rsidR="003550E4" w:rsidRDefault="003550E4" w:rsidP="003550E4">
      <w:pPr>
        <w:spacing w:before="0" w:after="0"/>
        <w:rPr>
          <w:rFonts w:cstheme="minorHAnsi"/>
          <w:color w:val="auto"/>
          <w:sz w:val="20"/>
          <w:szCs w:val="20"/>
        </w:rPr>
      </w:pP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D56D3F" w:rsidRPr="00B71111" w14:paraId="2694502C" w14:textId="77777777" w:rsidTr="00D56D3F">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5B65BEBA" w14:textId="77777777" w:rsidR="00D33A16" w:rsidRPr="00B71111" w:rsidRDefault="00D33A16" w:rsidP="00D33A16">
            <w:pPr>
              <w:pStyle w:val="Heading2"/>
              <w:rPr>
                <w:rFonts w:cstheme="minorHAnsi"/>
                <w:i/>
                <w:color w:val="auto"/>
                <w:sz w:val="22"/>
              </w:rPr>
            </w:pPr>
            <w:bookmarkStart w:id="108" w:name="_Toc184715720"/>
            <w:r w:rsidRPr="00B71111">
              <w:rPr>
                <w:color w:val="auto"/>
              </w:rPr>
              <w:t>/19/58/01/ A&amp;S: Speech and Hearing Sciences: Speech and Hearing Clinic (Speech Pathology and Audiology)</w:t>
            </w:r>
            <w:bookmarkEnd w:id="108"/>
          </w:p>
          <w:p w14:paraId="6952BFC8" w14:textId="77777777" w:rsidR="00D56D3F" w:rsidRPr="00B71111" w:rsidRDefault="00D56D3F" w:rsidP="00D56D3F">
            <w:pPr>
              <w:spacing w:after="0" w:line="240" w:lineRule="auto"/>
              <w:rPr>
                <w:rStyle w:val="Emphasis"/>
                <w:b w:val="0"/>
                <w:i/>
                <w:color w:val="auto"/>
              </w:rPr>
            </w:pPr>
            <w:r w:rsidRPr="00B71111">
              <w:rPr>
                <w:rFonts w:cstheme="minorHAnsi"/>
                <w:b w:val="0"/>
                <w:i/>
                <w:color w:val="auto"/>
                <w:sz w:val="22"/>
              </w:rPr>
              <w:t>Academic Office</w:t>
            </w:r>
          </w:p>
        </w:tc>
      </w:tr>
      <w:tr w:rsidR="00D56D3F" w:rsidRPr="00B71111" w14:paraId="0399BFA4" w14:textId="77777777" w:rsidTr="00D56D3F">
        <w:tblPrEx>
          <w:tblCellMar>
            <w:bottom w:w="62" w:type="dxa"/>
            <w:right w:w="73" w:type="dxa"/>
          </w:tblCellMar>
        </w:tblPrEx>
        <w:trPr>
          <w:trHeight w:val="702"/>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22D46CC5" w14:textId="77777777" w:rsidR="00D56D3F" w:rsidRPr="00B71111" w:rsidRDefault="00D56D3F" w:rsidP="00D56D3F">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4A5D91AA" w14:textId="77777777" w:rsidR="00D56D3F" w:rsidRPr="00B71111" w:rsidRDefault="00D56D3F" w:rsidP="00D56D3F">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02AA0745" w14:textId="77777777" w:rsidR="00D56D3F" w:rsidRPr="00B71111" w:rsidRDefault="00D56D3F" w:rsidP="00D56D3F">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4FE593BE" w14:textId="77777777" w:rsidR="00D56D3F" w:rsidRPr="00B71111" w:rsidRDefault="00D56D3F" w:rsidP="00D56D3F">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3561CA46" w14:textId="77777777" w:rsidR="00D56D3F" w:rsidRPr="00B71111" w:rsidRDefault="00D56D3F" w:rsidP="00D56D3F">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A972F7" w:rsidRPr="00B71111" w14:paraId="2B906A2E" w14:textId="77777777" w:rsidTr="00D33A16">
        <w:tblPrEx>
          <w:tblCellMar>
            <w:bottom w:w="62" w:type="dxa"/>
          </w:tblCellMar>
        </w:tblPrEx>
        <w:trPr>
          <w:trHeight w:val="944"/>
        </w:trPr>
        <w:tc>
          <w:tcPr>
            <w:tcW w:w="1440" w:type="dxa"/>
            <w:tcBorders>
              <w:top w:val="single" w:sz="3" w:space="0" w:color="000000"/>
              <w:left w:val="single" w:sz="2" w:space="0" w:color="000000"/>
              <w:bottom w:val="single" w:sz="3" w:space="0" w:color="000000"/>
              <w:right w:val="single" w:sz="2" w:space="0" w:color="000000"/>
            </w:tcBorders>
          </w:tcPr>
          <w:p w14:paraId="3C59B2BF" w14:textId="77777777" w:rsidR="005C0420" w:rsidRPr="00B71111" w:rsidRDefault="00CD7AC3" w:rsidP="0046683F">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91 08 48042</w:t>
            </w:r>
            <w:r w:rsidR="007019C0" w:rsidRPr="00B71111">
              <w:rPr>
                <w:rFonts w:eastAsia="Arial" w:cstheme="minorHAnsi"/>
                <w:b w:val="0"/>
                <w:color w:val="auto"/>
                <w:sz w:val="20"/>
                <w:szCs w:val="20"/>
              </w:rPr>
              <w:fldChar w:fldCharType="begin"/>
            </w:r>
            <w:r w:rsidR="007019C0" w:rsidRPr="00B71111">
              <w:rPr>
                <w:rFonts w:cstheme="minorHAnsi"/>
                <w:color w:val="auto"/>
                <w:sz w:val="20"/>
                <w:szCs w:val="20"/>
              </w:rPr>
              <w:instrText xml:space="preserve"> XE "</w:instrText>
            </w:r>
            <w:r w:rsidR="007019C0" w:rsidRPr="00B71111">
              <w:rPr>
                <w:rFonts w:eastAsia="Arial" w:cstheme="minorHAnsi"/>
                <w:b w:val="0"/>
                <w:color w:val="auto"/>
                <w:sz w:val="20"/>
                <w:szCs w:val="20"/>
              </w:rPr>
              <w:instrText>91 08 48042</w:instrText>
            </w:r>
            <w:r w:rsidR="007019C0" w:rsidRPr="00B71111">
              <w:rPr>
                <w:rFonts w:cstheme="minorHAnsi"/>
                <w:color w:val="auto"/>
                <w:sz w:val="20"/>
                <w:szCs w:val="20"/>
              </w:rPr>
              <w:instrText xml:space="preserve">" \f"d" </w:instrText>
            </w:r>
            <w:r w:rsidR="007019C0" w:rsidRPr="00B71111">
              <w:rPr>
                <w:rFonts w:eastAsia="Arial" w:cstheme="minorHAnsi"/>
                <w:b w:val="0"/>
                <w:color w:val="auto"/>
                <w:sz w:val="20"/>
                <w:szCs w:val="20"/>
              </w:rPr>
              <w:fldChar w:fldCharType="end"/>
            </w:r>
          </w:p>
          <w:p w14:paraId="582B1DC1" w14:textId="1E73D16C" w:rsidR="005C0420" w:rsidRPr="00B71111" w:rsidRDefault="005C0420" w:rsidP="0046683F">
            <w:pPr>
              <w:spacing w:line="240" w:lineRule="auto"/>
              <w:ind w:left="14"/>
              <w:jc w:val="center"/>
              <w:rPr>
                <w:rFonts w:cstheme="minorHAnsi"/>
                <w:color w:val="auto"/>
                <w:sz w:val="20"/>
                <w:szCs w:val="20"/>
              </w:rPr>
            </w:pPr>
            <w:r w:rsidRPr="00B71111">
              <w:rPr>
                <w:rFonts w:eastAsia="Arial" w:cstheme="minorHAnsi"/>
                <w:b w:val="0"/>
                <w:color w:val="auto"/>
                <w:sz w:val="20"/>
                <w:szCs w:val="20"/>
              </w:rPr>
              <w:t xml:space="preserve">Rev. </w:t>
            </w:r>
            <w:r w:rsidR="0083088A">
              <w:rPr>
                <w:rFonts w:eastAsia="Arial" w:cstheme="minorHAnsi"/>
                <w:b w:val="0"/>
                <w:color w:val="auto"/>
                <w:sz w:val="20"/>
                <w:szCs w:val="20"/>
              </w:rPr>
              <w:t>1</w:t>
            </w:r>
          </w:p>
        </w:tc>
        <w:tc>
          <w:tcPr>
            <w:tcW w:w="8370" w:type="dxa"/>
            <w:tcBorders>
              <w:top w:val="single" w:sz="3" w:space="0" w:color="000000"/>
              <w:left w:val="single" w:sz="2" w:space="0" w:color="000000"/>
              <w:bottom w:val="single" w:sz="3" w:space="0" w:color="000000"/>
              <w:right w:val="single" w:sz="2" w:space="0" w:color="000000"/>
            </w:tcBorders>
          </w:tcPr>
          <w:p w14:paraId="09216330" w14:textId="77777777" w:rsidR="00A972F7" w:rsidRPr="00B71111" w:rsidRDefault="005C6CA7" w:rsidP="0046683F">
            <w:pPr>
              <w:spacing w:line="240" w:lineRule="auto"/>
              <w:rPr>
                <w:rFonts w:cstheme="minorHAnsi"/>
                <w:color w:val="auto"/>
                <w:sz w:val="20"/>
                <w:szCs w:val="20"/>
              </w:rPr>
            </w:pPr>
            <w:r w:rsidRPr="00B71111">
              <w:rPr>
                <w:rFonts w:eastAsia="Arial" w:cstheme="minorHAnsi"/>
                <w:i/>
                <w:color w:val="auto"/>
                <w:sz w:val="20"/>
                <w:szCs w:val="20"/>
              </w:rPr>
              <w:t>Client Case Files - Adults</w:t>
            </w:r>
            <w:r w:rsidR="004B1FC9" w:rsidRPr="00B71111">
              <w:rPr>
                <w:rFonts w:eastAsia="Arial" w:cstheme="minorHAnsi"/>
                <w:i/>
                <w:color w:val="auto"/>
                <w:sz w:val="20"/>
                <w:szCs w:val="20"/>
              </w:rPr>
              <w:fldChar w:fldCharType="begin"/>
            </w:r>
            <w:r w:rsidR="004B1FC9" w:rsidRPr="00B71111">
              <w:rPr>
                <w:rFonts w:cstheme="minorHAnsi"/>
                <w:color w:val="auto"/>
                <w:sz w:val="20"/>
                <w:szCs w:val="20"/>
              </w:rPr>
              <w:instrText xml:space="preserve"> XE "</w:instrText>
            </w:r>
            <w:r w:rsidR="004B1FC9" w:rsidRPr="00B71111">
              <w:rPr>
                <w:rFonts w:eastAsia="Arial" w:cstheme="minorHAnsi"/>
                <w:i/>
                <w:color w:val="auto"/>
                <w:sz w:val="20"/>
                <w:szCs w:val="20"/>
              </w:rPr>
              <w:instrText>Client Case Files - Adults</w:instrText>
            </w:r>
            <w:r w:rsidR="004B1FC9" w:rsidRPr="00B71111">
              <w:rPr>
                <w:rFonts w:cstheme="minorHAnsi"/>
                <w:color w:val="auto"/>
                <w:sz w:val="20"/>
                <w:szCs w:val="20"/>
              </w:rPr>
              <w:instrText xml:space="preserve">" \f"e" </w:instrText>
            </w:r>
            <w:r w:rsidR="004B1FC9" w:rsidRPr="00B71111">
              <w:rPr>
                <w:rFonts w:eastAsia="Arial" w:cstheme="minorHAnsi"/>
                <w:i/>
                <w:color w:val="auto"/>
                <w:sz w:val="20"/>
                <w:szCs w:val="20"/>
              </w:rPr>
              <w:fldChar w:fldCharType="end"/>
            </w:r>
            <w:r w:rsidR="008F1C16" w:rsidRPr="00B71111">
              <w:rPr>
                <w:rFonts w:eastAsia="Arial" w:cstheme="minorHAnsi"/>
                <w:i/>
                <w:color w:val="auto"/>
                <w:sz w:val="20"/>
                <w:szCs w:val="20"/>
              </w:rPr>
              <w:fldChar w:fldCharType="begin"/>
            </w:r>
            <w:r w:rsidR="008F1C16" w:rsidRPr="00B71111">
              <w:rPr>
                <w:rFonts w:cstheme="minorHAnsi"/>
                <w:color w:val="auto"/>
                <w:sz w:val="20"/>
                <w:szCs w:val="20"/>
              </w:rPr>
              <w:instrText xml:space="preserve"> XE "</w:instrText>
            </w:r>
            <w:r w:rsidR="008F1C16" w:rsidRPr="00B71111">
              <w:rPr>
                <w:rFonts w:eastAsia="Arial" w:cstheme="minorHAnsi"/>
                <w:i/>
                <w:color w:val="auto"/>
                <w:sz w:val="20"/>
                <w:szCs w:val="20"/>
              </w:rPr>
              <w:instrText>Client Case Files - Adults</w:instrText>
            </w:r>
            <w:r w:rsidR="008F1C16" w:rsidRPr="00B71111">
              <w:rPr>
                <w:rFonts w:cstheme="minorHAnsi"/>
                <w:color w:val="auto"/>
                <w:sz w:val="20"/>
                <w:szCs w:val="20"/>
              </w:rPr>
              <w:instrText>" \f"s"</w:instrText>
            </w:r>
            <w:r w:rsidR="008F1C16" w:rsidRPr="00B71111">
              <w:rPr>
                <w:rFonts w:eastAsia="Arial" w:cstheme="minorHAnsi"/>
                <w:i/>
                <w:color w:val="auto"/>
                <w:sz w:val="20"/>
                <w:szCs w:val="20"/>
              </w:rPr>
              <w:fldChar w:fldCharType="end"/>
            </w:r>
          </w:p>
          <w:p w14:paraId="60E6D565" w14:textId="68ABD963" w:rsidR="003550E4" w:rsidRPr="003550E4" w:rsidRDefault="0083088A" w:rsidP="0046683F">
            <w:pPr>
              <w:spacing w:line="240" w:lineRule="auto"/>
              <w:rPr>
                <w:rFonts w:eastAsia="Arial" w:cstheme="minorHAnsi"/>
                <w:b w:val="0"/>
                <w:color w:val="auto"/>
                <w:sz w:val="20"/>
                <w:szCs w:val="20"/>
              </w:rPr>
            </w:pPr>
            <w:r w:rsidRPr="0083088A">
              <w:rPr>
                <w:rFonts w:eastAsia="Arial" w:cstheme="minorHAnsi"/>
                <w:b w:val="0"/>
                <w:color w:val="auto"/>
                <w:sz w:val="20"/>
                <w:szCs w:val="20"/>
              </w:rPr>
              <w:t>Provides comprehensive record of client contact, testing, evaluations and/or therapy. May include: correspondence, test and examination results, assessments, progress reports, notes, consent form, etc. Includes screening files, no show/hold files and bypass/waiting for therapy files.</w:t>
            </w:r>
          </w:p>
        </w:tc>
        <w:tc>
          <w:tcPr>
            <w:tcW w:w="2880" w:type="dxa"/>
            <w:tcBorders>
              <w:top w:val="single" w:sz="3" w:space="0" w:color="000000"/>
              <w:left w:val="single" w:sz="2" w:space="0" w:color="000000"/>
              <w:bottom w:val="single" w:sz="3" w:space="0" w:color="000000"/>
              <w:right w:val="single" w:sz="2" w:space="0" w:color="000000"/>
            </w:tcBorders>
          </w:tcPr>
          <w:p w14:paraId="12955CEF" w14:textId="07EBFC6C" w:rsidR="00A972F7" w:rsidRPr="00B71111" w:rsidRDefault="0086065B" w:rsidP="0046683F">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005C6CA7" w:rsidRPr="00B71111">
              <w:rPr>
                <w:rFonts w:eastAsia="Arial" w:cstheme="minorHAnsi"/>
                <w:b w:val="0"/>
                <w:color w:val="auto"/>
                <w:sz w:val="20"/>
                <w:szCs w:val="20"/>
              </w:rPr>
              <w:t xml:space="preserve"> for </w:t>
            </w:r>
            <w:r w:rsidR="0083088A">
              <w:rPr>
                <w:rFonts w:eastAsia="Arial" w:cstheme="minorHAnsi"/>
                <w:b w:val="0"/>
                <w:color w:val="auto"/>
                <w:sz w:val="20"/>
                <w:szCs w:val="20"/>
              </w:rPr>
              <w:t>8</w:t>
            </w:r>
            <w:r w:rsidR="005C6CA7" w:rsidRPr="00B71111">
              <w:rPr>
                <w:rFonts w:eastAsia="Arial" w:cstheme="minorHAnsi"/>
                <w:b w:val="0"/>
                <w:color w:val="auto"/>
                <w:sz w:val="20"/>
                <w:szCs w:val="20"/>
              </w:rPr>
              <w:t xml:space="preserve"> Years after Last Activity</w:t>
            </w:r>
          </w:p>
          <w:p w14:paraId="071AFD1E" w14:textId="77777777" w:rsidR="005C0420" w:rsidRPr="00B71111" w:rsidRDefault="005C0420" w:rsidP="0046683F">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40DFCDA2" w14:textId="09813ED6" w:rsidR="005C0420" w:rsidRPr="00B71111" w:rsidRDefault="005C0420" w:rsidP="003550E4">
            <w:pPr>
              <w:spacing w:line="240" w:lineRule="auto"/>
              <w:rPr>
                <w:rFonts w:cstheme="minorHAnsi"/>
                <w:color w:val="auto"/>
                <w:sz w:val="20"/>
                <w:szCs w:val="20"/>
              </w:rPr>
            </w:pPr>
            <w:r w:rsidRPr="00B71111">
              <w:rPr>
                <w:rFonts w:eastAsia="Arial" w:cstheme="minorHAnsi"/>
                <w:color w:val="auto"/>
                <w:sz w:val="20"/>
                <w:szCs w:val="20"/>
              </w:rPr>
              <w:t>Destroy</w:t>
            </w:r>
            <w:r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64E0A7C6" w14:textId="77777777" w:rsidR="0047061C" w:rsidRPr="00B71111" w:rsidRDefault="0047061C" w:rsidP="00BA7321">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199154A9" w14:textId="77777777" w:rsidR="00765A6C" w:rsidRPr="00B71111" w:rsidRDefault="00765A6C" w:rsidP="00FF47AC">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7769A94A" w14:textId="77777777" w:rsidR="00A972F7" w:rsidRPr="00B71111" w:rsidRDefault="005C6CA7" w:rsidP="00FF47AC">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r w:rsidR="003550E4" w:rsidRPr="00B71111" w14:paraId="64F0730B" w14:textId="77777777" w:rsidTr="005018FC">
        <w:tblPrEx>
          <w:tblCellMar>
            <w:bottom w:w="62" w:type="dxa"/>
          </w:tblCellMar>
        </w:tblPrEx>
        <w:trPr>
          <w:trHeight w:val="1360"/>
        </w:trPr>
        <w:tc>
          <w:tcPr>
            <w:tcW w:w="1440" w:type="dxa"/>
            <w:tcBorders>
              <w:top w:val="single" w:sz="3" w:space="0" w:color="000000"/>
              <w:left w:val="single" w:sz="2" w:space="0" w:color="000000"/>
              <w:bottom w:val="single" w:sz="3" w:space="0" w:color="000000"/>
              <w:right w:val="single" w:sz="2" w:space="0" w:color="000000"/>
            </w:tcBorders>
          </w:tcPr>
          <w:p w14:paraId="6B79C22F" w14:textId="77777777" w:rsidR="003550E4" w:rsidRPr="00B71111" w:rsidRDefault="003550E4" w:rsidP="005018FC">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91 08 48041</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91 08 48041</w:instrText>
            </w:r>
            <w:r w:rsidRPr="00B71111">
              <w:rPr>
                <w:rFonts w:cstheme="minorHAnsi"/>
                <w:color w:val="auto"/>
                <w:sz w:val="20"/>
                <w:szCs w:val="20"/>
              </w:rPr>
              <w:instrText xml:space="preserve">" \f"d" </w:instrText>
            </w:r>
            <w:r w:rsidRPr="00B71111">
              <w:rPr>
                <w:rFonts w:eastAsia="Arial" w:cstheme="minorHAnsi"/>
                <w:b w:val="0"/>
                <w:color w:val="auto"/>
                <w:sz w:val="20"/>
                <w:szCs w:val="20"/>
              </w:rPr>
              <w:fldChar w:fldCharType="end"/>
            </w:r>
          </w:p>
          <w:p w14:paraId="391B8607" w14:textId="77777777" w:rsidR="003550E4" w:rsidRPr="00B71111" w:rsidRDefault="003550E4" w:rsidP="005018FC">
            <w:pPr>
              <w:spacing w:line="240" w:lineRule="auto"/>
              <w:ind w:left="14"/>
              <w:jc w:val="center"/>
              <w:rPr>
                <w:rFonts w:cstheme="minorHAnsi"/>
                <w:color w:val="auto"/>
                <w:sz w:val="20"/>
                <w:szCs w:val="20"/>
              </w:rPr>
            </w:pPr>
            <w:r w:rsidRPr="00B71111">
              <w:rPr>
                <w:rFonts w:eastAsia="Arial" w:cstheme="minorHAnsi"/>
                <w:b w:val="0"/>
                <w:color w:val="auto"/>
                <w:sz w:val="20"/>
                <w:szCs w:val="20"/>
              </w:rPr>
              <w:t xml:space="preserve">Rev. </w:t>
            </w:r>
            <w:r>
              <w:rPr>
                <w:rFonts w:eastAsia="Arial" w:cstheme="minorHAnsi"/>
                <w:b w:val="0"/>
                <w:color w:val="auto"/>
                <w:sz w:val="20"/>
                <w:szCs w:val="20"/>
              </w:rPr>
              <w:t>1</w:t>
            </w:r>
          </w:p>
        </w:tc>
        <w:tc>
          <w:tcPr>
            <w:tcW w:w="8370" w:type="dxa"/>
            <w:tcBorders>
              <w:top w:val="single" w:sz="3" w:space="0" w:color="000000"/>
              <w:left w:val="single" w:sz="2" w:space="0" w:color="000000"/>
              <w:bottom w:val="single" w:sz="3" w:space="0" w:color="000000"/>
              <w:right w:val="single" w:sz="2" w:space="0" w:color="000000"/>
            </w:tcBorders>
          </w:tcPr>
          <w:p w14:paraId="6FF1853E" w14:textId="77777777" w:rsidR="003550E4" w:rsidRPr="00B71111" w:rsidRDefault="003550E4" w:rsidP="005018FC">
            <w:pPr>
              <w:spacing w:line="240" w:lineRule="auto"/>
              <w:rPr>
                <w:rFonts w:cstheme="minorHAnsi"/>
                <w:color w:val="auto"/>
                <w:sz w:val="20"/>
                <w:szCs w:val="20"/>
              </w:rPr>
            </w:pPr>
            <w:r w:rsidRPr="00B71111">
              <w:rPr>
                <w:rFonts w:eastAsia="Arial" w:cstheme="minorHAnsi"/>
                <w:i/>
                <w:color w:val="auto"/>
                <w:sz w:val="20"/>
                <w:szCs w:val="20"/>
              </w:rPr>
              <w:t>Client Case Files - Minors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Client Case Files - Minors</w:instrText>
            </w:r>
            <w:r w:rsidRPr="00B71111">
              <w:rPr>
                <w:rFonts w:cstheme="minorHAnsi"/>
                <w:color w:val="auto"/>
                <w:sz w:val="20"/>
                <w:szCs w:val="20"/>
              </w:rPr>
              <w:instrText>" \f"e"</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Client Case Files - Minors</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1F919F66" w14:textId="77777777" w:rsidR="003550E4" w:rsidRPr="00B71111" w:rsidRDefault="003550E4" w:rsidP="005018FC">
            <w:pPr>
              <w:spacing w:line="240" w:lineRule="auto"/>
              <w:rPr>
                <w:rFonts w:cstheme="minorHAnsi"/>
                <w:color w:val="auto"/>
                <w:sz w:val="20"/>
                <w:szCs w:val="20"/>
              </w:rPr>
            </w:pPr>
            <w:r w:rsidRPr="003F2C0B">
              <w:rPr>
                <w:rFonts w:eastAsia="Arial" w:cstheme="minorHAnsi"/>
                <w:b w:val="0"/>
                <w:color w:val="auto"/>
                <w:sz w:val="20"/>
                <w:szCs w:val="20"/>
              </w:rPr>
              <w:t>Provides comprehensive record of client contact, testing, evaluations and/or therapy. May include: correspondence, test and examination results, assessments, progress reports, notes, consent form, etc. Includes screening files, no show/hold files and bypass/waiting for therapy files.</w:t>
            </w:r>
          </w:p>
        </w:tc>
        <w:tc>
          <w:tcPr>
            <w:tcW w:w="2880" w:type="dxa"/>
            <w:tcBorders>
              <w:top w:val="single" w:sz="3" w:space="0" w:color="000000"/>
              <w:left w:val="single" w:sz="2" w:space="0" w:color="000000"/>
              <w:bottom w:val="single" w:sz="3" w:space="0" w:color="000000"/>
              <w:right w:val="single" w:sz="2" w:space="0" w:color="000000"/>
            </w:tcBorders>
          </w:tcPr>
          <w:p w14:paraId="309CD9E8" w14:textId="77777777" w:rsidR="003550E4" w:rsidRPr="00B71111" w:rsidRDefault="003550E4" w:rsidP="005018FC">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2</w:t>
            </w:r>
            <w:r>
              <w:rPr>
                <w:rFonts w:eastAsia="Arial" w:cstheme="minorHAnsi"/>
                <w:b w:val="0"/>
                <w:color w:val="auto"/>
                <w:sz w:val="20"/>
                <w:szCs w:val="20"/>
              </w:rPr>
              <w:t>6</w:t>
            </w:r>
            <w:r w:rsidRPr="00B71111">
              <w:rPr>
                <w:rFonts w:eastAsia="Arial" w:cstheme="minorHAnsi"/>
                <w:b w:val="0"/>
                <w:color w:val="auto"/>
                <w:sz w:val="20"/>
                <w:szCs w:val="20"/>
              </w:rPr>
              <w:t xml:space="preserve"> Years after Date of Birth</w:t>
            </w:r>
          </w:p>
          <w:p w14:paraId="0C60688F" w14:textId="77777777" w:rsidR="003550E4" w:rsidRPr="00B71111" w:rsidRDefault="003550E4" w:rsidP="005018FC">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6997F02B" w14:textId="77777777" w:rsidR="003550E4" w:rsidRPr="00B71111" w:rsidRDefault="003550E4" w:rsidP="005018FC">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04E580A2" w14:textId="77777777" w:rsidR="003550E4" w:rsidRPr="00B71111" w:rsidRDefault="003550E4" w:rsidP="005018FC">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7384869D" w14:textId="77777777" w:rsidR="003550E4" w:rsidRPr="00B71111" w:rsidRDefault="003550E4" w:rsidP="005018FC">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3E2D24FA" w14:textId="77777777" w:rsidR="003550E4" w:rsidRPr="00B71111" w:rsidRDefault="003550E4" w:rsidP="005018FC">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bl>
    <w:p w14:paraId="1A52FEF6" w14:textId="293D4CEA" w:rsidR="003550E4" w:rsidRDefault="003950AF" w:rsidP="003550E4">
      <w:pPr>
        <w:rPr>
          <w:rFonts w:cstheme="minorHAnsi"/>
          <w:color w:val="auto"/>
          <w:sz w:val="20"/>
          <w:szCs w:val="20"/>
        </w:rPr>
      </w:pPr>
      <w:r w:rsidRPr="00B71111">
        <w:rPr>
          <w:rFonts w:cstheme="minorHAnsi"/>
          <w:color w:val="auto"/>
          <w:sz w:val="20"/>
          <w:szCs w:val="20"/>
        </w:rPr>
        <w:br w:type="page"/>
      </w:r>
    </w:p>
    <w:p w14:paraId="35932C13" w14:textId="77777777" w:rsidR="003550E4" w:rsidRPr="00B71111" w:rsidRDefault="003550E4" w:rsidP="000A5CE4">
      <w:pPr>
        <w:spacing w:after="144"/>
        <w:rPr>
          <w:rFonts w:cstheme="minorHAnsi"/>
          <w:color w:val="auto"/>
          <w:sz w:val="20"/>
          <w:szCs w:val="20"/>
        </w:rPr>
        <w:sectPr w:rsidR="003550E4" w:rsidRPr="00B71111" w:rsidSect="0056171A">
          <w:footerReference w:type="default" r:id="rId26"/>
          <w:pgSz w:w="15840" w:h="12240" w:orient="landscape"/>
          <w:pgMar w:top="1080" w:right="720" w:bottom="1080" w:left="720" w:header="464" w:footer="144" w:gutter="0"/>
          <w:cols w:space="720"/>
          <w:docGrid w:linePitch="437"/>
        </w:sectPr>
      </w:pPr>
    </w:p>
    <w:p w14:paraId="6A0EAB4B" w14:textId="77777777" w:rsidR="00C856FF" w:rsidRPr="00B71111" w:rsidRDefault="005C6CA7" w:rsidP="002A4C22">
      <w:pPr>
        <w:pStyle w:val="Heading1"/>
        <w:rPr>
          <w:color w:val="auto"/>
        </w:rPr>
      </w:pPr>
      <w:bookmarkStart w:id="109" w:name="_Toc184715721"/>
      <w:r w:rsidRPr="00B71111">
        <w:rPr>
          <w:color w:val="auto"/>
        </w:rPr>
        <w:lastRenderedPageBreak/>
        <w:t>/21</w:t>
      </w:r>
      <w:r w:rsidR="008E6908" w:rsidRPr="00B71111">
        <w:rPr>
          <w:color w:val="auto"/>
        </w:rPr>
        <w:t>/ College</w:t>
      </w:r>
      <w:r w:rsidRPr="00B71111">
        <w:rPr>
          <w:color w:val="auto"/>
        </w:rPr>
        <w:t xml:space="preserve"> of Education</w:t>
      </w:r>
      <w:bookmarkEnd w:id="109"/>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347F9A" w:rsidRPr="00B71111" w14:paraId="37DEABFC" w14:textId="77777777" w:rsidTr="00347F9A">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4FCE46A5" w14:textId="77777777" w:rsidR="00347F9A" w:rsidRPr="00B71111" w:rsidRDefault="00347F9A" w:rsidP="002864BA">
            <w:pPr>
              <w:pStyle w:val="Heading2"/>
              <w:rPr>
                <w:color w:val="auto"/>
              </w:rPr>
            </w:pPr>
            <w:bookmarkStart w:id="110" w:name="_Toc184715722"/>
            <w:r w:rsidRPr="00B71111">
              <w:rPr>
                <w:color w:val="auto"/>
              </w:rPr>
              <w:t>/21/05/ Education: Teacher Education Program</w:t>
            </w:r>
            <w:bookmarkEnd w:id="110"/>
          </w:p>
          <w:p w14:paraId="3778FF15" w14:textId="77777777" w:rsidR="00347F9A" w:rsidRPr="00B71111" w:rsidRDefault="00347F9A" w:rsidP="002864BA">
            <w:pPr>
              <w:spacing w:after="0" w:line="240" w:lineRule="auto"/>
              <w:rPr>
                <w:rStyle w:val="Emphasis"/>
                <w:b w:val="0"/>
                <w:i/>
                <w:color w:val="auto"/>
              </w:rPr>
            </w:pPr>
            <w:r w:rsidRPr="00B71111">
              <w:rPr>
                <w:rFonts w:cstheme="minorHAnsi"/>
                <w:b w:val="0"/>
                <w:i/>
                <w:color w:val="auto"/>
                <w:sz w:val="22"/>
              </w:rPr>
              <w:t>Academic Office</w:t>
            </w:r>
          </w:p>
        </w:tc>
      </w:tr>
      <w:tr w:rsidR="00347F9A" w:rsidRPr="00B71111" w14:paraId="1C35B995" w14:textId="77777777" w:rsidTr="00347F9A">
        <w:tblPrEx>
          <w:tblCellMar>
            <w:bottom w:w="62" w:type="dxa"/>
            <w:right w:w="73" w:type="dxa"/>
          </w:tblCellMar>
        </w:tblPrEx>
        <w:trPr>
          <w:trHeight w:val="702"/>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7478B6D7" w14:textId="77777777" w:rsidR="00347F9A" w:rsidRPr="00B71111" w:rsidRDefault="00347F9A" w:rsidP="002864BA">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560B3D35" w14:textId="77777777" w:rsidR="00347F9A" w:rsidRPr="00B71111" w:rsidRDefault="00347F9A" w:rsidP="002864BA">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0837F1B3" w14:textId="77777777" w:rsidR="00347F9A" w:rsidRPr="00B71111" w:rsidRDefault="00347F9A" w:rsidP="002864BA">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65401287" w14:textId="77777777" w:rsidR="00347F9A" w:rsidRPr="00B71111" w:rsidRDefault="00347F9A" w:rsidP="002864BA">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6613AF37" w14:textId="77777777" w:rsidR="00347F9A" w:rsidRPr="00B71111" w:rsidRDefault="00347F9A" w:rsidP="002864BA">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C856FF" w:rsidRPr="00B71111" w14:paraId="1CC1CD35" w14:textId="77777777" w:rsidTr="00347F9A">
        <w:tblPrEx>
          <w:tblCellMar>
            <w:bottom w:w="62" w:type="dxa"/>
          </w:tblCellMar>
        </w:tblPrEx>
        <w:trPr>
          <w:trHeight w:val="944"/>
        </w:trPr>
        <w:tc>
          <w:tcPr>
            <w:tcW w:w="1440" w:type="dxa"/>
            <w:tcBorders>
              <w:top w:val="single" w:sz="3" w:space="0" w:color="000000"/>
              <w:left w:val="single" w:sz="2" w:space="0" w:color="000000"/>
              <w:bottom w:val="single" w:sz="3" w:space="0" w:color="000000"/>
              <w:right w:val="single" w:sz="2" w:space="0" w:color="000000"/>
            </w:tcBorders>
          </w:tcPr>
          <w:p w14:paraId="541D527C" w14:textId="77777777" w:rsidR="00C856FF" w:rsidRPr="00B71111" w:rsidRDefault="00C856FF" w:rsidP="0046683F">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86 10 37876</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86 10 37876</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p>
          <w:p w14:paraId="03F23239" w14:textId="09DE7DC0" w:rsidR="00C856FF" w:rsidRPr="00B71111" w:rsidRDefault="00B6093C" w:rsidP="0046683F">
            <w:pPr>
              <w:spacing w:line="240" w:lineRule="auto"/>
              <w:ind w:left="14"/>
              <w:jc w:val="center"/>
              <w:rPr>
                <w:rFonts w:cstheme="minorHAnsi"/>
                <w:color w:val="auto"/>
                <w:sz w:val="20"/>
                <w:szCs w:val="20"/>
              </w:rPr>
            </w:pPr>
            <w:r>
              <w:rPr>
                <w:rFonts w:eastAsia="Arial" w:cstheme="minorHAnsi"/>
                <w:b w:val="0"/>
                <w:color w:val="auto"/>
                <w:sz w:val="20"/>
                <w:szCs w:val="20"/>
              </w:rPr>
              <w:t>Rev. 1</w:t>
            </w:r>
          </w:p>
        </w:tc>
        <w:tc>
          <w:tcPr>
            <w:tcW w:w="8370" w:type="dxa"/>
            <w:tcBorders>
              <w:top w:val="single" w:sz="3" w:space="0" w:color="000000"/>
              <w:left w:val="single" w:sz="2" w:space="0" w:color="000000"/>
              <w:bottom w:val="single" w:sz="3" w:space="0" w:color="000000"/>
              <w:right w:val="single" w:sz="2" w:space="0" w:color="000000"/>
            </w:tcBorders>
          </w:tcPr>
          <w:p w14:paraId="7D7D59A5" w14:textId="77777777" w:rsidR="00C856FF" w:rsidRPr="00B71111" w:rsidRDefault="00C856FF" w:rsidP="0046683F">
            <w:pPr>
              <w:spacing w:line="240" w:lineRule="auto"/>
              <w:rPr>
                <w:rFonts w:cstheme="minorHAnsi"/>
                <w:color w:val="auto"/>
                <w:sz w:val="20"/>
                <w:szCs w:val="20"/>
              </w:rPr>
            </w:pPr>
            <w:r w:rsidRPr="00B71111">
              <w:rPr>
                <w:rFonts w:eastAsia="Arial" w:cstheme="minorHAnsi"/>
                <w:i/>
                <w:color w:val="auto"/>
                <w:sz w:val="20"/>
                <w:szCs w:val="20"/>
              </w:rPr>
              <w:t>Certificate Program Candidate - Inactive</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Certificate Program Candidate - Inactive</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4CE4FDD6" w14:textId="5359FCAF" w:rsidR="00C856FF" w:rsidRPr="00B71111" w:rsidRDefault="00232B9E" w:rsidP="00232B9E">
            <w:pPr>
              <w:spacing w:line="240" w:lineRule="auto"/>
              <w:rPr>
                <w:rFonts w:cstheme="minorHAnsi"/>
                <w:color w:val="auto"/>
                <w:sz w:val="20"/>
                <w:szCs w:val="20"/>
              </w:rPr>
            </w:pPr>
            <w:r>
              <w:rPr>
                <w:rFonts w:eastAsia="Arial" w:cstheme="minorHAnsi"/>
                <w:b w:val="0"/>
                <w:color w:val="auto"/>
                <w:sz w:val="20"/>
                <w:szCs w:val="20"/>
              </w:rPr>
              <w:t>Pr</w:t>
            </w:r>
            <w:r w:rsidRPr="00232B9E">
              <w:rPr>
                <w:rFonts w:eastAsia="Arial" w:cstheme="minorHAnsi"/>
                <w:b w:val="0"/>
                <w:color w:val="auto"/>
                <w:sz w:val="20"/>
                <w:szCs w:val="20"/>
              </w:rPr>
              <w:t>ovides a record of candidates formerly enrolled in a certificate program who have not completed the requirements or been recommended for a Residency/Initial certificate.</w:t>
            </w:r>
          </w:p>
        </w:tc>
        <w:tc>
          <w:tcPr>
            <w:tcW w:w="2880" w:type="dxa"/>
            <w:tcBorders>
              <w:top w:val="single" w:sz="3" w:space="0" w:color="000000"/>
              <w:left w:val="single" w:sz="2" w:space="0" w:color="000000"/>
              <w:bottom w:val="single" w:sz="3" w:space="0" w:color="000000"/>
              <w:right w:val="single" w:sz="2" w:space="0" w:color="000000"/>
            </w:tcBorders>
          </w:tcPr>
          <w:p w14:paraId="07EACDFE" w14:textId="77777777" w:rsidR="00C856FF" w:rsidRPr="00B71111" w:rsidRDefault="0086065B" w:rsidP="0046683F">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00C856FF" w:rsidRPr="00B71111">
              <w:rPr>
                <w:rFonts w:eastAsia="Arial" w:cstheme="minorHAnsi"/>
                <w:b w:val="0"/>
                <w:color w:val="auto"/>
                <w:sz w:val="20"/>
                <w:szCs w:val="20"/>
              </w:rPr>
              <w:t xml:space="preserve"> for 10 Years after End of Calendar Year</w:t>
            </w:r>
          </w:p>
          <w:p w14:paraId="55ED352E" w14:textId="77777777" w:rsidR="00C856FF" w:rsidRPr="00B71111" w:rsidRDefault="00C856FF" w:rsidP="0046683F">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081E107D" w14:textId="77777777" w:rsidR="00C856FF" w:rsidRPr="00B71111" w:rsidRDefault="00C856FF" w:rsidP="0046683F">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00D56D3F"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046B38AC" w14:textId="77777777" w:rsidR="00C856FF" w:rsidRPr="00B71111" w:rsidRDefault="00C856FF" w:rsidP="00BA7321">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2069C6DF" w14:textId="77777777" w:rsidR="00C856FF" w:rsidRPr="00B71111" w:rsidRDefault="00C856FF" w:rsidP="00FF47AC">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14FF2F2F" w14:textId="77777777" w:rsidR="00C856FF" w:rsidRPr="00B71111" w:rsidRDefault="00C856FF" w:rsidP="00FF47AC">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r w:rsidR="00C856FF" w:rsidRPr="00B71111" w14:paraId="44C9D754" w14:textId="77777777" w:rsidTr="00347F9A">
        <w:tblPrEx>
          <w:tblCellMar>
            <w:bottom w:w="62" w:type="dxa"/>
          </w:tblCellMar>
        </w:tblPrEx>
        <w:trPr>
          <w:trHeight w:val="1181"/>
        </w:trPr>
        <w:tc>
          <w:tcPr>
            <w:tcW w:w="1440" w:type="dxa"/>
            <w:tcBorders>
              <w:top w:val="single" w:sz="3" w:space="0" w:color="000000"/>
              <w:left w:val="single" w:sz="2" w:space="0" w:color="000000"/>
              <w:bottom w:val="single" w:sz="3" w:space="0" w:color="000000"/>
              <w:right w:val="single" w:sz="2" w:space="0" w:color="000000"/>
            </w:tcBorders>
          </w:tcPr>
          <w:p w14:paraId="51EA2765" w14:textId="77777777" w:rsidR="00C856FF" w:rsidRPr="00B71111" w:rsidRDefault="00C856FF" w:rsidP="0046683F">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86 10 37882</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86 10 37882</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p>
          <w:p w14:paraId="1EF62FED" w14:textId="4456448E" w:rsidR="00C856FF" w:rsidRPr="00B71111" w:rsidRDefault="00B6093C" w:rsidP="0046683F">
            <w:pPr>
              <w:spacing w:line="240" w:lineRule="auto"/>
              <w:ind w:left="14"/>
              <w:jc w:val="center"/>
              <w:rPr>
                <w:rFonts w:cstheme="minorHAnsi"/>
                <w:color w:val="auto"/>
                <w:sz w:val="20"/>
                <w:szCs w:val="20"/>
              </w:rPr>
            </w:pPr>
            <w:r>
              <w:rPr>
                <w:rFonts w:eastAsia="Arial" w:cstheme="minorHAnsi"/>
                <w:b w:val="0"/>
                <w:color w:val="auto"/>
                <w:sz w:val="20"/>
                <w:szCs w:val="20"/>
              </w:rPr>
              <w:t>Rev. 1</w:t>
            </w:r>
          </w:p>
        </w:tc>
        <w:tc>
          <w:tcPr>
            <w:tcW w:w="8370" w:type="dxa"/>
            <w:tcBorders>
              <w:top w:val="single" w:sz="3" w:space="0" w:color="000000"/>
              <w:left w:val="single" w:sz="2" w:space="0" w:color="000000"/>
              <w:bottom w:val="single" w:sz="3" w:space="0" w:color="000000"/>
              <w:right w:val="single" w:sz="2" w:space="0" w:color="000000"/>
            </w:tcBorders>
          </w:tcPr>
          <w:p w14:paraId="65994F97" w14:textId="49DF6AB8" w:rsidR="00C856FF" w:rsidRPr="00B71111" w:rsidRDefault="00C856FF" w:rsidP="0046683F">
            <w:pPr>
              <w:spacing w:line="240" w:lineRule="auto"/>
              <w:rPr>
                <w:rFonts w:cstheme="minorHAnsi"/>
                <w:color w:val="auto"/>
                <w:sz w:val="20"/>
                <w:szCs w:val="20"/>
              </w:rPr>
            </w:pPr>
            <w:r w:rsidRPr="00B71111">
              <w:rPr>
                <w:rFonts w:eastAsia="Arial" w:cstheme="minorHAnsi"/>
                <w:i/>
                <w:color w:val="auto"/>
                <w:sz w:val="20"/>
                <w:szCs w:val="20"/>
              </w:rPr>
              <w:t>Educational Staff Associate - Res</w:t>
            </w:r>
            <w:r w:rsidR="00232B9E">
              <w:rPr>
                <w:rFonts w:eastAsia="Arial" w:cstheme="minorHAnsi"/>
                <w:i/>
                <w:color w:val="auto"/>
                <w:sz w:val="20"/>
                <w:szCs w:val="20"/>
              </w:rPr>
              <w:t xml:space="preserve">idency </w:t>
            </w:r>
            <w:r w:rsidRPr="00B71111">
              <w:rPr>
                <w:rFonts w:eastAsia="Arial" w:cstheme="minorHAnsi"/>
                <w:i/>
                <w:color w:val="auto"/>
                <w:sz w:val="20"/>
                <w:szCs w:val="20"/>
              </w:rPr>
              <w:t>Certificate</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 xml:space="preserve">Educational Staff Associate </w:instrText>
            </w:r>
            <w:r w:rsidR="00232B9E">
              <w:rPr>
                <w:rFonts w:eastAsia="Arial" w:cstheme="minorHAnsi"/>
                <w:i/>
                <w:color w:val="auto"/>
                <w:sz w:val="20"/>
                <w:szCs w:val="20"/>
              </w:rPr>
              <w:instrText>–</w:instrText>
            </w:r>
            <w:r w:rsidRPr="00B71111">
              <w:rPr>
                <w:rFonts w:eastAsia="Arial" w:cstheme="minorHAnsi"/>
                <w:i/>
                <w:color w:val="auto"/>
                <w:sz w:val="20"/>
                <w:szCs w:val="20"/>
              </w:rPr>
              <w:instrText xml:space="preserve"> Residency</w:instrText>
            </w:r>
            <w:r w:rsidR="00232B9E">
              <w:rPr>
                <w:rFonts w:eastAsia="Arial" w:cstheme="minorHAnsi"/>
                <w:i/>
                <w:color w:val="auto"/>
                <w:sz w:val="20"/>
                <w:szCs w:val="20"/>
              </w:rPr>
              <w:instrText xml:space="preserve"> </w:instrText>
            </w:r>
            <w:r w:rsidRPr="00B71111">
              <w:rPr>
                <w:rFonts w:eastAsia="Arial" w:cstheme="minorHAnsi"/>
                <w:i/>
                <w:color w:val="auto"/>
                <w:sz w:val="20"/>
                <w:szCs w:val="20"/>
              </w:rPr>
              <w:instrText>Certificate</w:instrText>
            </w:r>
            <w:r w:rsidRPr="00B71111">
              <w:rPr>
                <w:rFonts w:cstheme="minorHAnsi"/>
                <w:color w:val="auto"/>
                <w:sz w:val="20"/>
                <w:szCs w:val="20"/>
              </w:rPr>
              <w:instrText xml:space="preserve">" \f"e"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Educational Staff Associate - Res</w:instrText>
            </w:r>
            <w:r w:rsidR="00232B9E">
              <w:rPr>
                <w:rFonts w:eastAsia="Arial" w:cstheme="minorHAnsi"/>
                <w:i/>
                <w:color w:val="auto"/>
                <w:sz w:val="20"/>
                <w:szCs w:val="20"/>
              </w:rPr>
              <w:instrText xml:space="preserve">idency </w:instrText>
            </w:r>
            <w:r w:rsidRPr="00B71111">
              <w:rPr>
                <w:rFonts w:eastAsia="Arial" w:cstheme="minorHAnsi"/>
                <w:i/>
                <w:color w:val="auto"/>
                <w:sz w:val="20"/>
                <w:szCs w:val="20"/>
              </w:rPr>
              <w:instrText>Certificate</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458F5269" w14:textId="46E0DF77" w:rsidR="00C856FF" w:rsidRPr="00B71111" w:rsidRDefault="00232B9E" w:rsidP="0046683F">
            <w:pPr>
              <w:spacing w:line="240" w:lineRule="auto"/>
              <w:rPr>
                <w:rFonts w:cstheme="minorHAnsi"/>
                <w:color w:val="auto"/>
                <w:sz w:val="20"/>
                <w:szCs w:val="20"/>
              </w:rPr>
            </w:pPr>
            <w:r>
              <w:rPr>
                <w:rFonts w:eastAsia="Arial" w:cstheme="minorHAnsi"/>
                <w:b w:val="0"/>
                <w:color w:val="auto"/>
                <w:sz w:val="20"/>
                <w:szCs w:val="20"/>
              </w:rPr>
              <w:t>Provides</w:t>
            </w:r>
            <w:r w:rsidRPr="00232B9E">
              <w:rPr>
                <w:rFonts w:eastAsia="Arial" w:cstheme="minorHAnsi"/>
                <w:b w:val="0"/>
                <w:color w:val="auto"/>
                <w:sz w:val="20"/>
                <w:szCs w:val="20"/>
              </w:rPr>
              <w:t xml:space="preserve"> a record of candidates who have completed the requirements and have been recommended for a residency ESA certificate: School Psychologist.  May include certificate application (which includes criminal background information), test scores, correspondence, evaluations, etc.</w:t>
            </w:r>
          </w:p>
        </w:tc>
        <w:tc>
          <w:tcPr>
            <w:tcW w:w="2880" w:type="dxa"/>
            <w:tcBorders>
              <w:top w:val="single" w:sz="3" w:space="0" w:color="000000"/>
              <w:left w:val="single" w:sz="2" w:space="0" w:color="000000"/>
              <w:bottom w:val="single" w:sz="3" w:space="0" w:color="000000"/>
              <w:right w:val="single" w:sz="2" w:space="0" w:color="000000"/>
            </w:tcBorders>
          </w:tcPr>
          <w:p w14:paraId="265957F8" w14:textId="77777777" w:rsidR="00C856FF" w:rsidRPr="00B71111" w:rsidRDefault="0086065B" w:rsidP="0046683F">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00C856FF" w:rsidRPr="00B71111">
              <w:rPr>
                <w:rFonts w:eastAsia="Arial" w:cstheme="minorHAnsi"/>
                <w:b w:val="0"/>
                <w:color w:val="auto"/>
                <w:sz w:val="20"/>
                <w:szCs w:val="20"/>
              </w:rPr>
              <w:t xml:space="preserve"> for 45 Years after End of Calendar Year</w:t>
            </w:r>
          </w:p>
          <w:p w14:paraId="4C90860E" w14:textId="77777777" w:rsidR="00C856FF" w:rsidRPr="00B71111" w:rsidRDefault="00C856FF" w:rsidP="0046683F">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5F73B36E" w14:textId="77777777" w:rsidR="00C856FF" w:rsidRPr="00B71111" w:rsidRDefault="00C856FF" w:rsidP="0046683F">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00317A26"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74B775D3" w14:textId="77777777" w:rsidR="00C856FF" w:rsidRPr="00B71111" w:rsidRDefault="00C856FF" w:rsidP="00BA7321">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3D300AF3" w14:textId="77777777" w:rsidR="00C856FF" w:rsidRPr="00B71111" w:rsidRDefault="00C856FF" w:rsidP="00FF47AC">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7720EA4F" w14:textId="77777777" w:rsidR="00C856FF" w:rsidRPr="00B71111" w:rsidRDefault="00C856FF" w:rsidP="00FF47AC">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r w:rsidR="00C856FF" w:rsidRPr="00B71111" w14:paraId="664E36B2" w14:textId="77777777" w:rsidTr="00347F9A">
        <w:tblPrEx>
          <w:tblCellMar>
            <w:bottom w:w="62" w:type="dxa"/>
          </w:tblCellMar>
        </w:tblPrEx>
        <w:trPr>
          <w:trHeight w:val="1181"/>
        </w:trPr>
        <w:tc>
          <w:tcPr>
            <w:tcW w:w="1440" w:type="dxa"/>
            <w:tcBorders>
              <w:top w:val="single" w:sz="3" w:space="0" w:color="000000"/>
              <w:left w:val="single" w:sz="2" w:space="0" w:color="000000"/>
              <w:bottom w:val="single" w:sz="3" w:space="0" w:color="000000"/>
              <w:right w:val="single" w:sz="2" w:space="0" w:color="000000"/>
            </w:tcBorders>
          </w:tcPr>
          <w:p w14:paraId="0E568A75" w14:textId="77777777" w:rsidR="00C856FF" w:rsidRPr="00B71111" w:rsidRDefault="00C856FF" w:rsidP="0046683F">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86 10 37877</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86 10 37877</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p>
          <w:p w14:paraId="290A7549" w14:textId="14E0A480" w:rsidR="00C856FF" w:rsidRPr="00B71111" w:rsidRDefault="00C856FF" w:rsidP="00C24332">
            <w:pPr>
              <w:spacing w:line="240" w:lineRule="auto"/>
              <w:ind w:left="14"/>
              <w:jc w:val="center"/>
              <w:rPr>
                <w:rFonts w:cstheme="minorHAnsi"/>
                <w:color w:val="auto"/>
                <w:sz w:val="20"/>
                <w:szCs w:val="20"/>
              </w:rPr>
            </w:pPr>
            <w:r w:rsidRPr="00B71111">
              <w:rPr>
                <w:rFonts w:eastAsia="Arial" w:cstheme="minorHAnsi"/>
                <w:b w:val="0"/>
                <w:color w:val="auto"/>
                <w:sz w:val="20"/>
                <w:szCs w:val="20"/>
              </w:rPr>
              <w:t xml:space="preserve">Rev. </w:t>
            </w:r>
            <w:r w:rsidR="00B6093C">
              <w:rPr>
                <w:rFonts w:eastAsia="Arial" w:cstheme="minorHAnsi"/>
                <w:b w:val="0"/>
                <w:color w:val="auto"/>
                <w:sz w:val="20"/>
                <w:szCs w:val="20"/>
              </w:rPr>
              <w:t>2</w:t>
            </w:r>
          </w:p>
        </w:tc>
        <w:tc>
          <w:tcPr>
            <w:tcW w:w="8370" w:type="dxa"/>
            <w:tcBorders>
              <w:top w:val="single" w:sz="3" w:space="0" w:color="000000"/>
              <w:left w:val="single" w:sz="2" w:space="0" w:color="000000"/>
              <w:bottom w:val="single" w:sz="3" w:space="0" w:color="000000"/>
              <w:right w:val="single" w:sz="2" w:space="0" w:color="000000"/>
            </w:tcBorders>
          </w:tcPr>
          <w:p w14:paraId="11422FA3" w14:textId="77777777" w:rsidR="00C856FF" w:rsidRPr="00B71111" w:rsidRDefault="00C856FF" w:rsidP="0046683F">
            <w:pPr>
              <w:spacing w:line="240" w:lineRule="auto"/>
              <w:rPr>
                <w:rFonts w:cstheme="minorHAnsi"/>
                <w:color w:val="auto"/>
                <w:sz w:val="20"/>
                <w:szCs w:val="20"/>
              </w:rPr>
            </w:pPr>
            <w:r w:rsidRPr="00B71111">
              <w:rPr>
                <w:rFonts w:eastAsia="Arial" w:cstheme="minorHAnsi"/>
                <w:i/>
                <w:color w:val="auto"/>
                <w:sz w:val="20"/>
                <w:szCs w:val="20"/>
              </w:rPr>
              <w:t>Granted Certificates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Granted Certificates</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332A49F2" w14:textId="58FDC01E" w:rsidR="00C856FF" w:rsidRPr="00B71111" w:rsidRDefault="00C24332" w:rsidP="00C24332">
            <w:pPr>
              <w:spacing w:line="240" w:lineRule="auto"/>
              <w:rPr>
                <w:rFonts w:cstheme="minorHAnsi"/>
                <w:color w:val="auto"/>
                <w:sz w:val="20"/>
                <w:szCs w:val="20"/>
              </w:rPr>
            </w:pPr>
            <w:r w:rsidRPr="00C24332">
              <w:rPr>
                <w:rFonts w:eastAsia="Arial" w:cstheme="minorHAnsi"/>
                <w:b w:val="0"/>
                <w:color w:val="auto"/>
                <w:sz w:val="20"/>
                <w:szCs w:val="20"/>
              </w:rPr>
              <w:t xml:space="preserve">Provides </w:t>
            </w:r>
            <w:r w:rsidR="00232B9E" w:rsidRPr="00232B9E">
              <w:rPr>
                <w:rFonts w:eastAsia="Arial" w:cstheme="minorHAnsi"/>
                <w:b w:val="0"/>
                <w:color w:val="auto"/>
                <w:sz w:val="20"/>
                <w:szCs w:val="20"/>
              </w:rPr>
              <w:t>record of candidates who have completed the requirements and have been recommended for a Residency/Initial certificate. May include advisors report, correspondence, field practicum evaluations, certificate application (which includes criminal background information), student teaching evaluations, test scores, etc.</w:t>
            </w:r>
          </w:p>
        </w:tc>
        <w:tc>
          <w:tcPr>
            <w:tcW w:w="2880" w:type="dxa"/>
            <w:tcBorders>
              <w:top w:val="single" w:sz="3" w:space="0" w:color="000000"/>
              <w:left w:val="single" w:sz="2" w:space="0" w:color="000000"/>
              <w:bottom w:val="single" w:sz="3" w:space="0" w:color="000000"/>
              <w:right w:val="single" w:sz="2" w:space="0" w:color="000000"/>
            </w:tcBorders>
          </w:tcPr>
          <w:p w14:paraId="7863988F" w14:textId="77777777" w:rsidR="00C856FF" w:rsidRPr="00B71111" w:rsidRDefault="0086065B" w:rsidP="0046683F">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00C856FF" w:rsidRPr="00B71111">
              <w:rPr>
                <w:rFonts w:eastAsia="Arial" w:cstheme="minorHAnsi"/>
                <w:b w:val="0"/>
                <w:color w:val="auto"/>
                <w:sz w:val="20"/>
                <w:szCs w:val="20"/>
              </w:rPr>
              <w:t xml:space="preserve"> for 45 Years after End of Calendar Year</w:t>
            </w:r>
          </w:p>
          <w:p w14:paraId="1FE0A960" w14:textId="77777777" w:rsidR="00C856FF" w:rsidRPr="00B71111" w:rsidRDefault="00C856FF" w:rsidP="0046683F">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08CE926F" w14:textId="77777777" w:rsidR="00C856FF" w:rsidRPr="00B71111" w:rsidRDefault="00C856FF" w:rsidP="0046683F">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00317A26"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77D45588" w14:textId="77777777" w:rsidR="00C856FF" w:rsidRPr="00B71111" w:rsidRDefault="00C856FF" w:rsidP="00BA7321">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27E23EDD" w14:textId="77777777" w:rsidR="00C856FF" w:rsidRPr="00B71111" w:rsidRDefault="00C856FF" w:rsidP="00FF47AC">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2D9272E3" w14:textId="77777777" w:rsidR="00C856FF" w:rsidRPr="00B71111" w:rsidRDefault="00C856FF" w:rsidP="00FF47AC">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bl>
    <w:p w14:paraId="61952866" w14:textId="77777777" w:rsidR="00C856FF" w:rsidRPr="00B71111" w:rsidRDefault="00C856FF" w:rsidP="00607588">
      <w:pPr>
        <w:spacing w:after="144"/>
        <w:rPr>
          <w:rFonts w:cstheme="minorHAnsi"/>
          <w:color w:val="auto"/>
          <w:sz w:val="20"/>
          <w:szCs w:val="20"/>
        </w:rPr>
      </w:pPr>
    </w:p>
    <w:p w14:paraId="323BB3D0" w14:textId="77777777" w:rsidR="00C856FF" w:rsidRPr="00B71111" w:rsidRDefault="00C856FF" w:rsidP="00C856FF">
      <w:pPr>
        <w:spacing w:after="144"/>
        <w:rPr>
          <w:rFonts w:cstheme="minorHAnsi"/>
          <w:color w:val="auto"/>
          <w:sz w:val="20"/>
          <w:szCs w:val="20"/>
        </w:rPr>
        <w:sectPr w:rsidR="00C856FF" w:rsidRPr="00B71111" w:rsidSect="0056171A">
          <w:footerReference w:type="default" r:id="rId27"/>
          <w:pgSz w:w="15840" w:h="12240" w:orient="landscape"/>
          <w:pgMar w:top="1080" w:right="720" w:bottom="1080" w:left="720" w:header="464" w:footer="144" w:gutter="0"/>
          <w:cols w:space="720"/>
          <w:docGrid w:linePitch="437"/>
        </w:sectPr>
      </w:pPr>
    </w:p>
    <w:p w14:paraId="376DF579" w14:textId="77777777" w:rsidR="000A5CE4" w:rsidRPr="00B71111" w:rsidRDefault="005C6CA7" w:rsidP="005F2CF3">
      <w:pPr>
        <w:pStyle w:val="Heading1"/>
        <w:rPr>
          <w:color w:val="auto"/>
        </w:rPr>
      </w:pPr>
      <w:bookmarkStart w:id="111" w:name="_Toc184715723"/>
      <w:r w:rsidRPr="00B71111">
        <w:rPr>
          <w:color w:val="auto"/>
        </w:rPr>
        <w:lastRenderedPageBreak/>
        <w:t>/22/</w:t>
      </w:r>
      <w:r w:rsidR="00B43700" w:rsidRPr="00B71111">
        <w:rPr>
          <w:color w:val="auto"/>
        </w:rPr>
        <w:t xml:space="preserve"> </w:t>
      </w:r>
      <w:r w:rsidR="007C7A61" w:rsidRPr="00B71111">
        <w:rPr>
          <w:color w:val="auto"/>
        </w:rPr>
        <w:t>College of Engineering</w:t>
      </w:r>
      <w:bookmarkEnd w:id="111"/>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347F9A" w:rsidRPr="00B71111" w14:paraId="00B11392" w14:textId="77777777" w:rsidTr="00347F9A">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106F04AB" w14:textId="77777777" w:rsidR="00347F9A" w:rsidRPr="00B71111" w:rsidRDefault="00347F9A" w:rsidP="002864BA">
            <w:pPr>
              <w:pStyle w:val="Heading2"/>
              <w:rPr>
                <w:color w:val="auto"/>
              </w:rPr>
            </w:pPr>
            <w:bookmarkStart w:id="112" w:name="_Toc184715724"/>
            <w:r w:rsidRPr="00B71111">
              <w:rPr>
                <w:color w:val="auto"/>
              </w:rPr>
              <w:t>/2</w:t>
            </w:r>
            <w:r w:rsidR="005F2CF3" w:rsidRPr="00B71111">
              <w:rPr>
                <w:color w:val="auto"/>
              </w:rPr>
              <w:t>2</w:t>
            </w:r>
            <w:r w:rsidRPr="00B71111">
              <w:rPr>
                <w:color w:val="auto"/>
              </w:rPr>
              <w:t>/</w:t>
            </w:r>
            <w:r w:rsidR="005F2CF3" w:rsidRPr="00B71111">
              <w:rPr>
                <w:color w:val="auto"/>
              </w:rPr>
              <w:t>15</w:t>
            </w:r>
            <w:r w:rsidRPr="00B71111">
              <w:rPr>
                <w:color w:val="auto"/>
              </w:rPr>
              <w:t>/0</w:t>
            </w:r>
            <w:r w:rsidR="005F2CF3" w:rsidRPr="00B71111">
              <w:rPr>
                <w:color w:val="auto"/>
              </w:rPr>
              <w:t>1</w:t>
            </w:r>
            <w:r w:rsidRPr="00B71111">
              <w:rPr>
                <w:color w:val="auto"/>
              </w:rPr>
              <w:t xml:space="preserve">/ </w:t>
            </w:r>
            <w:r w:rsidR="005F2CF3" w:rsidRPr="00B71111">
              <w:rPr>
                <w:color w:val="auto"/>
              </w:rPr>
              <w:t>Eng: Aeronautics and Astronautics: F.K. Kirsten Wind Tunnel (Aeronautical Laboratory)</w:t>
            </w:r>
            <w:bookmarkEnd w:id="112"/>
          </w:p>
          <w:p w14:paraId="0E12C235" w14:textId="77777777" w:rsidR="00347F9A" w:rsidRPr="00B71111" w:rsidRDefault="005F2CF3" w:rsidP="002864BA">
            <w:pPr>
              <w:spacing w:after="0" w:line="240" w:lineRule="auto"/>
              <w:rPr>
                <w:rStyle w:val="Emphasis"/>
                <w:b w:val="0"/>
                <w:i/>
                <w:color w:val="auto"/>
              </w:rPr>
            </w:pPr>
            <w:r w:rsidRPr="00B71111">
              <w:rPr>
                <w:rFonts w:cstheme="minorHAnsi"/>
                <w:b w:val="0"/>
                <w:i/>
                <w:color w:val="auto"/>
                <w:sz w:val="22"/>
              </w:rPr>
              <w:t>Research</w:t>
            </w:r>
          </w:p>
        </w:tc>
      </w:tr>
      <w:tr w:rsidR="00347F9A" w:rsidRPr="00B71111" w14:paraId="386AC8AF" w14:textId="77777777" w:rsidTr="00347F9A">
        <w:tblPrEx>
          <w:tblCellMar>
            <w:bottom w:w="62" w:type="dxa"/>
            <w:right w:w="73" w:type="dxa"/>
          </w:tblCellMar>
        </w:tblPrEx>
        <w:trPr>
          <w:trHeight w:val="702"/>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244870E1" w14:textId="77777777" w:rsidR="00347F9A" w:rsidRPr="00B71111" w:rsidRDefault="00347F9A" w:rsidP="002864BA">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0A1F1AFE" w14:textId="77777777" w:rsidR="00347F9A" w:rsidRPr="00B71111" w:rsidRDefault="00347F9A" w:rsidP="002864BA">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665B4A8A" w14:textId="77777777" w:rsidR="00347F9A" w:rsidRPr="00B71111" w:rsidRDefault="00347F9A" w:rsidP="002864BA">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57478488" w14:textId="77777777" w:rsidR="00347F9A" w:rsidRPr="00B71111" w:rsidRDefault="00347F9A" w:rsidP="002864BA">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6DB4493E" w14:textId="77777777" w:rsidR="00347F9A" w:rsidRPr="00B71111" w:rsidRDefault="00347F9A" w:rsidP="002864BA">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0A5CE4" w:rsidRPr="00B71111" w14:paraId="33F34078" w14:textId="77777777" w:rsidTr="00002C5D">
        <w:tblPrEx>
          <w:tblCellMar>
            <w:bottom w:w="62" w:type="dxa"/>
          </w:tblCellMar>
        </w:tblPrEx>
        <w:trPr>
          <w:trHeight w:val="1408"/>
        </w:trPr>
        <w:tc>
          <w:tcPr>
            <w:tcW w:w="1440" w:type="dxa"/>
            <w:tcBorders>
              <w:top w:val="single" w:sz="3" w:space="0" w:color="000000"/>
              <w:left w:val="single" w:sz="2" w:space="0" w:color="000000"/>
              <w:bottom w:val="single" w:sz="3" w:space="0" w:color="000000"/>
              <w:right w:val="single" w:sz="2" w:space="0" w:color="000000"/>
            </w:tcBorders>
          </w:tcPr>
          <w:p w14:paraId="73A1B079" w14:textId="77777777" w:rsidR="00F70FD6" w:rsidRPr="00B71111" w:rsidRDefault="00F70FD6" w:rsidP="0046683F">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97 07 57837</w:t>
            </w:r>
            <w:r w:rsidR="00387C07" w:rsidRPr="00B71111">
              <w:rPr>
                <w:rFonts w:eastAsia="Arial" w:cstheme="minorHAnsi"/>
                <w:b w:val="0"/>
                <w:color w:val="auto"/>
                <w:sz w:val="20"/>
                <w:szCs w:val="20"/>
              </w:rPr>
              <w:fldChar w:fldCharType="begin"/>
            </w:r>
            <w:r w:rsidR="00387C07" w:rsidRPr="00B71111">
              <w:rPr>
                <w:rFonts w:cstheme="minorHAnsi"/>
                <w:color w:val="auto"/>
                <w:sz w:val="20"/>
                <w:szCs w:val="20"/>
              </w:rPr>
              <w:instrText xml:space="preserve"> XE "</w:instrText>
            </w:r>
            <w:r w:rsidR="00387C07" w:rsidRPr="00B71111">
              <w:rPr>
                <w:rFonts w:eastAsia="Arial" w:cstheme="minorHAnsi"/>
                <w:b w:val="0"/>
                <w:color w:val="auto"/>
                <w:sz w:val="20"/>
                <w:szCs w:val="20"/>
              </w:rPr>
              <w:instrText>97 07 57837</w:instrText>
            </w:r>
            <w:r w:rsidR="00387C07" w:rsidRPr="00B71111">
              <w:rPr>
                <w:rFonts w:cstheme="minorHAnsi"/>
                <w:color w:val="auto"/>
                <w:sz w:val="20"/>
                <w:szCs w:val="20"/>
              </w:rPr>
              <w:instrText>" \f"d"</w:instrText>
            </w:r>
            <w:r w:rsidR="00387C07" w:rsidRPr="00B71111">
              <w:rPr>
                <w:rFonts w:eastAsia="Arial" w:cstheme="minorHAnsi"/>
                <w:b w:val="0"/>
                <w:color w:val="auto"/>
                <w:sz w:val="20"/>
                <w:szCs w:val="20"/>
              </w:rPr>
              <w:fldChar w:fldCharType="end"/>
            </w:r>
          </w:p>
          <w:p w14:paraId="1CFBF610" w14:textId="77777777" w:rsidR="00F70FD6" w:rsidRPr="00B71111" w:rsidRDefault="00F70FD6" w:rsidP="0046683F">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091B9111" w14:textId="77777777" w:rsidR="000A5CE4" w:rsidRPr="00B71111" w:rsidRDefault="000A5CE4" w:rsidP="0046683F">
            <w:pPr>
              <w:spacing w:line="240" w:lineRule="auto"/>
              <w:rPr>
                <w:rFonts w:cstheme="minorHAnsi"/>
                <w:color w:val="auto"/>
                <w:sz w:val="20"/>
                <w:szCs w:val="20"/>
              </w:rPr>
            </w:pPr>
            <w:r w:rsidRPr="00B71111">
              <w:rPr>
                <w:rFonts w:eastAsia="Arial" w:cstheme="minorHAnsi"/>
                <w:i/>
                <w:color w:val="auto"/>
                <w:sz w:val="20"/>
                <w:szCs w:val="20"/>
              </w:rPr>
              <w:t>Academic Projects - Wind Tunnel Test Raw Data, Data Reduction Notebook, and Final Report</w:t>
            </w:r>
            <w:r w:rsidR="00312903" w:rsidRPr="00B71111">
              <w:rPr>
                <w:rFonts w:eastAsia="Arial" w:cstheme="minorHAnsi"/>
                <w:i/>
                <w:color w:val="auto"/>
                <w:sz w:val="20"/>
                <w:szCs w:val="20"/>
              </w:rPr>
              <w:fldChar w:fldCharType="begin"/>
            </w:r>
            <w:r w:rsidR="00312903" w:rsidRPr="00B71111">
              <w:rPr>
                <w:rFonts w:cstheme="minorHAnsi"/>
                <w:color w:val="auto"/>
                <w:sz w:val="20"/>
                <w:szCs w:val="20"/>
              </w:rPr>
              <w:instrText xml:space="preserve"> XE "</w:instrText>
            </w:r>
            <w:r w:rsidR="00312903" w:rsidRPr="00B71111">
              <w:rPr>
                <w:rFonts w:eastAsia="Arial" w:cstheme="minorHAnsi"/>
                <w:i/>
                <w:color w:val="auto"/>
                <w:sz w:val="20"/>
                <w:szCs w:val="20"/>
              </w:rPr>
              <w:instrText>Academic Projects - Wind Tunnel Test Raw Data, Data Reduction Notebook, and Final Report</w:instrText>
            </w:r>
            <w:r w:rsidR="00312903" w:rsidRPr="00B71111">
              <w:rPr>
                <w:rFonts w:cstheme="minorHAnsi"/>
                <w:color w:val="auto"/>
                <w:sz w:val="20"/>
                <w:szCs w:val="20"/>
              </w:rPr>
              <w:instrText xml:space="preserve">" \f"a" </w:instrText>
            </w:r>
            <w:r w:rsidR="00312903" w:rsidRPr="00B71111">
              <w:rPr>
                <w:rFonts w:eastAsia="Arial" w:cstheme="minorHAnsi"/>
                <w:i/>
                <w:color w:val="auto"/>
                <w:sz w:val="20"/>
                <w:szCs w:val="20"/>
              </w:rPr>
              <w:fldChar w:fldCharType="end"/>
            </w:r>
            <w:r w:rsidR="00997A0F" w:rsidRPr="00B71111">
              <w:rPr>
                <w:rFonts w:eastAsia="Arial" w:cstheme="minorHAnsi"/>
                <w:i/>
                <w:color w:val="auto"/>
                <w:sz w:val="20"/>
                <w:szCs w:val="20"/>
              </w:rPr>
              <w:fldChar w:fldCharType="begin"/>
            </w:r>
            <w:r w:rsidR="00997A0F" w:rsidRPr="00B71111">
              <w:rPr>
                <w:rFonts w:cstheme="minorHAnsi"/>
                <w:color w:val="auto"/>
                <w:sz w:val="20"/>
                <w:szCs w:val="20"/>
              </w:rPr>
              <w:instrText xml:space="preserve"> XE "</w:instrText>
            </w:r>
            <w:r w:rsidR="00997A0F" w:rsidRPr="00B71111">
              <w:rPr>
                <w:rFonts w:eastAsia="Arial" w:cstheme="minorHAnsi"/>
                <w:i/>
                <w:color w:val="auto"/>
                <w:sz w:val="20"/>
                <w:szCs w:val="20"/>
              </w:rPr>
              <w:instrText>Academic Projects - Wind Tunnel Test Raw Data, Data Reduction Notebook, and Final Report</w:instrText>
            </w:r>
            <w:r w:rsidR="00997A0F" w:rsidRPr="00B71111">
              <w:rPr>
                <w:rFonts w:cstheme="minorHAnsi"/>
                <w:color w:val="auto"/>
                <w:sz w:val="20"/>
                <w:szCs w:val="20"/>
              </w:rPr>
              <w:instrText>" \f"s"</w:instrText>
            </w:r>
            <w:r w:rsidR="00997A0F" w:rsidRPr="00B71111">
              <w:rPr>
                <w:rFonts w:eastAsia="Arial" w:cstheme="minorHAnsi"/>
                <w:i/>
                <w:color w:val="auto"/>
                <w:sz w:val="20"/>
                <w:szCs w:val="20"/>
              </w:rPr>
              <w:fldChar w:fldCharType="end"/>
            </w:r>
          </w:p>
          <w:p w14:paraId="0198F712" w14:textId="77777777" w:rsidR="000A5CE4" w:rsidRPr="00B71111" w:rsidRDefault="000A5CE4" w:rsidP="0046683F">
            <w:pPr>
              <w:spacing w:line="240" w:lineRule="auto"/>
              <w:rPr>
                <w:rFonts w:cstheme="minorHAnsi"/>
                <w:color w:val="auto"/>
                <w:sz w:val="20"/>
                <w:szCs w:val="20"/>
              </w:rPr>
            </w:pPr>
            <w:r w:rsidRPr="00B71111">
              <w:rPr>
                <w:rFonts w:eastAsia="Arial" w:cstheme="minorHAnsi"/>
                <w:b w:val="0"/>
                <w:color w:val="auto"/>
                <w:sz w:val="20"/>
                <w:szCs w:val="20"/>
              </w:rPr>
              <w:t>This series contains the records relating to various phases of a wind tunnel test for an Academic project. Raw and Reduced data are created during the testing of the model; the Data Reduction Notebook includes the calculations used to extrapolate the final report from the raw data gathered during the various tests. The Final report contains a summary of the information found in the Data Reduction Notebook. Also included is the Test letter from the client.</w:t>
            </w:r>
          </w:p>
        </w:tc>
        <w:tc>
          <w:tcPr>
            <w:tcW w:w="2880" w:type="dxa"/>
            <w:tcBorders>
              <w:top w:val="single" w:sz="3" w:space="0" w:color="000000"/>
              <w:left w:val="single" w:sz="2" w:space="0" w:color="000000"/>
              <w:bottom w:val="single" w:sz="3" w:space="0" w:color="000000"/>
              <w:right w:val="single" w:sz="2" w:space="0" w:color="000000"/>
            </w:tcBorders>
          </w:tcPr>
          <w:p w14:paraId="644B225D" w14:textId="77777777" w:rsidR="000A5CE4" w:rsidRPr="00B71111" w:rsidRDefault="0086065B" w:rsidP="0046683F">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000A5CE4" w:rsidRPr="00B71111">
              <w:rPr>
                <w:rFonts w:eastAsia="Arial" w:cstheme="minorHAnsi"/>
                <w:b w:val="0"/>
                <w:color w:val="auto"/>
                <w:sz w:val="20"/>
                <w:szCs w:val="20"/>
              </w:rPr>
              <w:t xml:space="preserve"> for 6 Years after Completion of Project</w:t>
            </w:r>
          </w:p>
          <w:p w14:paraId="317225CD" w14:textId="77777777" w:rsidR="00F70FD6" w:rsidRPr="00B71111" w:rsidRDefault="00F70FD6" w:rsidP="0046683F">
            <w:pPr>
              <w:spacing w:line="240" w:lineRule="auto"/>
              <w:rPr>
                <w:rFonts w:eastAsia="Arial" w:cstheme="minorHAnsi"/>
                <w:color w:val="auto"/>
                <w:sz w:val="20"/>
                <w:szCs w:val="20"/>
              </w:rPr>
            </w:pPr>
            <w:r w:rsidRPr="00B71111">
              <w:rPr>
                <w:rFonts w:eastAsia="Arial" w:cstheme="minorHAnsi"/>
                <w:b w:val="0"/>
                <w:i/>
                <w:color w:val="auto"/>
                <w:sz w:val="20"/>
                <w:szCs w:val="20"/>
              </w:rPr>
              <w:t xml:space="preserve">   then</w:t>
            </w:r>
          </w:p>
          <w:p w14:paraId="0320EA84" w14:textId="77777777" w:rsidR="00F70FD6" w:rsidRPr="00B71111" w:rsidRDefault="00AC4C5B" w:rsidP="006D0DB0">
            <w:pPr>
              <w:spacing w:line="240" w:lineRule="auto"/>
              <w:rPr>
                <w:rFonts w:cstheme="minorHAnsi"/>
                <w:color w:val="auto"/>
                <w:sz w:val="20"/>
                <w:szCs w:val="20"/>
              </w:rPr>
            </w:pPr>
            <w:r w:rsidRPr="00B71111">
              <w:rPr>
                <w:rFonts w:eastAsia="Arial" w:cstheme="minorHAnsi"/>
                <w:color w:val="auto"/>
                <w:sz w:val="20"/>
                <w:szCs w:val="20"/>
              </w:rPr>
              <w:t>Transfer</w:t>
            </w:r>
            <w:r w:rsidRPr="00B71111">
              <w:rPr>
                <w:rFonts w:eastAsia="Arial" w:cstheme="minorHAnsi"/>
                <w:b w:val="0"/>
                <w:color w:val="auto"/>
                <w:sz w:val="20"/>
                <w:szCs w:val="20"/>
              </w:rPr>
              <w:t xml:space="preserve"> to Archives for appraisal and selective retention</w:t>
            </w:r>
          </w:p>
        </w:tc>
        <w:tc>
          <w:tcPr>
            <w:tcW w:w="1710" w:type="dxa"/>
            <w:tcBorders>
              <w:top w:val="single" w:sz="3" w:space="0" w:color="000000"/>
              <w:left w:val="single" w:sz="2" w:space="0" w:color="000000"/>
              <w:bottom w:val="single" w:sz="3" w:space="0" w:color="000000"/>
              <w:right w:val="single" w:sz="2" w:space="0" w:color="000000"/>
            </w:tcBorders>
          </w:tcPr>
          <w:p w14:paraId="20D1708B" w14:textId="77777777" w:rsidR="00AC4C5B" w:rsidRPr="00B71111" w:rsidRDefault="00AC4C5B" w:rsidP="00AC4C5B">
            <w:pPr>
              <w:spacing w:after="0" w:line="240" w:lineRule="auto"/>
              <w:jc w:val="center"/>
              <w:rPr>
                <w:rFonts w:cs="Times New Roman"/>
                <w:color w:val="auto"/>
                <w:sz w:val="22"/>
              </w:rPr>
            </w:pPr>
            <w:r w:rsidRPr="00B71111">
              <w:rPr>
                <w:rFonts w:cs="Times New Roman"/>
                <w:color w:val="auto"/>
                <w:sz w:val="22"/>
              </w:rPr>
              <w:t>ARCHIVAL</w:t>
            </w:r>
          </w:p>
          <w:p w14:paraId="1DD74CE2" w14:textId="77777777" w:rsidR="00AC4C5B" w:rsidRPr="00B71111" w:rsidRDefault="00AC4C5B" w:rsidP="00AC4C5B">
            <w:pPr>
              <w:spacing w:before="0" w:after="0" w:line="240" w:lineRule="auto"/>
              <w:jc w:val="center"/>
              <w:rPr>
                <w:rFonts w:cs="Times New Roman"/>
                <w:color w:val="auto"/>
                <w:sz w:val="18"/>
                <w:szCs w:val="18"/>
              </w:rPr>
            </w:pPr>
            <w:r w:rsidRPr="00B71111">
              <w:rPr>
                <w:rFonts w:cs="Times New Roman"/>
                <w:color w:val="auto"/>
                <w:sz w:val="18"/>
                <w:szCs w:val="18"/>
              </w:rPr>
              <w:t>(Appraisal Required)</w:t>
            </w:r>
          </w:p>
          <w:p w14:paraId="67AD300C" w14:textId="77777777" w:rsidR="00533708" w:rsidRPr="00B71111" w:rsidRDefault="00533708" w:rsidP="00AC4C5B">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7A19342B" w14:textId="77777777" w:rsidR="000A5CE4" w:rsidRPr="00B71111" w:rsidRDefault="000A5CE4" w:rsidP="00FF47AC">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r w:rsidR="00537A3E" w:rsidRPr="00B71111" w14:paraId="26EB2BB9" w14:textId="77777777" w:rsidTr="005F7C0C">
        <w:tblPrEx>
          <w:tblCellMar>
            <w:bottom w:w="62" w:type="dxa"/>
          </w:tblCellMar>
        </w:tblPrEx>
        <w:trPr>
          <w:trHeight w:val="1765"/>
        </w:trPr>
        <w:tc>
          <w:tcPr>
            <w:tcW w:w="1440" w:type="dxa"/>
            <w:tcBorders>
              <w:top w:val="single" w:sz="3" w:space="0" w:color="000000"/>
              <w:left w:val="single" w:sz="2" w:space="0" w:color="000000"/>
              <w:bottom w:val="single" w:sz="3" w:space="0" w:color="000000"/>
              <w:right w:val="single" w:sz="2" w:space="0" w:color="000000"/>
            </w:tcBorders>
          </w:tcPr>
          <w:p w14:paraId="15FD1656" w14:textId="77777777" w:rsidR="00537A3E" w:rsidRPr="00B71111" w:rsidRDefault="00B97AE4" w:rsidP="005F7C0C">
            <w:pPr>
              <w:spacing w:line="240" w:lineRule="auto"/>
              <w:ind w:left="14"/>
              <w:jc w:val="center"/>
              <w:rPr>
                <w:rFonts w:eastAsia="Arial" w:cstheme="minorHAnsi"/>
                <w:b w:val="0"/>
                <w:color w:val="auto"/>
                <w:sz w:val="20"/>
                <w:szCs w:val="20"/>
              </w:rPr>
            </w:pPr>
            <w:r>
              <w:rPr>
                <w:rFonts w:eastAsia="Arial" w:cstheme="minorHAnsi"/>
                <w:b w:val="0"/>
                <w:color w:val="auto"/>
                <w:sz w:val="20"/>
                <w:szCs w:val="20"/>
              </w:rPr>
              <w:t>19 10 69409</w:t>
            </w:r>
            <w:r w:rsidR="00537A3E" w:rsidRPr="00B71111">
              <w:rPr>
                <w:rFonts w:eastAsia="Arial" w:cstheme="minorHAnsi"/>
                <w:b w:val="0"/>
                <w:color w:val="auto"/>
                <w:sz w:val="20"/>
                <w:szCs w:val="20"/>
              </w:rPr>
              <w:fldChar w:fldCharType="begin"/>
            </w:r>
            <w:r w:rsidR="00537A3E" w:rsidRPr="00B71111">
              <w:rPr>
                <w:rFonts w:cstheme="minorHAnsi"/>
                <w:color w:val="auto"/>
                <w:sz w:val="20"/>
                <w:szCs w:val="20"/>
              </w:rPr>
              <w:instrText xml:space="preserve"> XE "</w:instrText>
            </w:r>
            <w:r w:rsidRPr="00B97AE4">
              <w:rPr>
                <w:rFonts w:cstheme="minorHAnsi"/>
                <w:b w:val="0"/>
                <w:color w:val="auto"/>
                <w:sz w:val="20"/>
                <w:szCs w:val="20"/>
              </w:rPr>
              <w:instrText>19 10 69409</w:instrText>
            </w:r>
            <w:r w:rsidR="00537A3E" w:rsidRPr="00B71111">
              <w:rPr>
                <w:rFonts w:cstheme="minorHAnsi"/>
                <w:color w:val="auto"/>
                <w:sz w:val="20"/>
                <w:szCs w:val="20"/>
              </w:rPr>
              <w:instrText>" \f"d"</w:instrText>
            </w:r>
            <w:r w:rsidR="00537A3E" w:rsidRPr="00B71111">
              <w:rPr>
                <w:rFonts w:eastAsia="Arial" w:cstheme="minorHAnsi"/>
                <w:b w:val="0"/>
                <w:color w:val="auto"/>
                <w:sz w:val="20"/>
                <w:szCs w:val="20"/>
              </w:rPr>
              <w:fldChar w:fldCharType="end"/>
            </w:r>
          </w:p>
          <w:p w14:paraId="294E9372" w14:textId="77777777" w:rsidR="00537A3E" w:rsidRPr="00B71111" w:rsidRDefault="00537A3E" w:rsidP="005F7C0C">
            <w:pPr>
              <w:spacing w:line="240" w:lineRule="auto"/>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467B4AB7" w14:textId="77777777" w:rsidR="00537A3E" w:rsidRPr="00B71111" w:rsidRDefault="00537A3E" w:rsidP="005F7C0C">
            <w:pPr>
              <w:spacing w:line="240" w:lineRule="auto"/>
              <w:rPr>
                <w:rFonts w:cstheme="minorHAnsi"/>
                <w:color w:val="auto"/>
                <w:sz w:val="20"/>
                <w:szCs w:val="20"/>
              </w:rPr>
            </w:pPr>
            <w:r w:rsidRPr="00B71111">
              <w:rPr>
                <w:rFonts w:eastAsia="Arial" w:cstheme="minorHAnsi"/>
                <w:i/>
                <w:color w:val="auto"/>
                <w:sz w:val="20"/>
                <w:szCs w:val="20"/>
              </w:rPr>
              <w:t xml:space="preserve">Commercial Projects - Wind Tunnel Test </w:t>
            </w:r>
            <w:r>
              <w:rPr>
                <w:rFonts w:eastAsia="Arial" w:cstheme="minorHAnsi"/>
                <w:i/>
                <w:color w:val="auto"/>
                <w:sz w:val="20"/>
                <w:szCs w:val="20"/>
              </w:rPr>
              <w:t xml:space="preserve">Data and Photograph </w:t>
            </w:r>
            <w:r w:rsidR="008F0EAB">
              <w:rPr>
                <w:rFonts w:eastAsia="Arial" w:cstheme="minorHAnsi"/>
                <w:i/>
                <w:color w:val="auto"/>
                <w:sz w:val="20"/>
                <w:szCs w:val="20"/>
              </w:rPr>
              <w:t>-</w:t>
            </w:r>
            <w:r>
              <w:rPr>
                <w:rFonts w:eastAsia="Arial" w:cstheme="minorHAnsi"/>
                <w:i/>
                <w:color w:val="auto"/>
                <w:sz w:val="20"/>
                <w:szCs w:val="20"/>
              </w:rPr>
              <w:t xml:space="preserve"> ITAR Regulated</w:t>
            </w:r>
            <w:r w:rsidRPr="00B71111">
              <w:rPr>
                <w:rFonts w:eastAsia="Arial" w:cstheme="minorHAnsi"/>
                <w:i/>
                <w:color w:val="auto"/>
                <w:sz w:val="20"/>
                <w:szCs w:val="20"/>
              </w:rPr>
              <w:t xml:space="preserve"> </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 xml:space="preserve">Commercial Projects - Wind Tunnel Test </w:instrText>
            </w:r>
            <w:r>
              <w:rPr>
                <w:rFonts w:eastAsia="Arial" w:cstheme="minorHAnsi"/>
                <w:i/>
                <w:color w:val="auto"/>
                <w:sz w:val="20"/>
                <w:szCs w:val="20"/>
              </w:rPr>
              <w:instrText>Data and Photograph</w:instrText>
            </w:r>
            <w:r w:rsidR="008F0EAB">
              <w:rPr>
                <w:rFonts w:eastAsia="Arial" w:cstheme="minorHAnsi"/>
                <w:i/>
                <w:color w:val="auto"/>
                <w:sz w:val="20"/>
                <w:szCs w:val="20"/>
              </w:rPr>
              <w:instrText xml:space="preserve"> - </w:instrText>
            </w:r>
            <w:r>
              <w:rPr>
                <w:rFonts w:eastAsia="Arial" w:cstheme="minorHAnsi"/>
                <w:i/>
                <w:color w:val="auto"/>
                <w:sz w:val="20"/>
                <w:szCs w:val="20"/>
              </w:rPr>
              <w:instrText>ITAR Regulated</w:instrText>
            </w:r>
            <w:r w:rsidRPr="00B71111">
              <w:rPr>
                <w:rFonts w:eastAsia="Arial" w:cstheme="minorHAnsi"/>
                <w:i/>
                <w:color w:val="auto"/>
                <w:sz w:val="20"/>
                <w:szCs w:val="20"/>
              </w:rPr>
              <w:instrText xml:space="preserve"> </w:instrText>
            </w:r>
            <w:r w:rsidRPr="00B71111">
              <w:rPr>
                <w:rFonts w:cstheme="minorHAnsi"/>
                <w:color w:val="auto"/>
                <w:sz w:val="20"/>
                <w:szCs w:val="20"/>
              </w:rPr>
              <w:instrText xml:space="preserve">" \f"e"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 xml:space="preserve">Commercial Projects - Wind Tunnel Test </w:instrText>
            </w:r>
            <w:r>
              <w:rPr>
                <w:rFonts w:eastAsia="Arial" w:cstheme="minorHAnsi"/>
                <w:i/>
                <w:color w:val="auto"/>
                <w:sz w:val="20"/>
                <w:szCs w:val="20"/>
              </w:rPr>
              <w:instrText>Data and Photograph</w:instrText>
            </w:r>
            <w:r w:rsidR="008F0EAB">
              <w:rPr>
                <w:rFonts w:eastAsia="Arial" w:cstheme="minorHAnsi"/>
                <w:i/>
                <w:color w:val="auto"/>
                <w:sz w:val="20"/>
                <w:szCs w:val="20"/>
              </w:rPr>
              <w:instrText xml:space="preserve"> - </w:instrText>
            </w:r>
            <w:r>
              <w:rPr>
                <w:rFonts w:eastAsia="Arial" w:cstheme="minorHAnsi"/>
                <w:i/>
                <w:color w:val="auto"/>
                <w:sz w:val="20"/>
                <w:szCs w:val="20"/>
              </w:rPr>
              <w:instrText>ITAR Regulated</w:instrText>
            </w:r>
            <w:r w:rsidRPr="00B71111">
              <w:rPr>
                <w:rFonts w:eastAsia="Arial" w:cstheme="minorHAnsi"/>
                <w:i/>
                <w:color w:val="auto"/>
                <w:sz w:val="20"/>
                <w:szCs w:val="20"/>
              </w:rPr>
              <w:instrText xml:space="preserve"> </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02EE2135" w14:textId="77777777" w:rsidR="00537A3E" w:rsidRPr="00B71111" w:rsidRDefault="00537A3E" w:rsidP="00537A3E">
            <w:pPr>
              <w:spacing w:line="240" w:lineRule="auto"/>
              <w:rPr>
                <w:rFonts w:cstheme="minorHAnsi"/>
                <w:color w:val="auto"/>
                <w:sz w:val="20"/>
                <w:szCs w:val="20"/>
              </w:rPr>
            </w:pPr>
            <w:r w:rsidRPr="00537A3E">
              <w:rPr>
                <w:rFonts w:eastAsia="Arial" w:cstheme="minorHAnsi"/>
                <w:b w:val="0"/>
                <w:color w:val="auto"/>
                <w:sz w:val="20"/>
                <w:szCs w:val="20"/>
              </w:rPr>
              <w:t>Provides a record of force, moment, wind speed, and other assorted sensor data, along with photographs from many viewpoints, routinely collected for most wind tunnel tests. These data are typically collated, annotated, processed, and time synchronized as needed by Kirsten Wind Tunnel staff prior to delivery to the customer. There are occasions, however, when the customer desires to take the data directly from the experiment, and requests that all data, including photographs, be completely erased from the KWT network for extra security purposes. These customers are typically government contractors testing an aeronautical system subject to ITAR (International Trade and Arms Regulated) restrictions, which mandate zero exposure of test articles, data, fabrication techniques, and technology know-how to non-US citizens.</w:t>
            </w:r>
          </w:p>
        </w:tc>
        <w:tc>
          <w:tcPr>
            <w:tcW w:w="2880" w:type="dxa"/>
            <w:tcBorders>
              <w:top w:val="single" w:sz="3" w:space="0" w:color="000000"/>
              <w:left w:val="single" w:sz="2" w:space="0" w:color="000000"/>
              <w:bottom w:val="single" w:sz="3" w:space="0" w:color="000000"/>
              <w:right w:val="single" w:sz="2" w:space="0" w:color="000000"/>
            </w:tcBorders>
          </w:tcPr>
          <w:p w14:paraId="047C8FC0" w14:textId="77777777" w:rsidR="00537A3E" w:rsidRPr="00B71111" w:rsidRDefault="00537A3E" w:rsidP="005F7C0C">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w:t>
            </w:r>
            <w:r w:rsidR="00CA190B">
              <w:rPr>
                <w:rFonts w:eastAsia="Arial" w:cstheme="minorHAnsi"/>
                <w:b w:val="0"/>
                <w:color w:val="auto"/>
                <w:sz w:val="20"/>
                <w:szCs w:val="20"/>
              </w:rPr>
              <w:t>until</w:t>
            </w:r>
            <w:r w:rsidRPr="00B71111">
              <w:rPr>
                <w:rFonts w:eastAsia="Arial" w:cstheme="minorHAnsi"/>
                <w:b w:val="0"/>
                <w:color w:val="auto"/>
                <w:sz w:val="20"/>
                <w:szCs w:val="20"/>
              </w:rPr>
              <w:t xml:space="preserve"> Completion of Project</w:t>
            </w:r>
          </w:p>
          <w:p w14:paraId="39A373A6" w14:textId="77777777" w:rsidR="00537A3E" w:rsidRPr="00B71111" w:rsidRDefault="00537A3E" w:rsidP="005F7C0C">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4E9868EF" w14:textId="77777777" w:rsidR="00537A3E" w:rsidRPr="00B71111" w:rsidRDefault="00537A3E" w:rsidP="005F7C0C">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47FE67E0" w14:textId="77777777" w:rsidR="00537A3E" w:rsidRPr="00B71111" w:rsidRDefault="00537A3E" w:rsidP="005F7C0C">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05E3C80E" w14:textId="77777777" w:rsidR="00537A3E" w:rsidRPr="00B71111" w:rsidRDefault="00537A3E" w:rsidP="005F7C0C">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0E7E8619" w14:textId="77777777" w:rsidR="00537A3E" w:rsidRPr="00B71111" w:rsidRDefault="00537A3E" w:rsidP="005F7C0C">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r w:rsidR="00C856FF" w:rsidRPr="00B71111" w14:paraId="0B3BC94C" w14:textId="77777777" w:rsidTr="00002C5D">
        <w:tblPrEx>
          <w:tblCellMar>
            <w:bottom w:w="62" w:type="dxa"/>
          </w:tblCellMar>
        </w:tblPrEx>
        <w:trPr>
          <w:trHeight w:val="1765"/>
        </w:trPr>
        <w:tc>
          <w:tcPr>
            <w:tcW w:w="1440" w:type="dxa"/>
            <w:tcBorders>
              <w:top w:val="single" w:sz="3" w:space="0" w:color="000000"/>
              <w:left w:val="single" w:sz="2" w:space="0" w:color="000000"/>
              <w:bottom w:val="single" w:sz="3" w:space="0" w:color="000000"/>
              <w:right w:val="single" w:sz="2" w:space="0" w:color="000000"/>
            </w:tcBorders>
          </w:tcPr>
          <w:p w14:paraId="26F92C5A" w14:textId="77777777" w:rsidR="00C856FF" w:rsidRPr="00B71111" w:rsidRDefault="00C856FF" w:rsidP="0046683F">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97 07 57843</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97 07 57843</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p>
          <w:p w14:paraId="402751DC" w14:textId="77777777" w:rsidR="00C856FF" w:rsidRPr="00B71111" w:rsidRDefault="00C856FF" w:rsidP="0046683F">
            <w:pPr>
              <w:spacing w:line="240" w:lineRule="auto"/>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3F7C449B" w14:textId="77777777" w:rsidR="00C856FF" w:rsidRPr="00B71111" w:rsidRDefault="00C856FF" w:rsidP="0046683F">
            <w:pPr>
              <w:spacing w:line="240" w:lineRule="auto"/>
              <w:rPr>
                <w:rFonts w:cstheme="minorHAnsi"/>
                <w:color w:val="auto"/>
                <w:sz w:val="20"/>
                <w:szCs w:val="20"/>
              </w:rPr>
            </w:pPr>
            <w:r w:rsidRPr="00B71111">
              <w:rPr>
                <w:rFonts w:eastAsia="Arial" w:cstheme="minorHAnsi"/>
                <w:i/>
                <w:color w:val="auto"/>
                <w:sz w:val="20"/>
                <w:szCs w:val="20"/>
              </w:rPr>
              <w:t>Commercial Projects - Wind Tunnel Test Raw Data, Data Reduction Notebook, and Final Report</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Commercial Projects - Wind Tunnel Test Raw Data, Data Reduction Notebook, and Final Report</w:instrText>
            </w:r>
            <w:r w:rsidRPr="00B71111">
              <w:rPr>
                <w:rFonts w:cstheme="minorHAnsi"/>
                <w:color w:val="auto"/>
                <w:sz w:val="20"/>
                <w:szCs w:val="20"/>
              </w:rPr>
              <w:instrText xml:space="preserve">" \f"e"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Commercial Projects - Wind Tunnel Test Raw Data, Data Reduction Notebook, and Final Report</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1D60C66D" w14:textId="77777777" w:rsidR="00C856FF" w:rsidRPr="00B71111" w:rsidRDefault="00C856FF" w:rsidP="0046683F">
            <w:pPr>
              <w:spacing w:line="240" w:lineRule="auto"/>
              <w:rPr>
                <w:rFonts w:cstheme="minorHAnsi"/>
                <w:color w:val="auto"/>
                <w:sz w:val="20"/>
                <w:szCs w:val="20"/>
              </w:rPr>
            </w:pPr>
            <w:r w:rsidRPr="00B71111">
              <w:rPr>
                <w:rFonts w:eastAsia="Arial" w:cstheme="minorHAnsi"/>
                <w:b w:val="0"/>
                <w:color w:val="auto"/>
                <w:sz w:val="20"/>
                <w:szCs w:val="20"/>
              </w:rPr>
              <w:t>This series contains the records relating to various phases of a wind tunnel test for a Commercial project which contains proprietary information. Raw and Reduced data are created during the testing of the model; the Data Reduction Notebook includes the calculations used to extrapolate the final report from the raw data gathered during the various tests. The Final report contains a summary of the information found in the Data Reduction Notebook. Also included is the Test letter from the client. The Work Agreement between the Wind Tunnel and the client is found in the Accounting office. Retention is per RCW 42.56.270.</w:t>
            </w:r>
          </w:p>
        </w:tc>
        <w:tc>
          <w:tcPr>
            <w:tcW w:w="2880" w:type="dxa"/>
            <w:tcBorders>
              <w:top w:val="single" w:sz="3" w:space="0" w:color="000000"/>
              <w:left w:val="single" w:sz="2" w:space="0" w:color="000000"/>
              <w:bottom w:val="single" w:sz="3" w:space="0" w:color="000000"/>
              <w:right w:val="single" w:sz="2" w:space="0" w:color="000000"/>
            </w:tcBorders>
          </w:tcPr>
          <w:p w14:paraId="24A90E74" w14:textId="77777777" w:rsidR="00C856FF" w:rsidRPr="00B71111" w:rsidRDefault="0086065B" w:rsidP="0046683F">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00C856FF" w:rsidRPr="00B71111">
              <w:rPr>
                <w:rFonts w:eastAsia="Arial" w:cstheme="minorHAnsi"/>
                <w:b w:val="0"/>
                <w:color w:val="auto"/>
                <w:sz w:val="20"/>
                <w:szCs w:val="20"/>
              </w:rPr>
              <w:t xml:space="preserve"> for 5 Years after Completion of Project</w:t>
            </w:r>
          </w:p>
          <w:p w14:paraId="049C3D3A" w14:textId="77777777" w:rsidR="00C856FF" w:rsidRPr="00B71111" w:rsidRDefault="00C856FF" w:rsidP="0046683F">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78E59FAD" w14:textId="77777777" w:rsidR="00C856FF" w:rsidRPr="00B71111" w:rsidRDefault="00C856FF" w:rsidP="0046683F">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00317A26"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1C2BA63D" w14:textId="77777777" w:rsidR="00C856FF" w:rsidRPr="00B71111" w:rsidRDefault="00C856FF" w:rsidP="00BA7321">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51952556" w14:textId="77777777" w:rsidR="00C856FF" w:rsidRPr="00B71111" w:rsidRDefault="00C856FF" w:rsidP="00FF47AC">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61C63067" w14:textId="77777777" w:rsidR="00C856FF" w:rsidRPr="00B71111" w:rsidRDefault="00C856FF" w:rsidP="00FF47AC">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bl>
    <w:p w14:paraId="3F1CE4D8" w14:textId="0C31E563" w:rsidR="001C50D7" w:rsidRDefault="001C50D7">
      <w:r>
        <w:br w:type="page"/>
      </w: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1C50D7" w:rsidRPr="00B71111" w14:paraId="59A11FCD" w14:textId="77777777" w:rsidTr="008634DA">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320A0AD8" w14:textId="77777777" w:rsidR="001C50D7" w:rsidRPr="00B71111" w:rsidRDefault="001C50D7" w:rsidP="00E5785D">
            <w:bookmarkStart w:id="113" w:name="_Toc184373850"/>
            <w:r w:rsidRPr="00B71111">
              <w:lastRenderedPageBreak/>
              <w:t>/22/15/01/ Eng: Aeronautics and Astronautics: F.K. Kirsten Wind Tunnel (Aeronautical Laboratory)</w:t>
            </w:r>
            <w:bookmarkEnd w:id="113"/>
          </w:p>
          <w:p w14:paraId="464ED729" w14:textId="77777777" w:rsidR="001C50D7" w:rsidRPr="00B71111" w:rsidRDefault="001C50D7" w:rsidP="008634DA">
            <w:pPr>
              <w:spacing w:after="0" w:line="240" w:lineRule="auto"/>
              <w:rPr>
                <w:rStyle w:val="Emphasis"/>
                <w:b w:val="0"/>
                <w:i/>
                <w:color w:val="auto"/>
              </w:rPr>
            </w:pPr>
            <w:r w:rsidRPr="00B71111">
              <w:rPr>
                <w:rFonts w:cstheme="minorHAnsi"/>
                <w:b w:val="0"/>
                <w:i/>
                <w:color w:val="auto"/>
                <w:sz w:val="22"/>
              </w:rPr>
              <w:t>Research</w:t>
            </w:r>
          </w:p>
        </w:tc>
      </w:tr>
      <w:tr w:rsidR="001C50D7" w:rsidRPr="00B71111" w14:paraId="71B41830" w14:textId="77777777" w:rsidTr="008634DA">
        <w:tblPrEx>
          <w:tblCellMar>
            <w:bottom w:w="62" w:type="dxa"/>
            <w:right w:w="73" w:type="dxa"/>
          </w:tblCellMar>
        </w:tblPrEx>
        <w:trPr>
          <w:trHeight w:val="702"/>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154DE87F" w14:textId="77777777" w:rsidR="001C50D7" w:rsidRPr="00B71111" w:rsidRDefault="001C50D7" w:rsidP="008634DA">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68DD0EA0" w14:textId="77777777" w:rsidR="001C50D7" w:rsidRPr="00B71111" w:rsidRDefault="001C50D7" w:rsidP="008634DA">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0386FCB3" w14:textId="77777777" w:rsidR="001C50D7" w:rsidRPr="00B71111" w:rsidRDefault="001C50D7" w:rsidP="008634DA">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6C991A12" w14:textId="77777777" w:rsidR="001C50D7" w:rsidRPr="00B71111" w:rsidRDefault="001C50D7" w:rsidP="008634DA">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488A0379" w14:textId="77777777" w:rsidR="001C50D7" w:rsidRPr="00B71111" w:rsidRDefault="001C50D7" w:rsidP="008634DA">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537A3E" w:rsidRPr="00B71111" w14:paraId="38E57464" w14:textId="77777777" w:rsidTr="005F7C0C">
        <w:tblPrEx>
          <w:tblCellMar>
            <w:bottom w:w="62" w:type="dxa"/>
          </w:tblCellMar>
        </w:tblPrEx>
        <w:trPr>
          <w:trHeight w:val="1002"/>
        </w:trPr>
        <w:tc>
          <w:tcPr>
            <w:tcW w:w="1440" w:type="dxa"/>
            <w:tcBorders>
              <w:top w:val="single" w:sz="3" w:space="0" w:color="000000"/>
              <w:left w:val="single" w:sz="2" w:space="0" w:color="000000"/>
              <w:bottom w:val="single" w:sz="3" w:space="0" w:color="000000"/>
              <w:right w:val="single" w:sz="2" w:space="0" w:color="000000"/>
            </w:tcBorders>
          </w:tcPr>
          <w:p w14:paraId="258333A2" w14:textId="77777777" w:rsidR="00537A3E" w:rsidRPr="00B71111" w:rsidRDefault="00537A3E" w:rsidP="005F7C0C">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97 07 57839</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97 07 57839</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p>
          <w:p w14:paraId="3560999B" w14:textId="77777777" w:rsidR="00537A3E" w:rsidRPr="00B71111" w:rsidRDefault="00537A3E" w:rsidP="005F7C0C">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55F19B49" w14:textId="77777777" w:rsidR="00537A3E" w:rsidRPr="00B71111" w:rsidRDefault="00537A3E" w:rsidP="005F7C0C">
            <w:pPr>
              <w:spacing w:line="240" w:lineRule="auto"/>
              <w:rPr>
                <w:rFonts w:cstheme="minorHAnsi"/>
                <w:color w:val="auto"/>
                <w:sz w:val="20"/>
                <w:szCs w:val="20"/>
              </w:rPr>
            </w:pPr>
            <w:r w:rsidRPr="00B71111">
              <w:rPr>
                <w:rFonts w:eastAsia="Arial" w:cstheme="minorHAnsi"/>
                <w:i/>
                <w:color w:val="auto"/>
                <w:sz w:val="20"/>
                <w:szCs w:val="20"/>
              </w:rPr>
              <w:t>Equipment and Occupancy Log Books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Equipment and Occupancy Log Books</w:instrText>
            </w:r>
            <w:r w:rsidRPr="00B71111">
              <w:rPr>
                <w:rFonts w:cstheme="minorHAnsi"/>
                <w:color w:val="auto"/>
                <w:sz w:val="20"/>
                <w:szCs w:val="20"/>
              </w:rPr>
              <w:instrText xml:space="preserve">" \f"e"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Equipment and Occupancy Log Books</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30DF2067" w14:textId="77777777" w:rsidR="00537A3E" w:rsidRPr="00B71111" w:rsidRDefault="00537A3E" w:rsidP="005F7C0C">
            <w:pPr>
              <w:spacing w:line="240" w:lineRule="auto"/>
              <w:rPr>
                <w:rFonts w:cstheme="minorHAnsi"/>
                <w:color w:val="auto"/>
                <w:sz w:val="20"/>
                <w:szCs w:val="20"/>
              </w:rPr>
            </w:pPr>
            <w:r w:rsidRPr="00B71111">
              <w:rPr>
                <w:rFonts w:eastAsia="Arial" w:cstheme="minorHAnsi"/>
                <w:b w:val="0"/>
                <w:color w:val="auto"/>
                <w:sz w:val="20"/>
                <w:szCs w:val="20"/>
              </w:rPr>
              <w:t>The Equipment Log book provides a chronological daily record of events at the wind tunnel testing facility.  May include: power usage readings, hours of occupancy, required repairs, etc. The Occupancy Log books records which customers visited the facility, what was tested, who performed the tests, what tests were performed, etc.</w:t>
            </w:r>
          </w:p>
        </w:tc>
        <w:tc>
          <w:tcPr>
            <w:tcW w:w="2880" w:type="dxa"/>
            <w:tcBorders>
              <w:top w:val="single" w:sz="3" w:space="0" w:color="000000"/>
              <w:left w:val="single" w:sz="2" w:space="0" w:color="000000"/>
              <w:bottom w:val="single" w:sz="3" w:space="0" w:color="000000"/>
              <w:right w:val="single" w:sz="2" w:space="0" w:color="000000"/>
            </w:tcBorders>
          </w:tcPr>
          <w:p w14:paraId="7AEAE3EF" w14:textId="77777777" w:rsidR="00537A3E" w:rsidRPr="00B71111" w:rsidRDefault="00537A3E" w:rsidP="005F7C0C">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6 Years after Life of Equipment</w:t>
            </w:r>
          </w:p>
          <w:p w14:paraId="203743D5" w14:textId="77777777" w:rsidR="00537A3E" w:rsidRPr="00B71111" w:rsidRDefault="00537A3E" w:rsidP="005F7C0C">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03320D89" w14:textId="77777777" w:rsidR="00537A3E" w:rsidRPr="00B71111" w:rsidRDefault="00537A3E" w:rsidP="005F7C0C">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323DFB5D" w14:textId="77777777" w:rsidR="00537A3E" w:rsidRPr="00B71111" w:rsidRDefault="00537A3E" w:rsidP="005F7C0C">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0EE0FA47" w14:textId="77777777" w:rsidR="00537A3E" w:rsidRPr="00B71111" w:rsidRDefault="00537A3E" w:rsidP="005F7C0C">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67EE37F4" w14:textId="77777777" w:rsidR="00537A3E" w:rsidRPr="00B71111" w:rsidRDefault="00537A3E" w:rsidP="005F7C0C">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r w:rsidR="00537A3E" w:rsidRPr="00B71111" w14:paraId="799BFF89" w14:textId="77777777" w:rsidTr="005F7C0C">
        <w:tblPrEx>
          <w:tblCellMar>
            <w:bottom w:w="62" w:type="dxa"/>
          </w:tblCellMar>
        </w:tblPrEx>
        <w:trPr>
          <w:trHeight w:val="943"/>
        </w:trPr>
        <w:tc>
          <w:tcPr>
            <w:tcW w:w="1440" w:type="dxa"/>
            <w:tcBorders>
              <w:top w:val="single" w:sz="3" w:space="0" w:color="000000"/>
              <w:left w:val="single" w:sz="2" w:space="0" w:color="000000"/>
              <w:bottom w:val="single" w:sz="2" w:space="0" w:color="000000"/>
              <w:right w:val="single" w:sz="2" w:space="0" w:color="000000"/>
            </w:tcBorders>
          </w:tcPr>
          <w:p w14:paraId="55AEF79E" w14:textId="77777777" w:rsidR="00537A3E" w:rsidRPr="00B71111" w:rsidRDefault="00537A3E" w:rsidP="005F7C0C">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05 09 60963</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05 09 60963</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p>
          <w:p w14:paraId="345E59B1" w14:textId="77777777" w:rsidR="00537A3E" w:rsidRPr="00B71111" w:rsidRDefault="00537A3E" w:rsidP="005F7C0C">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2" w:space="0" w:color="000000"/>
              <w:right w:val="single" w:sz="2" w:space="0" w:color="000000"/>
            </w:tcBorders>
          </w:tcPr>
          <w:p w14:paraId="22A3A75B" w14:textId="77777777" w:rsidR="00537A3E" w:rsidRPr="00B71111" w:rsidRDefault="00537A3E" w:rsidP="005F7C0C">
            <w:pPr>
              <w:spacing w:line="240" w:lineRule="auto"/>
              <w:rPr>
                <w:rFonts w:cstheme="minorHAnsi"/>
                <w:color w:val="auto"/>
                <w:sz w:val="20"/>
                <w:szCs w:val="20"/>
              </w:rPr>
            </w:pPr>
            <w:r w:rsidRPr="00B71111">
              <w:rPr>
                <w:rFonts w:eastAsia="Arial" w:cstheme="minorHAnsi"/>
                <w:i/>
                <w:color w:val="auto"/>
                <w:sz w:val="20"/>
                <w:szCs w:val="20"/>
              </w:rPr>
              <w:t>Operational Security Checklist</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Operational Security Checklist</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7B580F8B" w14:textId="77777777" w:rsidR="00537A3E" w:rsidRPr="00B71111" w:rsidRDefault="00537A3E" w:rsidP="005F7C0C">
            <w:pPr>
              <w:spacing w:line="240" w:lineRule="auto"/>
              <w:rPr>
                <w:rFonts w:cstheme="minorHAnsi"/>
                <w:color w:val="auto"/>
                <w:sz w:val="20"/>
                <w:szCs w:val="20"/>
              </w:rPr>
            </w:pPr>
            <w:r w:rsidRPr="00B71111">
              <w:rPr>
                <w:rFonts w:eastAsia="Arial" w:cstheme="minorHAnsi"/>
                <w:b w:val="0"/>
                <w:color w:val="auto"/>
                <w:sz w:val="20"/>
                <w:szCs w:val="20"/>
              </w:rPr>
              <w:t>Documents which staff performed the nightly shutdown procedures of the wind tunnel equipment and building security.</w:t>
            </w:r>
          </w:p>
        </w:tc>
        <w:tc>
          <w:tcPr>
            <w:tcW w:w="2880" w:type="dxa"/>
            <w:tcBorders>
              <w:top w:val="single" w:sz="3" w:space="0" w:color="000000"/>
              <w:left w:val="single" w:sz="2" w:space="0" w:color="000000"/>
              <w:bottom w:val="single" w:sz="2" w:space="0" w:color="000000"/>
              <w:right w:val="single" w:sz="2" w:space="0" w:color="000000"/>
            </w:tcBorders>
          </w:tcPr>
          <w:p w14:paraId="7C593E41" w14:textId="77777777" w:rsidR="00537A3E" w:rsidRPr="00B71111" w:rsidRDefault="00537A3E" w:rsidP="005F7C0C">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1 Month after End of Month</w:t>
            </w:r>
          </w:p>
          <w:p w14:paraId="06B64013" w14:textId="77777777" w:rsidR="00537A3E" w:rsidRPr="00B71111" w:rsidRDefault="00537A3E" w:rsidP="005F7C0C">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18C4C124" w14:textId="77777777" w:rsidR="00537A3E" w:rsidRPr="00B71111" w:rsidRDefault="00537A3E" w:rsidP="005F7C0C">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2" w:space="0" w:color="000000"/>
              <w:right w:val="single" w:sz="2" w:space="0" w:color="000000"/>
            </w:tcBorders>
          </w:tcPr>
          <w:p w14:paraId="4F324A4F" w14:textId="77777777" w:rsidR="00537A3E" w:rsidRPr="00B71111" w:rsidRDefault="00537A3E" w:rsidP="005F7C0C">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5759966F" w14:textId="77777777" w:rsidR="00537A3E" w:rsidRPr="00B71111" w:rsidRDefault="00537A3E" w:rsidP="005F7C0C">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22ED0315" w14:textId="77777777" w:rsidR="00537A3E" w:rsidRPr="00B71111" w:rsidRDefault="00537A3E" w:rsidP="005F7C0C">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bl>
    <w:p w14:paraId="5956368C" w14:textId="77777777" w:rsidR="00537A3E" w:rsidRPr="00537A3E" w:rsidRDefault="00537A3E" w:rsidP="00537A3E">
      <w:pPr>
        <w:sectPr w:rsidR="00537A3E" w:rsidRPr="00537A3E" w:rsidSect="0056171A">
          <w:footerReference w:type="default" r:id="rId28"/>
          <w:pgSz w:w="15840" w:h="12240" w:orient="landscape"/>
          <w:pgMar w:top="1080" w:right="720" w:bottom="1080" w:left="720" w:header="464" w:footer="144" w:gutter="0"/>
          <w:cols w:space="720"/>
          <w:docGrid w:linePitch="437"/>
        </w:sectPr>
      </w:pPr>
    </w:p>
    <w:p w14:paraId="3E7DBC86" w14:textId="77777777" w:rsidR="00A972F7" w:rsidRPr="00B71111" w:rsidRDefault="005C6CA7" w:rsidP="002864BA">
      <w:pPr>
        <w:pStyle w:val="Heading1"/>
        <w:rPr>
          <w:color w:val="auto"/>
        </w:rPr>
      </w:pPr>
      <w:bookmarkStart w:id="114" w:name="_Toc184715725"/>
      <w:r w:rsidRPr="00B71111">
        <w:rPr>
          <w:color w:val="auto"/>
        </w:rPr>
        <w:lastRenderedPageBreak/>
        <w:t>/27/</w:t>
      </w:r>
      <w:r w:rsidR="00C34657" w:rsidRPr="00B71111">
        <w:rPr>
          <w:color w:val="auto"/>
        </w:rPr>
        <w:t xml:space="preserve"> School of Medicine</w:t>
      </w:r>
      <w:bookmarkEnd w:id="114"/>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2864BA" w:rsidRPr="00B71111" w14:paraId="44A64A04" w14:textId="77777777" w:rsidTr="00431722">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78B64468" w14:textId="77777777" w:rsidR="002864BA" w:rsidRPr="00B71111" w:rsidRDefault="002864BA" w:rsidP="002864BA">
            <w:pPr>
              <w:pStyle w:val="Heading2"/>
              <w:rPr>
                <w:color w:val="auto"/>
              </w:rPr>
            </w:pPr>
            <w:bookmarkStart w:id="115" w:name="_Toc184715726"/>
            <w:r w:rsidRPr="00B71111">
              <w:rPr>
                <w:color w:val="auto"/>
              </w:rPr>
              <w:t>/27/01/</w:t>
            </w:r>
            <w:r w:rsidR="00431722" w:rsidRPr="00B71111">
              <w:rPr>
                <w:color w:val="auto"/>
              </w:rPr>
              <w:t>11</w:t>
            </w:r>
            <w:r w:rsidRPr="00B71111">
              <w:rPr>
                <w:color w:val="auto"/>
              </w:rPr>
              <w:t xml:space="preserve">/ Med: </w:t>
            </w:r>
            <w:r w:rsidR="00431722" w:rsidRPr="00B71111">
              <w:rPr>
                <w:color w:val="auto"/>
              </w:rPr>
              <w:t>Continuing Medical Education</w:t>
            </w:r>
            <w:bookmarkEnd w:id="115"/>
          </w:p>
          <w:p w14:paraId="036B40EC" w14:textId="77777777" w:rsidR="002864BA" w:rsidRPr="00B71111" w:rsidRDefault="00431722" w:rsidP="00431722">
            <w:pPr>
              <w:spacing w:after="0" w:line="240" w:lineRule="auto"/>
              <w:rPr>
                <w:rStyle w:val="Emphasis"/>
                <w:b w:val="0"/>
                <w:i/>
                <w:color w:val="auto"/>
              </w:rPr>
            </w:pPr>
            <w:r w:rsidRPr="00B71111">
              <w:rPr>
                <w:rFonts w:cstheme="minorHAnsi"/>
                <w:b w:val="0"/>
                <w:i/>
                <w:color w:val="auto"/>
                <w:sz w:val="22"/>
              </w:rPr>
              <w:t>Academic</w:t>
            </w:r>
          </w:p>
        </w:tc>
      </w:tr>
      <w:tr w:rsidR="002864BA" w:rsidRPr="00B71111" w14:paraId="1352C7D8" w14:textId="77777777" w:rsidTr="00431722">
        <w:tblPrEx>
          <w:tblCellMar>
            <w:bottom w:w="62" w:type="dxa"/>
            <w:right w:w="73" w:type="dxa"/>
          </w:tblCellMar>
        </w:tblPrEx>
        <w:trPr>
          <w:trHeight w:val="702"/>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3A7262B4" w14:textId="77777777" w:rsidR="002864BA" w:rsidRPr="00B71111" w:rsidRDefault="002864BA" w:rsidP="002864BA">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514178C5" w14:textId="77777777" w:rsidR="002864BA" w:rsidRPr="00B71111" w:rsidRDefault="002864BA" w:rsidP="002864BA">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57C2EE30" w14:textId="77777777" w:rsidR="002864BA" w:rsidRPr="00B71111" w:rsidRDefault="002864BA" w:rsidP="002864BA">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6C38925C" w14:textId="77777777" w:rsidR="002864BA" w:rsidRPr="00B71111" w:rsidRDefault="002864BA" w:rsidP="002864BA">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5153B4FA" w14:textId="77777777" w:rsidR="002864BA" w:rsidRPr="00B71111" w:rsidRDefault="002864BA" w:rsidP="002864BA">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A972F7" w:rsidRPr="00B71111" w14:paraId="0EB4FC4E" w14:textId="77777777" w:rsidTr="00431722">
        <w:tblPrEx>
          <w:tblCellMar>
            <w:bottom w:w="0" w:type="dxa"/>
          </w:tblCellMar>
        </w:tblPrEx>
        <w:trPr>
          <w:trHeight w:val="1002"/>
        </w:trPr>
        <w:tc>
          <w:tcPr>
            <w:tcW w:w="1440" w:type="dxa"/>
            <w:tcBorders>
              <w:top w:val="single" w:sz="3" w:space="0" w:color="000000"/>
              <w:left w:val="single" w:sz="2" w:space="0" w:color="000000"/>
              <w:bottom w:val="single" w:sz="3" w:space="0" w:color="000000"/>
              <w:right w:val="single" w:sz="2" w:space="0" w:color="000000"/>
            </w:tcBorders>
          </w:tcPr>
          <w:p w14:paraId="69C967F5" w14:textId="77777777" w:rsidR="00834677" w:rsidRPr="00B71111" w:rsidRDefault="00834677" w:rsidP="0046683F">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92 05 50410</w:t>
            </w:r>
            <w:r w:rsidR="00E314AC" w:rsidRPr="00B71111">
              <w:rPr>
                <w:rFonts w:eastAsia="Arial" w:cstheme="minorHAnsi"/>
                <w:b w:val="0"/>
                <w:color w:val="auto"/>
                <w:sz w:val="20"/>
                <w:szCs w:val="20"/>
              </w:rPr>
              <w:fldChar w:fldCharType="begin"/>
            </w:r>
            <w:r w:rsidR="00E314AC" w:rsidRPr="00B71111">
              <w:rPr>
                <w:rFonts w:cstheme="minorHAnsi"/>
                <w:color w:val="auto"/>
                <w:sz w:val="20"/>
                <w:szCs w:val="20"/>
              </w:rPr>
              <w:instrText xml:space="preserve"> XE "</w:instrText>
            </w:r>
            <w:r w:rsidR="00E314AC" w:rsidRPr="00B71111">
              <w:rPr>
                <w:rFonts w:eastAsia="Arial" w:cstheme="minorHAnsi"/>
                <w:b w:val="0"/>
                <w:color w:val="auto"/>
                <w:sz w:val="20"/>
                <w:szCs w:val="20"/>
              </w:rPr>
              <w:instrText>92 05 50410</w:instrText>
            </w:r>
            <w:r w:rsidR="00E314AC" w:rsidRPr="00B71111">
              <w:rPr>
                <w:rFonts w:cstheme="minorHAnsi"/>
                <w:color w:val="auto"/>
                <w:sz w:val="20"/>
                <w:szCs w:val="20"/>
              </w:rPr>
              <w:instrText>" \f"d"</w:instrText>
            </w:r>
            <w:r w:rsidR="00E314AC" w:rsidRPr="00B71111">
              <w:rPr>
                <w:rFonts w:eastAsia="Arial" w:cstheme="minorHAnsi"/>
                <w:b w:val="0"/>
                <w:color w:val="auto"/>
                <w:sz w:val="20"/>
                <w:szCs w:val="20"/>
              </w:rPr>
              <w:fldChar w:fldCharType="end"/>
            </w:r>
          </w:p>
          <w:p w14:paraId="6EA60E93" w14:textId="77777777" w:rsidR="00834677" w:rsidRPr="00B71111" w:rsidRDefault="00834677" w:rsidP="0046683F">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7389FECE" w14:textId="77777777" w:rsidR="00A972F7" w:rsidRPr="00B71111" w:rsidRDefault="005C6CA7" w:rsidP="0046683F">
            <w:pPr>
              <w:spacing w:line="240" w:lineRule="auto"/>
              <w:rPr>
                <w:rFonts w:cstheme="minorHAnsi"/>
                <w:color w:val="auto"/>
                <w:sz w:val="20"/>
                <w:szCs w:val="20"/>
              </w:rPr>
            </w:pPr>
            <w:r w:rsidRPr="00B71111">
              <w:rPr>
                <w:rFonts w:eastAsia="Arial" w:cstheme="minorHAnsi"/>
                <w:i/>
                <w:color w:val="auto"/>
                <w:sz w:val="20"/>
                <w:szCs w:val="20"/>
              </w:rPr>
              <w:t>Course Files</w:t>
            </w:r>
            <w:r w:rsidR="00301C18" w:rsidRPr="00B71111">
              <w:rPr>
                <w:rFonts w:eastAsia="Arial" w:cstheme="minorHAnsi"/>
                <w:i/>
                <w:color w:val="auto"/>
                <w:sz w:val="20"/>
                <w:szCs w:val="20"/>
              </w:rPr>
              <w:fldChar w:fldCharType="begin"/>
            </w:r>
            <w:r w:rsidR="00301C18" w:rsidRPr="00B71111">
              <w:rPr>
                <w:rFonts w:cstheme="minorHAnsi"/>
                <w:color w:val="auto"/>
                <w:sz w:val="20"/>
                <w:szCs w:val="20"/>
              </w:rPr>
              <w:instrText xml:space="preserve"> XE "</w:instrText>
            </w:r>
            <w:r w:rsidR="00301C18" w:rsidRPr="00B71111">
              <w:rPr>
                <w:rFonts w:eastAsia="Arial" w:cstheme="minorHAnsi"/>
                <w:i/>
                <w:color w:val="auto"/>
                <w:sz w:val="20"/>
                <w:szCs w:val="20"/>
              </w:rPr>
              <w:instrText>Course Files</w:instrText>
            </w:r>
            <w:r w:rsidR="00301C18" w:rsidRPr="00B71111">
              <w:rPr>
                <w:rFonts w:cstheme="minorHAnsi"/>
                <w:color w:val="auto"/>
                <w:sz w:val="20"/>
                <w:szCs w:val="20"/>
              </w:rPr>
              <w:instrText>" \f"s"</w:instrText>
            </w:r>
            <w:r w:rsidR="00301C18" w:rsidRPr="00B71111">
              <w:rPr>
                <w:rFonts w:eastAsia="Arial" w:cstheme="minorHAnsi"/>
                <w:i/>
                <w:color w:val="auto"/>
                <w:sz w:val="20"/>
                <w:szCs w:val="20"/>
              </w:rPr>
              <w:fldChar w:fldCharType="end"/>
            </w:r>
          </w:p>
          <w:p w14:paraId="10012A23" w14:textId="77777777" w:rsidR="00A972F7" w:rsidRPr="00B71111" w:rsidRDefault="005C6CA7" w:rsidP="0046683F">
            <w:pPr>
              <w:spacing w:line="240" w:lineRule="auto"/>
              <w:rPr>
                <w:rFonts w:cstheme="minorHAnsi"/>
                <w:color w:val="auto"/>
                <w:sz w:val="20"/>
                <w:szCs w:val="20"/>
              </w:rPr>
            </w:pPr>
            <w:r w:rsidRPr="00B71111">
              <w:rPr>
                <w:rFonts w:eastAsia="Arial" w:cstheme="minorHAnsi"/>
                <w:b w:val="0"/>
                <w:color w:val="auto"/>
                <w:sz w:val="20"/>
                <w:szCs w:val="20"/>
              </w:rPr>
              <w:t>Provides record of policy/non-routine correspondence relating to content, instructors, promotion and advertisement of courses, lectures, symposia or other events accredited by the CME Office.  Includes syllabi, brochures and other publications, evaluation summaries, and all enduring materials (multimedia materials) created for CME courses.</w:t>
            </w:r>
          </w:p>
        </w:tc>
        <w:tc>
          <w:tcPr>
            <w:tcW w:w="2880" w:type="dxa"/>
            <w:tcBorders>
              <w:top w:val="single" w:sz="3" w:space="0" w:color="000000"/>
              <w:left w:val="single" w:sz="2" w:space="0" w:color="000000"/>
              <w:bottom w:val="single" w:sz="3" w:space="0" w:color="000000"/>
              <w:right w:val="single" w:sz="2" w:space="0" w:color="000000"/>
            </w:tcBorders>
          </w:tcPr>
          <w:p w14:paraId="17BA3997" w14:textId="77777777" w:rsidR="00A972F7" w:rsidRPr="00B71111" w:rsidRDefault="0086065B" w:rsidP="0046683F">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005C6CA7" w:rsidRPr="00B71111">
              <w:rPr>
                <w:rFonts w:eastAsia="Arial" w:cstheme="minorHAnsi"/>
                <w:b w:val="0"/>
                <w:color w:val="auto"/>
                <w:sz w:val="20"/>
                <w:szCs w:val="20"/>
              </w:rPr>
              <w:t xml:space="preserve"> </w:t>
            </w:r>
            <w:r w:rsidR="001A7B4B" w:rsidRPr="00B71111">
              <w:rPr>
                <w:rFonts w:eastAsia="Arial" w:cstheme="minorHAnsi"/>
                <w:b w:val="0"/>
                <w:color w:val="auto"/>
                <w:sz w:val="20"/>
                <w:szCs w:val="20"/>
              </w:rPr>
              <w:t>for 1 Year after</w:t>
            </w:r>
            <w:r w:rsidR="001D076F" w:rsidRPr="00B71111">
              <w:rPr>
                <w:rFonts w:eastAsia="Arial" w:cstheme="minorHAnsi"/>
                <w:b w:val="0"/>
                <w:color w:val="auto"/>
                <w:sz w:val="20"/>
                <w:szCs w:val="20"/>
              </w:rPr>
              <w:t xml:space="preserve"> Superseded by New </w:t>
            </w:r>
            <w:r w:rsidR="005C6CA7" w:rsidRPr="00B71111">
              <w:rPr>
                <w:rFonts w:eastAsia="Arial" w:cstheme="minorHAnsi"/>
                <w:b w:val="0"/>
                <w:color w:val="auto"/>
                <w:sz w:val="20"/>
                <w:szCs w:val="20"/>
              </w:rPr>
              <w:t>Accreditation</w:t>
            </w:r>
          </w:p>
          <w:p w14:paraId="5E400429" w14:textId="77777777" w:rsidR="00834677" w:rsidRPr="00B71111" w:rsidRDefault="00834677" w:rsidP="0046683F">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58EC7C79" w14:textId="77777777" w:rsidR="00834677" w:rsidRPr="00B71111" w:rsidRDefault="00834677" w:rsidP="0046683F">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002864BA"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03701729" w14:textId="77777777" w:rsidR="00522BB6" w:rsidRPr="00B71111" w:rsidRDefault="00522BB6" w:rsidP="00BA7321">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7E353444" w14:textId="77777777" w:rsidR="007012F5" w:rsidRPr="00B71111" w:rsidRDefault="007012F5" w:rsidP="00FF47AC">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5A2313A1" w14:textId="77777777" w:rsidR="00A972F7" w:rsidRPr="00B71111" w:rsidRDefault="005C6CA7" w:rsidP="00FF47AC">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bl>
    <w:p w14:paraId="503FF6A1" w14:textId="77777777" w:rsidR="00155054" w:rsidRPr="00B71111" w:rsidRDefault="00155054" w:rsidP="00FA005D">
      <w:pPr>
        <w:rPr>
          <w:rFonts w:eastAsiaTheme="majorEastAsia" w:cstheme="minorHAnsi"/>
          <w:color w:val="auto"/>
          <w:sz w:val="20"/>
          <w:szCs w:val="20"/>
        </w:rPr>
      </w:pP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2864BA" w:rsidRPr="00B71111" w14:paraId="6F57ED1D" w14:textId="77777777" w:rsidTr="002864BA">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40E56477" w14:textId="77777777" w:rsidR="002864BA" w:rsidRPr="00B71111" w:rsidRDefault="002864BA" w:rsidP="002864BA">
            <w:pPr>
              <w:pStyle w:val="Heading2"/>
              <w:rPr>
                <w:color w:val="auto"/>
              </w:rPr>
            </w:pPr>
            <w:bookmarkStart w:id="116" w:name="_Toc184715727"/>
            <w:r w:rsidRPr="00B71111">
              <w:rPr>
                <w:color w:val="auto"/>
              </w:rPr>
              <w:t>/27/0</w:t>
            </w:r>
            <w:r w:rsidR="00431722" w:rsidRPr="00B71111">
              <w:rPr>
                <w:color w:val="auto"/>
              </w:rPr>
              <w:t>5</w:t>
            </w:r>
            <w:r w:rsidRPr="00B71111">
              <w:rPr>
                <w:color w:val="auto"/>
              </w:rPr>
              <w:t>/0</w:t>
            </w:r>
            <w:r w:rsidR="00431722" w:rsidRPr="00B71111">
              <w:rPr>
                <w:color w:val="auto"/>
              </w:rPr>
              <w:t>1</w:t>
            </w:r>
            <w:r w:rsidRPr="00B71111">
              <w:rPr>
                <w:color w:val="auto"/>
              </w:rPr>
              <w:t xml:space="preserve">/ Med: </w:t>
            </w:r>
            <w:r w:rsidR="00431722" w:rsidRPr="00B71111">
              <w:rPr>
                <w:color w:val="auto"/>
              </w:rPr>
              <w:t>Biological Structure: Willed Body Program</w:t>
            </w:r>
            <w:bookmarkEnd w:id="116"/>
          </w:p>
          <w:p w14:paraId="3B4C0B3D" w14:textId="77777777" w:rsidR="002864BA" w:rsidRPr="00B71111" w:rsidRDefault="00431722" w:rsidP="002864BA">
            <w:pPr>
              <w:spacing w:after="0" w:line="240" w:lineRule="auto"/>
              <w:rPr>
                <w:rStyle w:val="Emphasis"/>
                <w:b w:val="0"/>
                <w:i/>
                <w:color w:val="auto"/>
              </w:rPr>
            </w:pPr>
            <w:r w:rsidRPr="00B71111">
              <w:rPr>
                <w:rFonts w:cstheme="minorHAnsi"/>
                <w:b w:val="0"/>
                <w:i/>
                <w:color w:val="auto"/>
                <w:sz w:val="22"/>
              </w:rPr>
              <w:t>Research</w:t>
            </w:r>
          </w:p>
        </w:tc>
      </w:tr>
      <w:tr w:rsidR="002864BA" w:rsidRPr="00B71111" w14:paraId="1A0D4B3E" w14:textId="77777777" w:rsidTr="002864BA">
        <w:tblPrEx>
          <w:tblCellMar>
            <w:bottom w:w="62" w:type="dxa"/>
            <w:right w:w="73" w:type="dxa"/>
          </w:tblCellMar>
        </w:tblPrEx>
        <w:trPr>
          <w:trHeight w:val="702"/>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1B305617" w14:textId="77777777" w:rsidR="002864BA" w:rsidRPr="00B71111" w:rsidRDefault="002864BA" w:rsidP="002864BA">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28638134" w14:textId="77777777" w:rsidR="002864BA" w:rsidRPr="00B71111" w:rsidRDefault="002864BA" w:rsidP="002864BA">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0C60815C" w14:textId="77777777" w:rsidR="002864BA" w:rsidRPr="00B71111" w:rsidRDefault="002864BA" w:rsidP="002864BA">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6D4F5540" w14:textId="77777777" w:rsidR="002864BA" w:rsidRPr="00B71111" w:rsidRDefault="002864BA" w:rsidP="002864BA">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1786663F" w14:textId="77777777" w:rsidR="002864BA" w:rsidRPr="00B71111" w:rsidRDefault="002864BA" w:rsidP="002864BA">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155054" w:rsidRPr="00B71111" w14:paraId="68DBF267" w14:textId="77777777" w:rsidTr="00431722">
        <w:tblPrEx>
          <w:tblCellMar>
            <w:bottom w:w="62" w:type="dxa"/>
          </w:tblCellMar>
        </w:tblPrEx>
        <w:trPr>
          <w:trHeight w:val="944"/>
        </w:trPr>
        <w:tc>
          <w:tcPr>
            <w:tcW w:w="1440" w:type="dxa"/>
            <w:tcBorders>
              <w:top w:val="single" w:sz="3" w:space="0" w:color="000000"/>
              <w:left w:val="single" w:sz="2" w:space="0" w:color="000000"/>
              <w:bottom w:val="single" w:sz="3" w:space="0" w:color="000000"/>
              <w:right w:val="single" w:sz="2" w:space="0" w:color="000000"/>
            </w:tcBorders>
          </w:tcPr>
          <w:p w14:paraId="0B0C4086" w14:textId="77777777" w:rsidR="00942229" w:rsidRPr="00B71111" w:rsidRDefault="00155054" w:rsidP="0046683F">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01 02 60043</w:t>
            </w:r>
            <w:r w:rsidR="00E314AC" w:rsidRPr="00B71111">
              <w:rPr>
                <w:rFonts w:eastAsia="Arial" w:cstheme="minorHAnsi"/>
                <w:b w:val="0"/>
                <w:color w:val="auto"/>
                <w:sz w:val="20"/>
                <w:szCs w:val="20"/>
              </w:rPr>
              <w:fldChar w:fldCharType="begin"/>
            </w:r>
            <w:r w:rsidR="00E314AC" w:rsidRPr="00B71111">
              <w:rPr>
                <w:rFonts w:cstheme="minorHAnsi"/>
                <w:color w:val="auto"/>
                <w:sz w:val="20"/>
                <w:szCs w:val="20"/>
              </w:rPr>
              <w:instrText xml:space="preserve"> XE "</w:instrText>
            </w:r>
            <w:r w:rsidR="00E314AC" w:rsidRPr="00B71111">
              <w:rPr>
                <w:rFonts w:eastAsia="Arial" w:cstheme="minorHAnsi"/>
                <w:b w:val="0"/>
                <w:color w:val="auto"/>
                <w:sz w:val="20"/>
                <w:szCs w:val="20"/>
              </w:rPr>
              <w:instrText>01 02 60043</w:instrText>
            </w:r>
            <w:r w:rsidR="00E314AC" w:rsidRPr="00B71111">
              <w:rPr>
                <w:rFonts w:cstheme="minorHAnsi"/>
                <w:color w:val="auto"/>
                <w:sz w:val="20"/>
                <w:szCs w:val="20"/>
              </w:rPr>
              <w:instrText>" \f"d"</w:instrText>
            </w:r>
            <w:r w:rsidR="00E314AC" w:rsidRPr="00B71111">
              <w:rPr>
                <w:rFonts w:eastAsia="Arial" w:cstheme="minorHAnsi"/>
                <w:b w:val="0"/>
                <w:color w:val="auto"/>
                <w:sz w:val="20"/>
                <w:szCs w:val="20"/>
              </w:rPr>
              <w:fldChar w:fldCharType="end"/>
            </w:r>
          </w:p>
          <w:p w14:paraId="70141497" w14:textId="77777777" w:rsidR="00942229" w:rsidRPr="00B71111" w:rsidRDefault="00942229" w:rsidP="00082502">
            <w:pPr>
              <w:spacing w:line="240" w:lineRule="auto"/>
              <w:ind w:left="14"/>
              <w:jc w:val="center"/>
              <w:rPr>
                <w:rFonts w:cstheme="minorHAnsi"/>
                <w:color w:val="auto"/>
                <w:sz w:val="20"/>
                <w:szCs w:val="20"/>
              </w:rPr>
            </w:pPr>
            <w:r w:rsidRPr="00B71111">
              <w:rPr>
                <w:rFonts w:eastAsia="Arial" w:cstheme="minorHAnsi"/>
                <w:b w:val="0"/>
                <w:color w:val="auto"/>
                <w:sz w:val="20"/>
                <w:szCs w:val="20"/>
              </w:rPr>
              <w:t xml:space="preserve">Rev. </w:t>
            </w:r>
            <w:r w:rsidR="00082502">
              <w:rPr>
                <w:rFonts w:eastAsia="Arial" w:cstheme="minorHAnsi"/>
                <w:b w:val="0"/>
                <w:color w:val="auto"/>
                <w:sz w:val="20"/>
                <w:szCs w:val="20"/>
              </w:rPr>
              <w:t>1</w:t>
            </w:r>
          </w:p>
        </w:tc>
        <w:tc>
          <w:tcPr>
            <w:tcW w:w="8370" w:type="dxa"/>
            <w:tcBorders>
              <w:top w:val="single" w:sz="3" w:space="0" w:color="000000"/>
              <w:left w:val="single" w:sz="2" w:space="0" w:color="000000"/>
              <w:bottom w:val="single" w:sz="3" w:space="0" w:color="000000"/>
              <w:right w:val="single" w:sz="2" w:space="0" w:color="000000"/>
            </w:tcBorders>
          </w:tcPr>
          <w:p w14:paraId="4D66E2BC" w14:textId="77777777" w:rsidR="00155054" w:rsidRPr="00B71111" w:rsidRDefault="00155054" w:rsidP="0046683F">
            <w:pPr>
              <w:spacing w:line="240" w:lineRule="auto"/>
              <w:rPr>
                <w:rFonts w:cstheme="minorHAnsi"/>
                <w:color w:val="auto"/>
                <w:sz w:val="20"/>
                <w:szCs w:val="20"/>
              </w:rPr>
            </w:pPr>
            <w:r w:rsidRPr="00B71111">
              <w:rPr>
                <w:rFonts w:eastAsia="Arial" w:cstheme="minorHAnsi"/>
                <w:i/>
                <w:color w:val="auto"/>
                <w:sz w:val="20"/>
                <w:szCs w:val="20"/>
              </w:rPr>
              <w:t>Product of Conceptus Files/Log</w:t>
            </w:r>
            <w:r w:rsidR="00301C18" w:rsidRPr="00B71111">
              <w:rPr>
                <w:rFonts w:eastAsia="Arial" w:cstheme="minorHAnsi"/>
                <w:i/>
                <w:color w:val="auto"/>
                <w:sz w:val="20"/>
                <w:szCs w:val="20"/>
              </w:rPr>
              <w:fldChar w:fldCharType="begin"/>
            </w:r>
            <w:r w:rsidR="00301C18" w:rsidRPr="00B71111">
              <w:rPr>
                <w:rFonts w:cstheme="minorHAnsi"/>
                <w:color w:val="auto"/>
                <w:sz w:val="20"/>
                <w:szCs w:val="20"/>
              </w:rPr>
              <w:instrText xml:space="preserve"> XE "</w:instrText>
            </w:r>
            <w:r w:rsidR="00301C18" w:rsidRPr="00B71111">
              <w:rPr>
                <w:rFonts w:eastAsia="Arial" w:cstheme="minorHAnsi"/>
                <w:i/>
                <w:color w:val="auto"/>
                <w:sz w:val="20"/>
                <w:szCs w:val="20"/>
              </w:rPr>
              <w:instrText>Product of Conceptus Files/Log</w:instrText>
            </w:r>
            <w:r w:rsidR="00301C18" w:rsidRPr="00B71111">
              <w:rPr>
                <w:rFonts w:cstheme="minorHAnsi"/>
                <w:color w:val="auto"/>
                <w:sz w:val="20"/>
                <w:szCs w:val="20"/>
              </w:rPr>
              <w:instrText>" \f"s"</w:instrText>
            </w:r>
            <w:r w:rsidR="00301C18" w:rsidRPr="00B71111">
              <w:rPr>
                <w:rFonts w:eastAsia="Arial" w:cstheme="minorHAnsi"/>
                <w:i/>
                <w:color w:val="auto"/>
                <w:sz w:val="20"/>
                <w:szCs w:val="20"/>
              </w:rPr>
              <w:fldChar w:fldCharType="end"/>
            </w:r>
          </w:p>
          <w:p w14:paraId="7F152620" w14:textId="77777777" w:rsidR="00155054" w:rsidRPr="00B71111" w:rsidRDefault="00FC789F" w:rsidP="0046683F">
            <w:pPr>
              <w:spacing w:line="240" w:lineRule="auto"/>
              <w:rPr>
                <w:rFonts w:cstheme="minorHAnsi"/>
                <w:color w:val="auto"/>
                <w:sz w:val="20"/>
                <w:szCs w:val="20"/>
              </w:rPr>
            </w:pPr>
            <w:r w:rsidRPr="00FC789F">
              <w:rPr>
                <w:rFonts w:eastAsia="Arial" w:cstheme="minorHAnsi"/>
                <w:b w:val="0"/>
                <w:color w:val="auto"/>
                <w:sz w:val="20"/>
                <w:szCs w:val="20"/>
              </w:rPr>
              <w:t>Documents the cremation of products of conceptus. Include copy of release, date of cremation, urnment, burial, etc.  Retention requirements based on WAC 308-47-065 since UW acts as place of cremation.</w:t>
            </w:r>
          </w:p>
        </w:tc>
        <w:tc>
          <w:tcPr>
            <w:tcW w:w="2880" w:type="dxa"/>
            <w:tcBorders>
              <w:top w:val="single" w:sz="3" w:space="0" w:color="000000"/>
              <w:left w:val="single" w:sz="2" w:space="0" w:color="000000"/>
              <w:bottom w:val="single" w:sz="3" w:space="0" w:color="000000"/>
              <w:right w:val="single" w:sz="2" w:space="0" w:color="000000"/>
            </w:tcBorders>
          </w:tcPr>
          <w:p w14:paraId="6964A60A" w14:textId="77777777" w:rsidR="00942229" w:rsidRPr="00B71111" w:rsidRDefault="0057138E" w:rsidP="00082502">
            <w:pPr>
              <w:spacing w:line="240" w:lineRule="auto"/>
              <w:rPr>
                <w:rFonts w:eastAsia="Arial" w:cstheme="minorHAnsi"/>
                <w:b w:val="0"/>
                <w:color w:val="auto"/>
                <w:sz w:val="20"/>
                <w:szCs w:val="20"/>
              </w:rPr>
            </w:pPr>
            <w:r w:rsidRPr="00B71111">
              <w:rPr>
                <w:rFonts w:eastAsia="Arial" w:cstheme="minorHAnsi"/>
                <w:color w:val="auto"/>
                <w:sz w:val="20"/>
                <w:szCs w:val="20"/>
              </w:rPr>
              <w:t>Retain</w:t>
            </w:r>
            <w:r>
              <w:rPr>
                <w:rFonts w:eastAsia="Arial" w:cstheme="minorHAnsi"/>
                <w:color w:val="auto"/>
                <w:sz w:val="20"/>
                <w:szCs w:val="20"/>
              </w:rPr>
              <w:t xml:space="preserve"> Permanently</w:t>
            </w:r>
            <w:r>
              <w:rPr>
                <w:rFonts w:eastAsia="Arial" w:cstheme="minorHAnsi"/>
                <w:b w:val="0"/>
                <w:color w:val="auto"/>
                <w:sz w:val="20"/>
                <w:szCs w:val="20"/>
              </w:rPr>
              <w:t xml:space="preserve"> after</w:t>
            </w:r>
            <w:r w:rsidRPr="0057138E">
              <w:rPr>
                <w:rFonts w:eastAsia="Arial" w:cstheme="minorHAnsi"/>
                <w:b w:val="0"/>
                <w:color w:val="auto"/>
                <w:sz w:val="20"/>
                <w:szCs w:val="20"/>
              </w:rPr>
              <w:t xml:space="preserve"> Burial/Return of Ashes</w:t>
            </w:r>
            <w:r>
              <w:rPr>
                <w:rFonts w:eastAsia="Arial" w:cstheme="minorHAnsi"/>
                <w:b w:val="0"/>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5542B6C2" w14:textId="77777777" w:rsidR="00522BB6" w:rsidRPr="00B71111" w:rsidRDefault="00522BB6" w:rsidP="00BA7321">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7B6A043E" w14:textId="77777777" w:rsidR="007012F5" w:rsidRPr="00B71111" w:rsidRDefault="007012F5" w:rsidP="00FF47AC">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2D31C193" w14:textId="77777777" w:rsidR="00155054" w:rsidRPr="00B71111" w:rsidRDefault="00155054" w:rsidP="00FF47AC">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r w:rsidR="009F14E0" w:rsidRPr="00B71111" w14:paraId="58CC9BA5" w14:textId="77777777" w:rsidTr="00BB3B09">
        <w:tblPrEx>
          <w:tblCellMar>
            <w:bottom w:w="62" w:type="dxa"/>
          </w:tblCellMar>
        </w:tblPrEx>
        <w:trPr>
          <w:trHeight w:val="1360"/>
        </w:trPr>
        <w:tc>
          <w:tcPr>
            <w:tcW w:w="1440" w:type="dxa"/>
            <w:tcBorders>
              <w:top w:val="single" w:sz="3" w:space="0" w:color="000000"/>
              <w:left w:val="single" w:sz="2" w:space="0" w:color="000000"/>
              <w:bottom w:val="single" w:sz="3" w:space="0" w:color="000000"/>
              <w:right w:val="single" w:sz="2" w:space="0" w:color="000000"/>
            </w:tcBorders>
          </w:tcPr>
          <w:p w14:paraId="58EF36A1" w14:textId="77777777" w:rsidR="009F14E0" w:rsidRPr="00B71111" w:rsidRDefault="009F14E0" w:rsidP="00BB3B09">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01 02 60041</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01 02 60041</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p>
          <w:p w14:paraId="6C0F96D4" w14:textId="77777777" w:rsidR="009F14E0" w:rsidRPr="00B71111" w:rsidRDefault="009F14E0" w:rsidP="00FC789F">
            <w:pPr>
              <w:spacing w:line="240" w:lineRule="auto"/>
              <w:ind w:left="14"/>
              <w:jc w:val="center"/>
              <w:rPr>
                <w:rFonts w:cstheme="minorHAnsi"/>
                <w:color w:val="auto"/>
                <w:sz w:val="20"/>
                <w:szCs w:val="20"/>
              </w:rPr>
            </w:pPr>
            <w:r w:rsidRPr="00B71111">
              <w:rPr>
                <w:rFonts w:eastAsia="Arial" w:cstheme="minorHAnsi"/>
                <w:b w:val="0"/>
                <w:color w:val="auto"/>
                <w:sz w:val="20"/>
                <w:szCs w:val="20"/>
              </w:rPr>
              <w:t xml:space="preserve">Rev. </w:t>
            </w:r>
            <w:r w:rsidR="00FC789F">
              <w:rPr>
                <w:rFonts w:eastAsia="Arial" w:cstheme="minorHAnsi"/>
                <w:b w:val="0"/>
                <w:color w:val="auto"/>
                <w:sz w:val="20"/>
                <w:szCs w:val="20"/>
              </w:rPr>
              <w:t>1</w:t>
            </w:r>
          </w:p>
        </w:tc>
        <w:tc>
          <w:tcPr>
            <w:tcW w:w="8370" w:type="dxa"/>
            <w:tcBorders>
              <w:top w:val="single" w:sz="3" w:space="0" w:color="000000"/>
              <w:left w:val="single" w:sz="2" w:space="0" w:color="000000"/>
              <w:bottom w:val="single" w:sz="3" w:space="0" w:color="000000"/>
              <w:right w:val="single" w:sz="2" w:space="0" w:color="000000"/>
            </w:tcBorders>
          </w:tcPr>
          <w:p w14:paraId="2D1A22C7" w14:textId="77777777" w:rsidR="009F14E0" w:rsidRPr="00B71111" w:rsidRDefault="009F14E0" w:rsidP="00BB3B09">
            <w:pPr>
              <w:spacing w:line="240" w:lineRule="auto"/>
              <w:rPr>
                <w:rFonts w:cstheme="minorHAnsi"/>
                <w:color w:val="auto"/>
                <w:sz w:val="20"/>
                <w:szCs w:val="20"/>
              </w:rPr>
            </w:pPr>
            <w:r w:rsidRPr="00B71111">
              <w:rPr>
                <w:rFonts w:eastAsia="Arial" w:cstheme="minorHAnsi"/>
                <w:i/>
                <w:color w:val="auto"/>
                <w:sz w:val="20"/>
                <w:szCs w:val="20"/>
              </w:rPr>
              <w:t>WBP - Donor Files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WBP - Donor Files</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WBP - Donor Files</w:instrText>
            </w:r>
            <w:r w:rsidRPr="00B71111">
              <w:rPr>
                <w:rFonts w:cstheme="minorHAnsi"/>
                <w:color w:val="auto"/>
                <w:sz w:val="20"/>
                <w:szCs w:val="20"/>
              </w:rPr>
              <w:instrText xml:space="preserve">" \f"e" </w:instrText>
            </w:r>
            <w:r w:rsidRPr="00B71111">
              <w:rPr>
                <w:rFonts w:eastAsia="Arial" w:cstheme="minorHAnsi"/>
                <w:i/>
                <w:color w:val="auto"/>
                <w:sz w:val="20"/>
                <w:szCs w:val="20"/>
              </w:rPr>
              <w:fldChar w:fldCharType="end"/>
            </w:r>
          </w:p>
          <w:p w14:paraId="5EB4E529" w14:textId="77777777" w:rsidR="009F14E0" w:rsidRPr="00B71111" w:rsidRDefault="00FC789F" w:rsidP="00BB3B09">
            <w:pPr>
              <w:spacing w:line="240" w:lineRule="auto"/>
              <w:rPr>
                <w:rFonts w:cstheme="minorHAnsi"/>
                <w:color w:val="auto"/>
                <w:sz w:val="20"/>
                <w:szCs w:val="20"/>
              </w:rPr>
            </w:pPr>
            <w:r w:rsidRPr="00FC789F">
              <w:rPr>
                <w:rFonts w:eastAsia="Arial" w:cstheme="minorHAnsi"/>
                <w:b w:val="0"/>
                <w:color w:val="auto"/>
                <w:sz w:val="20"/>
                <w:szCs w:val="20"/>
              </w:rPr>
              <w:t>Files trace contact with donors and/or donor family when individual wills their remains to the UW.  Files contain legal documentation and contract between the donor (or donor family) and UW.  Files include donor form, information sheet on remains, correspondence, telephone notes, disposition form (where buried or where ashes sent), embalmers records, body storage information, shipping information, cremation information, etc.   Retention requirements are based on WAC 308-47-065 since UW acts as place of cremation.</w:t>
            </w:r>
          </w:p>
        </w:tc>
        <w:tc>
          <w:tcPr>
            <w:tcW w:w="2880" w:type="dxa"/>
            <w:tcBorders>
              <w:top w:val="single" w:sz="3" w:space="0" w:color="000000"/>
              <w:left w:val="single" w:sz="2" w:space="0" w:color="000000"/>
              <w:bottom w:val="single" w:sz="3" w:space="0" w:color="000000"/>
              <w:right w:val="single" w:sz="2" w:space="0" w:color="000000"/>
            </w:tcBorders>
          </w:tcPr>
          <w:p w14:paraId="5CC850ED" w14:textId="77777777" w:rsidR="009F14E0" w:rsidRPr="0057138E" w:rsidRDefault="00FC789F" w:rsidP="0057138E">
            <w:pPr>
              <w:spacing w:line="240" w:lineRule="auto"/>
              <w:rPr>
                <w:rFonts w:eastAsia="Arial" w:cstheme="minorHAnsi"/>
                <w:b w:val="0"/>
                <w:color w:val="auto"/>
                <w:sz w:val="20"/>
                <w:szCs w:val="20"/>
              </w:rPr>
            </w:pPr>
            <w:r w:rsidRPr="00B71111">
              <w:rPr>
                <w:rFonts w:eastAsia="Arial" w:cstheme="minorHAnsi"/>
                <w:color w:val="auto"/>
                <w:sz w:val="20"/>
                <w:szCs w:val="20"/>
              </w:rPr>
              <w:t>Retain</w:t>
            </w:r>
            <w:r>
              <w:rPr>
                <w:rFonts w:eastAsia="Arial" w:cstheme="minorHAnsi"/>
                <w:color w:val="auto"/>
                <w:sz w:val="20"/>
                <w:szCs w:val="20"/>
              </w:rPr>
              <w:t xml:space="preserve"> Permanently</w:t>
            </w:r>
            <w:r w:rsidR="0057138E">
              <w:rPr>
                <w:rFonts w:eastAsia="Arial" w:cstheme="minorHAnsi"/>
                <w:b w:val="0"/>
                <w:color w:val="auto"/>
                <w:sz w:val="20"/>
                <w:szCs w:val="20"/>
              </w:rPr>
              <w:t xml:space="preserve"> after</w:t>
            </w:r>
            <w:r w:rsidR="0057138E" w:rsidRPr="0057138E">
              <w:rPr>
                <w:rFonts w:eastAsia="Arial" w:cstheme="minorHAnsi"/>
                <w:b w:val="0"/>
                <w:color w:val="auto"/>
                <w:sz w:val="20"/>
                <w:szCs w:val="20"/>
              </w:rPr>
              <w:t xml:space="preserve"> Burial/Return of Ashes</w:t>
            </w:r>
            <w:r w:rsidR="0057138E">
              <w:rPr>
                <w:rFonts w:eastAsia="Arial" w:cstheme="minorHAnsi"/>
                <w:b w:val="0"/>
                <w:color w:val="auto"/>
                <w:sz w:val="20"/>
                <w:szCs w:val="20"/>
              </w:rPr>
              <w:t xml:space="preserve">. </w:t>
            </w:r>
          </w:p>
        </w:tc>
        <w:tc>
          <w:tcPr>
            <w:tcW w:w="1710" w:type="dxa"/>
            <w:tcBorders>
              <w:top w:val="single" w:sz="3" w:space="0" w:color="000000"/>
              <w:left w:val="single" w:sz="2" w:space="0" w:color="000000"/>
              <w:bottom w:val="single" w:sz="3" w:space="0" w:color="000000"/>
              <w:right w:val="single" w:sz="2" w:space="0" w:color="000000"/>
            </w:tcBorders>
          </w:tcPr>
          <w:p w14:paraId="0BD577AE" w14:textId="77777777" w:rsidR="009F14E0" w:rsidRPr="00B71111" w:rsidRDefault="009F14E0" w:rsidP="00BB3B09">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175D110D" w14:textId="77777777" w:rsidR="009F14E0" w:rsidRPr="00B71111" w:rsidRDefault="009F14E0" w:rsidP="00BB3B09">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6863D418" w14:textId="77777777" w:rsidR="009F14E0" w:rsidRPr="00B71111" w:rsidRDefault="009F14E0" w:rsidP="00BB3B09">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bl>
    <w:p w14:paraId="3C7BFD9B" w14:textId="77777777" w:rsidR="006C5139" w:rsidRPr="00B71111" w:rsidRDefault="006C5139" w:rsidP="00431722">
      <w:pPr>
        <w:spacing w:after="144"/>
        <w:rPr>
          <w:rFonts w:cstheme="minorHAnsi"/>
          <w:color w:val="auto"/>
          <w:sz w:val="20"/>
          <w:szCs w:val="20"/>
        </w:rPr>
      </w:pP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6C5139" w:rsidRPr="00B71111" w14:paraId="3555122C" w14:textId="77777777" w:rsidTr="00855978">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7BBCF607" w14:textId="77777777" w:rsidR="006C5139" w:rsidRPr="00B71111" w:rsidRDefault="006C5139" w:rsidP="006C5139">
            <w:pPr>
              <w:rPr>
                <w:color w:val="auto"/>
              </w:rPr>
            </w:pPr>
            <w:r w:rsidRPr="00B71111">
              <w:rPr>
                <w:color w:val="auto"/>
              </w:rPr>
              <w:lastRenderedPageBreak/>
              <w:t>/27/05/01/ Med: Biological Structure: Willed Body Program</w:t>
            </w:r>
          </w:p>
          <w:p w14:paraId="1B3758C4" w14:textId="77777777" w:rsidR="006C5139" w:rsidRPr="00B71111" w:rsidRDefault="006C5139" w:rsidP="00855978">
            <w:pPr>
              <w:spacing w:after="0" w:line="240" w:lineRule="auto"/>
              <w:rPr>
                <w:rStyle w:val="Emphasis"/>
                <w:b w:val="0"/>
                <w:i/>
                <w:color w:val="auto"/>
              </w:rPr>
            </w:pPr>
            <w:r w:rsidRPr="00B71111">
              <w:rPr>
                <w:rFonts w:cstheme="minorHAnsi"/>
                <w:b w:val="0"/>
                <w:i/>
                <w:color w:val="auto"/>
                <w:sz w:val="22"/>
              </w:rPr>
              <w:t>Research</w:t>
            </w:r>
          </w:p>
        </w:tc>
      </w:tr>
      <w:tr w:rsidR="006C5139" w:rsidRPr="00B71111" w14:paraId="424F82D5" w14:textId="77777777" w:rsidTr="00855978">
        <w:tblPrEx>
          <w:tblCellMar>
            <w:bottom w:w="62" w:type="dxa"/>
            <w:right w:w="73" w:type="dxa"/>
          </w:tblCellMar>
        </w:tblPrEx>
        <w:trPr>
          <w:trHeight w:val="702"/>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1BA6F9F4" w14:textId="77777777" w:rsidR="006C5139" w:rsidRPr="00B71111" w:rsidRDefault="006C5139" w:rsidP="00855978">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6FCFC28E" w14:textId="77777777" w:rsidR="006C5139" w:rsidRPr="00B71111" w:rsidRDefault="006C5139" w:rsidP="00855978">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1067B547" w14:textId="77777777" w:rsidR="006C5139" w:rsidRPr="00B71111" w:rsidRDefault="006C5139" w:rsidP="00855978">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75A229A6" w14:textId="77777777" w:rsidR="006C5139" w:rsidRPr="00B71111" w:rsidRDefault="006C5139" w:rsidP="00855978">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6924C2BC" w14:textId="77777777" w:rsidR="006C5139" w:rsidRPr="00B71111" w:rsidRDefault="006C5139" w:rsidP="00855978">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6C5139" w:rsidRPr="00B71111" w14:paraId="355416A1" w14:textId="77777777" w:rsidTr="00855978">
        <w:tblPrEx>
          <w:tblCellMar>
            <w:bottom w:w="62" w:type="dxa"/>
          </w:tblCellMar>
        </w:tblPrEx>
        <w:trPr>
          <w:trHeight w:val="943"/>
        </w:trPr>
        <w:tc>
          <w:tcPr>
            <w:tcW w:w="1440" w:type="dxa"/>
            <w:tcBorders>
              <w:top w:val="single" w:sz="3" w:space="0" w:color="000000"/>
              <w:left w:val="single" w:sz="2" w:space="0" w:color="000000"/>
              <w:bottom w:val="single" w:sz="2" w:space="0" w:color="000000"/>
              <w:right w:val="single" w:sz="2" w:space="0" w:color="000000"/>
            </w:tcBorders>
          </w:tcPr>
          <w:p w14:paraId="7F5B0BBA" w14:textId="77777777" w:rsidR="006C5139" w:rsidRPr="00B71111" w:rsidRDefault="006C5139" w:rsidP="00855978">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01 02 60042</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01 02 60042</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p>
          <w:p w14:paraId="62DDE36B" w14:textId="77777777" w:rsidR="006C5139" w:rsidRPr="00B71111" w:rsidRDefault="006C5139" w:rsidP="00FC789F">
            <w:pPr>
              <w:spacing w:line="240" w:lineRule="auto"/>
              <w:ind w:left="14"/>
              <w:jc w:val="center"/>
              <w:rPr>
                <w:rFonts w:cstheme="minorHAnsi"/>
                <w:color w:val="auto"/>
                <w:sz w:val="20"/>
                <w:szCs w:val="20"/>
              </w:rPr>
            </w:pPr>
            <w:r w:rsidRPr="00B71111">
              <w:rPr>
                <w:rFonts w:eastAsia="Arial" w:cstheme="minorHAnsi"/>
                <w:b w:val="0"/>
                <w:color w:val="auto"/>
                <w:sz w:val="20"/>
                <w:szCs w:val="20"/>
              </w:rPr>
              <w:t xml:space="preserve">Rev. </w:t>
            </w:r>
            <w:r w:rsidR="00FC789F">
              <w:rPr>
                <w:rFonts w:eastAsia="Arial" w:cstheme="minorHAnsi"/>
                <w:b w:val="0"/>
                <w:color w:val="auto"/>
                <w:sz w:val="20"/>
                <w:szCs w:val="20"/>
              </w:rPr>
              <w:t>1</w:t>
            </w:r>
          </w:p>
        </w:tc>
        <w:tc>
          <w:tcPr>
            <w:tcW w:w="8370" w:type="dxa"/>
            <w:tcBorders>
              <w:top w:val="single" w:sz="3" w:space="0" w:color="000000"/>
              <w:left w:val="single" w:sz="2" w:space="0" w:color="000000"/>
              <w:bottom w:val="single" w:sz="2" w:space="0" w:color="000000"/>
              <w:right w:val="single" w:sz="2" w:space="0" w:color="000000"/>
            </w:tcBorders>
          </w:tcPr>
          <w:p w14:paraId="756A5BA8" w14:textId="77777777" w:rsidR="006C5139" w:rsidRPr="00B71111" w:rsidRDefault="006C5139" w:rsidP="00855978">
            <w:pPr>
              <w:spacing w:line="240" w:lineRule="auto"/>
              <w:rPr>
                <w:rFonts w:cstheme="minorHAnsi"/>
                <w:color w:val="auto"/>
                <w:sz w:val="20"/>
                <w:szCs w:val="20"/>
              </w:rPr>
            </w:pPr>
            <w:r w:rsidRPr="00B71111">
              <w:rPr>
                <w:rFonts w:eastAsia="Arial" w:cstheme="minorHAnsi"/>
                <w:i/>
                <w:color w:val="auto"/>
                <w:sz w:val="20"/>
                <w:szCs w:val="20"/>
              </w:rPr>
              <w:t>WBP Donor Files - No Contact/Withdrawal</w:t>
            </w:r>
            <w:r w:rsidR="00FC789F">
              <w:rPr>
                <w:rFonts w:eastAsia="Arial" w:cstheme="minorHAnsi"/>
                <w:i/>
                <w:color w:val="auto"/>
                <w:sz w:val="20"/>
                <w:szCs w:val="20"/>
              </w:rPr>
              <w:t>/Declined</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WBP Donor Files - No Contact/Withdrawal</w:instrText>
            </w:r>
            <w:r w:rsidR="00FC789F">
              <w:rPr>
                <w:rFonts w:eastAsia="Arial" w:cstheme="minorHAnsi"/>
                <w:i/>
                <w:color w:val="auto"/>
                <w:sz w:val="20"/>
                <w:szCs w:val="20"/>
              </w:rPr>
              <w:instrText>/Declined</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0C4B296E" w14:textId="77777777" w:rsidR="006C5139" w:rsidRPr="00B71111" w:rsidRDefault="00FC789F" w:rsidP="00855978">
            <w:pPr>
              <w:spacing w:line="240" w:lineRule="auto"/>
              <w:rPr>
                <w:rFonts w:cstheme="minorHAnsi"/>
                <w:color w:val="auto"/>
                <w:sz w:val="20"/>
                <w:szCs w:val="20"/>
              </w:rPr>
            </w:pPr>
            <w:r w:rsidRPr="00FC789F">
              <w:rPr>
                <w:rFonts w:eastAsia="Arial" w:cstheme="minorHAnsi"/>
                <w:b w:val="0"/>
                <w:color w:val="auto"/>
                <w:sz w:val="20"/>
                <w:szCs w:val="20"/>
              </w:rPr>
              <w:t>Donor forms for individuals registered with program for which no contact can be made (moved) or person has decided to withdraw from program, or donor was declined by the program.  Includes donor form, notes regarding contact, correspondence, etc.</w:t>
            </w:r>
          </w:p>
        </w:tc>
        <w:tc>
          <w:tcPr>
            <w:tcW w:w="2880" w:type="dxa"/>
            <w:tcBorders>
              <w:top w:val="single" w:sz="3" w:space="0" w:color="000000"/>
              <w:left w:val="single" w:sz="2" w:space="0" w:color="000000"/>
              <w:bottom w:val="single" w:sz="2" w:space="0" w:color="000000"/>
              <w:right w:val="single" w:sz="2" w:space="0" w:color="000000"/>
            </w:tcBorders>
          </w:tcPr>
          <w:p w14:paraId="3A811BEE" w14:textId="77777777" w:rsidR="006C5139" w:rsidRPr="00B71111" w:rsidRDefault="006C5139" w:rsidP="00855978">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50 Years after Withdraw or Last Contact</w:t>
            </w:r>
          </w:p>
          <w:p w14:paraId="0619516E" w14:textId="77777777" w:rsidR="0067408A" w:rsidRPr="00B71111" w:rsidRDefault="0067408A" w:rsidP="0067408A">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1455A5E1" w14:textId="77777777" w:rsidR="006C5139" w:rsidRPr="00B71111" w:rsidRDefault="006C5139" w:rsidP="00855978">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2" w:space="0" w:color="000000"/>
              <w:right w:val="single" w:sz="2" w:space="0" w:color="000000"/>
            </w:tcBorders>
          </w:tcPr>
          <w:p w14:paraId="34C97611" w14:textId="77777777" w:rsidR="006C5139" w:rsidRPr="00B71111" w:rsidRDefault="006C5139" w:rsidP="00855978">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2FC32F09" w14:textId="77777777" w:rsidR="006C5139" w:rsidRPr="00B71111" w:rsidRDefault="006C5139" w:rsidP="00855978">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6DF04355" w14:textId="77777777" w:rsidR="006C5139" w:rsidRPr="00B71111" w:rsidRDefault="006C5139" w:rsidP="00855978">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bl>
    <w:p w14:paraId="75F4F6FA" w14:textId="77777777" w:rsidR="006C5139" w:rsidRPr="00B71111" w:rsidRDefault="006C5139" w:rsidP="00431722">
      <w:pPr>
        <w:spacing w:after="144"/>
        <w:rPr>
          <w:rFonts w:eastAsiaTheme="majorEastAsia" w:cstheme="minorHAnsi"/>
          <w:color w:val="auto"/>
          <w:sz w:val="20"/>
          <w:szCs w:val="20"/>
        </w:rPr>
      </w:pP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2864BA" w:rsidRPr="00B71111" w14:paraId="67D61197" w14:textId="77777777" w:rsidTr="002864BA">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51B3C284" w14:textId="77777777" w:rsidR="002864BA" w:rsidRPr="00B71111" w:rsidRDefault="002864BA" w:rsidP="002864BA">
            <w:pPr>
              <w:pStyle w:val="Heading2"/>
              <w:rPr>
                <w:color w:val="auto"/>
              </w:rPr>
            </w:pPr>
            <w:bookmarkStart w:id="117" w:name="_Toc184715728"/>
            <w:r w:rsidRPr="00B71111">
              <w:rPr>
                <w:color w:val="auto"/>
              </w:rPr>
              <w:t>/27/</w:t>
            </w:r>
            <w:r w:rsidR="00431722" w:rsidRPr="00B71111">
              <w:rPr>
                <w:color w:val="auto"/>
              </w:rPr>
              <w:t>06</w:t>
            </w:r>
            <w:r w:rsidRPr="00B71111">
              <w:rPr>
                <w:color w:val="auto"/>
              </w:rPr>
              <w:t xml:space="preserve">/ Med: </w:t>
            </w:r>
            <w:r w:rsidR="00431722" w:rsidRPr="00B71111">
              <w:rPr>
                <w:color w:val="auto"/>
              </w:rPr>
              <w:t>Comparative Med: Administration/Vet. Services</w:t>
            </w:r>
            <w:bookmarkEnd w:id="117"/>
          </w:p>
          <w:p w14:paraId="783A18CB" w14:textId="77777777" w:rsidR="002864BA" w:rsidRPr="00B71111" w:rsidRDefault="00431722" w:rsidP="002864BA">
            <w:pPr>
              <w:spacing w:after="0" w:line="240" w:lineRule="auto"/>
              <w:rPr>
                <w:rStyle w:val="Emphasis"/>
                <w:b w:val="0"/>
                <w:i/>
                <w:color w:val="auto"/>
              </w:rPr>
            </w:pPr>
            <w:r w:rsidRPr="00B71111">
              <w:rPr>
                <w:rFonts w:cstheme="minorHAnsi"/>
                <w:b w:val="0"/>
                <w:i/>
                <w:color w:val="auto"/>
                <w:sz w:val="22"/>
              </w:rPr>
              <w:t>Research</w:t>
            </w:r>
          </w:p>
        </w:tc>
      </w:tr>
      <w:tr w:rsidR="002864BA" w:rsidRPr="00B71111" w14:paraId="526804D6" w14:textId="77777777" w:rsidTr="002864BA">
        <w:tblPrEx>
          <w:tblCellMar>
            <w:bottom w:w="62" w:type="dxa"/>
            <w:right w:w="73" w:type="dxa"/>
          </w:tblCellMar>
        </w:tblPrEx>
        <w:trPr>
          <w:trHeight w:val="702"/>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1A6DB2C9" w14:textId="77777777" w:rsidR="002864BA" w:rsidRPr="00B71111" w:rsidRDefault="002864BA" w:rsidP="002864BA">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7D709631" w14:textId="77777777" w:rsidR="002864BA" w:rsidRPr="00B71111" w:rsidRDefault="002864BA" w:rsidP="002864BA">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633ED973" w14:textId="77777777" w:rsidR="002864BA" w:rsidRPr="00B71111" w:rsidRDefault="002864BA" w:rsidP="002864BA">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7D28F028" w14:textId="77777777" w:rsidR="002864BA" w:rsidRPr="00B71111" w:rsidRDefault="002864BA" w:rsidP="002864BA">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26923781" w14:textId="77777777" w:rsidR="002864BA" w:rsidRPr="00B71111" w:rsidRDefault="002864BA" w:rsidP="002864BA">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A972F7" w:rsidRPr="00B71111" w14:paraId="07459303" w14:textId="77777777" w:rsidTr="00431722">
        <w:tblPrEx>
          <w:tblCellMar>
            <w:bottom w:w="180" w:type="dxa"/>
          </w:tblCellMar>
        </w:tblPrEx>
        <w:trPr>
          <w:trHeight w:val="942"/>
        </w:trPr>
        <w:tc>
          <w:tcPr>
            <w:tcW w:w="1440" w:type="dxa"/>
            <w:tcBorders>
              <w:top w:val="single" w:sz="3" w:space="0" w:color="000000"/>
              <w:left w:val="single" w:sz="2" w:space="0" w:color="000000"/>
              <w:bottom w:val="single" w:sz="2" w:space="0" w:color="000000"/>
              <w:right w:val="single" w:sz="2" w:space="0" w:color="000000"/>
            </w:tcBorders>
          </w:tcPr>
          <w:p w14:paraId="7B8E6FB0" w14:textId="77777777" w:rsidR="00074EE3" w:rsidRPr="00B71111" w:rsidRDefault="00074EE3" w:rsidP="0046683F">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93 MM 52788</w:t>
            </w:r>
            <w:r w:rsidR="00E314AC" w:rsidRPr="00B71111">
              <w:rPr>
                <w:rFonts w:eastAsia="Arial" w:cstheme="minorHAnsi"/>
                <w:b w:val="0"/>
                <w:color w:val="auto"/>
                <w:sz w:val="20"/>
                <w:szCs w:val="20"/>
              </w:rPr>
              <w:fldChar w:fldCharType="begin"/>
            </w:r>
            <w:r w:rsidR="00E314AC" w:rsidRPr="00B71111">
              <w:rPr>
                <w:rFonts w:cstheme="minorHAnsi"/>
                <w:color w:val="auto"/>
                <w:sz w:val="20"/>
                <w:szCs w:val="20"/>
              </w:rPr>
              <w:instrText xml:space="preserve"> XE "</w:instrText>
            </w:r>
            <w:r w:rsidR="00E314AC" w:rsidRPr="00B71111">
              <w:rPr>
                <w:rFonts w:eastAsia="Arial" w:cstheme="minorHAnsi"/>
                <w:b w:val="0"/>
                <w:color w:val="auto"/>
                <w:sz w:val="20"/>
                <w:szCs w:val="20"/>
              </w:rPr>
              <w:instrText>93 MM 52788</w:instrText>
            </w:r>
            <w:r w:rsidR="00E314AC" w:rsidRPr="00B71111">
              <w:rPr>
                <w:rFonts w:cstheme="minorHAnsi"/>
                <w:color w:val="auto"/>
                <w:sz w:val="20"/>
                <w:szCs w:val="20"/>
              </w:rPr>
              <w:instrText>" \f"d"</w:instrText>
            </w:r>
            <w:r w:rsidR="00E314AC" w:rsidRPr="00B71111">
              <w:rPr>
                <w:rFonts w:eastAsia="Arial" w:cstheme="minorHAnsi"/>
                <w:b w:val="0"/>
                <w:color w:val="auto"/>
                <w:sz w:val="20"/>
                <w:szCs w:val="20"/>
              </w:rPr>
              <w:fldChar w:fldCharType="end"/>
            </w:r>
          </w:p>
          <w:p w14:paraId="225FACFF" w14:textId="77777777" w:rsidR="00074EE3" w:rsidRPr="00B71111" w:rsidRDefault="00074EE3" w:rsidP="0046683F">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2" w:space="0" w:color="000000"/>
              <w:right w:val="single" w:sz="2" w:space="0" w:color="000000"/>
            </w:tcBorders>
          </w:tcPr>
          <w:p w14:paraId="4B7C886E" w14:textId="77777777" w:rsidR="00A972F7" w:rsidRPr="00B71111" w:rsidRDefault="005C6CA7" w:rsidP="0046683F">
            <w:pPr>
              <w:spacing w:line="240" w:lineRule="auto"/>
              <w:rPr>
                <w:rFonts w:cstheme="minorHAnsi"/>
                <w:color w:val="auto"/>
                <w:sz w:val="20"/>
                <w:szCs w:val="20"/>
              </w:rPr>
            </w:pPr>
            <w:r w:rsidRPr="00B71111">
              <w:rPr>
                <w:rFonts w:eastAsia="Arial" w:cstheme="minorHAnsi"/>
                <w:i/>
                <w:color w:val="auto"/>
                <w:sz w:val="20"/>
                <w:szCs w:val="20"/>
              </w:rPr>
              <w:t>Animal Health Record</w:t>
            </w:r>
            <w:r w:rsidR="00301C18" w:rsidRPr="00B71111">
              <w:rPr>
                <w:rFonts w:eastAsia="Arial" w:cstheme="minorHAnsi"/>
                <w:i/>
                <w:color w:val="auto"/>
                <w:sz w:val="20"/>
                <w:szCs w:val="20"/>
              </w:rPr>
              <w:fldChar w:fldCharType="begin"/>
            </w:r>
            <w:r w:rsidR="00301C18" w:rsidRPr="00B71111">
              <w:rPr>
                <w:rFonts w:cstheme="minorHAnsi"/>
                <w:color w:val="auto"/>
                <w:sz w:val="20"/>
                <w:szCs w:val="20"/>
              </w:rPr>
              <w:instrText xml:space="preserve"> XE "</w:instrText>
            </w:r>
            <w:r w:rsidR="00301C18" w:rsidRPr="00B71111">
              <w:rPr>
                <w:rFonts w:eastAsia="Arial" w:cstheme="minorHAnsi"/>
                <w:i/>
                <w:color w:val="auto"/>
                <w:sz w:val="20"/>
                <w:szCs w:val="20"/>
              </w:rPr>
              <w:instrText>Animal Health Record</w:instrText>
            </w:r>
            <w:r w:rsidR="00301C18" w:rsidRPr="00B71111">
              <w:rPr>
                <w:rFonts w:cstheme="minorHAnsi"/>
                <w:color w:val="auto"/>
                <w:sz w:val="20"/>
                <w:szCs w:val="20"/>
              </w:rPr>
              <w:instrText>" \f"s"</w:instrText>
            </w:r>
            <w:r w:rsidR="00301C18" w:rsidRPr="00B71111">
              <w:rPr>
                <w:rFonts w:eastAsia="Arial" w:cstheme="minorHAnsi"/>
                <w:i/>
                <w:color w:val="auto"/>
                <w:sz w:val="20"/>
                <w:szCs w:val="20"/>
              </w:rPr>
              <w:fldChar w:fldCharType="end"/>
            </w:r>
            <w:r w:rsidR="005D7553" w:rsidRPr="00B71111">
              <w:rPr>
                <w:rFonts w:eastAsia="Arial" w:cstheme="minorHAnsi"/>
                <w:i/>
                <w:color w:val="auto"/>
                <w:sz w:val="20"/>
                <w:szCs w:val="20"/>
              </w:rPr>
              <w:fldChar w:fldCharType="begin"/>
            </w:r>
            <w:r w:rsidR="005D7553" w:rsidRPr="00B71111">
              <w:rPr>
                <w:rFonts w:cstheme="minorHAnsi"/>
                <w:color w:val="auto"/>
                <w:sz w:val="20"/>
                <w:szCs w:val="20"/>
              </w:rPr>
              <w:instrText xml:space="preserve"> XE "</w:instrText>
            </w:r>
            <w:r w:rsidR="005D7553" w:rsidRPr="00B71111">
              <w:rPr>
                <w:rFonts w:eastAsia="Arial" w:cstheme="minorHAnsi"/>
                <w:i/>
                <w:color w:val="auto"/>
                <w:sz w:val="20"/>
                <w:szCs w:val="20"/>
              </w:rPr>
              <w:instrText>Animal Health Record</w:instrText>
            </w:r>
            <w:r w:rsidR="005D7553" w:rsidRPr="00B71111">
              <w:rPr>
                <w:rFonts w:cstheme="minorHAnsi"/>
                <w:color w:val="auto"/>
                <w:sz w:val="20"/>
                <w:szCs w:val="20"/>
              </w:rPr>
              <w:instrText xml:space="preserve">" \f"e" </w:instrText>
            </w:r>
            <w:r w:rsidR="005D7553" w:rsidRPr="00B71111">
              <w:rPr>
                <w:rFonts w:eastAsia="Arial" w:cstheme="minorHAnsi"/>
                <w:i/>
                <w:color w:val="auto"/>
                <w:sz w:val="20"/>
                <w:szCs w:val="20"/>
              </w:rPr>
              <w:fldChar w:fldCharType="end"/>
            </w:r>
          </w:p>
          <w:p w14:paraId="038ABCFB" w14:textId="77777777" w:rsidR="00A972F7" w:rsidRPr="00B71111" w:rsidRDefault="005C6CA7" w:rsidP="0046683F">
            <w:pPr>
              <w:spacing w:line="240" w:lineRule="auto"/>
              <w:rPr>
                <w:rFonts w:cstheme="minorHAnsi"/>
                <w:color w:val="auto"/>
                <w:sz w:val="20"/>
                <w:szCs w:val="20"/>
              </w:rPr>
            </w:pPr>
            <w:r w:rsidRPr="00B71111">
              <w:rPr>
                <w:rFonts w:eastAsia="Arial" w:cstheme="minorHAnsi"/>
                <w:b w:val="0"/>
                <w:color w:val="auto"/>
                <w:sz w:val="20"/>
                <w:szCs w:val="20"/>
              </w:rPr>
              <w:t>Provides record of base data regarding the health of a research animal, physical exam results, lab evaluations, etc. Includes animal identification number, USDA number, lab work requests &amp; reports, Dead or Sick Animal Report/Treatment Orders, Post-Surgical Care Reports, X-Rays, etc.</w:t>
            </w:r>
          </w:p>
        </w:tc>
        <w:tc>
          <w:tcPr>
            <w:tcW w:w="2880" w:type="dxa"/>
            <w:tcBorders>
              <w:top w:val="single" w:sz="3" w:space="0" w:color="000000"/>
              <w:left w:val="single" w:sz="2" w:space="0" w:color="000000"/>
              <w:bottom w:val="single" w:sz="2" w:space="0" w:color="000000"/>
              <w:right w:val="single" w:sz="2" w:space="0" w:color="000000"/>
            </w:tcBorders>
          </w:tcPr>
          <w:p w14:paraId="7C809490" w14:textId="77777777" w:rsidR="00A972F7" w:rsidRPr="00B71111" w:rsidRDefault="0086065B" w:rsidP="0046683F">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005C6CA7" w:rsidRPr="00B71111">
              <w:rPr>
                <w:rFonts w:eastAsia="Arial" w:cstheme="minorHAnsi"/>
                <w:b w:val="0"/>
                <w:color w:val="auto"/>
                <w:sz w:val="20"/>
                <w:szCs w:val="20"/>
              </w:rPr>
              <w:t xml:space="preserve"> for 6 Years after Animal Death or Disposition</w:t>
            </w:r>
          </w:p>
          <w:p w14:paraId="6BD05F08" w14:textId="77777777" w:rsidR="00074EE3" w:rsidRPr="00B71111" w:rsidRDefault="00074EE3" w:rsidP="0046683F">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33DAA686" w14:textId="77777777" w:rsidR="00074EE3" w:rsidRPr="00B71111" w:rsidRDefault="00074EE3" w:rsidP="0046683F">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002864BA"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2" w:space="0" w:color="000000"/>
              <w:right w:val="single" w:sz="2" w:space="0" w:color="000000"/>
            </w:tcBorders>
          </w:tcPr>
          <w:p w14:paraId="66333CD1" w14:textId="77777777" w:rsidR="00522BB6" w:rsidRPr="00B71111" w:rsidRDefault="00522BB6" w:rsidP="00BA7321">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56B10B78" w14:textId="77777777" w:rsidR="001A688B" w:rsidRPr="00B71111" w:rsidRDefault="001A688B" w:rsidP="00FF47AC">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6111E9DC" w14:textId="77777777" w:rsidR="00A972F7" w:rsidRPr="00B71111" w:rsidRDefault="005C6CA7" w:rsidP="00FF47AC">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bl>
    <w:p w14:paraId="132597C2" w14:textId="77777777" w:rsidR="006C5139" w:rsidRPr="00B71111" w:rsidRDefault="006C5139">
      <w:pPr>
        <w:rPr>
          <w:rFonts w:cstheme="minorHAnsi"/>
          <w:b w:val="0"/>
          <w:color w:val="auto"/>
          <w:sz w:val="16"/>
          <w:szCs w:val="16"/>
        </w:rPr>
      </w:pPr>
      <w:r w:rsidRPr="00B71111">
        <w:rPr>
          <w:rFonts w:cstheme="minorHAnsi"/>
          <w:b w:val="0"/>
          <w:color w:val="auto"/>
          <w:sz w:val="16"/>
          <w:szCs w:val="16"/>
        </w:rPr>
        <w:br w:type="page"/>
      </w: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2864BA" w:rsidRPr="00B71111" w14:paraId="478FE302" w14:textId="77777777" w:rsidTr="002864BA">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243BB3C3" w14:textId="77777777" w:rsidR="002864BA" w:rsidRPr="00B71111" w:rsidRDefault="002864BA" w:rsidP="002864BA">
            <w:pPr>
              <w:pStyle w:val="Heading2"/>
              <w:rPr>
                <w:color w:val="auto"/>
              </w:rPr>
            </w:pPr>
            <w:bookmarkStart w:id="118" w:name="_Toc184715729"/>
            <w:r w:rsidRPr="00B71111">
              <w:rPr>
                <w:color w:val="auto"/>
              </w:rPr>
              <w:lastRenderedPageBreak/>
              <w:t>/27/0</w:t>
            </w:r>
            <w:r w:rsidR="007209FC" w:rsidRPr="00B71111">
              <w:rPr>
                <w:color w:val="auto"/>
              </w:rPr>
              <w:t>6</w:t>
            </w:r>
            <w:r w:rsidRPr="00B71111">
              <w:rPr>
                <w:color w:val="auto"/>
              </w:rPr>
              <w:t>/0</w:t>
            </w:r>
            <w:r w:rsidR="007209FC" w:rsidRPr="00B71111">
              <w:rPr>
                <w:color w:val="auto"/>
              </w:rPr>
              <w:t>1</w:t>
            </w:r>
            <w:r w:rsidRPr="00B71111">
              <w:rPr>
                <w:color w:val="auto"/>
              </w:rPr>
              <w:t xml:space="preserve">/ Med: </w:t>
            </w:r>
            <w:r w:rsidR="007209FC" w:rsidRPr="00B71111">
              <w:rPr>
                <w:color w:val="auto"/>
              </w:rPr>
              <w:t>Comparative Med: Diagnostic Lab</w:t>
            </w:r>
            <w:bookmarkEnd w:id="118"/>
          </w:p>
          <w:p w14:paraId="216C01DB" w14:textId="77777777" w:rsidR="002864BA" w:rsidRPr="00B71111" w:rsidRDefault="007209FC" w:rsidP="002864BA">
            <w:pPr>
              <w:spacing w:after="0" w:line="240" w:lineRule="auto"/>
              <w:rPr>
                <w:rStyle w:val="Emphasis"/>
                <w:b w:val="0"/>
                <w:i/>
                <w:color w:val="auto"/>
              </w:rPr>
            </w:pPr>
            <w:r w:rsidRPr="00B71111">
              <w:rPr>
                <w:rFonts w:cstheme="minorHAnsi"/>
                <w:b w:val="0"/>
                <w:i/>
                <w:color w:val="auto"/>
                <w:sz w:val="22"/>
              </w:rPr>
              <w:t>Research</w:t>
            </w:r>
          </w:p>
        </w:tc>
      </w:tr>
      <w:tr w:rsidR="002864BA" w:rsidRPr="00B71111" w14:paraId="71DACD89" w14:textId="77777777" w:rsidTr="002864BA">
        <w:tblPrEx>
          <w:tblCellMar>
            <w:bottom w:w="62" w:type="dxa"/>
            <w:right w:w="73" w:type="dxa"/>
          </w:tblCellMar>
        </w:tblPrEx>
        <w:trPr>
          <w:trHeight w:val="702"/>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7604A342" w14:textId="77777777" w:rsidR="002864BA" w:rsidRPr="00B71111" w:rsidRDefault="002864BA" w:rsidP="002864BA">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2AF80B85" w14:textId="77777777" w:rsidR="002864BA" w:rsidRPr="00B71111" w:rsidRDefault="002864BA" w:rsidP="002864BA">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08DEC091" w14:textId="77777777" w:rsidR="002864BA" w:rsidRPr="00B71111" w:rsidRDefault="002864BA" w:rsidP="002864BA">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648E2695" w14:textId="77777777" w:rsidR="002864BA" w:rsidRPr="00B71111" w:rsidRDefault="002864BA" w:rsidP="002864BA">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3C6B0CE7" w14:textId="77777777" w:rsidR="002864BA" w:rsidRPr="00B71111" w:rsidRDefault="002864BA" w:rsidP="002864BA">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A972F7" w:rsidRPr="00B71111" w14:paraId="76438C4F" w14:textId="77777777" w:rsidTr="007209FC">
        <w:tblPrEx>
          <w:tblCellMar>
            <w:bottom w:w="182" w:type="dxa"/>
          </w:tblCellMar>
        </w:tblPrEx>
        <w:trPr>
          <w:trHeight w:val="944"/>
        </w:trPr>
        <w:tc>
          <w:tcPr>
            <w:tcW w:w="1440" w:type="dxa"/>
            <w:tcBorders>
              <w:top w:val="single" w:sz="3" w:space="0" w:color="000000"/>
              <w:left w:val="single" w:sz="2" w:space="0" w:color="000000"/>
              <w:bottom w:val="single" w:sz="3" w:space="0" w:color="000000"/>
              <w:right w:val="single" w:sz="2" w:space="0" w:color="000000"/>
            </w:tcBorders>
          </w:tcPr>
          <w:p w14:paraId="720BF5E1" w14:textId="77777777" w:rsidR="005F27C1" w:rsidRPr="00B71111" w:rsidRDefault="005F27C1" w:rsidP="0046683F">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92 12 51549</w:t>
            </w:r>
            <w:r w:rsidR="00E314AC" w:rsidRPr="00B71111">
              <w:rPr>
                <w:rFonts w:eastAsia="Arial" w:cstheme="minorHAnsi"/>
                <w:b w:val="0"/>
                <w:color w:val="auto"/>
                <w:sz w:val="20"/>
                <w:szCs w:val="20"/>
              </w:rPr>
              <w:fldChar w:fldCharType="begin"/>
            </w:r>
            <w:r w:rsidR="00E314AC" w:rsidRPr="00B71111">
              <w:rPr>
                <w:rFonts w:cstheme="minorHAnsi"/>
                <w:color w:val="auto"/>
                <w:sz w:val="20"/>
                <w:szCs w:val="20"/>
              </w:rPr>
              <w:instrText xml:space="preserve"> XE "</w:instrText>
            </w:r>
            <w:r w:rsidR="00E314AC" w:rsidRPr="00B71111">
              <w:rPr>
                <w:rFonts w:eastAsia="Arial" w:cstheme="minorHAnsi"/>
                <w:b w:val="0"/>
                <w:color w:val="auto"/>
                <w:sz w:val="20"/>
                <w:szCs w:val="20"/>
              </w:rPr>
              <w:instrText>92 12 51549</w:instrText>
            </w:r>
            <w:r w:rsidR="00E314AC" w:rsidRPr="00B71111">
              <w:rPr>
                <w:rFonts w:cstheme="minorHAnsi"/>
                <w:color w:val="auto"/>
                <w:sz w:val="20"/>
                <w:szCs w:val="20"/>
              </w:rPr>
              <w:instrText>" \f"d"</w:instrText>
            </w:r>
            <w:r w:rsidR="00E314AC" w:rsidRPr="00B71111">
              <w:rPr>
                <w:rFonts w:eastAsia="Arial" w:cstheme="minorHAnsi"/>
                <w:b w:val="0"/>
                <w:color w:val="auto"/>
                <w:sz w:val="20"/>
                <w:szCs w:val="20"/>
              </w:rPr>
              <w:fldChar w:fldCharType="end"/>
            </w:r>
          </w:p>
          <w:p w14:paraId="4FE4B558" w14:textId="77777777" w:rsidR="005F27C1" w:rsidRPr="00B71111" w:rsidRDefault="005F27C1" w:rsidP="0046683F">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140DCD82" w14:textId="77777777" w:rsidR="00A972F7" w:rsidRPr="00B71111" w:rsidRDefault="005C6CA7" w:rsidP="0046683F">
            <w:pPr>
              <w:spacing w:line="240" w:lineRule="auto"/>
              <w:rPr>
                <w:rFonts w:cstheme="minorHAnsi"/>
                <w:color w:val="auto"/>
                <w:sz w:val="20"/>
                <w:szCs w:val="20"/>
              </w:rPr>
            </w:pPr>
            <w:r w:rsidRPr="00B71111">
              <w:rPr>
                <w:rFonts w:eastAsia="Arial" w:cstheme="minorHAnsi"/>
                <w:i/>
                <w:color w:val="auto"/>
                <w:sz w:val="20"/>
                <w:szCs w:val="20"/>
              </w:rPr>
              <w:t>Diagnostic Animal Specimens</w:t>
            </w:r>
            <w:r w:rsidR="00301C18" w:rsidRPr="00B71111">
              <w:rPr>
                <w:rFonts w:eastAsia="Arial" w:cstheme="minorHAnsi"/>
                <w:i/>
                <w:color w:val="auto"/>
                <w:sz w:val="20"/>
                <w:szCs w:val="20"/>
              </w:rPr>
              <w:fldChar w:fldCharType="begin"/>
            </w:r>
            <w:r w:rsidR="00301C18" w:rsidRPr="00B71111">
              <w:rPr>
                <w:rFonts w:cstheme="minorHAnsi"/>
                <w:color w:val="auto"/>
                <w:sz w:val="20"/>
                <w:szCs w:val="20"/>
              </w:rPr>
              <w:instrText xml:space="preserve"> XE "</w:instrText>
            </w:r>
            <w:r w:rsidR="00301C18" w:rsidRPr="00B71111">
              <w:rPr>
                <w:rFonts w:eastAsia="Arial" w:cstheme="minorHAnsi"/>
                <w:i/>
                <w:color w:val="auto"/>
                <w:sz w:val="20"/>
                <w:szCs w:val="20"/>
              </w:rPr>
              <w:instrText>Diagnostic Animal Specimens</w:instrText>
            </w:r>
            <w:r w:rsidR="00301C18" w:rsidRPr="00B71111">
              <w:rPr>
                <w:rFonts w:cstheme="minorHAnsi"/>
                <w:color w:val="auto"/>
                <w:sz w:val="20"/>
                <w:szCs w:val="20"/>
              </w:rPr>
              <w:instrText>" \f"s"</w:instrText>
            </w:r>
            <w:r w:rsidR="00301C18" w:rsidRPr="00B71111">
              <w:rPr>
                <w:rFonts w:eastAsia="Arial" w:cstheme="minorHAnsi"/>
                <w:i/>
                <w:color w:val="auto"/>
                <w:sz w:val="20"/>
                <w:szCs w:val="20"/>
              </w:rPr>
              <w:fldChar w:fldCharType="end"/>
            </w:r>
            <w:r w:rsidR="005D7553" w:rsidRPr="00B71111">
              <w:rPr>
                <w:rFonts w:eastAsia="Arial" w:cstheme="minorHAnsi"/>
                <w:i/>
                <w:color w:val="auto"/>
                <w:sz w:val="20"/>
                <w:szCs w:val="20"/>
              </w:rPr>
              <w:fldChar w:fldCharType="begin"/>
            </w:r>
            <w:r w:rsidR="005D7553" w:rsidRPr="00B71111">
              <w:rPr>
                <w:rFonts w:cstheme="minorHAnsi"/>
                <w:color w:val="auto"/>
                <w:sz w:val="20"/>
                <w:szCs w:val="20"/>
              </w:rPr>
              <w:instrText xml:space="preserve"> XE "</w:instrText>
            </w:r>
            <w:r w:rsidR="005D7553" w:rsidRPr="00B71111">
              <w:rPr>
                <w:rFonts w:eastAsia="Arial" w:cstheme="minorHAnsi"/>
                <w:i/>
                <w:color w:val="auto"/>
                <w:sz w:val="20"/>
                <w:szCs w:val="20"/>
              </w:rPr>
              <w:instrText>Diagnostic Animal Specimens</w:instrText>
            </w:r>
            <w:r w:rsidR="005D7553" w:rsidRPr="00B71111">
              <w:rPr>
                <w:rFonts w:cstheme="minorHAnsi"/>
                <w:color w:val="auto"/>
                <w:sz w:val="20"/>
                <w:szCs w:val="20"/>
              </w:rPr>
              <w:instrText xml:space="preserve">" \f"e" </w:instrText>
            </w:r>
            <w:r w:rsidR="005D7553" w:rsidRPr="00B71111">
              <w:rPr>
                <w:rFonts w:eastAsia="Arial" w:cstheme="minorHAnsi"/>
                <w:i/>
                <w:color w:val="auto"/>
                <w:sz w:val="20"/>
                <w:szCs w:val="20"/>
              </w:rPr>
              <w:fldChar w:fldCharType="end"/>
            </w:r>
          </w:p>
          <w:p w14:paraId="7091B436" w14:textId="77777777" w:rsidR="00A972F7" w:rsidRPr="00B71111" w:rsidRDefault="005C6CA7" w:rsidP="0046683F">
            <w:pPr>
              <w:spacing w:line="240" w:lineRule="auto"/>
              <w:rPr>
                <w:rFonts w:cstheme="minorHAnsi"/>
                <w:color w:val="auto"/>
                <w:sz w:val="20"/>
                <w:szCs w:val="20"/>
              </w:rPr>
            </w:pPr>
            <w:r w:rsidRPr="00B71111">
              <w:rPr>
                <w:rFonts w:eastAsia="Arial" w:cstheme="minorHAnsi"/>
                <w:b w:val="0"/>
                <w:color w:val="auto"/>
                <w:sz w:val="20"/>
                <w:szCs w:val="20"/>
              </w:rPr>
              <w:t>Provides record of animal tissue samples, serum, etc., filed according to lab request number.  Also used for teaching purposes after being utilized in diagnosis.</w:t>
            </w:r>
          </w:p>
        </w:tc>
        <w:tc>
          <w:tcPr>
            <w:tcW w:w="2880" w:type="dxa"/>
            <w:tcBorders>
              <w:top w:val="single" w:sz="3" w:space="0" w:color="000000"/>
              <w:left w:val="single" w:sz="2" w:space="0" w:color="000000"/>
              <w:bottom w:val="single" w:sz="3" w:space="0" w:color="000000"/>
              <w:right w:val="single" w:sz="2" w:space="0" w:color="000000"/>
            </w:tcBorders>
          </w:tcPr>
          <w:p w14:paraId="20BB8078" w14:textId="77777777" w:rsidR="00A972F7" w:rsidRPr="00B71111" w:rsidRDefault="0086065B" w:rsidP="0046683F">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005C6CA7" w:rsidRPr="00B71111">
              <w:rPr>
                <w:rFonts w:eastAsia="Arial" w:cstheme="minorHAnsi"/>
                <w:b w:val="0"/>
                <w:color w:val="auto"/>
                <w:sz w:val="20"/>
                <w:szCs w:val="20"/>
              </w:rPr>
              <w:t xml:space="preserve"> </w:t>
            </w:r>
            <w:r w:rsidR="001A7B4B" w:rsidRPr="00B71111">
              <w:rPr>
                <w:rFonts w:eastAsia="Arial" w:cstheme="minorHAnsi"/>
                <w:b w:val="0"/>
                <w:color w:val="auto"/>
                <w:sz w:val="20"/>
                <w:szCs w:val="20"/>
              </w:rPr>
              <w:t>for 1 Year after</w:t>
            </w:r>
            <w:r w:rsidR="005C6CA7" w:rsidRPr="00B71111">
              <w:rPr>
                <w:rFonts w:eastAsia="Arial" w:cstheme="minorHAnsi"/>
                <w:b w:val="0"/>
                <w:color w:val="auto"/>
                <w:sz w:val="20"/>
                <w:szCs w:val="20"/>
              </w:rPr>
              <w:t xml:space="preserve"> End of Calendar Year</w:t>
            </w:r>
          </w:p>
          <w:p w14:paraId="543C3104" w14:textId="77777777" w:rsidR="005F27C1" w:rsidRPr="00B71111" w:rsidRDefault="005F27C1" w:rsidP="0046683F">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243153DA" w14:textId="77777777" w:rsidR="005F27C1" w:rsidRPr="00B71111" w:rsidRDefault="005F27C1" w:rsidP="0046683F">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002864BA"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136A8D2B" w14:textId="77777777" w:rsidR="00522BB6" w:rsidRPr="00B71111" w:rsidRDefault="00522BB6" w:rsidP="00BA7321">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79B65C38" w14:textId="77777777" w:rsidR="006D6EB4" w:rsidRPr="00B71111" w:rsidRDefault="006D6EB4" w:rsidP="00FF47AC">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63FCD9FC" w14:textId="77777777" w:rsidR="00A972F7" w:rsidRPr="00B71111" w:rsidRDefault="005C6CA7" w:rsidP="00FF47AC">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r w:rsidR="008D4783" w:rsidRPr="00B71111" w14:paraId="5FDDEC6F" w14:textId="77777777" w:rsidTr="007D066F">
        <w:tblPrEx>
          <w:tblCellMar>
            <w:bottom w:w="182" w:type="dxa"/>
          </w:tblCellMar>
        </w:tblPrEx>
        <w:trPr>
          <w:trHeight w:val="943"/>
        </w:trPr>
        <w:tc>
          <w:tcPr>
            <w:tcW w:w="1440" w:type="dxa"/>
            <w:tcBorders>
              <w:top w:val="single" w:sz="3" w:space="0" w:color="000000"/>
              <w:left w:val="single" w:sz="2" w:space="0" w:color="000000"/>
              <w:bottom w:val="single" w:sz="2" w:space="0" w:color="000000"/>
              <w:right w:val="single" w:sz="2" w:space="0" w:color="000000"/>
            </w:tcBorders>
          </w:tcPr>
          <w:p w14:paraId="186AA4E5" w14:textId="77777777" w:rsidR="008D4783" w:rsidRPr="00B71111" w:rsidRDefault="008D4783" w:rsidP="007D066F">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15 03 68743</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15 03 68743</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p>
          <w:p w14:paraId="4E4491C6" w14:textId="77777777" w:rsidR="008D4783" w:rsidRPr="00B71111" w:rsidRDefault="008D4783" w:rsidP="007D066F">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2" w:space="0" w:color="000000"/>
              <w:right w:val="single" w:sz="2" w:space="0" w:color="000000"/>
            </w:tcBorders>
          </w:tcPr>
          <w:p w14:paraId="379935B1" w14:textId="77777777" w:rsidR="008D4783" w:rsidRPr="00B71111" w:rsidRDefault="008D4783" w:rsidP="007D066F">
            <w:pPr>
              <w:spacing w:line="240" w:lineRule="auto"/>
              <w:rPr>
                <w:rFonts w:cstheme="minorHAnsi"/>
                <w:color w:val="auto"/>
                <w:sz w:val="20"/>
                <w:szCs w:val="20"/>
              </w:rPr>
            </w:pPr>
            <w:r w:rsidRPr="00B71111">
              <w:rPr>
                <w:rFonts w:eastAsia="Arial" w:cstheme="minorHAnsi"/>
                <w:i/>
                <w:color w:val="auto"/>
                <w:sz w:val="20"/>
                <w:szCs w:val="20"/>
              </w:rPr>
              <w:t>VADDS Database (Vetstar Animal Disease Diagnostic System</w:t>
            </w:r>
            <w:r w:rsidR="0033673F" w:rsidRPr="00B71111">
              <w:rPr>
                <w:rFonts w:eastAsia="Arial" w:cstheme="minorHAnsi"/>
                <w:i/>
                <w:color w:val="auto"/>
                <w:sz w:val="20"/>
                <w:szCs w:val="20"/>
              </w:rPr>
              <w:t>)</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VADDS Database (Vetstar Animal Disease Diagnostic System</w:instrText>
            </w:r>
            <w:r w:rsidR="0033673F" w:rsidRPr="00B71111">
              <w:rPr>
                <w:rFonts w:eastAsia="Arial" w:cstheme="minorHAnsi"/>
                <w:i/>
                <w:color w:val="auto"/>
                <w:sz w:val="20"/>
                <w:szCs w:val="20"/>
              </w:rPr>
              <w:instrText>)</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0BAD9C33" w14:textId="77777777" w:rsidR="008D4783" w:rsidRPr="00B71111" w:rsidRDefault="008D4783" w:rsidP="007D066F">
            <w:pPr>
              <w:spacing w:line="240" w:lineRule="auto"/>
              <w:rPr>
                <w:rFonts w:cstheme="minorHAnsi"/>
                <w:color w:val="auto"/>
                <w:sz w:val="20"/>
                <w:szCs w:val="20"/>
              </w:rPr>
            </w:pPr>
            <w:r w:rsidRPr="00B71111">
              <w:rPr>
                <w:rFonts w:eastAsia="Arial" w:cstheme="minorHAnsi"/>
                <w:b w:val="0"/>
                <w:color w:val="auto"/>
                <w:sz w:val="20"/>
                <w:szCs w:val="20"/>
              </w:rPr>
              <w:t>Provides a record of requests from other units or departments for services of the Comparative Medicine Diagnostic Lab.  Notes results of lab services and produces reports to requester.  Also includes data regarding sentinel rodents gathered per the Quality Assurance Schedule.</w:t>
            </w:r>
          </w:p>
        </w:tc>
        <w:tc>
          <w:tcPr>
            <w:tcW w:w="2880" w:type="dxa"/>
            <w:tcBorders>
              <w:top w:val="single" w:sz="3" w:space="0" w:color="000000"/>
              <w:left w:val="single" w:sz="2" w:space="0" w:color="000000"/>
              <w:bottom w:val="single" w:sz="2" w:space="0" w:color="000000"/>
              <w:right w:val="single" w:sz="2" w:space="0" w:color="000000"/>
            </w:tcBorders>
          </w:tcPr>
          <w:p w14:paraId="1E4DFC4A" w14:textId="77777777" w:rsidR="008D4783" w:rsidRPr="00B71111" w:rsidRDefault="008D4783" w:rsidP="007D066F">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6 Years after End of Calendar Year</w:t>
            </w:r>
          </w:p>
          <w:p w14:paraId="30D4595B" w14:textId="77777777" w:rsidR="008D4783" w:rsidRPr="00B71111" w:rsidRDefault="008D4783" w:rsidP="007D066F">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5D74D3EB" w14:textId="77777777" w:rsidR="008D4783" w:rsidRPr="00B71111" w:rsidRDefault="008D4783" w:rsidP="007D066F">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2" w:space="0" w:color="000000"/>
              <w:right w:val="single" w:sz="2" w:space="0" w:color="000000"/>
            </w:tcBorders>
          </w:tcPr>
          <w:p w14:paraId="65F2D2BC" w14:textId="77777777" w:rsidR="008D4783" w:rsidRPr="00B71111" w:rsidRDefault="008D4783" w:rsidP="007D066F">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2F8B5382" w14:textId="77777777" w:rsidR="008D4783" w:rsidRPr="00B71111" w:rsidRDefault="008D4783" w:rsidP="007D066F">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0F0F7A92" w14:textId="77777777" w:rsidR="008D4783" w:rsidRPr="00B71111" w:rsidRDefault="008D4783" w:rsidP="007D066F">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bl>
    <w:p w14:paraId="5FC43D68" w14:textId="77777777" w:rsidR="00155054" w:rsidRPr="00B71111" w:rsidRDefault="00155054" w:rsidP="008D4783">
      <w:pPr>
        <w:rPr>
          <w:rFonts w:cstheme="minorHAnsi"/>
          <w:color w:val="auto"/>
          <w:sz w:val="20"/>
          <w:szCs w:val="20"/>
        </w:rPr>
      </w:pP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2864BA" w:rsidRPr="00B71111" w14:paraId="2A5F129E" w14:textId="77777777" w:rsidTr="002864BA">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0674ABE1" w14:textId="77777777" w:rsidR="007209FC" w:rsidRPr="00B71111" w:rsidRDefault="002864BA" w:rsidP="007209FC">
            <w:pPr>
              <w:pStyle w:val="Heading2"/>
              <w:rPr>
                <w:color w:val="auto"/>
              </w:rPr>
            </w:pPr>
            <w:bookmarkStart w:id="119" w:name="_Toc184715730"/>
            <w:r w:rsidRPr="00B71111">
              <w:rPr>
                <w:color w:val="auto"/>
              </w:rPr>
              <w:t>/27/0</w:t>
            </w:r>
            <w:r w:rsidR="007209FC" w:rsidRPr="00B71111">
              <w:rPr>
                <w:color w:val="auto"/>
              </w:rPr>
              <w:t>6</w:t>
            </w:r>
            <w:r w:rsidRPr="00B71111">
              <w:rPr>
                <w:color w:val="auto"/>
              </w:rPr>
              <w:t>/0</w:t>
            </w:r>
            <w:r w:rsidR="007209FC" w:rsidRPr="00B71111">
              <w:rPr>
                <w:color w:val="auto"/>
              </w:rPr>
              <w:t>2</w:t>
            </w:r>
            <w:r w:rsidRPr="00B71111">
              <w:rPr>
                <w:color w:val="auto"/>
              </w:rPr>
              <w:t xml:space="preserve">/ </w:t>
            </w:r>
            <w:r w:rsidR="007209FC" w:rsidRPr="00B71111">
              <w:rPr>
                <w:color w:val="auto"/>
              </w:rPr>
              <w:t>Med: Comparative Med: Animal Facilities</w:t>
            </w:r>
            <w:bookmarkEnd w:id="119"/>
          </w:p>
          <w:p w14:paraId="44F29C32" w14:textId="77777777" w:rsidR="002864BA" w:rsidRPr="00B71111" w:rsidRDefault="007209FC" w:rsidP="003A6BB5">
            <w:pPr>
              <w:rPr>
                <w:rStyle w:val="Emphasis"/>
                <w:b w:val="0"/>
                <w:i/>
                <w:color w:val="auto"/>
              </w:rPr>
            </w:pPr>
            <w:r w:rsidRPr="00B71111">
              <w:rPr>
                <w:b w:val="0"/>
                <w:i/>
                <w:color w:val="auto"/>
                <w:sz w:val="22"/>
              </w:rPr>
              <w:t>Research</w:t>
            </w:r>
          </w:p>
        </w:tc>
      </w:tr>
      <w:tr w:rsidR="002864BA" w:rsidRPr="00B71111" w14:paraId="23AE9A77" w14:textId="77777777" w:rsidTr="002864BA">
        <w:tblPrEx>
          <w:tblCellMar>
            <w:bottom w:w="62" w:type="dxa"/>
            <w:right w:w="73" w:type="dxa"/>
          </w:tblCellMar>
        </w:tblPrEx>
        <w:trPr>
          <w:trHeight w:val="702"/>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1C59F2D2" w14:textId="77777777" w:rsidR="002864BA" w:rsidRPr="00B71111" w:rsidRDefault="002864BA" w:rsidP="002864BA">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41C51757" w14:textId="77777777" w:rsidR="002864BA" w:rsidRPr="00B71111" w:rsidRDefault="002864BA" w:rsidP="002864BA">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411D2F29" w14:textId="77777777" w:rsidR="002864BA" w:rsidRPr="00B71111" w:rsidRDefault="002864BA" w:rsidP="002864BA">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17A70779" w14:textId="77777777" w:rsidR="002864BA" w:rsidRPr="00B71111" w:rsidRDefault="002864BA" w:rsidP="002864BA">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7DD65CAF" w14:textId="77777777" w:rsidR="002864BA" w:rsidRPr="00B71111" w:rsidRDefault="002864BA" w:rsidP="002864BA">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155054" w:rsidRPr="00B71111" w14:paraId="223AB343" w14:textId="77777777" w:rsidTr="007209FC">
        <w:tblPrEx>
          <w:tblCellMar>
            <w:bottom w:w="200" w:type="dxa"/>
          </w:tblCellMar>
        </w:tblPrEx>
        <w:trPr>
          <w:trHeight w:val="946"/>
        </w:trPr>
        <w:tc>
          <w:tcPr>
            <w:tcW w:w="1440" w:type="dxa"/>
            <w:tcBorders>
              <w:top w:val="single" w:sz="3" w:space="0" w:color="000000"/>
              <w:left w:val="single" w:sz="2" w:space="0" w:color="000000"/>
              <w:bottom w:val="single" w:sz="3" w:space="0" w:color="000000"/>
              <w:right w:val="single" w:sz="2" w:space="0" w:color="000000"/>
            </w:tcBorders>
          </w:tcPr>
          <w:p w14:paraId="7C68887D" w14:textId="77777777" w:rsidR="00714E3F" w:rsidRPr="00B71111" w:rsidRDefault="00155054" w:rsidP="0046683F">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93 8 52787</w:t>
            </w:r>
            <w:r w:rsidR="00E314AC" w:rsidRPr="00B71111">
              <w:rPr>
                <w:rFonts w:eastAsia="Arial" w:cstheme="minorHAnsi"/>
                <w:b w:val="0"/>
                <w:color w:val="auto"/>
                <w:sz w:val="20"/>
                <w:szCs w:val="20"/>
              </w:rPr>
              <w:fldChar w:fldCharType="begin"/>
            </w:r>
            <w:r w:rsidR="00E314AC" w:rsidRPr="00B71111">
              <w:rPr>
                <w:rFonts w:cstheme="minorHAnsi"/>
                <w:color w:val="auto"/>
                <w:sz w:val="20"/>
                <w:szCs w:val="20"/>
              </w:rPr>
              <w:instrText xml:space="preserve"> XE "</w:instrText>
            </w:r>
            <w:r w:rsidR="00E314AC" w:rsidRPr="00B71111">
              <w:rPr>
                <w:rFonts w:eastAsia="Arial" w:cstheme="minorHAnsi"/>
                <w:b w:val="0"/>
                <w:color w:val="auto"/>
                <w:sz w:val="20"/>
                <w:szCs w:val="20"/>
              </w:rPr>
              <w:instrText>93 8 52787</w:instrText>
            </w:r>
            <w:r w:rsidR="00E314AC" w:rsidRPr="00B71111">
              <w:rPr>
                <w:rFonts w:cstheme="minorHAnsi"/>
                <w:color w:val="auto"/>
                <w:sz w:val="20"/>
                <w:szCs w:val="20"/>
              </w:rPr>
              <w:instrText>" \f"d"</w:instrText>
            </w:r>
            <w:r w:rsidR="00E314AC" w:rsidRPr="00B71111">
              <w:rPr>
                <w:rFonts w:eastAsia="Arial" w:cstheme="minorHAnsi"/>
                <w:b w:val="0"/>
                <w:color w:val="auto"/>
                <w:sz w:val="20"/>
                <w:szCs w:val="20"/>
              </w:rPr>
              <w:fldChar w:fldCharType="end"/>
            </w:r>
          </w:p>
          <w:p w14:paraId="51492BA1" w14:textId="77777777" w:rsidR="00714E3F" w:rsidRPr="00B71111" w:rsidRDefault="00714E3F" w:rsidP="0046683F">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7F1BA204" w14:textId="77777777" w:rsidR="00155054" w:rsidRPr="00B71111" w:rsidRDefault="00155054" w:rsidP="0046683F">
            <w:pPr>
              <w:spacing w:line="240" w:lineRule="auto"/>
              <w:rPr>
                <w:rFonts w:cstheme="minorHAnsi"/>
                <w:color w:val="auto"/>
                <w:sz w:val="20"/>
                <w:szCs w:val="20"/>
              </w:rPr>
            </w:pPr>
            <w:r w:rsidRPr="00B71111">
              <w:rPr>
                <w:rFonts w:eastAsia="Arial" w:cstheme="minorHAnsi"/>
                <w:i/>
                <w:color w:val="auto"/>
                <w:sz w:val="20"/>
                <w:szCs w:val="20"/>
              </w:rPr>
              <w:t>Animal Care Logs</w:t>
            </w:r>
            <w:r w:rsidR="00301C18" w:rsidRPr="00B71111">
              <w:rPr>
                <w:rFonts w:eastAsia="Arial" w:cstheme="minorHAnsi"/>
                <w:i/>
                <w:color w:val="auto"/>
                <w:sz w:val="20"/>
                <w:szCs w:val="20"/>
              </w:rPr>
              <w:fldChar w:fldCharType="begin"/>
            </w:r>
            <w:r w:rsidR="00301C18" w:rsidRPr="00B71111">
              <w:rPr>
                <w:rFonts w:cstheme="minorHAnsi"/>
                <w:color w:val="auto"/>
                <w:sz w:val="20"/>
                <w:szCs w:val="20"/>
              </w:rPr>
              <w:instrText xml:space="preserve"> XE "</w:instrText>
            </w:r>
            <w:r w:rsidR="00301C18" w:rsidRPr="00B71111">
              <w:rPr>
                <w:rFonts w:eastAsia="Arial" w:cstheme="minorHAnsi"/>
                <w:i/>
                <w:color w:val="auto"/>
                <w:sz w:val="20"/>
                <w:szCs w:val="20"/>
              </w:rPr>
              <w:instrText>Animal Care Logs</w:instrText>
            </w:r>
            <w:r w:rsidR="00301C18" w:rsidRPr="00B71111">
              <w:rPr>
                <w:rFonts w:cstheme="minorHAnsi"/>
                <w:color w:val="auto"/>
                <w:sz w:val="20"/>
                <w:szCs w:val="20"/>
              </w:rPr>
              <w:instrText>" \f"s"</w:instrText>
            </w:r>
            <w:r w:rsidR="00301C18" w:rsidRPr="00B71111">
              <w:rPr>
                <w:rFonts w:eastAsia="Arial" w:cstheme="minorHAnsi"/>
                <w:i/>
                <w:color w:val="auto"/>
                <w:sz w:val="20"/>
                <w:szCs w:val="20"/>
              </w:rPr>
              <w:fldChar w:fldCharType="end"/>
            </w:r>
            <w:r w:rsidR="005D7553" w:rsidRPr="00B71111">
              <w:rPr>
                <w:rFonts w:eastAsia="Arial" w:cstheme="minorHAnsi"/>
                <w:i/>
                <w:color w:val="auto"/>
                <w:sz w:val="20"/>
                <w:szCs w:val="20"/>
              </w:rPr>
              <w:fldChar w:fldCharType="begin"/>
            </w:r>
            <w:r w:rsidR="005D7553" w:rsidRPr="00B71111">
              <w:rPr>
                <w:rFonts w:cstheme="minorHAnsi"/>
                <w:color w:val="auto"/>
                <w:sz w:val="20"/>
                <w:szCs w:val="20"/>
              </w:rPr>
              <w:instrText xml:space="preserve"> XE "</w:instrText>
            </w:r>
            <w:r w:rsidR="005D7553" w:rsidRPr="00B71111">
              <w:rPr>
                <w:rFonts w:eastAsia="Arial" w:cstheme="minorHAnsi"/>
                <w:i/>
                <w:color w:val="auto"/>
                <w:sz w:val="20"/>
                <w:szCs w:val="20"/>
              </w:rPr>
              <w:instrText>Animal Care Logs</w:instrText>
            </w:r>
            <w:r w:rsidR="005D7553" w:rsidRPr="00B71111">
              <w:rPr>
                <w:rFonts w:cstheme="minorHAnsi"/>
                <w:color w:val="auto"/>
                <w:sz w:val="20"/>
                <w:szCs w:val="20"/>
              </w:rPr>
              <w:instrText xml:space="preserve">" \f"e" </w:instrText>
            </w:r>
            <w:r w:rsidR="005D7553" w:rsidRPr="00B71111">
              <w:rPr>
                <w:rFonts w:eastAsia="Arial" w:cstheme="minorHAnsi"/>
                <w:i/>
                <w:color w:val="auto"/>
                <w:sz w:val="20"/>
                <w:szCs w:val="20"/>
              </w:rPr>
              <w:fldChar w:fldCharType="end"/>
            </w:r>
          </w:p>
          <w:p w14:paraId="62236E2F" w14:textId="77777777" w:rsidR="00155054" w:rsidRPr="00B71111" w:rsidRDefault="00155054" w:rsidP="0046683F">
            <w:pPr>
              <w:spacing w:line="240" w:lineRule="auto"/>
              <w:rPr>
                <w:rFonts w:cstheme="minorHAnsi"/>
                <w:color w:val="auto"/>
                <w:sz w:val="20"/>
                <w:szCs w:val="20"/>
              </w:rPr>
            </w:pPr>
            <w:r w:rsidRPr="00B71111">
              <w:rPr>
                <w:rFonts w:eastAsia="Arial" w:cstheme="minorHAnsi"/>
                <w:b w:val="0"/>
                <w:color w:val="auto"/>
                <w:sz w:val="20"/>
                <w:szCs w:val="20"/>
              </w:rPr>
              <w:t>Provides record of daily and weekly care of research animals.  May include feeding times, health issues, etc.</w:t>
            </w:r>
          </w:p>
        </w:tc>
        <w:tc>
          <w:tcPr>
            <w:tcW w:w="2880" w:type="dxa"/>
            <w:tcBorders>
              <w:top w:val="single" w:sz="3" w:space="0" w:color="000000"/>
              <w:left w:val="single" w:sz="2" w:space="0" w:color="000000"/>
              <w:bottom w:val="single" w:sz="3" w:space="0" w:color="000000"/>
              <w:right w:val="single" w:sz="2" w:space="0" w:color="000000"/>
            </w:tcBorders>
          </w:tcPr>
          <w:p w14:paraId="0446EF4C" w14:textId="77777777" w:rsidR="00155054" w:rsidRPr="00B71111" w:rsidRDefault="0086065B" w:rsidP="0046683F">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00155054" w:rsidRPr="00B71111">
              <w:rPr>
                <w:rFonts w:eastAsia="Arial" w:cstheme="minorHAnsi"/>
                <w:b w:val="0"/>
                <w:color w:val="auto"/>
                <w:sz w:val="20"/>
                <w:szCs w:val="20"/>
              </w:rPr>
              <w:t xml:space="preserve"> for 6 Years after End of Calendar Year</w:t>
            </w:r>
          </w:p>
          <w:p w14:paraId="3056F181" w14:textId="77777777" w:rsidR="00714E3F" w:rsidRPr="00B71111" w:rsidRDefault="00714E3F" w:rsidP="0046683F">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127BB2DD" w14:textId="77777777" w:rsidR="00714E3F" w:rsidRPr="00B71111" w:rsidRDefault="00714E3F" w:rsidP="0046683F">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002864BA"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2E898953" w14:textId="77777777" w:rsidR="00522BB6" w:rsidRPr="00B71111" w:rsidRDefault="00522BB6" w:rsidP="00BA7321">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6D66021A" w14:textId="77777777" w:rsidR="006D6EB4" w:rsidRPr="00B71111" w:rsidRDefault="006D6EB4" w:rsidP="00FF47AC">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7D6B8E30" w14:textId="77777777" w:rsidR="00155054" w:rsidRPr="00B71111" w:rsidRDefault="00155054" w:rsidP="00FF47AC">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bl>
    <w:p w14:paraId="40FBD380" w14:textId="77777777" w:rsidR="00047116" w:rsidRPr="00B71111" w:rsidRDefault="00047116" w:rsidP="007A1413">
      <w:pPr>
        <w:spacing w:after="144"/>
        <w:ind w:left="-5"/>
        <w:rPr>
          <w:rFonts w:cstheme="minorHAnsi"/>
          <w:color w:val="auto"/>
          <w:sz w:val="20"/>
          <w:szCs w:val="20"/>
        </w:rPr>
      </w:pPr>
    </w:p>
    <w:p w14:paraId="17EDBE41" w14:textId="77777777" w:rsidR="00047116" w:rsidRPr="00B71111" w:rsidRDefault="00047116">
      <w:pPr>
        <w:rPr>
          <w:rFonts w:cstheme="minorHAnsi"/>
          <w:color w:val="auto"/>
          <w:sz w:val="20"/>
          <w:szCs w:val="20"/>
        </w:rPr>
      </w:pPr>
      <w:r w:rsidRPr="00B71111">
        <w:rPr>
          <w:rFonts w:cstheme="minorHAnsi"/>
          <w:color w:val="auto"/>
          <w:sz w:val="20"/>
          <w:szCs w:val="20"/>
        </w:rPr>
        <w:br w:type="page"/>
      </w: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6C5139" w:rsidRPr="00B71111" w14:paraId="27D4F8A7" w14:textId="77777777" w:rsidTr="00855978">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16A8748B" w14:textId="77777777" w:rsidR="006C5139" w:rsidRPr="00B71111" w:rsidRDefault="006C5139" w:rsidP="006C4A11">
            <w:pPr>
              <w:rPr>
                <w:color w:val="auto"/>
              </w:rPr>
            </w:pPr>
            <w:r w:rsidRPr="00B71111">
              <w:rPr>
                <w:color w:val="auto"/>
              </w:rPr>
              <w:lastRenderedPageBreak/>
              <w:t>/27/06/02/ Med: Comparative Med: Animal Facilities</w:t>
            </w:r>
          </w:p>
          <w:p w14:paraId="578BC36C" w14:textId="77777777" w:rsidR="006C5139" w:rsidRPr="00B71111" w:rsidRDefault="006C5139" w:rsidP="00855978">
            <w:pPr>
              <w:rPr>
                <w:rStyle w:val="Emphasis"/>
                <w:b w:val="0"/>
                <w:i/>
                <w:color w:val="auto"/>
              </w:rPr>
            </w:pPr>
            <w:r w:rsidRPr="00B71111">
              <w:rPr>
                <w:b w:val="0"/>
                <w:i/>
                <w:color w:val="auto"/>
                <w:sz w:val="22"/>
              </w:rPr>
              <w:t>Research</w:t>
            </w:r>
          </w:p>
        </w:tc>
      </w:tr>
      <w:tr w:rsidR="006C5139" w:rsidRPr="00B71111" w14:paraId="46218CC3" w14:textId="77777777" w:rsidTr="00855978">
        <w:tblPrEx>
          <w:tblCellMar>
            <w:bottom w:w="62" w:type="dxa"/>
            <w:right w:w="73" w:type="dxa"/>
          </w:tblCellMar>
        </w:tblPrEx>
        <w:trPr>
          <w:trHeight w:val="702"/>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3053E028" w14:textId="77777777" w:rsidR="006C5139" w:rsidRPr="00B71111" w:rsidRDefault="006C5139" w:rsidP="00855978">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1CCB2EEF" w14:textId="77777777" w:rsidR="006C5139" w:rsidRPr="00B71111" w:rsidRDefault="006C5139" w:rsidP="00855978">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39D4367B" w14:textId="77777777" w:rsidR="006C5139" w:rsidRPr="00B71111" w:rsidRDefault="006C5139" w:rsidP="00855978">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1D3AD43E" w14:textId="77777777" w:rsidR="006C5139" w:rsidRPr="00B71111" w:rsidRDefault="006C5139" w:rsidP="00855978">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74ED13E7" w14:textId="77777777" w:rsidR="006C5139" w:rsidRPr="00B71111" w:rsidRDefault="006C5139" w:rsidP="00855978">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6C5139" w:rsidRPr="00B71111" w14:paraId="3866BD06" w14:textId="77777777" w:rsidTr="00855978">
        <w:tblPrEx>
          <w:tblCellMar>
            <w:bottom w:w="200" w:type="dxa"/>
          </w:tblCellMar>
        </w:tblPrEx>
        <w:trPr>
          <w:trHeight w:val="944"/>
        </w:trPr>
        <w:tc>
          <w:tcPr>
            <w:tcW w:w="1440" w:type="dxa"/>
            <w:tcBorders>
              <w:top w:val="single" w:sz="3" w:space="0" w:color="000000"/>
              <w:left w:val="single" w:sz="2" w:space="0" w:color="000000"/>
              <w:bottom w:val="single" w:sz="3" w:space="0" w:color="000000"/>
              <w:right w:val="single" w:sz="2" w:space="0" w:color="000000"/>
            </w:tcBorders>
          </w:tcPr>
          <w:p w14:paraId="1021FAD2" w14:textId="77777777" w:rsidR="006C5139" w:rsidRPr="00B71111" w:rsidRDefault="006C5139" w:rsidP="00855978">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07 12 61668</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07 12 61668</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p>
          <w:p w14:paraId="02A005F0" w14:textId="77777777" w:rsidR="006C5139" w:rsidRPr="00B71111" w:rsidRDefault="006C5139" w:rsidP="00855978">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50106BC7" w14:textId="77777777" w:rsidR="006C5139" w:rsidRPr="00B71111" w:rsidRDefault="006C5139" w:rsidP="00855978">
            <w:pPr>
              <w:spacing w:line="240" w:lineRule="auto"/>
              <w:rPr>
                <w:rFonts w:cstheme="minorHAnsi"/>
                <w:color w:val="auto"/>
                <w:sz w:val="20"/>
                <w:szCs w:val="20"/>
              </w:rPr>
            </w:pPr>
            <w:r w:rsidRPr="00B71111">
              <w:rPr>
                <w:rFonts w:eastAsia="Arial" w:cstheme="minorHAnsi"/>
                <w:i/>
                <w:color w:val="auto"/>
                <w:sz w:val="20"/>
                <w:szCs w:val="20"/>
              </w:rPr>
              <w:t>Monitoring System Records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Monitoring System Records</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Monitoring System Records</w:instrText>
            </w:r>
            <w:r w:rsidRPr="00B71111">
              <w:rPr>
                <w:rFonts w:cstheme="minorHAnsi"/>
                <w:color w:val="auto"/>
                <w:sz w:val="20"/>
                <w:szCs w:val="20"/>
              </w:rPr>
              <w:instrText xml:space="preserve">" \f"e" </w:instrText>
            </w:r>
            <w:r w:rsidRPr="00B71111">
              <w:rPr>
                <w:rFonts w:eastAsia="Arial" w:cstheme="minorHAnsi"/>
                <w:i/>
                <w:color w:val="auto"/>
                <w:sz w:val="20"/>
                <w:szCs w:val="20"/>
              </w:rPr>
              <w:fldChar w:fldCharType="end"/>
            </w:r>
          </w:p>
          <w:p w14:paraId="210395DA" w14:textId="77777777" w:rsidR="006C5139" w:rsidRPr="00B71111" w:rsidRDefault="006C5139" w:rsidP="00855978">
            <w:pPr>
              <w:spacing w:line="240" w:lineRule="auto"/>
              <w:rPr>
                <w:rFonts w:cstheme="minorHAnsi"/>
                <w:color w:val="auto"/>
                <w:sz w:val="20"/>
                <w:szCs w:val="20"/>
              </w:rPr>
            </w:pPr>
            <w:r w:rsidRPr="00B71111">
              <w:rPr>
                <w:rFonts w:eastAsia="Arial" w:cstheme="minorHAnsi"/>
                <w:b w:val="0"/>
                <w:color w:val="auto"/>
                <w:sz w:val="20"/>
                <w:szCs w:val="20"/>
              </w:rPr>
              <w:t>This series provides a record of measurements of air, humidity, light, etc. in the animal rooms. May be in electronic or hard copy form.</w:t>
            </w:r>
          </w:p>
        </w:tc>
        <w:tc>
          <w:tcPr>
            <w:tcW w:w="2880" w:type="dxa"/>
            <w:tcBorders>
              <w:top w:val="single" w:sz="3" w:space="0" w:color="000000"/>
              <w:left w:val="single" w:sz="2" w:space="0" w:color="000000"/>
              <w:bottom w:val="single" w:sz="3" w:space="0" w:color="000000"/>
              <w:right w:val="single" w:sz="2" w:space="0" w:color="000000"/>
            </w:tcBorders>
          </w:tcPr>
          <w:p w14:paraId="21988D89" w14:textId="77777777" w:rsidR="006C5139" w:rsidRPr="00B71111" w:rsidRDefault="006C5139" w:rsidP="00855978">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6 Years after End of Calendar Year</w:t>
            </w:r>
          </w:p>
          <w:p w14:paraId="747A833A" w14:textId="77777777" w:rsidR="006C5139" w:rsidRPr="00B71111" w:rsidRDefault="006C5139" w:rsidP="00855978">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1B094CB2" w14:textId="77777777" w:rsidR="006C5139" w:rsidRPr="00B71111" w:rsidRDefault="006C5139" w:rsidP="00855978">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4ED00F9F" w14:textId="77777777" w:rsidR="006C5139" w:rsidRPr="00B71111" w:rsidRDefault="006C5139" w:rsidP="00855978">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1EF42121" w14:textId="77777777" w:rsidR="006C5139" w:rsidRPr="00B71111" w:rsidRDefault="006C5139" w:rsidP="00855978">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16A7A4B7" w14:textId="77777777" w:rsidR="006C5139" w:rsidRPr="00B71111" w:rsidRDefault="006C5139" w:rsidP="00855978">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r w:rsidR="006C5139" w:rsidRPr="00B71111" w14:paraId="7D826426" w14:textId="77777777" w:rsidTr="00855978">
        <w:tblPrEx>
          <w:tblCellMar>
            <w:bottom w:w="200" w:type="dxa"/>
          </w:tblCellMar>
        </w:tblPrEx>
        <w:trPr>
          <w:trHeight w:val="943"/>
        </w:trPr>
        <w:tc>
          <w:tcPr>
            <w:tcW w:w="1440" w:type="dxa"/>
            <w:tcBorders>
              <w:top w:val="single" w:sz="3" w:space="0" w:color="000000"/>
              <w:left w:val="single" w:sz="2" w:space="0" w:color="000000"/>
              <w:bottom w:val="single" w:sz="2" w:space="0" w:color="000000"/>
              <w:right w:val="single" w:sz="2" w:space="0" w:color="000000"/>
            </w:tcBorders>
          </w:tcPr>
          <w:p w14:paraId="586E6007" w14:textId="77777777" w:rsidR="006C5139" w:rsidRPr="00B71111" w:rsidRDefault="006C5139" w:rsidP="00855978">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07 12 61667</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07 12 61667</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p>
          <w:p w14:paraId="1D66C603" w14:textId="77777777" w:rsidR="006C5139" w:rsidRPr="00B71111" w:rsidRDefault="006C5139" w:rsidP="00855978">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2" w:space="0" w:color="000000"/>
              <w:right w:val="single" w:sz="2" w:space="0" w:color="000000"/>
            </w:tcBorders>
          </w:tcPr>
          <w:p w14:paraId="0AC70FEC" w14:textId="77777777" w:rsidR="006C5139" w:rsidRPr="00B71111" w:rsidRDefault="006C5139" w:rsidP="00855978">
            <w:pPr>
              <w:spacing w:line="240" w:lineRule="auto"/>
              <w:rPr>
                <w:rFonts w:cstheme="minorHAnsi"/>
                <w:color w:val="auto"/>
                <w:sz w:val="20"/>
                <w:szCs w:val="20"/>
              </w:rPr>
            </w:pPr>
            <w:r w:rsidRPr="00B71111">
              <w:rPr>
                <w:rFonts w:eastAsia="Arial" w:cstheme="minorHAnsi"/>
                <w:i/>
                <w:color w:val="auto"/>
                <w:sz w:val="20"/>
                <w:szCs w:val="20"/>
              </w:rPr>
              <w:t>Sterilization and Maintenance Logs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Sterilization and Maintenance Logs</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11BA985E" w14:textId="63FB1194" w:rsidR="006C5139" w:rsidRPr="00B71111" w:rsidRDefault="006C5139" w:rsidP="00855978">
            <w:pPr>
              <w:spacing w:line="240" w:lineRule="auto"/>
              <w:rPr>
                <w:rFonts w:cstheme="minorHAnsi"/>
                <w:color w:val="auto"/>
                <w:sz w:val="20"/>
                <w:szCs w:val="20"/>
              </w:rPr>
            </w:pPr>
            <w:r w:rsidRPr="00B71111">
              <w:rPr>
                <w:rFonts w:eastAsia="Arial" w:cstheme="minorHAnsi"/>
                <w:b w:val="0"/>
                <w:color w:val="auto"/>
                <w:sz w:val="20"/>
                <w:szCs w:val="20"/>
              </w:rPr>
              <w:t>This series provides a record of the maintenance of equipment used for sterilization in the Animal Facilities</w:t>
            </w:r>
            <w:r w:rsidR="00AB3F4A">
              <w:rPr>
                <w:rFonts w:eastAsia="Arial" w:cstheme="minorHAnsi"/>
                <w:b w:val="0"/>
                <w:color w:val="auto"/>
                <w:sz w:val="20"/>
                <w:szCs w:val="20"/>
              </w:rPr>
              <w:t>.</w:t>
            </w:r>
          </w:p>
        </w:tc>
        <w:tc>
          <w:tcPr>
            <w:tcW w:w="2880" w:type="dxa"/>
            <w:tcBorders>
              <w:top w:val="single" w:sz="3" w:space="0" w:color="000000"/>
              <w:left w:val="single" w:sz="2" w:space="0" w:color="000000"/>
              <w:bottom w:val="single" w:sz="2" w:space="0" w:color="000000"/>
              <w:right w:val="single" w:sz="2" w:space="0" w:color="000000"/>
            </w:tcBorders>
          </w:tcPr>
          <w:p w14:paraId="3E741A80" w14:textId="77777777" w:rsidR="006C5139" w:rsidRPr="00B71111" w:rsidRDefault="006C5139" w:rsidP="00855978">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6 Years after End of Calendar Year</w:t>
            </w:r>
          </w:p>
          <w:p w14:paraId="07297DDD" w14:textId="77777777" w:rsidR="006C5139" w:rsidRPr="00B71111" w:rsidRDefault="006C5139" w:rsidP="00855978">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5DCE4733" w14:textId="77777777" w:rsidR="006C5139" w:rsidRPr="00B71111" w:rsidRDefault="006C5139" w:rsidP="00855978">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2" w:space="0" w:color="000000"/>
              <w:right w:val="single" w:sz="2" w:space="0" w:color="000000"/>
            </w:tcBorders>
          </w:tcPr>
          <w:p w14:paraId="4D8E470B" w14:textId="77777777" w:rsidR="006C5139" w:rsidRPr="00B71111" w:rsidRDefault="006C5139" w:rsidP="00855978">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664850D4" w14:textId="77777777" w:rsidR="006C5139" w:rsidRPr="00B71111" w:rsidRDefault="006C5139" w:rsidP="00855978">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7F51BB10" w14:textId="77777777" w:rsidR="006C5139" w:rsidRPr="00B71111" w:rsidRDefault="006C5139" w:rsidP="00855978">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bl>
    <w:p w14:paraId="0E48F214" w14:textId="77777777" w:rsidR="003A0816" w:rsidRPr="00B71111" w:rsidRDefault="003A0816" w:rsidP="007A1413">
      <w:pPr>
        <w:spacing w:after="144"/>
        <w:ind w:left="-5"/>
        <w:rPr>
          <w:rFonts w:cstheme="minorHAnsi"/>
          <w:color w:val="auto"/>
          <w:sz w:val="20"/>
          <w:szCs w:val="20"/>
        </w:rPr>
      </w:pP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3A0816" w:rsidRPr="00B71111" w14:paraId="36ECFD98" w14:textId="77777777" w:rsidTr="006A2492">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1F7BAEE0" w14:textId="77777777" w:rsidR="003A0816" w:rsidRPr="00B71111" w:rsidRDefault="003A0816" w:rsidP="00A14CF9">
            <w:pPr>
              <w:pStyle w:val="Heading2"/>
            </w:pPr>
            <w:bookmarkStart w:id="120" w:name="_Toc184715731"/>
            <w:r w:rsidRPr="00B71111">
              <w:t>/27/06/03/ Med: Comparative Med: Transgenic Resource Program/Colony Management</w:t>
            </w:r>
            <w:bookmarkEnd w:id="120"/>
          </w:p>
          <w:p w14:paraId="66F09765" w14:textId="77777777" w:rsidR="003A0816" w:rsidRPr="00B71111" w:rsidRDefault="003A0816" w:rsidP="006A2492">
            <w:pPr>
              <w:spacing w:after="0" w:line="240" w:lineRule="auto"/>
              <w:rPr>
                <w:rStyle w:val="Emphasis"/>
                <w:b w:val="0"/>
                <w:i/>
                <w:color w:val="auto"/>
              </w:rPr>
            </w:pPr>
            <w:r w:rsidRPr="00B71111">
              <w:rPr>
                <w:rFonts w:cstheme="minorHAnsi"/>
                <w:b w:val="0"/>
                <w:i/>
                <w:color w:val="auto"/>
                <w:sz w:val="22"/>
              </w:rPr>
              <w:t>Research</w:t>
            </w:r>
          </w:p>
        </w:tc>
      </w:tr>
      <w:tr w:rsidR="003A0816" w:rsidRPr="00B71111" w14:paraId="0EE7F9FF" w14:textId="77777777" w:rsidTr="006A2492">
        <w:tblPrEx>
          <w:tblCellMar>
            <w:bottom w:w="62" w:type="dxa"/>
            <w:right w:w="73" w:type="dxa"/>
          </w:tblCellMar>
        </w:tblPrEx>
        <w:trPr>
          <w:trHeight w:val="702"/>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3CC98C62" w14:textId="77777777" w:rsidR="003A0816" w:rsidRPr="00B71111" w:rsidRDefault="003A0816" w:rsidP="006A2492">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1B1B4F1D" w14:textId="77777777" w:rsidR="003A0816" w:rsidRPr="00B71111" w:rsidRDefault="003A0816" w:rsidP="006A2492">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01B6D844" w14:textId="77777777" w:rsidR="003A0816" w:rsidRPr="00B71111" w:rsidRDefault="003A0816" w:rsidP="006A2492">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5E935C2D" w14:textId="77777777" w:rsidR="003A0816" w:rsidRPr="00B71111" w:rsidRDefault="003A0816" w:rsidP="006A2492">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56442262" w14:textId="77777777" w:rsidR="003A0816" w:rsidRPr="00B71111" w:rsidRDefault="003A0816" w:rsidP="006A2492">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3A0816" w:rsidRPr="00B71111" w14:paraId="63EE7E49" w14:textId="77777777" w:rsidTr="006A2492">
        <w:tblPrEx>
          <w:tblCellMar>
            <w:bottom w:w="182" w:type="dxa"/>
          </w:tblCellMar>
        </w:tblPrEx>
        <w:trPr>
          <w:trHeight w:val="946"/>
        </w:trPr>
        <w:tc>
          <w:tcPr>
            <w:tcW w:w="1440" w:type="dxa"/>
            <w:tcBorders>
              <w:top w:val="single" w:sz="3" w:space="0" w:color="000000"/>
              <w:left w:val="single" w:sz="2" w:space="0" w:color="000000"/>
              <w:bottom w:val="single" w:sz="3" w:space="0" w:color="000000"/>
              <w:right w:val="single" w:sz="2" w:space="0" w:color="000000"/>
            </w:tcBorders>
          </w:tcPr>
          <w:p w14:paraId="746E70CB" w14:textId="77777777" w:rsidR="003A0816" w:rsidRPr="00B71111" w:rsidRDefault="003A0816" w:rsidP="006A2492">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07 12 61673</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07 12 61673</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p>
          <w:p w14:paraId="4BEA0EB0" w14:textId="77777777" w:rsidR="003A0816" w:rsidRPr="00B71111" w:rsidRDefault="003A0816" w:rsidP="006A2492">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6D4241FD" w14:textId="77777777" w:rsidR="003A0816" w:rsidRPr="00B71111" w:rsidRDefault="003A0816" w:rsidP="006A2492">
            <w:pPr>
              <w:spacing w:line="240" w:lineRule="auto"/>
              <w:rPr>
                <w:rFonts w:cstheme="minorHAnsi"/>
                <w:color w:val="auto"/>
                <w:sz w:val="20"/>
                <w:szCs w:val="20"/>
              </w:rPr>
            </w:pPr>
            <w:r w:rsidRPr="00B71111">
              <w:rPr>
                <w:rFonts w:eastAsia="Arial" w:cstheme="minorHAnsi"/>
                <w:i/>
                <w:color w:val="auto"/>
                <w:sz w:val="20"/>
                <w:szCs w:val="20"/>
              </w:rPr>
              <w:t>Cryopreservation Log</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Cryopreservation Log</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Cryopreservation Log</w:instrText>
            </w:r>
            <w:r w:rsidRPr="00B71111">
              <w:rPr>
                <w:rFonts w:cstheme="minorHAnsi"/>
                <w:color w:val="auto"/>
                <w:sz w:val="20"/>
                <w:szCs w:val="20"/>
              </w:rPr>
              <w:instrText xml:space="preserve">" \f"e" </w:instrText>
            </w:r>
            <w:r w:rsidRPr="00B71111">
              <w:rPr>
                <w:rFonts w:eastAsia="Arial" w:cstheme="minorHAnsi"/>
                <w:i/>
                <w:color w:val="auto"/>
                <w:sz w:val="20"/>
                <w:szCs w:val="20"/>
              </w:rPr>
              <w:fldChar w:fldCharType="end"/>
            </w:r>
          </w:p>
          <w:p w14:paraId="21EA6EC3" w14:textId="77777777" w:rsidR="003A0816" w:rsidRPr="00B71111" w:rsidRDefault="003A0816" w:rsidP="006A2492">
            <w:pPr>
              <w:spacing w:line="240" w:lineRule="auto"/>
              <w:rPr>
                <w:rFonts w:cstheme="minorHAnsi"/>
                <w:color w:val="auto"/>
                <w:sz w:val="20"/>
                <w:szCs w:val="20"/>
              </w:rPr>
            </w:pPr>
            <w:r w:rsidRPr="00B71111">
              <w:rPr>
                <w:rFonts w:eastAsia="Arial" w:cstheme="minorHAnsi"/>
                <w:b w:val="0"/>
                <w:color w:val="auto"/>
                <w:sz w:val="20"/>
                <w:szCs w:val="20"/>
              </w:rPr>
              <w:t>This series provides a record of the location of frozen embryos. Includes date, principal investigator, strain, location, comments, etc. Includes billing information.</w:t>
            </w:r>
          </w:p>
        </w:tc>
        <w:tc>
          <w:tcPr>
            <w:tcW w:w="2880" w:type="dxa"/>
            <w:tcBorders>
              <w:top w:val="single" w:sz="3" w:space="0" w:color="000000"/>
              <w:left w:val="single" w:sz="2" w:space="0" w:color="000000"/>
              <w:bottom w:val="single" w:sz="3" w:space="0" w:color="000000"/>
              <w:right w:val="single" w:sz="2" w:space="0" w:color="000000"/>
            </w:tcBorders>
          </w:tcPr>
          <w:p w14:paraId="39A7FF63" w14:textId="77777777" w:rsidR="003A0816" w:rsidRPr="00B71111" w:rsidRDefault="003A0816" w:rsidP="006A2492">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6 Years after Administrative Purpose Served</w:t>
            </w:r>
          </w:p>
          <w:p w14:paraId="7CFD5CEA" w14:textId="77777777" w:rsidR="003A0816" w:rsidRPr="00B71111" w:rsidRDefault="003A0816" w:rsidP="006A2492">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1EE2890D" w14:textId="77777777" w:rsidR="003A0816" w:rsidRPr="00B71111" w:rsidRDefault="003A0816" w:rsidP="006A2492">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73B07DED" w14:textId="77777777" w:rsidR="003A0816" w:rsidRPr="00B71111" w:rsidRDefault="003A0816" w:rsidP="006A2492">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54DBF4DE" w14:textId="77777777" w:rsidR="003A0816" w:rsidRPr="00B71111" w:rsidRDefault="003A0816" w:rsidP="006A2492">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154DC796" w14:textId="77777777" w:rsidR="003A0816" w:rsidRPr="00B71111" w:rsidRDefault="003A0816" w:rsidP="006A2492">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bl>
    <w:p w14:paraId="4F6FAA95" w14:textId="77777777" w:rsidR="007A1413" w:rsidRPr="00B71111" w:rsidRDefault="000A224D" w:rsidP="007A1413">
      <w:pPr>
        <w:spacing w:after="144"/>
        <w:ind w:left="-5"/>
        <w:rPr>
          <w:rFonts w:cstheme="minorHAnsi"/>
          <w:color w:val="auto"/>
          <w:sz w:val="20"/>
          <w:szCs w:val="20"/>
        </w:rPr>
      </w:pPr>
      <w:r w:rsidRPr="00B71111">
        <w:rPr>
          <w:rFonts w:cstheme="minorHAnsi"/>
          <w:color w:val="auto"/>
          <w:sz w:val="20"/>
          <w:szCs w:val="20"/>
        </w:rPr>
        <w:br w:type="page"/>
      </w: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2864BA" w:rsidRPr="00B71111" w14:paraId="5A4C945D" w14:textId="77777777" w:rsidTr="00984456">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09EFFDD5" w14:textId="77777777" w:rsidR="00984456" w:rsidRPr="00B71111" w:rsidRDefault="00984456" w:rsidP="008D4783">
            <w:pPr>
              <w:rPr>
                <w:color w:val="auto"/>
                <w:szCs w:val="28"/>
              </w:rPr>
            </w:pPr>
            <w:r w:rsidRPr="00B71111">
              <w:rPr>
                <w:color w:val="auto"/>
                <w:szCs w:val="28"/>
              </w:rPr>
              <w:lastRenderedPageBreak/>
              <w:t>/27/06/0</w:t>
            </w:r>
            <w:r w:rsidR="00D0588E" w:rsidRPr="00B71111">
              <w:rPr>
                <w:color w:val="auto"/>
                <w:szCs w:val="28"/>
              </w:rPr>
              <w:t>3</w:t>
            </w:r>
            <w:r w:rsidRPr="00B71111">
              <w:rPr>
                <w:color w:val="auto"/>
                <w:szCs w:val="28"/>
              </w:rPr>
              <w:t>/ Med: Comparative Med: Transgenic Resource Program/Colony Management</w:t>
            </w:r>
          </w:p>
          <w:p w14:paraId="56E996D7" w14:textId="77777777" w:rsidR="002864BA" w:rsidRPr="00B71111" w:rsidRDefault="00984456" w:rsidP="00984456">
            <w:pPr>
              <w:spacing w:after="0" w:line="240" w:lineRule="auto"/>
              <w:rPr>
                <w:rStyle w:val="Emphasis"/>
                <w:b w:val="0"/>
                <w:i/>
                <w:color w:val="auto"/>
              </w:rPr>
            </w:pPr>
            <w:r w:rsidRPr="00B71111">
              <w:rPr>
                <w:rFonts w:cstheme="minorHAnsi"/>
                <w:b w:val="0"/>
                <w:i/>
                <w:color w:val="auto"/>
                <w:sz w:val="22"/>
              </w:rPr>
              <w:t>Research</w:t>
            </w:r>
          </w:p>
        </w:tc>
      </w:tr>
      <w:tr w:rsidR="002864BA" w:rsidRPr="00B71111" w14:paraId="30C3FFFE" w14:textId="77777777" w:rsidTr="00984456">
        <w:tblPrEx>
          <w:tblCellMar>
            <w:bottom w:w="62" w:type="dxa"/>
            <w:right w:w="73" w:type="dxa"/>
          </w:tblCellMar>
        </w:tblPrEx>
        <w:trPr>
          <w:trHeight w:val="702"/>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46E4A0F5" w14:textId="77777777" w:rsidR="002864BA" w:rsidRPr="00B71111" w:rsidRDefault="002864BA" w:rsidP="002864BA">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4BFFA36E" w14:textId="77777777" w:rsidR="002864BA" w:rsidRPr="00B71111" w:rsidRDefault="002864BA" w:rsidP="002864BA">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292D974B" w14:textId="77777777" w:rsidR="002864BA" w:rsidRPr="00B71111" w:rsidRDefault="002864BA" w:rsidP="002864BA">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5511D40A" w14:textId="77777777" w:rsidR="002864BA" w:rsidRPr="00B71111" w:rsidRDefault="002864BA" w:rsidP="002864BA">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28005B87" w14:textId="77777777" w:rsidR="002864BA" w:rsidRPr="00B71111" w:rsidRDefault="002864BA" w:rsidP="002864BA">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D0588E" w:rsidRPr="00B71111" w14:paraId="14D0C20C" w14:textId="77777777" w:rsidTr="006A2492">
        <w:tblPrEx>
          <w:tblCellMar>
            <w:bottom w:w="182" w:type="dxa"/>
          </w:tblCellMar>
        </w:tblPrEx>
        <w:trPr>
          <w:trHeight w:val="944"/>
        </w:trPr>
        <w:tc>
          <w:tcPr>
            <w:tcW w:w="1440" w:type="dxa"/>
            <w:tcBorders>
              <w:top w:val="single" w:sz="3" w:space="0" w:color="000000"/>
              <w:left w:val="single" w:sz="2" w:space="0" w:color="000000"/>
              <w:bottom w:val="single" w:sz="3" w:space="0" w:color="000000"/>
              <w:right w:val="single" w:sz="2" w:space="0" w:color="000000"/>
            </w:tcBorders>
          </w:tcPr>
          <w:p w14:paraId="6A4084B8" w14:textId="77777777" w:rsidR="00D0588E" w:rsidRPr="00B71111" w:rsidRDefault="00D0588E" w:rsidP="006A2492">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07 12 61674</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07 12 61674</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p>
          <w:p w14:paraId="483071B1" w14:textId="77777777" w:rsidR="00D0588E" w:rsidRPr="00B71111" w:rsidRDefault="00D0588E" w:rsidP="006A2492">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05866DE5" w14:textId="77777777" w:rsidR="00D0588E" w:rsidRPr="00B71111" w:rsidRDefault="00D0588E" w:rsidP="006A2492">
            <w:pPr>
              <w:spacing w:line="240" w:lineRule="auto"/>
              <w:rPr>
                <w:rFonts w:cstheme="minorHAnsi"/>
                <w:color w:val="auto"/>
                <w:sz w:val="20"/>
                <w:szCs w:val="20"/>
              </w:rPr>
            </w:pPr>
            <w:r w:rsidRPr="00B71111">
              <w:rPr>
                <w:rFonts w:eastAsia="Arial" w:cstheme="minorHAnsi"/>
                <w:i/>
                <w:color w:val="auto"/>
                <w:sz w:val="20"/>
                <w:szCs w:val="20"/>
              </w:rPr>
              <w:t>Experimental Procedures or Protocols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Experimental Procedures or Protocols</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11328E76" w14:textId="77777777" w:rsidR="00D0588E" w:rsidRPr="00B71111" w:rsidRDefault="00D0588E" w:rsidP="006A2492">
            <w:pPr>
              <w:spacing w:line="240" w:lineRule="auto"/>
              <w:rPr>
                <w:rFonts w:cstheme="minorHAnsi"/>
                <w:color w:val="auto"/>
                <w:sz w:val="20"/>
                <w:szCs w:val="20"/>
              </w:rPr>
            </w:pPr>
            <w:r w:rsidRPr="00B71111">
              <w:rPr>
                <w:rFonts w:eastAsia="Arial" w:cstheme="minorHAnsi"/>
                <w:b w:val="0"/>
                <w:color w:val="auto"/>
                <w:sz w:val="20"/>
                <w:szCs w:val="20"/>
              </w:rPr>
              <w:t>This series provides a record of new procedures or protocols developed for embryo manipulation.</w:t>
            </w:r>
          </w:p>
        </w:tc>
        <w:tc>
          <w:tcPr>
            <w:tcW w:w="2880" w:type="dxa"/>
            <w:tcBorders>
              <w:top w:val="single" w:sz="3" w:space="0" w:color="000000"/>
              <w:left w:val="single" w:sz="2" w:space="0" w:color="000000"/>
              <w:bottom w:val="single" w:sz="3" w:space="0" w:color="000000"/>
              <w:right w:val="single" w:sz="2" w:space="0" w:color="000000"/>
            </w:tcBorders>
          </w:tcPr>
          <w:p w14:paraId="5B8FF50B" w14:textId="77777777" w:rsidR="00D0588E" w:rsidRPr="00B71111" w:rsidRDefault="00D0588E" w:rsidP="006A2492">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6 Years after Superseded</w:t>
            </w:r>
          </w:p>
          <w:p w14:paraId="3CB89F55" w14:textId="77777777" w:rsidR="00D0588E" w:rsidRPr="00B71111" w:rsidRDefault="00D0588E" w:rsidP="006A2492">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11C54EC8" w14:textId="77777777" w:rsidR="00D0588E" w:rsidRPr="00B71111" w:rsidRDefault="00D0588E" w:rsidP="006A2492">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596C0C65" w14:textId="77777777" w:rsidR="00D0588E" w:rsidRPr="00B71111" w:rsidRDefault="00D0588E" w:rsidP="006A2492">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2124724F" w14:textId="77777777" w:rsidR="00D0588E" w:rsidRPr="00B71111" w:rsidRDefault="00D0588E" w:rsidP="006A2492">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0E41FE98" w14:textId="77777777" w:rsidR="00D0588E" w:rsidRPr="00B71111" w:rsidRDefault="00D0588E" w:rsidP="006A2492">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r w:rsidR="007A1413" w:rsidRPr="00B71111" w14:paraId="5C239638" w14:textId="77777777" w:rsidTr="00984456">
        <w:tblPrEx>
          <w:tblCellMar>
            <w:bottom w:w="182" w:type="dxa"/>
          </w:tblCellMar>
        </w:tblPrEx>
        <w:trPr>
          <w:trHeight w:val="946"/>
        </w:trPr>
        <w:tc>
          <w:tcPr>
            <w:tcW w:w="1440" w:type="dxa"/>
            <w:tcBorders>
              <w:top w:val="single" w:sz="3" w:space="0" w:color="000000"/>
              <w:left w:val="single" w:sz="2" w:space="0" w:color="000000"/>
              <w:bottom w:val="single" w:sz="3" w:space="0" w:color="000000"/>
              <w:right w:val="single" w:sz="2" w:space="0" w:color="000000"/>
            </w:tcBorders>
          </w:tcPr>
          <w:p w14:paraId="27B0FC03" w14:textId="77777777" w:rsidR="005821C5" w:rsidRPr="00B71111" w:rsidRDefault="007A1413" w:rsidP="0046683F">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07 12 61672</w:t>
            </w:r>
            <w:r w:rsidR="00E314AC" w:rsidRPr="00B71111">
              <w:rPr>
                <w:rFonts w:eastAsia="Arial" w:cstheme="minorHAnsi"/>
                <w:b w:val="0"/>
                <w:color w:val="auto"/>
                <w:sz w:val="20"/>
                <w:szCs w:val="20"/>
              </w:rPr>
              <w:fldChar w:fldCharType="begin"/>
            </w:r>
            <w:r w:rsidR="00E314AC" w:rsidRPr="00B71111">
              <w:rPr>
                <w:rFonts w:cstheme="minorHAnsi"/>
                <w:color w:val="auto"/>
                <w:sz w:val="20"/>
                <w:szCs w:val="20"/>
              </w:rPr>
              <w:instrText xml:space="preserve"> XE "</w:instrText>
            </w:r>
            <w:r w:rsidR="00E314AC" w:rsidRPr="00B71111">
              <w:rPr>
                <w:rFonts w:eastAsia="Arial" w:cstheme="minorHAnsi"/>
                <w:b w:val="0"/>
                <w:color w:val="auto"/>
                <w:sz w:val="20"/>
                <w:szCs w:val="20"/>
              </w:rPr>
              <w:instrText>07 12 61672</w:instrText>
            </w:r>
            <w:r w:rsidR="00E314AC" w:rsidRPr="00B71111">
              <w:rPr>
                <w:rFonts w:cstheme="minorHAnsi"/>
                <w:color w:val="auto"/>
                <w:sz w:val="20"/>
                <w:szCs w:val="20"/>
              </w:rPr>
              <w:instrText>" \f"d"</w:instrText>
            </w:r>
            <w:r w:rsidR="00E314AC" w:rsidRPr="00B71111">
              <w:rPr>
                <w:rFonts w:eastAsia="Arial" w:cstheme="minorHAnsi"/>
                <w:b w:val="0"/>
                <w:color w:val="auto"/>
                <w:sz w:val="20"/>
                <w:szCs w:val="20"/>
              </w:rPr>
              <w:fldChar w:fldCharType="end"/>
            </w:r>
          </w:p>
          <w:p w14:paraId="4BC0B4AA" w14:textId="77777777" w:rsidR="005821C5" w:rsidRPr="00B71111" w:rsidRDefault="005821C5" w:rsidP="0046683F">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3ADFB2BA" w14:textId="77777777" w:rsidR="007A1413" w:rsidRPr="00B71111" w:rsidRDefault="007A1413" w:rsidP="0046683F">
            <w:pPr>
              <w:spacing w:line="240" w:lineRule="auto"/>
              <w:rPr>
                <w:rFonts w:cstheme="minorHAnsi"/>
                <w:color w:val="auto"/>
                <w:sz w:val="20"/>
                <w:szCs w:val="20"/>
              </w:rPr>
            </w:pPr>
            <w:r w:rsidRPr="00B71111">
              <w:rPr>
                <w:rFonts w:eastAsia="Arial" w:cstheme="minorHAnsi"/>
                <w:i/>
                <w:color w:val="auto"/>
                <w:sz w:val="20"/>
                <w:szCs w:val="20"/>
              </w:rPr>
              <w:t>Injection Summary</w:t>
            </w:r>
            <w:r w:rsidR="00301C18" w:rsidRPr="00B71111">
              <w:rPr>
                <w:rFonts w:eastAsia="Arial" w:cstheme="minorHAnsi"/>
                <w:i/>
                <w:color w:val="auto"/>
                <w:sz w:val="20"/>
                <w:szCs w:val="20"/>
              </w:rPr>
              <w:fldChar w:fldCharType="begin"/>
            </w:r>
            <w:r w:rsidR="00301C18" w:rsidRPr="00B71111">
              <w:rPr>
                <w:rFonts w:cstheme="minorHAnsi"/>
                <w:color w:val="auto"/>
                <w:sz w:val="20"/>
                <w:szCs w:val="20"/>
              </w:rPr>
              <w:instrText xml:space="preserve"> XE "</w:instrText>
            </w:r>
            <w:r w:rsidR="00301C18" w:rsidRPr="00B71111">
              <w:rPr>
                <w:rFonts w:eastAsia="Arial" w:cstheme="minorHAnsi"/>
                <w:i/>
                <w:color w:val="auto"/>
                <w:sz w:val="20"/>
                <w:szCs w:val="20"/>
              </w:rPr>
              <w:instrText>Injection Summary</w:instrText>
            </w:r>
            <w:r w:rsidR="00301C18" w:rsidRPr="00B71111">
              <w:rPr>
                <w:rFonts w:cstheme="minorHAnsi"/>
                <w:color w:val="auto"/>
                <w:sz w:val="20"/>
                <w:szCs w:val="20"/>
              </w:rPr>
              <w:instrText>" \f"s"</w:instrText>
            </w:r>
            <w:r w:rsidR="00301C18" w:rsidRPr="00B71111">
              <w:rPr>
                <w:rFonts w:eastAsia="Arial" w:cstheme="minorHAnsi"/>
                <w:i/>
                <w:color w:val="auto"/>
                <w:sz w:val="20"/>
                <w:szCs w:val="20"/>
              </w:rPr>
              <w:fldChar w:fldCharType="end"/>
            </w:r>
            <w:r w:rsidR="005D7553" w:rsidRPr="00B71111">
              <w:rPr>
                <w:rFonts w:eastAsia="Arial" w:cstheme="minorHAnsi"/>
                <w:i/>
                <w:color w:val="auto"/>
                <w:sz w:val="20"/>
                <w:szCs w:val="20"/>
              </w:rPr>
              <w:fldChar w:fldCharType="begin"/>
            </w:r>
            <w:r w:rsidR="005D7553" w:rsidRPr="00B71111">
              <w:rPr>
                <w:rFonts w:cstheme="minorHAnsi"/>
                <w:color w:val="auto"/>
                <w:sz w:val="20"/>
                <w:szCs w:val="20"/>
              </w:rPr>
              <w:instrText xml:space="preserve"> XE "</w:instrText>
            </w:r>
            <w:r w:rsidR="005D7553" w:rsidRPr="00B71111">
              <w:rPr>
                <w:rFonts w:eastAsia="Arial" w:cstheme="minorHAnsi"/>
                <w:i/>
                <w:color w:val="auto"/>
                <w:sz w:val="20"/>
                <w:szCs w:val="20"/>
              </w:rPr>
              <w:instrText>Injection Summary</w:instrText>
            </w:r>
            <w:r w:rsidR="005D7553" w:rsidRPr="00B71111">
              <w:rPr>
                <w:rFonts w:cstheme="minorHAnsi"/>
                <w:color w:val="auto"/>
                <w:sz w:val="20"/>
                <w:szCs w:val="20"/>
              </w:rPr>
              <w:instrText xml:space="preserve">" \f"e" </w:instrText>
            </w:r>
            <w:r w:rsidR="005D7553" w:rsidRPr="00B71111">
              <w:rPr>
                <w:rFonts w:eastAsia="Arial" w:cstheme="minorHAnsi"/>
                <w:i/>
                <w:color w:val="auto"/>
                <w:sz w:val="20"/>
                <w:szCs w:val="20"/>
              </w:rPr>
              <w:fldChar w:fldCharType="end"/>
            </w:r>
          </w:p>
          <w:p w14:paraId="32D862A9" w14:textId="77777777" w:rsidR="005D7553" w:rsidRPr="00B71111" w:rsidRDefault="007A1413" w:rsidP="0046683F">
            <w:pPr>
              <w:spacing w:line="240" w:lineRule="auto"/>
              <w:rPr>
                <w:rFonts w:cstheme="minorHAnsi"/>
                <w:color w:val="auto"/>
                <w:sz w:val="20"/>
                <w:szCs w:val="20"/>
              </w:rPr>
            </w:pPr>
            <w:r w:rsidRPr="00B71111">
              <w:rPr>
                <w:rFonts w:eastAsia="Arial" w:cstheme="minorHAnsi"/>
                <w:b w:val="0"/>
                <w:color w:val="auto"/>
                <w:sz w:val="20"/>
                <w:szCs w:val="20"/>
              </w:rPr>
              <w:t>This series provides a record of embryo manipulation. Includes the name of Principal Investigator, construct injected, individual injection number, embryos implanted, budget number, etc. Includes billing information.</w:t>
            </w:r>
          </w:p>
          <w:p w14:paraId="324DC61C" w14:textId="77777777" w:rsidR="007A1413" w:rsidRPr="00B71111" w:rsidRDefault="007A1413" w:rsidP="0046683F">
            <w:pPr>
              <w:tabs>
                <w:tab w:val="left" w:pos="6432"/>
              </w:tabs>
              <w:spacing w:line="240" w:lineRule="auto"/>
              <w:rPr>
                <w:rFonts w:cstheme="minorHAnsi"/>
                <w:color w:val="auto"/>
                <w:sz w:val="20"/>
                <w:szCs w:val="20"/>
              </w:rPr>
            </w:pPr>
          </w:p>
        </w:tc>
        <w:tc>
          <w:tcPr>
            <w:tcW w:w="2880" w:type="dxa"/>
            <w:tcBorders>
              <w:top w:val="single" w:sz="3" w:space="0" w:color="000000"/>
              <w:left w:val="single" w:sz="2" w:space="0" w:color="000000"/>
              <w:bottom w:val="single" w:sz="3" w:space="0" w:color="000000"/>
              <w:right w:val="single" w:sz="2" w:space="0" w:color="000000"/>
            </w:tcBorders>
          </w:tcPr>
          <w:p w14:paraId="6CB5FC68" w14:textId="77777777" w:rsidR="007A1413" w:rsidRPr="00B71111" w:rsidRDefault="0086065B" w:rsidP="0046683F">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007A1413" w:rsidRPr="00B71111">
              <w:rPr>
                <w:rFonts w:eastAsia="Arial" w:cstheme="minorHAnsi"/>
                <w:b w:val="0"/>
                <w:color w:val="auto"/>
                <w:sz w:val="20"/>
                <w:szCs w:val="20"/>
              </w:rPr>
              <w:t xml:space="preserve"> for 6 Years after Administrative Purpose Served</w:t>
            </w:r>
          </w:p>
          <w:p w14:paraId="1CA112A0" w14:textId="77777777" w:rsidR="005821C5" w:rsidRPr="00B71111" w:rsidRDefault="005821C5" w:rsidP="0046683F">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6A544CE1" w14:textId="77777777" w:rsidR="005821C5" w:rsidRPr="00B71111" w:rsidRDefault="005821C5" w:rsidP="0046683F">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002864BA"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3F163BE4" w14:textId="77777777" w:rsidR="00522BB6" w:rsidRPr="00B71111" w:rsidRDefault="00522BB6" w:rsidP="00BA7321">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53045FBC" w14:textId="77777777" w:rsidR="006D6EB4" w:rsidRPr="00B71111" w:rsidRDefault="006D6EB4" w:rsidP="00FF47AC">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69D99B31" w14:textId="77777777" w:rsidR="007A1413" w:rsidRPr="00B71111" w:rsidRDefault="007A1413" w:rsidP="00FF47AC">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r w:rsidR="008D4783" w:rsidRPr="00B71111" w14:paraId="33393D6F" w14:textId="77777777" w:rsidTr="007D066F">
        <w:tblPrEx>
          <w:tblCellMar>
            <w:bottom w:w="182" w:type="dxa"/>
          </w:tblCellMar>
        </w:tblPrEx>
        <w:trPr>
          <w:trHeight w:val="944"/>
        </w:trPr>
        <w:tc>
          <w:tcPr>
            <w:tcW w:w="1440" w:type="dxa"/>
            <w:tcBorders>
              <w:top w:val="single" w:sz="3" w:space="0" w:color="000000"/>
              <w:left w:val="single" w:sz="2" w:space="0" w:color="000000"/>
              <w:bottom w:val="single" w:sz="3" w:space="0" w:color="000000"/>
              <w:right w:val="single" w:sz="2" w:space="0" w:color="000000"/>
            </w:tcBorders>
          </w:tcPr>
          <w:p w14:paraId="5C46C001" w14:textId="77777777" w:rsidR="008D4783" w:rsidRPr="00B71111" w:rsidRDefault="008D4783" w:rsidP="007D066F">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07 12 61676</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07 12 61676</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p>
          <w:p w14:paraId="2140C227" w14:textId="77777777" w:rsidR="008D4783" w:rsidRPr="00B71111" w:rsidRDefault="008D4783" w:rsidP="007D066F">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4C651933" w14:textId="77777777" w:rsidR="008D4783" w:rsidRPr="00B71111" w:rsidRDefault="008D4783" w:rsidP="007D066F">
            <w:pPr>
              <w:spacing w:line="240" w:lineRule="auto"/>
              <w:rPr>
                <w:rFonts w:cstheme="minorHAnsi"/>
                <w:color w:val="auto"/>
                <w:sz w:val="20"/>
                <w:szCs w:val="20"/>
              </w:rPr>
            </w:pPr>
            <w:r w:rsidRPr="00B71111">
              <w:rPr>
                <w:rFonts w:eastAsia="Arial" w:cstheme="minorHAnsi"/>
                <w:i/>
                <w:color w:val="auto"/>
                <w:sz w:val="20"/>
                <w:szCs w:val="20"/>
              </w:rPr>
              <w:t>Request for Services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Request for Services</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5D849ADC" w14:textId="77777777" w:rsidR="008D4783" w:rsidRPr="00B71111" w:rsidRDefault="008D4783" w:rsidP="007D066F">
            <w:pPr>
              <w:spacing w:line="240" w:lineRule="auto"/>
              <w:rPr>
                <w:rFonts w:cstheme="minorHAnsi"/>
                <w:color w:val="auto"/>
                <w:sz w:val="20"/>
                <w:szCs w:val="20"/>
              </w:rPr>
            </w:pPr>
            <w:r w:rsidRPr="00B71111">
              <w:rPr>
                <w:rFonts w:eastAsia="Arial" w:cstheme="minorHAnsi"/>
                <w:b w:val="0"/>
                <w:color w:val="auto"/>
                <w:sz w:val="20"/>
                <w:szCs w:val="20"/>
              </w:rPr>
              <w:t>This series provides a record of requests for services. May include Request for Generation of Transgenic and Knockout Mice and Request for Embryo Cryopreservation.</w:t>
            </w:r>
          </w:p>
        </w:tc>
        <w:tc>
          <w:tcPr>
            <w:tcW w:w="2880" w:type="dxa"/>
            <w:tcBorders>
              <w:top w:val="single" w:sz="3" w:space="0" w:color="000000"/>
              <w:left w:val="single" w:sz="2" w:space="0" w:color="000000"/>
              <w:bottom w:val="single" w:sz="3" w:space="0" w:color="000000"/>
              <w:right w:val="single" w:sz="2" w:space="0" w:color="000000"/>
            </w:tcBorders>
          </w:tcPr>
          <w:p w14:paraId="4335C1E3" w14:textId="77777777" w:rsidR="008D4783" w:rsidRPr="00B71111" w:rsidRDefault="008D4783" w:rsidP="007D066F">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6 Years after End of Calendar Year</w:t>
            </w:r>
          </w:p>
          <w:p w14:paraId="005C04C0" w14:textId="77777777" w:rsidR="008D4783" w:rsidRPr="00B71111" w:rsidRDefault="008D4783" w:rsidP="007D066F">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652EE0B6" w14:textId="77777777" w:rsidR="008D4783" w:rsidRPr="00B71111" w:rsidRDefault="008D4783" w:rsidP="007D066F">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526F9157" w14:textId="77777777" w:rsidR="008D4783" w:rsidRPr="00B71111" w:rsidRDefault="008D4783" w:rsidP="007D066F">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1D279C10" w14:textId="77777777" w:rsidR="008D4783" w:rsidRPr="00B71111" w:rsidRDefault="008D4783" w:rsidP="007D066F">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139AC30B" w14:textId="77777777" w:rsidR="008D4783" w:rsidRPr="00B71111" w:rsidRDefault="008D4783" w:rsidP="007D066F">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r w:rsidR="008D4783" w:rsidRPr="00B71111" w14:paraId="4179C3EE" w14:textId="77777777" w:rsidTr="007D066F">
        <w:tblPrEx>
          <w:tblCellMar>
            <w:bottom w:w="182" w:type="dxa"/>
          </w:tblCellMar>
        </w:tblPrEx>
        <w:trPr>
          <w:trHeight w:val="943"/>
        </w:trPr>
        <w:tc>
          <w:tcPr>
            <w:tcW w:w="1440" w:type="dxa"/>
            <w:tcBorders>
              <w:top w:val="single" w:sz="3" w:space="0" w:color="000000"/>
              <w:left w:val="single" w:sz="2" w:space="0" w:color="000000"/>
              <w:bottom w:val="single" w:sz="2" w:space="0" w:color="000000"/>
              <w:right w:val="single" w:sz="2" w:space="0" w:color="000000"/>
            </w:tcBorders>
          </w:tcPr>
          <w:p w14:paraId="35F6AD42" w14:textId="77777777" w:rsidR="008D4783" w:rsidRPr="00B71111" w:rsidRDefault="008D4783" w:rsidP="007D066F">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07 12 61675</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07 12 61675</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p>
          <w:p w14:paraId="53617FF6" w14:textId="77777777" w:rsidR="008D4783" w:rsidRPr="00B71111" w:rsidRDefault="008D4783" w:rsidP="007D066F">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2" w:space="0" w:color="000000"/>
              <w:right w:val="single" w:sz="2" w:space="0" w:color="000000"/>
            </w:tcBorders>
          </w:tcPr>
          <w:p w14:paraId="5E76E90A" w14:textId="77777777" w:rsidR="008D4783" w:rsidRPr="00B71111" w:rsidRDefault="008D4783" w:rsidP="007D066F">
            <w:pPr>
              <w:spacing w:line="240" w:lineRule="auto"/>
              <w:rPr>
                <w:rFonts w:cstheme="minorHAnsi"/>
                <w:color w:val="auto"/>
                <w:sz w:val="20"/>
                <w:szCs w:val="20"/>
              </w:rPr>
            </w:pPr>
            <w:r w:rsidRPr="00B71111">
              <w:rPr>
                <w:rFonts w:eastAsia="Arial" w:cstheme="minorHAnsi"/>
                <w:i/>
                <w:color w:val="auto"/>
                <w:sz w:val="20"/>
                <w:szCs w:val="20"/>
              </w:rPr>
              <w:t>Tail Sheets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Tail Sheets</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Tail Sheets</w:instrText>
            </w:r>
            <w:r w:rsidRPr="00B71111">
              <w:rPr>
                <w:rFonts w:cstheme="minorHAnsi"/>
                <w:color w:val="auto"/>
                <w:sz w:val="20"/>
                <w:szCs w:val="20"/>
              </w:rPr>
              <w:instrText xml:space="preserve">" \f"e" </w:instrText>
            </w:r>
            <w:r w:rsidRPr="00B71111">
              <w:rPr>
                <w:rFonts w:eastAsia="Arial" w:cstheme="minorHAnsi"/>
                <w:i/>
                <w:color w:val="auto"/>
                <w:sz w:val="20"/>
                <w:szCs w:val="20"/>
              </w:rPr>
              <w:fldChar w:fldCharType="end"/>
            </w:r>
          </w:p>
          <w:p w14:paraId="12D71B53" w14:textId="77777777" w:rsidR="008D4783" w:rsidRPr="00B71111" w:rsidRDefault="008D4783" w:rsidP="007D066F">
            <w:pPr>
              <w:spacing w:line="240" w:lineRule="auto"/>
              <w:rPr>
                <w:rFonts w:cstheme="minorHAnsi"/>
                <w:color w:val="auto"/>
                <w:sz w:val="20"/>
                <w:szCs w:val="20"/>
              </w:rPr>
            </w:pPr>
            <w:r w:rsidRPr="00B71111">
              <w:rPr>
                <w:rFonts w:eastAsia="Arial" w:cstheme="minorHAnsi"/>
                <w:b w:val="0"/>
                <w:color w:val="auto"/>
                <w:sz w:val="20"/>
                <w:szCs w:val="20"/>
              </w:rPr>
              <w:t>This series provides a record of the genetic history of a mouse. Includes strain, dame, sire, number of pups born, generation, birth date, line, tag number, phenotype, sex, genotype, principal investigator's name, and date tails taken, etc.</w:t>
            </w:r>
          </w:p>
        </w:tc>
        <w:tc>
          <w:tcPr>
            <w:tcW w:w="2880" w:type="dxa"/>
            <w:tcBorders>
              <w:top w:val="single" w:sz="3" w:space="0" w:color="000000"/>
              <w:left w:val="single" w:sz="2" w:space="0" w:color="000000"/>
              <w:bottom w:val="single" w:sz="2" w:space="0" w:color="000000"/>
              <w:right w:val="single" w:sz="2" w:space="0" w:color="000000"/>
            </w:tcBorders>
          </w:tcPr>
          <w:p w14:paraId="613FE7D6" w14:textId="77777777" w:rsidR="008D4783" w:rsidRPr="00B71111" w:rsidRDefault="008D4783" w:rsidP="007D066F">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1 Year after Administrative Purpose Served</w:t>
            </w:r>
          </w:p>
          <w:p w14:paraId="6BADEEC8" w14:textId="77777777" w:rsidR="008D4783" w:rsidRPr="00B71111" w:rsidRDefault="008D4783" w:rsidP="007D066F">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0AAE5A08" w14:textId="77777777" w:rsidR="008D4783" w:rsidRPr="00B71111" w:rsidRDefault="008D4783" w:rsidP="007D066F">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2" w:space="0" w:color="000000"/>
              <w:right w:val="single" w:sz="2" w:space="0" w:color="000000"/>
            </w:tcBorders>
          </w:tcPr>
          <w:p w14:paraId="5DC0A39F" w14:textId="77777777" w:rsidR="008D4783" w:rsidRPr="00B71111" w:rsidRDefault="008D4783" w:rsidP="007D066F">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4251E5E0" w14:textId="77777777" w:rsidR="008D4783" w:rsidRPr="00B71111" w:rsidRDefault="008D4783" w:rsidP="007D066F">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5AEC976B" w14:textId="77777777" w:rsidR="008D4783" w:rsidRPr="00B71111" w:rsidRDefault="008D4783" w:rsidP="007D066F">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bl>
    <w:p w14:paraId="775E560D" w14:textId="77777777" w:rsidR="00984456" w:rsidRPr="00B71111" w:rsidRDefault="008D4783" w:rsidP="008D4783">
      <w:pPr>
        <w:rPr>
          <w:rFonts w:cstheme="minorHAnsi"/>
          <w:color w:val="auto"/>
          <w:sz w:val="20"/>
          <w:szCs w:val="20"/>
        </w:rPr>
      </w:pPr>
      <w:r w:rsidRPr="00B71111">
        <w:rPr>
          <w:rFonts w:cstheme="minorHAnsi"/>
          <w:color w:val="auto"/>
          <w:sz w:val="20"/>
          <w:szCs w:val="20"/>
        </w:rPr>
        <w:br w:type="page"/>
      </w: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2864BA" w:rsidRPr="00B71111" w14:paraId="57F23DFC" w14:textId="77777777" w:rsidTr="002864BA">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791833B2" w14:textId="3F7C262A" w:rsidR="002864BA" w:rsidRPr="00B71111" w:rsidRDefault="002864BA" w:rsidP="002864BA">
            <w:pPr>
              <w:pStyle w:val="Heading2"/>
              <w:rPr>
                <w:color w:val="auto"/>
              </w:rPr>
            </w:pPr>
            <w:bookmarkStart w:id="121" w:name="_Toc184715732"/>
            <w:r w:rsidRPr="00B71111">
              <w:rPr>
                <w:color w:val="auto"/>
              </w:rPr>
              <w:lastRenderedPageBreak/>
              <w:t>/27/</w:t>
            </w:r>
            <w:r w:rsidR="00984456" w:rsidRPr="00B71111">
              <w:rPr>
                <w:color w:val="auto"/>
              </w:rPr>
              <w:t>10</w:t>
            </w:r>
            <w:r w:rsidRPr="00B71111">
              <w:rPr>
                <w:color w:val="auto"/>
              </w:rPr>
              <w:t xml:space="preserve">/ Med: </w:t>
            </w:r>
            <w:r w:rsidR="00171544">
              <w:rPr>
                <w:color w:val="auto"/>
              </w:rPr>
              <w:t xml:space="preserve">Biomedical Informatics and </w:t>
            </w:r>
            <w:r w:rsidR="00984456" w:rsidRPr="00B71111">
              <w:rPr>
                <w:color w:val="auto"/>
              </w:rPr>
              <w:t>Medical Education</w:t>
            </w:r>
            <w:bookmarkEnd w:id="121"/>
          </w:p>
          <w:p w14:paraId="308420FC" w14:textId="77777777" w:rsidR="002864BA" w:rsidRPr="00B71111" w:rsidRDefault="00984456" w:rsidP="002864BA">
            <w:pPr>
              <w:spacing w:after="0" w:line="240" w:lineRule="auto"/>
              <w:rPr>
                <w:rStyle w:val="Emphasis"/>
                <w:b w:val="0"/>
                <w:i/>
                <w:color w:val="auto"/>
              </w:rPr>
            </w:pPr>
            <w:r w:rsidRPr="00B71111">
              <w:rPr>
                <w:rFonts w:cstheme="minorHAnsi"/>
                <w:b w:val="0"/>
                <w:i/>
                <w:color w:val="auto"/>
                <w:sz w:val="22"/>
              </w:rPr>
              <w:t>Academic</w:t>
            </w:r>
          </w:p>
        </w:tc>
      </w:tr>
      <w:tr w:rsidR="002864BA" w:rsidRPr="00B71111" w14:paraId="73E17494" w14:textId="77777777" w:rsidTr="002864BA">
        <w:tblPrEx>
          <w:tblCellMar>
            <w:bottom w:w="62" w:type="dxa"/>
            <w:right w:w="73" w:type="dxa"/>
          </w:tblCellMar>
        </w:tblPrEx>
        <w:trPr>
          <w:trHeight w:val="702"/>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0340CF9B" w14:textId="77777777" w:rsidR="002864BA" w:rsidRPr="00B71111" w:rsidRDefault="002864BA" w:rsidP="002864BA">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686925BA" w14:textId="77777777" w:rsidR="002864BA" w:rsidRPr="00B71111" w:rsidRDefault="002864BA" w:rsidP="002864BA">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24D94829" w14:textId="77777777" w:rsidR="002864BA" w:rsidRPr="00B71111" w:rsidRDefault="002864BA" w:rsidP="002864BA">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3EB2137A" w14:textId="77777777" w:rsidR="002864BA" w:rsidRPr="00B71111" w:rsidRDefault="002864BA" w:rsidP="002864BA">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50A20D34" w14:textId="77777777" w:rsidR="002864BA" w:rsidRPr="00B71111" w:rsidRDefault="002864BA" w:rsidP="002864BA">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2C72E2" w:rsidRPr="00B71111" w14:paraId="4DE188EA" w14:textId="77777777" w:rsidTr="00984456">
        <w:tblPrEx>
          <w:tblCellMar>
            <w:bottom w:w="182" w:type="dxa"/>
          </w:tblCellMar>
        </w:tblPrEx>
        <w:trPr>
          <w:trHeight w:val="944"/>
        </w:trPr>
        <w:tc>
          <w:tcPr>
            <w:tcW w:w="1440" w:type="dxa"/>
            <w:tcBorders>
              <w:top w:val="single" w:sz="3" w:space="0" w:color="000000"/>
              <w:left w:val="single" w:sz="2" w:space="0" w:color="000000"/>
              <w:bottom w:val="single" w:sz="3" w:space="0" w:color="000000"/>
              <w:right w:val="single" w:sz="2" w:space="0" w:color="000000"/>
            </w:tcBorders>
          </w:tcPr>
          <w:p w14:paraId="2B42592A" w14:textId="77777777" w:rsidR="00770B5F" w:rsidRPr="00B71111" w:rsidRDefault="00770B5F" w:rsidP="0046683F">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82 9 20210</w:t>
            </w:r>
            <w:r w:rsidR="00E314AC" w:rsidRPr="00B71111">
              <w:rPr>
                <w:rFonts w:eastAsia="Arial" w:cstheme="minorHAnsi"/>
                <w:b w:val="0"/>
                <w:color w:val="auto"/>
                <w:sz w:val="20"/>
                <w:szCs w:val="20"/>
              </w:rPr>
              <w:fldChar w:fldCharType="begin"/>
            </w:r>
            <w:r w:rsidR="00E314AC" w:rsidRPr="00B71111">
              <w:rPr>
                <w:rFonts w:cstheme="minorHAnsi"/>
                <w:color w:val="auto"/>
                <w:sz w:val="20"/>
                <w:szCs w:val="20"/>
              </w:rPr>
              <w:instrText xml:space="preserve"> XE "</w:instrText>
            </w:r>
            <w:r w:rsidR="00E314AC" w:rsidRPr="00B71111">
              <w:rPr>
                <w:rFonts w:eastAsia="Arial" w:cstheme="minorHAnsi"/>
                <w:b w:val="0"/>
                <w:color w:val="auto"/>
                <w:sz w:val="20"/>
                <w:szCs w:val="20"/>
              </w:rPr>
              <w:instrText>82 9 20210</w:instrText>
            </w:r>
            <w:r w:rsidR="00E314AC" w:rsidRPr="00B71111">
              <w:rPr>
                <w:rFonts w:cstheme="minorHAnsi"/>
                <w:color w:val="auto"/>
                <w:sz w:val="20"/>
                <w:szCs w:val="20"/>
              </w:rPr>
              <w:instrText>" \f"d"</w:instrText>
            </w:r>
            <w:r w:rsidR="00E314AC" w:rsidRPr="00B71111">
              <w:rPr>
                <w:rFonts w:eastAsia="Arial" w:cstheme="minorHAnsi"/>
                <w:b w:val="0"/>
                <w:color w:val="auto"/>
                <w:sz w:val="20"/>
                <w:szCs w:val="20"/>
              </w:rPr>
              <w:fldChar w:fldCharType="end"/>
            </w:r>
          </w:p>
          <w:p w14:paraId="2B635C6D" w14:textId="77777777" w:rsidR="00770B5F" w:rsidRPr="00B71111" w:rsidRDefault="00770B5F" w:rsidP="0046683F">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1DDD95F8" w14:textId="77777777" w:rsidR="002C72E2" w:rsidRPr="00B71111" w:rsidRDefault="002C72E2" w:rsidP="0046683F">
            <w:pPr>
              <w:spacing w:line="240" w:lineRule="auto"/>
              <w:rPr>
                <w:rFonts w:cstheme="minorHAnsi"/>
                <w:color w:val="auto"/>
                <w:sz w:val="20"/>
                <w:szCs w:val="20"/>
              </w:rPr>
            </w:pPr>
            <w:r w:rsidRPr="00B71111">
              <w:rPr>
                <w:rFonts w:eastAsia="Arial" w:cstheme="minorHAnsi"/>
                <w:i/>
                <w:color w:val="auto"/>
                <w:sz w:val="20"/>
                <w:szCs w:val="20"/>
              </w:rPr>
              <w:t>Examination Score Summaries</w:t>
            </w:r>
            <w:r w:rsidR="00301C18" w:rsidRPr="00B71111">
              <w:rPr>
                <w:rFonts w:eastAsia="Arial" w:cstheme="minorHAnsi"/>
                <w:i/>
                <w:color w:val="auto"/>
                <w:sz w:val="20"/>
                <w:szCs w:val="20"/>
              </w:rPr>
              <w:fldChar w:fldCharType="begin"/>
            </w:r>
            <w:r w:rsidR="00301C18" w:rsidRPr="00B71111">
              <w:rPr>
                <w:rFonts w:cstheme="minorHAnsi"/>
                <w:color w:val="auto"/>
                <w:sz w:val="20"/>
                <w:szCs w:val="20"/>
              </w:rPr>
              <w:instrText xml:space="preserve"> XE "</w:instrText>
            </w:r>
            <w:r w:rsidR="00301C18" w:rsidRPr="00B71111">
              <w:rPr>
                <w:rFonts w:eastAsia="Arial" w:cstheme="minorHAnsi"/>
                <w:i/>
                <w:color w:val="auto"/>
                <w:sz w:val="20"/>
                <w:szCs w:val="20"/>
              </w:rPr>
              <w:instrText>Examination Score Summaries</w:instrText>
            </w:r>
            <w:r w:rsidR="00301C18" w:rsidRPr="00B71111">
              <w:rPr>
                <w:rFonts w:cstheme="minorHAnsi"/>
                <w:color w:val="auto"/>
                <w:sz w:val="20"/>
                <w:szCs w:val="20"/>
              </w:rPr>
              <w:instrText>" \f"s"</w:instrText>
            </w:r>
            <w:r w:rsidR="00301C18" w:rsidRPr="00B71111">
              <w:rPr>
                <w:rFonts w:eastAsia="Arial" w:cstheme="minorHAnsi"/>
                <w:i/>
                <w:color w:val="auto"/>
                <w:sz w:val="20"/>
                <w:szCs w:val="20"/>
              </w:rPr>
              <w:fldChar w:fldCharType="end"/>
            </w:r>
          </w:p>
          <w:p w14:paraId="58CF12CD" w14:textId="77777777" w:rsidR="002C72E2" w:rsidRPr="00B71111" w:rsidRDefault="002C72E2" w:rsidP="0046683F">
            <w:pPr>
              <w:spacing w:line="240" w:lineRule="auto"/>
              <w:rPr>
                <w:rFonts w:cstheme="minorHAnsi"/>
                <w:color w:val="auto"/>
                <w:sz w:val="20"/>
                <w:szCs w:val="20"/>
              </w:rPr>
            </w:pPr>
            <w:r w:rsidRPr="00B71111">
              <w:rPr>
                <w:rFonts w:eastAsia="Arial" w:cstheme="minorHAnsi"/>
                <w:b w:val="0"/>
                <w:color w:val="auto"/>
                <w:sz w:val="20"/>
                <w:szCs w:val="20"/>
              </w:rPr>
              <w:t>Summarizes the examination scores from all tests administered or proctored by Medical Education.  Each examination score can be found in the individual's student folder.</w:t>
            </w:r>
          </w:p>
        </w:tc>
        <w:tc>
          <w:tcPr>
            <w:tcW w:w="2880" w:type="dxa"/>
            <w:tcBorders>
              <w:top w:val="single" w:sz="3" w:space="0" w:color="000000"/>
              <w:left w:val="single" w:sz="2" w:space="0" w:color="000000"/>
              <w:bottom w:val="single" w:sz="3" w:space="0" w:color="000000"/>
              <w:right w:val="single" w:sz="2" w:space="0" w:color="000000"/>
            </w:tcBorders>
          </w:tcPr>
          <w:p w14:paraId="1B1115CC" w14:textId="77777777" w:rsidR="002C72E2" w:rsidRPr="00B71111" w:rsidRDefault="0086065B" w:rsidP="0046683F">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002C72E2" w:rsidRPr="00B71111">
              <w:rPr>
                <w:rFonts w:eastAsia="Arial" w:cstheme="minorHAnsi"/>
                <w:b w:val="0"/>
                <w:color w:val="auto"/>
                <w:sz w:val="20"/>
                <w:szCs w:val="20"/>
              </w:rPr>
              <w:t xml:space="preserve"> </w:t>
            </w:r>
            <w:r w:rsidR="001A7B4B" w:rsidRPr="00B71111">
              <w:rPr>
                <w:rFonts w:eastAsia="Arial" w:cstheme="minorHAnsi"/>
                <w:b w:val="0"/>
                <w:color w:val="auto"/>
                <w:sz w:val="20"/>
                <w:szCs w:val="20"/>
              </w:rPr>
              <w:t>for 1 Year after</w:t>
            </w:r>
            <w:r w:rsidR="002C72E2" w:rsidRPr="00B71111">
              <w:rPr>
                <w:rFonts w:eastAsia="Arial" w:cstheme="minorHAnsi"/>
                <w:b w:val="0"/>
                <w:color w:val="auto"/>
                <w:sz w:val="20"/>
                <w:szCs w:val="20"/>
              </w:rPr>
              <w:t xml:space="preserve"> Test Scored</w:t>
            </w:r>
          </w:p>
          <w:p w14:paraId="797DE5FC" w14:textId="77777777" w:rsidR="00770B5F" w:rsidRPr="00B71111" w:rsidRDefault="00770B5F" w:rsidP="0046683F">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6DECDB32" w14:textId="77777777" w:rsidR="00770B5F" w:rsidRPr="00B71111" w:rsidRDefault="00770B5F" w:rsidP="0046683F">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32A207AC" w14:textId="77777777" w:rsidR="00522BB6" w:rsidRPr="00B71111" w:rsidRDefault="00522BB6" w:rsidP="00BA7321">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0D0D2ABA" w14:textId="77777777" w:rsidR="006D6EB4" w:rsidRPr="00B71111" w:rsidRDefault="006D6EB4" w:rsidP="00FF47AC">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4D2CE1DC" w14:textId="77777777" w:rsidR="002C72E2" w:rsidRPr="00B71111" w:rsidRDefault="002C72E2" w:rsidP="00FF47AC">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r w:rsidR="00936245" w:rsidRPr="00B71111" w14:paraId="0FD477CA" w14:textId="77777777" w:rsidTr="00984456">
        <w:tblPrEx>
          <w:tblCellMar>
            <w:bottom w:w="182" w:type="dxa"/>
          </w:tblCellMar>
        </w:tblPrEx>
        <w:trPr>
          <w:trHeight w:val="943"/>
        </w:trPr>
        <w:tc>
          <w:tcPr>
            <w:tcW w:w="1440" w:type="dxa"/>
            <w:tcBorders>
              <w:top w:val="single" w:sz="3" w:space="0" w:color="000000"/>
              <w:left w:val="single" w:sz="2" w:space="0" w:color="000000"/>
              <w:bottom w:val="single" w:sz="2" w:space="0" w:color="000000"/>
              <w:right w:val="single" w:sz="2" w:space="0" w:color="000000"/>
            </w:tcBorders>
          </w:tcPr>
          <w:p w14:paraId="604E6A99" w14:textId="77777777" w:rsidR="00936245" w:rsidRPr="00B71111" w:rsidRDefault="00936245" w:rsidP="00F56245">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99 06 59153</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99 06 59153</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p>
          <w:p w14:paraId="3B5C5782" w14:textId="77777777" w:rsidR="00936245" w:rsidRPr="00B71111" w:rsidRDefault="00936245" w:rsidP="00F56245">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2" w:space="0" w:color="000000"/>
              <w:right w:val="single" w:sz="2" w:space="0" w:color="000000"/>
            </w:tcBorders>
          </w:tcPr>
          <w:p w14:paraId="6095ED97" w14:textId="77777777" w:rsidR="00936245" w:rsidRPr="00B71111" w:rsidRDefault="00936245" w:rsidP="00F56245">
            <w:pPr>
              <w:spacing w:line="240" w:lineRule="auto"/>
              <w:rPr>
                <w:rFonts w:cstheme="minorHAnsi"/>
                <w:color w:val="auto"/>
                <w:sz w:val="20"/>
                <w:szCs w:val="20"/>
              </w:rPr>
            </w:pPr>
            <w:r w:rsidRPr="00B71111">
              <w:rPr>
                <w:rFonts w:eastAsia="Arial" w:cstheme="minorHAnsi"/>
                <w:i/>
                <w:color w:val="auto"/>
                <w:sz w:val="20"/>
                <w:szCs w:val="20"/>
              </w:rPr>
              <w:t>Teaching Scholars Program Certificate Files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Teaching Scholars Program Certificate Files</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72C8B21D" w14:textId="77777777" w:rsidR="00936245" w:rsidRPr="00B71111" w:rsidRDefault="00936245" w:rsidP="00F56245">
            <w:pPr>
              <w:spacing w:line="240" w:lineRule="auto"/>
              <w:rPr>
                <w:rFonts w:cstheme="minorHAnsi"/>
                <w:color w:val="auto"/>
                <w:sz w:val="20"/>
                <w:szCs w:val="20"/>
              </w:rPr>
            </w:pPr>
            <w:r w:rsidRPr="00B71111">
              <w:rPr>
                <w:rFonts w:eastAsia="Arial" w:cstheme="minorHAnsi"/>
                <w:b w:val="0"/>
                <w:color w:val="auto"/>
                <w:sz w:val="20"/>
                <w:szCs w:val="20"/>
              </w:rPr>
              <w:t>Files of individuals participating in the Teaching Scholars Program.  Files include program information, applications, correspondence, letters, research papers, etc.  This program is for a certificate only, it does not earn the individual any type of academic credits or degree.</w:t>
            </w:r>
          </w:p>
        </w:tc>
        <w:tc>
          <w:tcPr>
            <w:tcW w:w="2880" w:type="dxa"/>
            <w:tcBorders>
              <w:top w:val="single" w:sz="3" w:space="0" w:color="000000"/>
              <w:left w:val="single" w:sz="2" w:space="0" w:color="000000"/>
              <w:bottom w:val="single" w:sz="2" w:space="0" w:color="000000"/>
              <w:right w:val="single" w:sz="2" w:space="0" w:color="000000"/>
            </w:tcBorders>
          </w:tcPr>
          <w:p w14:paraId="1865F0D5" w14:textId="77777777" w:rsidR="00936245" w:rsidRPr="00B71111" w:rsidRDefault="00936245" w:rsidP="00F56245">
            <w:pPr>
              <w:spacing w:line="240" w:lineRule="auto"/>
              <w:rPr>
                <w:rFonts w:cstheme="minorHAnsi"/>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5 Years after Completion of</w:t>
            </w:r>
            <w:r w:rsidR="00441723" w:rsidRPr="00B71111">
              <w:rPr>
                <w:rFonts w:cstheme="minorHAnsi"/>
                <w:color w:val="auto"/>
                <w:sz w:val="20"/>
                <w:szCs w:val="20"/>
              </w:rPr>
              <w:t xml:space="preserve"> </w:t>
            </w:r>
            <w:r w:rsidRPr="00B71111">
              <w:rPr>
                <w:rFonts w:eastAsia="Arial" w:cstheme="minorHAnsi"/>
                <w:b w:val="0"/>
                <w:color w:val="auto"/>
                <w:sz w:val="20"/>
                <w:szCs w:val="20"/>
              </w:rPr>
              <w:t>Program</w:t>
            </w:r>
          </w:p>
          <w:p w14:paraId="19D4DD3E" w14:textId="77777777" w:rsidR="00936245" w:rsidRPr="00B71111" w:rsidRDefault="00936245" w:rsidP="00F56245">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16386067" w14:textId="77777777" w:rsidR="00936245" w:rsidRPr="00B71111" w:rsidRDefault="00936245" w:rsidP="00F56245">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002864BA"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2" w:space="0" w:color="000000"/>
              <w:right w:val="single" w:sz="2" w:space="0" w:color="000000"/>
            </w:tcBorders>
          </w:tcPr>
          <w:p w14:paraId="0BD710D5" w14:textId="77777777" w:rsidR="00936245" w:rsidRPr="00B71111" w:rsidRDefault="00936245" w:rsidP="00F56245">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54AD84CF" w14:textId="77777777" w:rsidR="00936245" w:rsidRPr="00B71111" w:rsidRDefault="00936245" w:rsidP="00F56245">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1FCCD357" w14:textId="77777777" w:rsidR="00936245" w:rsidRPr="00B71111" w:rsidRDefault="00936245" w:rsidP="00F56245">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bl>
    <w:p w14:paraId="65044949" w14:textId="77777777" w:rsidR="00A972F7" w:rsidRPr="00B71111" w:rsidRDefault="00A972F7" w:rsidP="00364D07">
      <w:pPr>
        <w:spacing w:before="0" w:after="0"/>
        <w:rPr>
          <w:rFonts w:eastAsiaTheme="majorEastAsia" w:cstheme="minorHAnsi"/>
          <w:b w:val="0"/>
          <w:color w:val="auto"/>
          <w:sz w:val="16"/>
          <w:szCs w:val="16"/>
        </w:rPr>
      </w:pP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2864BA" w:rsidRPr="00B71111" w14:paraId="555BB8F6" w14:textId="77777777" w:rsidTr="002864BA">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707C6B9B" w14:textId="73BD2038" w:rsidR="002864BA" w:rsidRPr="00B71111" w:rsidRDefault="002864BA" w:rsidP="002864BA">
            <w:pPr>
              <w:pStyle w:val="Heading2"/>
              <w:rPr>
                <w:color w:val="auto"/>
              </w:rPr>
            </w:pPr>
            <w:bookmarkStart w:id="122" w:name="_Toc184715733"/>
            <w:r w:rsidRPr="00B71111">
              <w:rPr>
                <w:color w:val="auto"/>
              </w:rPr>
              <w:t>/27/</w:t>
            </w:r>
            <w:r w:rsidR="00984456" w:rsidRPr="00B71111">
              <w:rPr>
                <w:color w:val="auto"/>
              </w:rPr>
              <w:t>1</w:t>
            </w:r>
            <w:r w:rsidRPr="00B71111">
              <w:rPr>
                <w:color w:val="auto"/>
              </w:rPr>
              <w:t>1/0</w:t>
            </w:r>
            <w:r w:rsidR="00984456" w:rsidRPr="00B71111">
              <w:rPr>
                <w:color w:val="auto"/>
              </w:rPr>
              <w:t>4</w:t>
            </w:r>
            <w:r w:rsidRPr="00B71111">
              <w:rPr>
                <w:color w:val="auto"/>
              </w:rPr>
              <w:t xml:space="preserve">/ Med: </w:t>
            </w:r>
            <w:r w:rsidR="00984456" w:rsidRPr="00B71111">
              <w:rPr>
                <w:color w:val="auto"/>
              </w:rPr>
              <w:t>Rehab Med: Residen</w:t>
            </w:r>
            <w:r w:rsidR="00827DB9">
              <w:rPr>
                <w:color w:val="auto"/>
              </w:rPr>
              <w:t>cy</w:t>
            </w:r>
            <w:r w:rsidR="00984456" w:rsidRPr="00B71111">
              <w:rPr>
                <w:color w:val="auto"/>
              </w:rPr>
              <w:t xml:space="preserve"> Program</w:t>
            </w:r>
            <w:bookmarkEnd w:id="122"/>
          </w:p>
          <w:p w14:paraId="7038FD56" w14:textId="77777777" w:rsidR="002864BA" w:rsidRPr="00B71111" w:rsidRDefault="00984456" w:rsidP="00984456">
            <w:pPr>
              <w:spacing w:after="0" w:line="240" w:lineRule="auto"/>
              <w:rPr>
                <w:rStyle w:val="Emphasis"/>
                <w:b w:val="0"/>
                <w:i/>
                <w:color w:val="auto"/>
              </w:rPr>
            </w:pPr>
            <w:r w:rsidRPr="00B71111">
              <w:rPr>
                <w:rFonts w:cstheme="minorHAnsi"/>
                <w:b w:val="0"/>
                <w:i/>
                <w:color w:val="auto"/>
                <w:sz w:val="22"/>
              </w:rPr>
              <w:t>Academic</w:t>
            </w:r>
          </w:p>
        </w:tc>
      </w:tr>
      <w:tr w:rsidR="002864BA" w:rsidRPr="00B71111" w14:paraId="6E73BA33" w14:textId="77777777" w:rsidTr="002864BA">
        <w:tblPrEx>
          <w:tblCellMar>
            <w:bottom w:w="62" w:type="dxa"/>
            <w:right w:w="73" w:type="dxa"/>
          </w:tblCellMar>
        </w:tblPrEx>
        <w:trPr>
          <w:trHeight w:val="702"/>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3AD3A4C9" w14:textId="77777777" w:rsidR="002864BA" w:rsidRPr="00B71111" w:rsidRDefault="002864BA" w:rsidP="002864BA">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646590AE" w14:textId="77777777" w:rsidR="002864BA" w:rsidRPr="00B71111" w:rsidRDefault="002864BA" w:rsidP="002864BA">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276C3F00" w14:textId="77777777" w:rsidR="002864BA" w:rsidRPr="00B71111" w:rsidRDefault="002864BA" w:rsidP="002864BA">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7EB9AA07" w14:textId="77777777" w:rsidR="002864BA" w:rsidRPr="00B71111" w:rsidRDefault="002864BA" w:rsidP="002864BA">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33BCD63D" w14:textId="77777777" w:rsidR="002864BA" w:rsidRPr="00B71111" w:rsidRDefault="002864BA" w:rsidP="002864BA">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A972F7" w:rsidRPr="00B71111" w14:paraId="327A5289" w14:textId="77777777" w:rsidTr="00984456">
        <w:tblPrEx>
          <w:tblCellMar>
            <w:bottom w:w="135" w:type="dxa"/>
          </w:tblCellMar>
        </w:tblPrEx>
        <w:trPr>
          <w:trHeight w:val="944"/>
        </w:trPr>
        <w:tc>
          <w:tcPr>
            <w:tcW w:w="1440" w:type="dxa"/>
            <w:tcBorders>
              <w:top w:val="single" w:sz="3" w:space="0" w:color="000000"/>
              <w:left w:val="single" w:sz="2" w:space="0" w:color="000000"/>
              <w:bottom w:val="single" w:sz="3" w:space="0" w:color="000000"/>
              <w:right w:val="single" w:sz="2" w:space="0" w:color="000000"/>
            </w:tcBorders>
          </w:tcPr>
          <w:p w14:paraId="68BB20C6" w14:textId="77777777" w:rsidR="00770B5F" w:rsidRPr="00B71111" w:rsidRDefault="00770B5F" w:rsidP="0046683F">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96 02 56477</w:t>
            </w:r>
            <w:r w:rsidR="00E314AC" w:rsidRPr="00B71111">
              <w:rPr>
                <w:rFonts w:eastAsia="Arial" w:cstheme="minorHAnsi"/>
                <w:b w:val="0"/>
                <w:color w:val="auto"/>
                <w:sz w:val="20"/>
                <w:szCs w:val="20"/>
              </w:rPr>
              <w:fldChar w:fldCharType="begin"/>
            </w:r>
            <w:r w:rsidR="00E314AC" w:rsidRPr="00B71111">
              <w:rPr>
                <w:rFonts w:cstheme="minorHAnsi"/>
                <w:color w:val="auto"/>
                <w:sz w:val="20"/>
                <w:szCs w:val="20"/>
              </w:rPr>
              <w:instrText xml:space="preserve"> XE "</w:instrText>
            </w:r>
            <w:r w:rsidR="00E314AC" w:rsidRPr="00B71111">
              <w:rPr>
                <w:rFonts w:eastAsia="Arial" w:cstheme="minorHAnsi"/>
                <w:b w:val="0"/>
                <w:color w:val="auto"/>
                <w:sz w:val="20"/>
                <w:szCs w:val="20"/>
              </w:rPr>
              <w:instrText>96 02 56477</w:instrText>
            </w:r>
            <w:r w:rsidR="00E314AC" w:rsidRPr="00B71111">
              <w:rPr>
                <w:rFonts w:cstheme="minorHAnsi"/>
                <w:color w:val="auto"/>
                <w:sz w:val="20"/>
                <w:szCs w:val="20"/>
              </w:rPr>
              <w:instrText>" \f"d"</w:instrText>
            </w:r>
            <w:r w:rsidR="00E314AC" w:rsidRPr="00B71111">
              <w:rPr>
                <w:rFonts w:eastAsia="Arial" w:cstheme="minorHAnsi"/>
                <w:b w:val="0"/>
                <w:color w:val="auto"/>
                <w:sz w:val="20"/>
                <w:szCs w:val="20"/>
              </w:rPr>
              <w:fldChar w:fldCharType="end"/>
            </w:r>
          </w:p>
          <w:p w14:paraId="6DE53BA5" w14:textId="77777777" w:rsidR="00770B5F" w:rsidRPr="00B71111" w:rsidRDefault="00770B5F" w:rsidP="0046683F">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0E2E227A" w14:textId="77777777" w:rsidR="00A972F7" w:rsidRPr="00B71111" w:rsidRDefault="005C6CA7" w:rsidP="0046683F">
            <w:pPr>
              <w:spacing w:line="240" w:lineRule="auto"/>
              <w:rPr>
                <w:rFonts w:cstheme="minorHAnsi"/>
                <w:color w:val="auto"/>
                <w:sz w:val="20"/>
                <w:szCs w:val="20"/>
              </w:rPr>
            </w:pPr>
            <w:r w:rsidRPr="00B71111">
              <w:rPr>
                <w:rFonts w:eastAsia="Arial" w:cstheme="minorHAnsi"/>
                <w:i/>
                <w:color w:val="auto"/>
                <w:sz w:val="20"/>
                <w:szCs w:val="20"/>
              </w:rPr>
              <w:t>Medical Resident Evaluation of Residency/Fellowship Training</w:t>
            </w:r>
            <w:r w:rsidR="00441723" w:rsidRPr="00B71111">
              <w:rPr>
                <w:rFonts w:cstheme="minorHAnsi"/>
                <w:color w:val="auto"/>
                <w:sz w:val="20"/>
                <w:szCs w:val="20"/>
              </w:rPr>
              <w:t xml:space="preserve"> </w:t>
            </w:r>
            <w:r w:rsidRPr="00B71111">
              <w:rPr>
                <w:rFonts w:eastAsia="Arial" w:cstheme="minorHAnsi"/>
                <w:i/>
                <w:color w:val="auto"/>
                <w:sz w:val="20"/>
                <w:szCs w:val="20"/>
              </w:rPr>
              <w:t>Program/Faculty-Summary</w:t>
            </w:r>
            <w:r w:rsidR="00301C18" w:rsidRPr="00B71111">
              <w:rPr>
                <w:rFonts w:eastAsia="Arial" w:cstheme="minorHAnsi"/>
                <w:i/>
                <w:color w:val="auto"/>
                <w:sz w:val="20"/>
                <w:szCs w:val="20"/>
              </w:rPr>
              <w:fldChar w:fldCharType="begin"/>
            </w:r>
            <w:r w:rsidR="00301C18" w:rsidRPr="00B71111">
              <w:rPr>
                <w:rFonts w:cstheme="minorHAnsi"/>
                <w:color w:val="auto"/>
                <w:sz w:val="20"/>
                <w:szCs w:val="20"/>
              </w:rPr>
              <w:instrText xml:space="preserve"> XE "</w:instrText>
            </w:r>
            <w:r w:rsidR="00301C18" w:rsidRPr="00B71111">
              <w:rPr>
                <w:rFonts w:eastAsia="Arial" w:cstheme="minorHAnsi"/>
                <w:i/>
                <w:color w:val="auto"/>
                <w:sz w:val="20"/>
                <w:szCs w:val="20"/>
              </w:rPr>
              <w:instrText>Medical Resident Evaluation of Residency/Fellowship Training</w:instrText>
            </w:r>
            <w:r w:rsidR="00AE35AB" w:rsidRPr="00B71111">
              <w:rPr>
                <w:rFonts w:eastAsia="Arial" w:cstheme="minorHAnsi"/>
                <w:i/>
                <w:color w:val="auto"/>
                <w:sz w:val="20"/>
                <w:szCs w:val="20"/>
              </w:rPr>
              <w:instrText xml:space="preserve"> Program/Faculty-Summary</w:instrText>
            </w:r>
            <w:r w:rsidR="00301C18" w:rsidRPr="00B71111">
              <w:rPr>
                <w:rFonts w:cstheme="minorHAnsi"/>
                <w:color w:val="auto"/>
                <w:sz w:val="20"/>
                <w:szCs w:val="20"/>
              </w:rPr>
              <w:instrText>" \f"s"</w:instrText>
            </w:r>
            <w:r w:rsidR="00301C18" w:rsidRPr="00B71111">
              <w:rPr>
                <w:rFonts w:eastAsia="Arial" w:cstheme="minorHAnsi"/>
                <w:i/>
                <w:color w:val="auto"/>
                <w:sz w:val="20"/>
                <w:szCs w:val="20"/>
              </w:rPr>
              <w:fldChar w:fldCharType="end"/>
            </w:r>
          </w:p>
          <w:p w14:paraId="1AED6DC7" w14:textId="77777777" w:rsidR="00A972F7" w:rsidRPr="00B71111" w:rsidRDefault="005C6CA7" w:rsidP="0046683F">
            <w:pPr>
              <w:spacing w:line="240" w:lineRule="auto"/>
              <w:rPr>
                <w:rFonts w:cstheme="minorHAnsi"/>
                <w:color w:val="auto"/>
                <w:sz w:val="20"/>
                <w:szCs w:val="20"/>
              </w:rPr>
            </w:pPr>
            <w:r w:rsidRPr="00B71111">
              <w:rPr>
                <w:rFonts w:eastAsia="Arial" w:cstheme="minorHAnsi"/>
                <w:b w:val="0"/>
                <w:color w:val="auto"/>
                <w:sz w:val="20"/>
                <w:szCs w:val="20"/>
              </w:rPr>
              <w:t>Annual summary of medical resident/fellow evaluation of clinical training and instructor. Compiled per teaching site and per faculty member.  May be used in connection with faculty promotion issues.</w:t>
            </w:r>
          </w:p>
        </w:tc>
        <w:tc>
          <w:tcPr>
            <w:tcW w:w="2880" w:type="dxa"/>
            <w:tcBorders>
              <w:top w:val="single" w:sz="3" w:space="0" w:color="000000"/>
              <w:left w:val="single" w:sz="2" w:space="0" w:color="000000"/>
              <w:bottom w:val="single" w:sz="3" w:space="0" w:color="000000"/>
              <w:right w:val="single" w:sz="2" w:space="0" w:color="000000"/>
            </w:tcBorders>
          </w:tcPr>
          <w:p w14:paraId="21991B66" w14:textId="77777777" w:rsidR="00A972F7" w:rsidRPr="00B71111" w:rsidRDefault="0086065B" w:rsidP="0046683F">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005C6CA7" w:rsidRPr="00B71111">
              <w:rPr>
                <w:rFonts w:eastAsia="Arial" w:cstheme="minorHAnsi"/>
                <w:b w:val="0"/>
                <w:color w:val="auto"/>
                <w:sz w:val="20"/>
                <w:szCs w:val="20"/>
              </w:rPr>
              <w:t xml:space="preserve"> for 5 Years after Summary Complete</w:t>
            </w:r>
          </w:p>
          <w:p w14:paraId="09BCE310" w14:textId="77777777" w:rsidR="00770B5F" w:rsidRPr="00B71111" w:rsidRDefault="00770B5F" w:rsidP="0046683F">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2E5F8979" w14:textId="77777777" w:rsidR="00770B5F" w:rsidRPr="00B71111" w:rsidRDefault="00770B5F" w:rsidP="0046683F">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002864BA"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2229A453" w14:textId="77777777" w:rsidR="00E8288F" w:rsidRPr="00B71111" w:rsidRDefault="00E8288F" w:rsidP="00BA7321">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3291D4ED" w14:textId="77777777" w:rsidR="00921A61" w:rsidRPr="00B71111" w:rsidRDefault="00921A61" w:rsidP="00FF47AC">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1FA25A99" w14:textId="77777777" w:rsidR="00A972F7" w:rsidRPr="00B71111" w:rsidRDefault="005C6CA7" w:rsidP="00FF47AC">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r w:rsidR="007338F3" w:rsidRPr="00B71111" w14:paraId="6A81084C" w14:textId="77777777" w:rsidTr="006A2492">
        <w:tblPrEx>
          <w:tblCellMar>
            <w:bottom w:w="135" w:type="dxa"/>
          </w:tblCellMar>
        </w:tblPrEx>
        <w:trPr>
          <w:trHeight w:val="943"/>
        </w:trPr>
        <w:tc>
          <w:tcPr>
            <w:tcW w:w="1440" w:type="dxa"/>
            <w:tcBorders>
              <w:top w:val="single" w:sz="3" w:space="0" w:color="000000"/>
              <w:left w:val="single" w:sz="2" w:space="0" w:color="000000"/>
              <w:bottom w:val="single" w:sz="2" w:space="0" w:color="000000"/>
              <w:right w:val="single" w:sz="2" w:space="0" w:color="000000"/>
            </w:tcBorders>
          </w:tcPr>
          <w:p w14:paraId="19BD1907" w14:textId="77777777" w:rsidR="007338F3" w:rsidRPr="00B71111" w:rsidRDefault="007338F3" w:rsidP="006A2492">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96 02 56476</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96 02 56476</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p>
          <w:p w14:paraId="0675F16C" w14:textId="77777777" w:rsidR="007338F3" w:rsidRPr="00B71111" w:rsidRDefault="007338F3" w:rsidP="006A2492">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2" w:space="0" w:color="000000"/>
              <w:right w:val="single" w:sz="2" w:space="0" w:color="000000"/>
            </w:tcBorders>
          </w:tcPr>
          <w:p w14:paraId="75BB6179" w14:textId="77777777" w:rsidR="007338F3" w:rsidRPr="00B71111" w:rsidRDefault="007338F3" w:rsidP="006A2492">
            <w:pPr>
              <w:spacing w:line="240" w:lineRule="auto"/>
              <w:rPr>
                <w:rFonts w:cstheme="minorHAnsi"/>
                <w:color w:val="auto"/>
                <w:sz w:val="20"/>
                <w:szCs w:val="20"/>
              </w:rPr>
            </w:pPr>
            <w:r w:rsidRPr="00B71111">
              <w:rPr>
                <w:rFonts w:eastAsia="Arial" w:cstheme="minorHAnsi"/>
                <w:i/>
                <w:color w:val="auto"/>
                <w:sz w:val="20"/>
                <w:szCs w:val="20"/>
              </w:rPr>
              <w:t>Medical Resident/Fellow Evaluation of Residency Training Program/Faculty</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Medical Resident/Fellow Evaluation of Residency Training Program/Faculty</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3097435D" w14:textId="77777777" w:rsidR="007338F3" w:rsidRPr="00B71111" w:rsidRDefault="007338F3" w:rsidP="006A2492">
            <w:pPr>
              <w:spacing w:line="240" w:lineRule="auto"/>
              <w:rPr>
                <w:rFonts w:cstheme="minorHAnsi"/>
                <w:color w:val="auto"/>
                <w:sz w:val="20"/>
                <w:szCs w:val="20"/>
              </w:rPr>
            </w:pPr>
            <w:r w:rsidRPr="00B71111">
              <w:rPr>
                <w:rFonts w:eastAsia="Arial" w:cstheme="minorHAnsi"/>
                <w:b w:val="0"/>
                <w:color w:val="auto"/>
                <w:sz w:val="20"/>
                <w:szCs w:val="20"/>
              </w:rPr>
              <w:t>Provides a record of medical resident/fellow evaluation of clinical training and opportunities for patient contact as well as evaluation of instructor effectiveness and skill.  May be used in connection with faculty promotion issues.</w:t>
            </w:r>
          </w:p>
        </w:tc>
        <w:tc>
          <w:tcPr>
            <w:tcW w:w="2880" w:type="dxa"/>
            <w:tcBorders>
              <w:top w:val="single" w:sz="3" w:space="0" w:color="000000"/>
              <w:left w:val="single" w:sz="2" w:space="0" w:color="000000"/>
              <w:bottom w:val="single" w:sz="2" w:space="0" w:color="000000"/>
              <w:right w:val="single" w:sz="2" w:space="0" w:color="000000"/>
            </w:tcBorders>
          </w:tcPr>
          <w:p w14:paraId="3600098C" w14:textId="77777777" w:rsidR="007338F3" w:rsidRPr="00B71111" w:rsidRDefault="007338F3" w:rsidP="006A2492">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1 Year after End of Academic Year</w:t>
            </w:r>
          </w:p>
          <w:p w14:paraId="3A7B13A1" w14:textId="77777777" w:rsidR="007338F3" w:rsidRPr="00B71111" w:rsidRDefault="007338F3" w:rsidP="006A2492">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1EACE42D" w14:textId="77777777" w:rsidR="007338F3" w:rsidRPr="00B71111" w:rsidRDefault="007338F3" w:rsidP="006A2492">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2" w:space="0" w:color="000000"/>
              <w:right w:val="single" w:sz="2" w:space="0" w:color="000000"/>
            </w:tcBorders>
          </w:tcPr>
          <w:p w14:paraId="69BA6045" w14:textId="77777777" w:rsidR="007338F3" w:rsidRPr="00B71111" w:rsidRDefault="007338F3" w:rsidP="006A2492">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2E0C33AC" w14:textId="77777777" w:rsidR="007338F3" w:rsidRPr="00B71111" w:rsidRDefault="007338F3" w:rsidP="006A2492">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252729F3" w14:textId="77777777" w:rsidR="007338F3" w:rsidRPr="00B71111" w:rsidRDefault="007338F3" w:rsidP="006A2492">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bl>
    <w:p w14:paraId="73282E36" w14:textId="77777777" w:rsidR="00E8727C" w:rsidRPr="00B71111" w:rsidRDefault="00E8727C" w:rsidP="00364D07">
      <w:pPr>
        <w:rPr>
          <w:rFonts w:cstheme="minorHAnsi"/>
          <w:color w:val="auto"/>
          <w:sz w:val="20"/>
          <w:szCs w:val="20"/>
        </w:rPr>
      </w:pP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E8727C" w:rsidRPr="00B71111" w14:paraId="36E45671" w14:textId="77777777" w:rsidTr="002618F6">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6781CF51" w14:textId="77777777" w:rsidR="00E8727C" w:rsidRPr="00B71111" w:rsidRDefault="00E8727C" w:rsidP="002618F6">
            <w:pPr>
              <w:pStyle w:val="Heading2"/>
              <w:rPr>
                <w:color w:val="auto"/>
              </w:rPr>
            </w:pPr>
            <w:bookmarkStart w:id="123" w:name="_Toc184715734"/>
            <w:r w:rsidRPr="00B71111">
              <w:rPr>
                <w:color w:val="auto"/>
              </w:rPr>
              <w:t>/27/11/07/ Med: Rehab Med: UW Employment Program (UWEP)</w:t>
            </w:r>
            <w:bookmarkEnd w:id="123"/>
          </w:p>
          <w:p w14:paraId="79FB4072" w14:textId="77777777" w:rsidR="00E8727C" w:rsidRPr="00B71111" w:rsidRDefault="00E8727C" w:rsidP="002618F6">
            <w:pPr>
              <w:spacing w:after="0" w:line="240" w:lineRule="auto"/>
              <w:rPr>
                <w:rStyle w:val="Emphasis"/>
                <w:b w:val="0"/>
                <w:i/>
                <w:color w:val="auto"/>
              </w:rPr>
            </w:pPr>
            <w:r w:rsidRPr="00B71111">
              <w:rPr>
                <w:rFonts w:cstheme="minorHAnsi"/>
                <w:b w:val="0"/>
                <w:i/>
                <w:color w:val="auto"/>
                <w:sz w:val="22"/>
              </w:rPr>
              <w:t>Academic</w:t>
            </w:r>
          </w:p>
        </w:tc>
      </w:tr>
      <w:tr w:rsidR="00E8727C" w:rsidRPr="00B71111" w14:paraId="520F2CAB" w14:textId="77777777" w:rsidTr="002618F6">
        <w:tblPrEx>
          <w:tblCellMar>
            <w:bottom w:w="62" w:type="dxa"/>
            <w:right w:w="73" w:type="dxa"/>
          </w:tblCellMar>
        </w:tblPrEx>
        <w:trPr>
          <w:trHeight w:val="702"/>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70D4FECB" w14:textId="77777777" w:rsidR="00E8727C" w:rsidRPr="00B71111" w:rsidRDefault="00E8727C" w:rsidP="002618F6">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363FB878" w14:textId="77777777" w:rsidR="00E8727C" w:rsidRPr="00B71111" w:rsidRDefault="00E8727C" w:rsidP="002618F6">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45949DD9" w14:textId="77777777" w:rsidR="00E8727C" w:rsidRPr="00B71111" w:rsidRDefault="00E8727C" w:rsidP="002618F6">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717867E5" w14:textId="77777777" w:rsidR="00E8727C" w:rsidRPr="00B71111" w:rsidRDefault="00E8727C" w:rsidP="002618F6">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3336A2C5" w14:textId="77777777" w:rsidR="00E8727C" w:rsidRPr="00B71111" w:rsidRDefault="00E8727C" w:rsidP="002618F6">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E8727C" w:rsidRPr="00B71111" w14:paraId="4E6113FE" w14:textId="77777777" w:rsidTr="002618F6">
        <w:tblPrEx>
          <w:tblCellMar>
            <w:bottom w:w="0" w:type="dxa"/>
          </w:tblCellMar>
        </w:tblPrEx>
        <w:trPr>
          <w:trHeight w:val="1358"/>
        </w:trPr>
        <w:tc>
          <w:tcPr>
            <w:tcW w:w="1440" w:type="dxa"/>
            <w:tcBorders>
              <w:top w:val="single" w:sz="3" w:space="0" w:color="000000"/>
              <w:left w:val="single" w:sz="2" w:space="0" w:color="000000"/>
              <w:bottom w:val="single" w:sz="2" w:space="0" w:color="000000"/>
              <w:right w:val="single" w:sz="2" w:space="0" w:color="000000"/>
            </w:tcBorders>
          </w:tcPr>
          <w:p w14:paraId="2B317271" w14:textId="77777777" w:rsidR="00E8727C" w:rsidRPr="00B71111" w:rsidRDefault="00E8727C" w:rsidP="002618F6">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98 07 58553</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98 07 58553</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p>
          <w:p w14:paraId="2300161F" w14:textId="77777777" w:rsidR="00E8727C" w:rsidRPr="00B71111" w:rsidRDefault="00E8727C" w:rsidP="002618F6">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2" w:space="0" w:color="000000"/>
              <w:right w:val="single" w:sz="2" w:space="0" w:color="000000"/>
            </w:tcBorders>
          </w:tcPr>
          <w:p w14:paraId="555D5829" w14:textId="77777777" w:rsidR="00E8727C" w:rsidRPr="00B71111" w:rsidRDefault="00E8727C" w:rsidP="002618F6">
            <w:pPr>
              <w:spacing w:line="240" w:lineRule="auto"/>
              <w:rPr>
                <w:rFonts w:cstheme="minorHAnsi"/>
                <w:color w:val="auto"/>
                <w:sz w:val="20"/>
                <w:szCs w:val="20"/>
              </w:rPr>
            </w:pPr>
            <w:r w:rsidRPr="00B71111">
              <w:rPr>
                <w:rFonts w:eastAsia="Arial" w:cstheme="minorHAnsi"/>
                <w:i/>
                <w:color w:val="auto"/>
                <w:sz w:val="20"/>
                <w:szCs w:val="20"/>
              </w:rPr>
              <w:t>Program Client Files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Program Client Files</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Program Client Files</w:instrText>
            </w:r>
            <w:r w:rsidRPr="00B71111">
              <w:rPr>
                <w:rFonts w:cstheme="minorHAnsi"/>
                <w:color w:val="auto"/>
                <w:sz w:val="20"/>
                <w:szCs w:val="20"/>
              </w:rPr>
              <w:instrText xml:space="preserve">" \f"e" </w:instrText>
            </w:r>
            <w:r w:rsidRPr="00B71111">
              <w:rPr>
                <w:rFonts w:eastAsia="Arial" w:cstheme="minorHAnsi"/>
                <w:i/>
                <w:color w:val="auto"/>
                <w:sz w:val="20"/>
                <w:szCs w:val="20"/>
              </w:rPr>
              <w:fldChar w:fldCharType="end"/>
            </w:r>
          </w:p>
          <w:p w14:paraId="790BFFDF" w14:textId="77777777" w:rsidR="00E8727C" w:rsidRPr="00B71111" w:rsidRDefault="00E8727C" w:rsidP="002618F6">
            <w:pPr>
              <w:spacing w:line="240" w:lineRule="auto"/>
              <w:rPr>
                <w:rFonts w:cstheme="minorHAnsi"/>
                <w:color w:val="auto"/>
                <w:sz w:val="20"/>
                <w:szCs w:val="20"/>
              </w:rPr>
            </w:pPr>
            <w:r w:rsidRPr="00B71111">
              <w:rPr>
                <w:rFonts w:eastAsia="Arial" w:cstheme="minorHAnsi"/>
                <w:b w:val="0"/>
                <w:color w:val="auto"/>
                <w:sz w:val="20"/>
                <w:szCs w:val="20"/>
              </w:rPr>
              <w:t>Provides a detailed record of employment specialist contact with each</w:t>
            </w:r>
            <w:r w:rsidRPr="00B71111">
              <w:rPr>
                <w:rFonts w:cstheme="minorHAnsi"/>
                <w:color w:val="auto"/>
                <w:sz w:val="20"/>
                <w:szCs w:val="20"/>
              </w:rPr>
              <w:t xml:space="preserve"> </w:t>
            </w:r>
            <w:r w:rsidRPr="00B71111">
              <w:rPr>
                <w:rFonts w:eastAsia="Arial" w:cstheme="minorHAnsi"/>
                <w:b w:val="0"/>
                <w:color w:val="auto"/>
                <w:sz w:val="20"/>
                <w:szCs w:val="20"/>
              </w:rPr>
              <w:t>DD/DVR/Private Pay client accepted into the program including notes, evaluations, progress/outcome reports, and action plans. Also includes an accounting of all aspects of employment specialist work time.</w:t>
            </w:r>
          </w:p>
          <w:p w14:paraId="5C640C31" w14:textId="77777777" w:rsidR="00E8727C" w:rsidRPr="00B71111" w:rsidRDefault="00E8727C" w:rsidP="002618F6">
            <w:pPr>
              <w:spacing w:line="240" w:lineRule="auto"/>
              <w:rPr>
                <w:rFonts w:cstheme="minorHAnsi"/>
                <w:color w:val="auto"/>
                <w:sz w:val="20"/>
                <w:szCs w:val="20"/>
              </w:rPr>
            </w:pPr>
            <w:r w:rsidRPr="00B71111">
              <w:rPr>
                <w:rFonts w:eastAsia="Arial" w:cstheme="minorHAnsi"/>
                <w:b w:val="0"/>
                <w:color w:val="auto"/>
                <w:sz w:val="20"/>
                <w:szCs w:val="20"/>
              </w:rPr>
              <w:t>Required per King County Developmental Disabilities Division Contract (KCDDD), Division of Vocational Rehabilitation contract (DVR) and criteria established by the Center on Accreditation of Rehabilitation Facilities (CARF).</w:t>
            </w:r>
          </w:p>
        </w:tc>
        <w:tc>
          <w:tcPr>
            <w:tcW w:w="2880" w:type="dxa"/>
            <w:tcBorders>
              <w:top w:val="single" w:sz="3" w:space="0" w:color="000000"/>
              <w:left w:val="single" w:sz="2" w:space="0" w:color="000000"/>
              <w:bottom w:val="single" w:sz="2" w:space="0" w:color="000000"/>
              <w:right w:val="single" w:sz="2" w:space="0" w:color="000000"/>
            </w:tcBorders>
          </w:tcPr>
          <w:p w14:paraId="05348926" w14:textId="77777777" w:rsidR="00E8727C" w:rsidRPr="00B71111" w:rsidRDefault="00E8727C" w:rsidP="002618F6">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6 Years after Termination of Program Participation</w:t>
            </w:r>
          </w:p>
          <w:p w14:paraId="4B7E2602" w14:textId="77777777" w:rsidR="00E8727C" w:rsidRPr="00B71111" w:rsidRDefault="00E8727C" w:rsidP="002618F6">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41850533" w14:textId="77777777" w:rsidR="00E8727C" w:rsidRPr="00B71111" w:rsidRDefault="00E8727C" w:rsidP="002618F6">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2" w:space="0" w:color="000000"/>
              <w:right w:val="single" w:sz="2" w:space="0" w:color="000000"/>
            </w:tcBorders>
          </w:tcPr>
          <w:p w14:paraId="272553A4" w14:textId="77777777" w:rsidR="00E8727C" w:rsidRPr="00B71111" w:rsidRDefault="00E8727C" w:rsidP="002618F6">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5E067372" w14:textId="77777777" w:rsidR="00E8727C" w:rsidRPr="00B71111" w:rsidRDefault="00E8727C" w:rsidP="002618F6">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3887D772" w14:textId="77777777" w:rsidR="00E8727C" w:rsidRPr="00B71111" w:rsidRDefault="00E8727C" w:rsidP="002618F6">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bl>
    <w:p w14:paraId="7D48E078" w14:textId="77777777" w:rsidR="009F14E0" w:rsidRDefault="009F14E0" w:rsidP="00364D07">
      <w:pPr>
        <w:rPr>
          <w:rFonts w:cstheme="minorHAnsi"/>
          <w:color w:val="auto"/>
          <w:sz w:val="20"/>
          <w:szCs w:val="20"/>
        </w:rPr>
      </w:pP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9F14E0" w:rsidRPr="00B71111" w14:paraId="06FE12AF" w14:textId="77777777" w:rsidTr="00BB3B09">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6FD85CB1" w14:textId="77777777" w:rsidR="009F14E0" w:rsidRPr="00B71111" w:rsidRDefault="009F14E0" w:rsidP="00BB3B09">
            <w:pPr>
              <w:pStyle w:val="Heading2"/>
              <w:rPr>
                <w:color w:val="auto"/>
              </w:rPr>
            </w:pPr>
            <w:bookmarkStart w:id="124" w:name="_Toc184715735"/>
            <w:r w:rsidRPr="00B71111">
              <w:rPr>
                <w:color w:val="auto"/>
              </w:rPr>
              <w:t>/27/13/01/ Med: Allergy and Infectious Diseases: Allergy</w:t>
            </w:r>
            <w:bookmarkEnd w:id="124"/>
          </w:p>
          <w:p w14:paraId="5A68F14E" w14:textId="77777777" w:rsidR="009F14E0" w:rsidRPr="00B71111" w:rsidRDefault="009F14E0" w:rsidP="00BB3B09">
            <w:pPr>
              <w:spacing w:after="0" w:line="240" w:lineRule="auto"/>
              <w:rPr>
                <w:rStyle w:val="Emphasis"/>
                <w:b w:val="0"/>
                <w:i/>
                <w:color w:val="auto"/>
              </w:rPr>
            </w:pPr>
            <w:r w:rsidRPr="00B71111">
              <w:rPr>
                <w:rFonts w:cstheme="minorHAnsi"/>
                <w:b w:val="0"/>
                <w:i/>
                <w:color w:val="auto"/>
                <w:sz w:val="22"/>
              </w:rPr>
              <w:t>Research</w:t>
            </w:r>
          </w:p>
        </w:tc>
      </w:tr>
      <w:tr w:rsidR="009F14E0" w:rsidRPr="00B71111" w14:paraId="5AFEB23E" w14:textId="77777777" w:rsidTr="00BB3B09">
        <w:tblPrEx>
          <w:tblCellMar>
            <w:bottom w:w="62" w:type="dxa"/>
            <w:right w:w="73" w:type="dxa"/>
          </w:tblCellMar>
        </w:tblPrEx>
        <w:trPr>
          <w:trHeight w:val="702"/>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5C1F72C7" w14:textId="77777777" w:rsidR="009F14E0" w:rsidRPr="00B71111" w:rsidRDefault="009F14E0" w:rsidP="00BB3B09">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3D8326C4" w14:textId="77777777" w:rsidR="009F14E0" w:rsidRPr="00B71111" w:rsidRDefault="009F14E0" w:rsidP="00BB3B09">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6B730B50" w14:textId="77777777" w:rsidR="009F14E0" w:rsidRPr="00B71111" w:rsidRDefault="009F14E0" w:rsidP="00BB3B09">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3785DB4C" w14:textId="77777777" w:rsidR="009F14E0" w:rsidRPr="00B71111" w:rsidRDefault="009F14E0" w:rsidP="00BB3B09">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253AC75B" w14:textId="77777777" w:rsidR="009F14E0" w:rsidRPr="00B71111" w:rsidRDefault="009F14E0" w:rsidP="00BB3B09">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9F14E0" w:rsidRPr="00B71111" w14:paraId="2D00201F" w14:textId="77777777" w:rsidTr="00BB3B09">
        <w:tblPrEx>
          <w:tblCellMar>
            <w:bottom w:w="180" w:type="dxa"/>
          </w:tblCellMar>
        </w:tblPrEx>
        <w:trPr>
          <w:trHeight w:val="942"/>
        </w:trPr>
        <w:tc>
          <w:tcPr>
            <w:tcW w:w="1440" w:type="dxa"/>
            <w:tcBorders>
              <w:top w:val="single" w:sz="3" w:space="0" w:color="000000"/>
              <w:left w:val="single" w:sz="2" w:space="0" w:color="000000"/>
              <w:bottom w:val="single" w:sz="2" w:space="0" w:color="000000"/>
              <w:right w:val="single" w:sz="2" w:space="0" w:color="000000"/>
            </w:tcBorders>
          </w:tcPr>
          <w:p w14:paraId="7808D999" w14:textId="77777777" w:rsidR="009F14E0" w:rsidRPr="00B71111" w:rsidRDefault="009F14E0" w:rsidP="00BB3B09">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04 11 60826</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04 11 60826</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p>
          <w:p w14:paraId="0690C410" w14:textId="77777777" w:rsidR="009F14E0" w:rsidRPr="00B71111" w:rsidRDefault="009F14E0" w:rsidP="00BB3B09">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2" w:space="0" w:color="000000"/>
              <w:right w:val="single" w:sz="2" w:space="0" w:color="000000"/>
            </w:tcBorders>
          </w:tcPr>
          <w:p w14:paraId="7ABE487D" w14:textId="77777777" w:rsidR="009F14E0" w:rsidRPr="00B71111" w:rsidRDefault="009F14E0" w:rsidP="00BB3B09">
            <w:pPr>
              <w:spacing w:line="240" w:lineRule="auto"/>
              <w:rPr>
                <w:rFonts w:cstheme="minorHAnsi"/>
                <w:color w:val="auto"/>
                <w:sz w:val="20"/>
                <w:szCs w:val="20"/>
              </w:rPr>
            </w:pPr>
            <w:r w:rsidRPr="00B71111">
              <w:rPr>
                <w:rFonts w:eastAsia="Arial" w:cstheme="minorHAnsi"/>
                <w:i/>
                <w:color w:val="auto"/>
                <w:sz w:val="20"/>
                <w:szCs w:val="20"/>
              </w:rPr>
              <w:t>Student Evaluation Source Documents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Student Evaluation Source Documents</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70EFE9D4" w14:textId="77777777" w:rsidR="009F14E0" w:rsidRPr="00B71111" w:rsidRDefault="009F14E0" w:rsidP="00BB3B09">
            <w:pPr>
              <w:spacing w:line="240" w:lineRule="auto"/>
              <w:rPr>
                <w:rFonts w:cstheme="minorHAnsi"/>
                <w:color w:val="auto"/>
                <w:sz w:val="20"/>
                <w:szCs w:val="20"/>
              </w:rPr>
            </w:pPr>
            <w:r w:rsidRPr="00B71111">
              <w:rPr>
                <w:rFonts w:eastAsia="Arial" w:cstheme="minorHAnsi"/>
                <w:b w:val="0"/>
                <w:color w:val="auto"/>
                <w:sz w:val="20"/>
                <w:szCs w:val="20"/>
              </w:rPr>
              <w:t>Documents used to compile an evaluation of Fourth Year Medical Student performance while working at the Allergy Clinic.  Final evaluation created from these source documents is maintained in the student folder.</w:t>
            </w:r>
          </w:p>
        </w:tc>
        <w:tc>
          <w:tcPr>
            <w:tcW w:w="2880" w:type="dxa"/>
            <w:tcBorders>
              <w:top w:val="single" w:sz="3" w:space="0" w:color="000000"/>
              <w:left w:val="single" w:sz="2" w:space="0" w:color="000000"/>
              <w:bottom w:val="single" w:sz="2" w:space="0" w:color="000000"/>
              <w:right w:val="single" w:sz="2" w:space="0" w:color="000000"/>
            </w:tcBorders>
          </w:tcPr>
          <w:p w14:paraId="3EEA6520" w14:textId="77777777" w:rsidR="009F14E0" w:rsidRPr="00B71111" w:rsidRDefault="009F14E0" w:rsidP="00BB3B09">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3 Months after End of Quarter</w:t>
            </w:r>
          </w:p>
          <w:p w14:paraId="413640E3" w14:textId="77777777" w:rsidR="009F14E0" w:rsidRPr="00B71111" w:rsidRDefault="009F14E0" w:rsidP="00BB3B09">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59640A26" w14:textId="77777777" w:rsidR="009F14E0" w:rsidRPr="00B71111" w:rsidRDefault="009F14E0" w:rsidP="00BB3B09">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2" w:space="0" w:color="000000"/>
              <w:right w:val="single" w:sz="2" w:space="0" w:color="000000"/>
            </w:tcBorders>
          </w:tcPr>
          <w:p w14:paraId="6DE62ACB" w14:textId="77777777" w:rsidR="009F14E0" w:rsidRPr="00B71111" w:rsidRDefault="009F14E0" w:rsidP="00BB3B09">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3204A987" w14:textId="77777777" w:rsidR="009F14E0" w:rsidRPr="00B71111" w:rsidRDefault="009F14E0" w:rsidP="00BB3B09">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77E87C94" w14:textId="77777777" w:rsidR="009F14E0" w:rsidRPr="00B71111" w:rsidRDefault="009F14E0" w:rsidP="00BB3B09">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bl>
    <w:p w14:paraId="73636ADF" w14:textId="77777777" w:rsidR="008B205D" w:rsidRPr="00B71111" w:rsidRDefault="008B205D">
      <w:pPr>
        <w:rPr>
          <w:rFonts w:eastAsiaTheme="majorEastAsia" w:cstheme="minorHAnsi"/>
          <w:color w:val="auto"/>
          <w:sz w:val="20"/>
          <w:szCs w:val="20"/>
        </w:rPr>
      </w:pPr>
      <w:r w:rsidRPr="00B71111">
        <w:rPr>
          <w:rFonts w:eastAsiaTheme="majorEastAsia" w:cstheme="minorHAnsi"/>
          <w:color w:val="auto"/>
          <w:sz w:val="20"/>
          <w:szCs w:val="20"/>
        </w:rPr>
        <w:br w:type="page"/>
      </w:r>
    </w:p>
    <w:p w14:paraId="4807F588" w14:textId="77777777" w:rsidR="002B1989" w:rsidRPr="00B71111" w:rsidRDefault="002B1989" w:rsidP="0080006D">
      <w:pPr>
        <w:pStyle w:val="Heading2"/>
        <w:spacing w:after="144"/>
        <w:rPr>
          <w:rFonts w:cstheme="minorHAnsi"/>
          <w:color w:val="auto"/>
          <w:sz w:val="20"/>
          <w:szCs w:val="20"/>
        </w:rPr>
        <w:sectPr w:rsidR="002B1989" w:rsidRPr="00B71111" w:rsidSect="0056171A">
          <w:footerReference w:type="default" r:id="rId29"/>
          <w:pgSz w:w="15840" w:h="12240" w:orient="landscape"/>
          <w:pgMar w:top="1080" w:right="720" w:bottom="1080" w:left="720" w:header="464" w:footer="144" w:gutter="0"/>
          <w:cols w:space="720"/>
          <w:docGrid w:linePitch="437"/>
        </w:sectPr>
      </w:pPr>
    </w:p>
    <w:p w14:paraId="74633A72" w14:textId="77777777" w:rsidR="00A972F7" w:rsidRPr="00B71111" w:rsidRDefault="00697733" w:rsidP="000D3C6C">
      <w:pPr>
        <w:pStyle w:val="Heading1"/>
        <w:rPr>
          <w:color w:val="auto"/>
        </w:rPr>
      </w:pPr>
      <w:bookmarkStart w:id="125" w:name="_Toc184715736"/>
      <w:r w:rsidRPr="00B71111">
        <w:rPr>
          <w:color w:val="auto"/>
        </w:rPr>
        <w:lastRenderedPageBreak/>
        <w:t xml:space="preserve">/28/ </w:t>
      </w:r>
      <w:r w:rsidR="0080006D" w:rsidRPr="00B71111">
        <w:rPr>
          <w:color w:val="auto"/>
        </w:rPr>
        <w:t>School of Dentistry</w:t>
      </w:r>
      <w:bookmarkEnd w:id="125"/>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2864BA" w:rsidRPr="00B71111" w14:paraId="6FF9DBB4" w14:textId="77777777" w:rsidTr="00797AFE">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1DC611AA" w14:textId="0EEA0B5F" w:rsidR="002864BA" w:rsidRPr="00B71111" w:rsidRDefault="002864BA" w:rsidP="002864BA">
            <w:pPr>
              <w:pStyle w:val="Heading2"/>
              <w:rPr>
                <w:color w:val="auto"/>
              </w:rPr>
            </w:pPr>
            <w:bookmarkStart w:id="126" w:name="_Toc184715737"/>
            <w:r w:rsidRPr="00B71111">
              <w:rPr>
                <w:color w:val="auto"/>
              </w:rPr>
              <w:t>/2</w:t>
            </w:r>
            <w:r w:rsidR="000D3C6C" w:rsidRPr="00B71111">
              <w:rPr>
                <w:color w:val="auto"/>
              </w:rPr>
              <w:t>8</w:t>
            </w:r>
            <w:r w:rsidRPr="00B71111">
              <w:rPr>
                <w:color w:val="auto"/>
              </w:rPr>
              <w:t>/01/0</w:t>
            </w:r>
            <w:r w:rsidR="000D3C6C" w:rsidRPr="00B71111">
              <w:rPr>
                <w:color w:val="auto"/>
              </w:rPr>
              <w:t>2</w:t>
            </w:r>
            <w:r w:rsidRPr="00B71111">
              <w:rPr>
                <w:color w:val="auto"/>
              </w:rPr>
              <w:t xml:space="preserve">/ </w:t>
            </w:r>
            <w:r w:rsidR="000D3C6C" w:rsidRPr="00B71111">
              <w:rPr>
                <w:color w:val="auto"/>
              </w:rPr>
              <w:t xml:space="preserve">Dentistry: </w:t>
            </w:r>
            <w:r w:rsidR="00171544">
              <w:rPr>
                <w:color w:val="auto"/>
              </w:rPr>
              <w:t xml:space="preserve">Office of </w:t>
            </w:r>
            <w:r w:rsidR="000D3C6C" w:rsidRPr="00B71111">
              <w:rPr>
                <w:color w:val="auto"/>
              </w:rPr>
              <w:t>Student Services and Admissions</w:t>
            </w:r>
            <w:bookmarkEnd w:id="126"/>
          </w:p>
          <w:p w14:paraId="52A0701D" w14:textId="77777777" w:rsidR="002864BA" w:rsidRPr="00B71111" w:rsidRDefault="000D3C6C" w:rsidP="002864BA">
            <w:pPr>
              <w:spacing w:after="0" w:line="240" w:lineRule="auto"/>
              <w:rPr>
                <w:rStyle w:val="Emphasis"/>
                <w:b w:val="0"/>
                <w:i/>
                <w:color w:val="auto"/>
              </w:rPr>
            </w:pPr>
            <w:r w:rsidRPr="00B71111">
              <w:rPr>
                <w:rFonts w:cstheme="minorHAnsi"/>
                <w:b w:val="0"/>
                <w:i/>
                <w:color w:val="auto"/>
                <w:sz w:val="22"/>
              </w:rPr>
              <w:t>Student Services</w:t>
            </w:r>
          </w:p>
        </w:tc>
      </w:tr>
      <w:tr w:rsidR="002864BA" w:rsidRPr="00B71111" w14:paraId="7B722D3D" w14:textId="77777777" w:rsidTr="00797AFE">
        <w:tblPrEx>
          <w:tblCellMar>
            <w:bottom w:w="62" w:type="dxa"/>
            <w:right w:w="73" w:type="dxa"/>
          </w:tblCellMar>
        </w:tblPrEx>
        <w:trPr>
          <w:trHeight w:val="702"/>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5F6E7A0E" w14:textId="77777777" w:rsidR="002864BA" w:rsidRPr="00B71111" w:rsidRDefault="002864BA" w:rsidP="002864BA">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2C4D5A0E" w14:textId="77777777" w:rsidR="002864BA" w:rsidRPr="00B71111" w:rsidRDefault="002864BA" w:rsidP="002864BA">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2E84A54D" w14:textId="77777777" w:rsidR="002864BA" w:rsidRPr="00B71111" w:rsidRDefault="002864BA" w:rsidP="002864BA">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31C64920" w14:textId="77777777" w:rsidR="002864BA" w:rsidRPr="00B71111" w:rsidRDefault="002864BA" w:rsidP="002864BA">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1EF01569" w14:textId="77777777" w:rsidR="002864BA" w:rsidRPr="00B71111" w:rsidRDefault="002864BA" w:rsidP="002864BA">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A972F7" w:rsidRPr="00B71111" w14:paraId="6BD0F196" w14:textId="77777777" w:rsidTr="00797AFE">
        <w:tblPrEx>
          <w:tblCellMar>
            <w:bottom w:w="184" w:type="dxa"/>
          </w:tblCellMar>
        </w:tblPrEx>
        <w:trPr>
          <w:trHeight w:val="944"/>
        </w:trPr>
        <w:tc>
          <w:tcPr>
            <w:tcW w:w="1440" w:type="dxa"/>
            <w:tcBorders>
              <w:top w:val="single" w:sz="3" w:space="0" w:color="000000"/>
              <w:left w:val="single" w:sz="2" w:space="0" w:color="000000"/>
              <w:bottom w:val="single" w:sz="3" w:space="0" w:color="000000"/>
              <w:right w:val="single" w:sz="2" w:space="0" w:color="000000"/>
            </w:tcBorders>
          </w:tcPr>
          <w:p w14:paraId="663E8407" w14:textId="77777777" w:rsidR="007B7336" w:rsidRPr="00B71111" w:rsidRDefault="007B7336" w:rsidP="0046683F">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90 12 47101</w:t>
            </w:r>
            <w:r w:rsidR="00333973" w:rsidRPr="00B71111">
              <w:rPr>
                <w:rFonts w:eastAsia="Arial" w:cstheme="minorHAnsi"/>
                <w:b w:val="0"/>
                <w:color w:val="auto"/>
                <w:sz w:val="20"/>
                <w:szCs w:val="20"/>
              </w:rPr>
              <w:fldChar w:fldCharType="begin"/>
            </w:r>
            <w:r w:rsidR="00333973" w:rsidRPr="00B71111">
              <w:rPr>
                <w:rFonts w:cstheme="minorHAnsi"/>
                <w:color w:val="auto"/>
                <w:sz w:val="20"/>
                <w:szCs w:val="20"/>
              </w:rPr>
              <w:instrText xml:space="preserve"> XE "</w:instrText>
            </w:r>
            <w:r w:rsidR="00333973" w:rsidRPr="00B71111">
              <w:rPr>
                <w:rFonts w:eastAsia="Arial" w:cstheme="minorHAnsi"/>
                <w:b w:val="0"/>
                <w:color w:val="auto"/>
                <w:sz w:val="20"/>
                <w:szCs w:val="20"/>
              </w:rPr>
              <w:instrText>90 12 47101</w:instrText>
            </w:r>
            <w:r w:rsidR="00333973" w:rsidRPr="00B71111">
              <w:rPr>
                <w:rFonts w:cstheme="minorHAnsi"/>
                <w:color w:val="auto"/>
                <w:sz w:val="20"/>
                <w:szCs w:val="20"/>
              </w:rPr>
              <w:instrText>" \f"d"</w:instrText>
            </w:r>
            <w:r w:rsidR="00333973" w:rsidRPr="00B71111">
              <w:rPr>
                <w:rFonts w:eastAsia="Arial" w:cstheme="minorHAnsi"/>
                <w:b w:val="0"/>
                <w:color w:val="auto"/>
                <w:sz w:val="20"/>
                <w:szCs w:val="20"/>
              </w:rPr>
              <w:fldChar w:fldCharType="end"/>
            </w:r>
          </w:p>
          <w:p w14:paraId="075BFEF3" w14:textId="77777777" w:rsidR="007B7336" w:rsidRPr="00B71111" w:rsidRDefault="007B7336" w:rsidP="0046683F">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6F507429" w14:textId="77777777" w:rsidR="00A972F7" w:rsidRPr="00B71111" w:rsidRDefault="005C6CA7" w:rsidP="0046683F">
            <w:pPr>
              <w:spacing w:line="240" w:lineRule="auto"/>
              <w:rPr>
                <w:rFonts w:cstheme="minorHAnsi"/>
                <w:color w:val="auto"/>
                <w:sz w:val="20"/>
                <w:szCs w:val="20"/>
              </w:rPr>
            </w:pPr>
            <w:r w:rsidRPr="00B71111">
              <w:rPr>
                <w:rFonts w:eastAsia="Arial" w:cstheme="minorHAnsi"/>
                <w:i/>
                <w:color w:val="auto"/>
                <w:sz w:val="20"/>
                <w:szCs w:val="20"/>
              </w:rPr>
              <w:t>Class Ranking List -- Year End</w:t>
            </w:r>
            <w:r w:rsidR="00CB08A5" w:rsidRPr="00B71111">
              <w:rPr>
                <w:rFonts w:eastAsia="Arial" w:cstheme="minorHAnsi"/>
                <w:i/>
                <w:color w:val="auto"/>
                <w:sz w:val="20"/>
                <w:szCs w:val="20"/>
              </w:rPr>
              <w:fldChar w:fldCharType="begin"/>
            </w:r>
            <w:r w:rsidR="00CB08A5" w:rsidRPr="00B71111">
              <w:rPr>
                <w:rFonts w:cstheme="minorHAnsi"/>
                <w:color w:val="auto"/>
                <w:sz w:val="20"/>
                <w:szCs w:val="20"/>
              </w:rPr>
              <w:instrText xml:space="preserve"> XE "</w:instrText>
            </w:r>
            <w:r w:rsidR="00CB08A5" w:rsidRPr="00B71111">
              <w:rPr>
                <w:rFonts w:eastAsia="Arial" w:cstheme="minorHAnsi"/>
                <w:i/>
                <w:color w:val="auto"/>
                <w:sz w:val="20"/>
                <w:szCs w:val="20"/>
              </w:rPr>
              <w:instrText>Class Ranking List -- Year End</w:instrText>
            </w:r>
            <w:r w:rsidR="00CB08A5" w:rsidRPr="00B71111">
              <w:rPr>
                <w:rFonts w:cstheme="minorHAnsi"/>
                <w:color w:val="auto"/>
                <w:sz w:val="20"/>
                <w:szCs w:val="20"/>
              </w:rPr>
              <w:instrText>" \f"s"</w:instrText>
            </w:r>
            <w:r w:rsidR="00CB08A5" w:rsidRPr="00B71111">
              <w:rPr>
                <w:rFonts w:eastAsia="Arial" w:cstheme="minorHAnsi"/>
                <w:i/>
                <w:color w:val="auto"/>
                <w:sz w:val="20"/>
                <w:szCs w:val="20"/>
              </w:rPr>
              <w:fldChar w:fldCharType="end"/>
            </w:r>
          </w:p>
          <w:p w14:paraId="7C853876" w14:textId="77777777" w:rsidR="00A972F7" w:rsidRPr="00B71111" w:rsidRDefault="005C6CA7" w:rsidP="0046683F">
            <w:pPr>
              <w:spacing w:line="240" w:lineRule="auto"/>
              <w:rPr>
                <w:rFonts w:cstheme="minorHAnsi"/>
                <w:color w:val="auto"/>
                <w:sz w:val="20"/>
                <w:szCs w:val="20"/>
              </w:rPr>
            </w:pPr>
            <w:r w:rsidRPr="00B71111">
              <w:rPr>
                <w:rFonts w:eastAsia="Arial" w:cstheme="minorHAnsi"/>
                <w:b w:val="0"/>
                <w:color w:val="auto"/>
                <w:sz w:val="20"/>
                <w:szCs w:val="20"/>
              </w:rPr>
              <w:t>Compilation of quarterly class ranking lists to identify the class by GPA at the end of the academic year.  This report lists the GPA to the exact point and is used to identify awards for class members.</w:t>
            </w:r>
          </w:p>
        </w:tc>
        <w:tc>
          <w:tcPr>
            <w:tcW w:w="2880" w:type="dxa"/>
            <w:tcBorders>
              <w:top w:val="single" w:sz="3" w:space="0" w:color="000000"/>
              <w:left w:val="single" w:sz="2" w:space="0" w:color="000000"/>
              <w:bottom w:val="single" w:sz="3" w:space="0" w:color="000000"/>
              <w:right w:val="single" w:sz="2" w:space="0" w:color="000000"/>
            </w:tcBorders>
          </w:tcPr>
          <w:p w14:paraId="1DD3F28B" w14:textId="77777777" w:rsidR="00A972F7" w:rsidRPr="00B71111" w:rsidRDefault="0086065B" w:rsidP="0046683F">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005C6CA7" w:rsidRPr="00B71111">
              <w:rPr>
                <w:rFonts w:eastAsia="Arial" w:cstheme="minorHAnsi"/>
                <w:b w:val="0"/>
                <w:color w:val="auto"/>
                <w:sz w:val="20"/>
                <w:szCs w:val="20"/>
              </w:rPr>
              <w:t xml:space="preserve"> for 6 Years after End of Academic Year</w:t>
            </w:r>
          </w:p>
          <w:p w14:paraId="670C72B8" w14:textId="77777777" w:rsidR="007B7336" w:rsidRPr="00B71111" w:rsidRDefault="007B7336" w:rsidP="0046683F">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6399EDD5" w14:textId="77777777" w:rsidR="007B7336" w:rsidRPr="00B71111" w:rsidRDefault="007B7336" w:rsidP="0046683F">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000D3C6C"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23460149" w14:textId="77777777" w:rsidR="004C75BD" w:rsidRPr="00B71111" w:rsidRDefault="004C75BD" w:rsidP="00BA7321">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4FAC1F7E" w14:textId="77777777" w:rsidR="0033427F" w:rsidRPr="00B71111" w:rsidRDefault="0033427F" w:rsidP="00FF47AC">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1940F3AD" w14:textId="77777777" w:rsidR="00A972F7" w:rsidRPr="00B71111" w:rsidRDefault="005C6CA7" w:rsidP="00FF47AC">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r w:rsidR="00A972F7" w:rsidRPr="00B71111" w14:paraId="09637170" w14:textId="77777777" w:rsidTr="00797AFE">
        <w:tblPrEx>
          <w:tblCellMar>
            <w:bottom w:w="184" w:type="dxa"/>
          </w:tblCellMar>
        </w:tblPrEx>
        <w:trPr>
          <w:trHeight w:val="946"/>
        </w:trPr>
        <w:tc>
          <w:tcPr>
            <w:tcW w:w="1440" w:type="dxa"/>
            <w:tcBorders>
              <w:top w:val="single" w:sz="3" w:space="0" w:color="000000"/>
              <w:left w:val="single" w:sz="2" w:space="0" w:color="000000"/>
              <w:bottom w:val="single" w:sz="3" w:space="0" w:color="000000"/>
              <w:right w:val="single" w:sz="2" w:space="0" w:color="000000"/>
            </w:tcBorders>
          </w:tcPr>
          <w:p w14:paraId="49D0FB1B" w14:textId="77777777" w:rsidR="007B7336" w:rsidRPr="00B71111" w:rsidRDefault="005C6CA7" w:rsidP="0046683F">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06 10 61350</w:t>
            </w:r>
            <w:r w:rsidR="00333973" w:rsidRPr="00B71111">
              <w:rPr>
                <w:rFonts w:eastAsia="Arial" w:cstheme="minorHAnsi"/>
                <w:b w:val="0"/>
                <w:color w:val="auto"/>
                <w:sz w:val="20"/>
                <w:szCs w:val="20"/>
              </w:rPr>
              <w:fldChar w:fldCharType="begin"/>
            </w:r>
            <w:r w:rsidR="00333973" w:rsidRPr="00B71111">
              <w:rPr>
                <w:rFonts w:cstheme="minorHAnsi"/>
                <w:color w:val="auto"/>
                <w:sz w:val="20"/>
                <w:szCs w:val="20"/>
              </w:rPr>
              <w:instrText xml:space="preserve"> XE "</w:instrText>
            </w:r>
            <w:r w:rsidR="00333973" w:rsidRPr="00B71111">
              <w:rPr>
                <w:rFonts w:eastAsia="Arial" w:cstheme="minorHAnsi"/>
                <w:b w:val="0"/>
                <w:color w:val="auto"/>
                <w:sz w:val="20"/>
                <w:szCs w:val="20"/>
              </w:rPr>
              <w:instrText>06 10 61350</w:instrText>
            </w:r>
            <w:r w:rsidR="00333973" w:rsidRPr="00B71111">
              <w:rPr>
                <w:rFonts w:cstheme="minorHAnsi"/>
                <w:color w:val="auto"/>
                <w:sz w:val="20"/>
                <w:szCs w:val="20"/>
              </w:rPr>
              <w:instrText>" \f"d"</w:instrText>
            </w:r>
            <w:r w:rsidR="00333973" w:rsidRPr="00B71111">
              <w:rPr>
                <w:rFonts w:eastAsia="Arial" w:cstheme="minorHAnsi"/>
                <w:b w:val="0"/>
                <w:color w:val="auto"/>
                <w:sz w:val="20"/>
                <w:szCs w:val="20"/>
              </w:rPr>
              <w:fldChar w:fldCharType="end"/>
            </w:r>
          </w:p>
          <w:p w14:paraId="713E1F23" w14:textId="77777777" w:rsidR="007B7336" w:rsidRPr="00B71111" w:rsidRDefault="007B7336" w:rsidP="0046683F">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773D63DE" w14:textId="77777777" w:rsidR="00A972F7" w:rsidRPr="00B71111" w:rsidRDefault="005C6CA7" w:rsidP="0046683F">
            <w:pPr>
              <w:spacing w:line="240" w:lineRule="auto"/>
              <w:rPr>
                <w:rFonts w:cstheme="minorHAnsi"/>
                <w:color w:val="auto"/>
                <w:sz w:val="20"/>
                <w:szCs w:val="20"/>
              </w:rPr>
            </w:pPr>
            <w:r w:rsidRPr="00B71111">
              <w:rPr>
                <w:rFonts w:eastAsia="Arial" w:cstheme="minorHAnsi"/>
                <w:i/>
                <w:color w:val="auto"/>
                <w:sz w:val="20"/>
                <w:szCs w:val="20"/>
              </w:rPr>
              <w:t>Degree Verification</w:t>
            </w:r>
            <w:r w:rsidR="00CB08A5" w:rsidRPr="00B71111">
              <w:rPr>
                <w:rFonts w:eastAsia="Arial" w:cstheme="minorHAnsi"/>
                <w:i/>
                <w:color w:val="auto"/>
                <w:sz w:val="20"/>
                <w:szCs w:val="20"/>
              </w:rPr>
              <w:fldChar w:fldCharType="begin"/>
            </w:r>
            <w:r w:rsidR="00CB08A5" w:rsidRPr="00B71111">
              <w:rPr>
                <w:rFonts w:cstheme="minorHAnsi"/>
                <w:color w:val="auto"/>
                <w:sz w:val="20"/>
                <w:szCs w:val="20"/>
              </w:rPr>
              <w:instrText xml:space="preserve"> XE "</w:instrText>
            </w:r>
            <w:r w:rsidR="00CB08A5" w:rsidRPr="00B71111">
              <w:rPr>
                <w:rFonts w:eastAsia="Arial" w:cstheme="minorHAnsi"/>
                <w:i/>
                <w:color w:val="auto"/>
                <w:sz w:val="20"/>
                <w:szCs w:val="20"/>
              </w:rPr>
              <w:instrText>Degree Verification</w:instrText>
            </w:r>
            <w:r w:rsidR="00CB08A5" w:rsidRPr="00B71111">
              <w:rPr>
                <w:rFonts w:cstheme="minorHAnsi"/>
                <w:color w:val="auto"/>
                <w:sz w:val="20"/>
                <w:szCs w:val="20"/>
              </w:rPr>
              <w:instrText>" \f"s"</w:instrText>
            </w:r>
            <w:r w:rsidR="00CB08A5" w:rsidRPr="00B71111">
              <w:rPr>
                <w:rFonts w:eastAsia="Arial" w:cstheme="minorHAnsi"/>
                <w:i/>
                <w:color w:val="auto"/>
                <w:sz w:val="20"/>
                <w:szCs w:val="20"/>
              </w:rPr>
              <w:fldChar w:fldCharType="end"/>
            </w:r>
          </w:p>
          <w:p w14:paraId="092D3A0E" w14:textId="77777777" w:rsidR="00A972F7" w:rsidRPr="00B71111" w:rsidRDefault="005C6CA7" w:rsidP="0046683F">
            <w:pPr>
              <w:spacing w:line="240" w:lineRule="auto"/>
              <w:rPr>
                <w:rFonts w:cstheme="minorHAnsi"/>
                <w:color w:val="auto"/>
                <w:sz w:val="20"/>
                <w:szCs w:val="20"/>
              </w:rPr>
            </w:pPr>
            <w:r w:rsidRPr="00B71111">
              <w:rPr>
                <w:rFonts w:eastAsia="Arial" w:cstheme="minorHAnsi"/>
                <w:b w:val="0"/>
                <w:color w:val="auto"/>
                <w:sz w:val="20"/>
                <w:szCs w:val="20"/>
              </w:rPr>
              <w:t>This series provides a record of requests from former students or credential services requesting verification of a student's graduation from the University of Washington School of Dentistry.  Includes a copy of what is sent to the requestor.</w:t>
            </w:r>
          </w:p>
        </w:tc>
        <w:tc>
          <w:tcPr>
            <w:tcW w:w="2880" w:type="dxa"/>
            <w:tcBorders>
              <w:top w:val="single" w:sz="3" w:space="0" w:color="000000"/>
              <w:left w:val="single" w:sz="2" w:space="0" w:color="000000"/>
              <w:bottom w:val="single" w:sz="3" w:space="0" w:color="000000"/>
              <w:right w:val="single" w:sz="2" w:space="0" w:color="000000"/>
            </w:tcBorders>
          </w:tcPr>
          <w:p w14:paraId="2718EF0C" w14:textId="77777777" w:rsidR="00A972F7" w:rsidRPr="00B71111" w:rsidRDefault="0086065B" w:rsidP="0046683F">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005C6CA7" w:rsidRPr="00B71111">
              <w:rPr>
                <w:rFonts w:eastAsia="Arial" w:cstheme="minorHAnsi"/>
                <w:b w:val="0"/>
                <w:color w:val="auto"/>
                <w:sz w:val="20"/>
                <w:szCs w:val="20"/>
              </w:rPr>
              <w:t xml:space="preserve"> for 2 Years after End of Calendar Year</w:t>
            </w:r>
          </w:p>
          <w:p w14:paraId="02976F89" w14:textId="77777777" w:rsidR="007B7336" w:rsidRPr="00B71111" w:rsidRDefault="007B7336" w:rsidP="0046683F">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069E9BE3" w14:textId="77777777" w:rsidR="007B7336" w:rsidRPr="00B71111" w:rsidRDefault="007B7336" w:rsidP="0046683F">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000D3C6C"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0DCF0107" w14:textId="77777777" w:rsidR="004C75BD" w:rsidRPr="00B71111" w:rsidRDefault="004C75BD" w:rsidP="00BA7321">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59671E6F" w14:textId="77777777" w:rsidR="0033427F" w:rsidRPr="00B71111" w:rsidRDefault="0033427F" w:rsidP="00FF47AC">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64075C0E" w14:textId="77777777" w:rsidR="00A972F7" w:rsidRPr="00B71111" w:rsidRDefault="005C6CA7" w:rsidP="00FF47AC">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r w:rsidR="00A972F7" w:rsidRPr="00B71111" w14:paraId="6F1AFFBE" w14:textId="77777777" w:rsidTr="00797AFE">
        <w:tblPrEx>
          <w:tblCellMar>
            <w:bottom w:w="184" w:type="dxa"/>
          </w:tblCellMar>
        </w:tblPrEx>
        <w:trPr>
          <w:trHeight w:val="942"/>
        </w:trPr>
        <w:tc>
          <w:tcPr>
            <w:tcW w:w="1440" w:type="dxa"/>
            <w:tcBorders>
              <w:top w:val="single" w:sz="3" w:space="0" w:color="000000"/>
              <w:left w:val="single" w:sz="2" w:space="0" w:color="000000"/>
              <w:bottom w:val="single" w:sz="2" w:space="0" w:color="000000"/>
              <w:right w:val="single" w:sz="2" w:space="0" w:color="000000"/>
            </w:tcBorders>
          </w:tcPr>
          <w:p w14:paraId="47037BD3" w14:textId="77777777" w:rsidR="007B7336" w:rsidRPr="00B71111" w:rsidRDefault="007B7336" w:rsidP="0046683F">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90 12 46958</w:t>
            </w:r>
            <w:r w:rsidR="00333973" w:rsidRPr="00B71111">
              <w:rPr>
                <w:rFonts w:eastAsia="Arial" w:cstheme="minorHAnsi"/>
                <w:b w:val="0"/>
                <w:color w:val="auto"/>
                <w:sz w:val="20"/>
                <w:szCs w:val="20"/>
              </w:rPr>
              <w:fldChar w:fldCharType="begin"/>
            </w:r>
            <w:r w:rsidR="00333973" w:rsidRPr="00B71111">
              <w:rPr>
                <w:rFonts w:cstheme="minorHAnsi"/>
                <w:color w:val="auto"/>
                <w:sz w:val="20"/>
                <w:szCs w:val="20"/>
              </w:rPr>
              <w:instrText xml:space="preserve"> XE "</w:instrText>
            </w:r>
            <w:r w:rsidR="00333973" w:rsidRPr="00B71111">
              <w:rPr>
                <w:rFonts w:eastAsia="Arial" w:cstheme="minorHAnsi"/>
                <w:b w:val="0"/>
                <w:color w:val="auto"/>
                <w:sz w:val="20"/>
                <w:szCs w:val="20"/>
              </w:rPr>
              <w:instrText>90 12 46958</w:instrText>
            </w:r>
            <w:r w:rsidR="00333973" w:rsidRPr="00B71111">
              <w:rPr>
                <w:rFonts w:cstheme="minorHAnsi"/>
                <w:color w:val="auto"/>
                <w:sz w:val="20"/>
                <w:szCs w:val="20"/>
              </w:rPr>
              <w:instrText>" \f"d"</w:instrText>
            </w:r>
            <w:r w:rsidR="00333973" w:rsidRPr="00B71111">
              <w:rPr>
                <w:rFonts w:eastAsia="Arial" w:cstheme="minorHAnsi"/>
                <w:b w:val="0"/>
                <w:color w:val="auto"/>
                <w:sz w:val="20"/>
                <w:szCs w:val="20"/>
              </w:rPr>
              <w:fldChar w:fldCharType="end"/>
            </w:r>
          </w:p>
          <w:p w14:paraId="6BB238F3" w14:textId="77777777" w:rsidR="007B7336" w:rsidRPr="00B71111" w:rsidRDefault="007B7336" w:rsidP="0046683F">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2" w:space="0" w:color="000000"/>
              <w:right w:val="single" w:sz="2" w:space="0" w:color="000000"/>
            </w:tcBorders>
          </w:tcPr>
          <w:p w14:paraId="2F3FA050" w14:textId="77777777" w:rsidR="00A972F7" w:rsidRPr="00B71111" w:rsidRDefault="005C6CA7" w:rsidP="0046683F">
            <w:pPr>
              <w:spacing w:line="240" w:lineRule="auto"/>
              <w:rPr>
                <w:rFonts w:cstheme="minorHAnsi"/>
                <w:color w:val="auto"/>
                <w:sz w:val="20"/>
                <w:szCs w:val="20"/>
              </w:rPr>
            </w:pPr>
            <w:r w:rsidRPr="00B71111">
              <w:rPr>
                <w:rFonts w:eastAsia="Arial" w:cstheme="minorHAnsi"/>
                <w:i/>
                <w:color w:val="auto"/>
                <w:sz w:val="20"/>
                <w:szCs w:val="20"/>
              </w:rPr>
              <w:t>Regional and National Board Results</w:t>
            </w:r>
            <w:r w:rsidR="00CB08A5" w:rsidRPr="00B71111">
              <w:rPr>
                <w:rFonts w:eastAsia="Arial" w:cstheme="minorHAnsi"/>
                <w:i/>
                <w:color w:val="auto"/>
                <w:sz w:val="20"/>
                <w:szCs w:val="20"/>
              </w:rPr>
              <w:fldChar w:fldCharType="begin"/>
            </w:r>
            <w:r w:rsidR="00CB08A5" w:rsidRPr="00B71111">
              <w:rPr>
                <w:rFonts w:cstheme="minorHAnsi"/>
                <w:color w:val="auto"/>
                <w:sz w:val="20"/>
                <w:szCs w:val="20"/>
              </w:rPr>
              <w:instrText xml:space="preserve"> XE "</w:instrText>
            </w:r>
            <w:r w:rsidR="00CB08A5" w:rsidRPr="00B71111">
              <w:rPr>
                <w:rFonts w:eastAsia="Arial" w:cstheme="minorHAnsi"/>
                <w:i/>
                <w:color w:val="auto"/>
                <w:sz w:val="20"/>
                <w:szCs w:val="20"/>
              </w:rPr>
              <w:instrText>Regional and National Board Results</w:instrText>
            </w:r>
            <w:r w:rsidR="00CB08A5" w:rsidRPr="00B71111">
              <w:rPr>
                <w:rFonts w:cstheme="minorHAnsi"/>
                <w:color w:val="auto"/>
                <w:sz w:val="20"/>
                <w:szCs w:val="20"/>
              </w:rPr>
              <w:instrText xml:space="preserve">" \f"a" </w:instrText>
            </w:r>
            <w:r w:rsidR="00CB08A5" w:rsidRPr="00B71111">
              <w:rPr>
                <w:rFonts w:eastAsia="Arial" w:cstheme="minorHAnsi"/>
                <w:i/>
                <w:color w:val="auto"/>
                <w:sz w:val="20"/>
                <w:szCs w:val="20"/>
              </w:rPr>
              <w:fldChar w:fldCharType="end"/>
            </w:r>
            <w:r w:rsidR="00CB08A5" w:rsidRPr="00B71111">
              <w:rPr>
                <w:rFonts w:eastAsia="Arial" w:cstheme="minorHAnsi"/>
                <w:i/>
                <w:color w:val="auto"/>
                <w:sz w:val="20"/>
                <w:szCs w:val="20"/>
              </w:rPr>
              <w:fldChar w:fldCharType="begin"/>
            </w:r>
            <w:r w:rsidR="00CB08A5" w:rsidRPr="00B71111">
              <w:rPr>
                <w:rFonts w:cstheme="minorHAnsi"/>
                <w:color w:val="auto"/>
                <w:sz w:val="20"/>
                <w:szCs w:val="20"/>
              </w:rPr>
              <w:instrText xml:space="preserve"> XE "</w:instrText>
            </w:r>
            <w:r w:rsidR="00CB08A5" w:rsidRPr="00B71111">
              <w:rPr>
                <w:rFonts w:eastAsia="Arial" w:cstheme="minorHAnsi"/>
                <w:i/>
                <w:color w:val="auto"/>
                <w:sz w:val="20"/>
                <w:szCs w:val="20"/>
              </w:rPr>
              <w:instrText>Regional and National Board Results</w:instrText>
            </w:r>
            <w:r w:rsidR="00CB08A5" w:rsidRPr="00B71111">
              <w:rPr>
                <w:rFonts w:cstheme="minorHAnsi"/>
                <w:color w:val="auto"/>
                <w:sz w:val="20"/>
                <w:szCs w:val="20"/>
              </w:rPr>
              <w:instrText>" \f"s"</w:instrText>
            </w:r>
            <w:r w:rsidR="00CB08A5" w:rsidRPr="00B71111">
              <w:rPr>
                <w:rFonts w:eastAsia="Arial" w:cstheme="minorHAnsi"/>
                <w:i/>
                <w:color w:val="auto"/>
                <w:sz w:val="20"/>
                <w:szCs w:val="20"/>
              </w:rPr>
              <w:fldChar w:fldCharType="end"/>
            </w:r>
          </w:p>
          <w:p w14:paraId="36F5F567" w14:textId="57C1D582" w:rsidR="00A972F7" w:rsidRPr="00B71111" w:rsidRDefault="005C6CA7" w:rsidP="0046683F">
            <w:pPr>
              <w:spacing w:line="240" w:lineRule="auto"/>
              <w:rPr>
                <w:rFonts w:cstheme="minorHAnsi"/>
                <w:color w:val="auto"/>
                <w:sz w:val="20"/>
                <w:szCs w:val="20"/>
              </w:rPr>
            </w:pPr>
            <w:r w:rsidRPr="00B71111">
              <w:rPr>
                <w:rFonts w:eastAsia="Arial" w:cstheme="minorHAnsi"/>
                <w:b w:val="0"/>
                <w:color w:val="auto"/>
                <w:sz w:val="20"/>
                <w:szCs w:val="20"/>
              </w:rPr>
              <w:t>Provides record of pass/fail rate for dental students taking the State and National Dental Board Exam.</w:t>
            </w:r>
            <w:r w:rsidR="000B00D6" w:rsidRPr="00B71111">
              <w:rPr>
                <w:rFonts w:cstheme="minorHAnsi"/>
                <w:color w:val="auto"/>
                <w:sz w:val="20"/>
                <w:szCs w:val="20"/>
              </w:rPr>
              <w:t xml:space="preserve"> </w:t>
            </w:r>
            <w:r w:rsidRPr="00B71111">
              <w:rPr>
                <w:rFonts w:eastAsia="Arial" w:cstheme="minorHAnsi"/>
                <w:b w:val="0"/>
                <w:color w:val="auto"/>
                <w:sz w:val="20"/>
                <w:szCs w:val="20"/>
              </w:rPr>
              <w:t>Includes lists of students who pass, those who fail, and summary reports.</w:t>
            </w:r>
          </w:p>
        </w:tc>
        <w:tc>
          <w:tcPr>
            <w:tcW w:w="2880" w:type="dxa"/>
            <w:tcBorders>
              <w:top w:val="single" w:sz="3" w:space="0" w:color="000000"/>
              <w:left w:val="single" w:sz="2" w:space="0" w:color="000000"/>
              <w:bottom w:val="single" w:sz="2" w:space="0" w:color="000000"/>
              <w:right w:val="single" w:sz="2" w:space="0" w:color="000000"/>
            </w:tcBorders>
          </w:tcPr>
          <w:p w14:paraId="14D4502E" w14:textId="77777777" w:rsidR="00A972F7" w:rsidRPr="00B71111" w:rsidRDefault="0086065B" w:rsidP="0046683F">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005C6CA7" w:rsidRPr="00B71111">
              <w:rPr>
                <w:rFonts w:eastAsia="Arial" w:cstheme="minorHAnsi"/>
                <w:b w:val="0"/>
                <w:color w:val="auto"/>
                <w:sz w:val="20"/>
                <w:szCs w:val="20"/>
              </w:rPr>
              <w:t xml:space="preserve"> for 10 Years after End of Calendar Year</w:t>
            </w:r>
          </w:p>
          <w:p w14:paraId="3014AD6F" w14:textId="77777777" w:rsidR="007B7336" w:rsidRPr="00B71111" w:rsidRDefault="007B7336" w:rsidP="0046683F">
            <w:pPr>
              <w:spacing w:line="240" w:lineRule="auto"/>
              <w:rPr>
                <w:rFonts w:eastAsia="Arial" w:cstheme="minorHAnsi"/>
                <w:color w:val="auto"/>
                <w:sz w:val="20"/>
                <w:szCs w:val="20"/>
              </w:rPr>
            </w:pPr>
            <w:r w:rsidRPr="00B71111">
              <w:rPr>
                <w:rFonts w:eastAsia="Arial" w:cstheme="minorHAnsi"/>
                <w:b w:val="0"/>
                <w:i/>
                <w:color w:val="auto"/>
                <w:sz w:val="20"/>
                <w:szCs w:val="20"/>
              </w:rPr>
              <w:t xml:space="preserve">   then</w:t>
            </w:r>
          </w:p>
          <w:p w14:paraId="244E420F" w14:textId="77777777" w:rsidR="007B7336" w:rsidRPr="00B71111" w:rsidRDefault="009A533E" w:rsidP="0046683F">
            <w:pPr>
              <w:spacing w:line="240" w:lineRule="auto"/>
              <w:rPr>
                <w:rFonts w:cstheme="minorHAnsi"/>
                <w:color w:val="auto"/>
                <w:sz w:val="20"/>
                <w:szCs w:val="20"/>
              </w:rPr>
            </w:pPr>
            <w:r w:rsidRPr="00B71111">
              <w:rPr>
                <w:rFonts w:eastAsia="Arial" w:cstheme="minorHAnsi"/>
                <w:color w:val="auto"/>
                <w:sz w:val="20"/>
                <w:szCs w:val="20"/>
              </w:rPr>
              <w:t>Transfer</w:t>
            </w:r>
            <w:r w:rsidRPr="00B71111">
              <w:rPr>
                <w:rFonts w:eastAsia="Arial" w:cstheme="minorHAnsi"/>
                <w:b w:val="0"/>
                <w:color w:val="auto"/>
                <w:sz w:val="20"/>
                <w:szCs w:val="20"/>
              </w:rPr>
              <w:t xml:space="preserve"> to Archives for appraisal and selective retention</w:t>
            </w:r>
          </w:p>
        </w:tc>
        <w:tc>
          <w:tcPr>
            <w:tcW w:w="1710" w:type="dxa"/>
            <w:tcBorders>
              <w:top w:val="single" w:sz="3" w:space="0" w:color="000000"/>
              <w:left w:val="single" w:sz="2" w:space="0" w:color="000000"/>
              <w:bottom w:val="single" w:sz="2" w:space="0" w:color="000000"/>
              <w:right w:val="single" w:sz="2" w:space="0" w:color="000000"/>
            </w:tcBorders>
          </w:tcPr>
          <w:p w14:paraId="6948FEE8" w14:textId="77777777" w:rsidR="009A533E" w:rsidRPr="00B71111" w:rsidRDefault="009A533E" w:rsidP="009A533E">
            <w:pPr>
              <w:spacing w:after="0" w:line="240" w:lineRule="auto"/>
              <w:jc w:val="center"/>
              <w:rPr>
                <w:rFonts w:cs="Times New Roman"/>
                <w:color w:val="auto"/>
                <w:sz w:val="22"/>
              </w:rPr>
            </w:pPr>
            <w:r w:rsidRPr="00B71111">
              <w:rPr>
                <w:rFonts w:cs="Times New Roman"/>
                <w:color w:val="auto"/>
                <w:sz w:val="22"/>
              </w:rPr>
              <w:t>ARCHIVAL</w:t>
            </w:r>
          </w:p>
          <w:p w14:paraId="3067F2BC" w14:textId="77777777" w:rsidR="009A533E" w:rsidRPr="00B71111" w:rsidRDefault="009A533E" w:rsidP="009A533E">
            <w:pPr>
              <w:spacing w:before="0" w:after="0" w:line="240" w:lineRule="auto"/>
              <w:jc w:val="center"/>
              <w:rPr>
                <w:rFonts w:cs="Times New Roman"/>
                <w:color w:val="auto"/>
                <w:sz w:val="18"/>
                <w:szCs w:val="18"/>
              </w:rPr>
            </w:pPr>
            <w:r w:rsidRPr="00B71111">
              <w:rPr>
                <w:rFonts w:cs="Times New Roman"/>
                <w:color w:val="auto"/>
                <w:sz w:val="18"/>
                <w:szCs w:val="18"/>
              </w:rPr>
              <w:t>(Appraisal Required)</w:t>
            </w:r>
          </w:p>
          <w:p w14:paraId="1ED7D1B8" w14:textId="77777777" w:rsidR="0033427F" w:rsidRPr="00B71111" w:rsidRDefault="0033427F" w:rsidP="009A533E">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589534E4" w14:textId="77777777" w:rsidR="00A972F7" w:rsidRPr="00B71111" w:rsidRDefault="005C6CA7" w:rsidP="00FF47AC">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bl>
    <w:p w14:paraId="79D211F5" w14:textId="77777777" w:rsidR="00797AFE" w:rsidRPr="00B71111" w:rsidRDefault="000B00D6" w:rsidP="000B00D6">
      <w:pPr>
        <w:rPr>
          <w:rFonts w:cstheme="minorHAnsi"/>
          <w:color w:val="auto"/>
          <w:sz w:val="20"/>
          <w:szCs w:val="20"/>
        </w:rPr>
      </w:pPr>
      <w:r w:rsidRPr="00B71111">
        <w:rPr>
          <w:rFonts w:cstheme="minorHAnsi"/>
          <w:color w:val="auto"/>
          <w:sz w:val="20"/>
          <w:szCs w:val="20"/>
        </w:rPr>
        <w:br w:type="page"/>
      </w: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0D3C6C" w:rsidRPr="00B71111" w14:paraId="71DBE09A" w14:textId="77777777" w:rsidTr="00E27A88">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0B07E09D" w14:textId="77777777" w:rsidR="000D3C6C" w:rsidRPr="00B71111" w:rsidRDefault="000D3C6C" w:rsidP="00197DCB">
            <w:pPr>
              <w:pStyle w:val="Heading2"/>
              <w:rPr>
                <w:color w:val="auto"/>
              </w:rPr>
            </w:pPr>
            <w:bookmarkStart w:id="127" w:name="_Toc184715738"/>
            <w:r w:rsidRPr="00B71111">
              <w:rPr>
                <w:color w:val="auto"/>
              </w:rPr>
              <w:lastRenderedPageBreak/>
              <w:t>/28/0</w:t>
            </w:r>
            <w:r w:rsidR="00797AFE" w:rsidRPr="00B71111">
              <w:rPr>
                <w:color w:val="auto"/>
              </w:rPr>
              <w:t>5</w:t>
            </w:r>
            <w:r w:rsidRPr="00B71111">
              <w:rPr>
                <w:color w:val="auto"/>
              </w:rPr>
              <w:t xml:space="preserve">/02/ Dentistry: </w:t>
            </w:r>
            <w:r w:rsidR="00797AFE" w:rsidRPr="00B71111">
              <w:rPr>
                <w:color w:val="auto"/>
              </w:rPr>
              <w:t>Office of Clinic Services: Clinic Operations</w:t>
            </w:r>
            <w:bookmarkEnd w:id="127"/>
          </w:p>
          <w:p w14:paraId="48409D35" w14:textId="77777777" w:rsidR="000D3C6C" w:rsidRPr="00B71111" w:rsidRDefault="000D3C6C" w:rsidP="00797AFE">
            <w:pPr>
              <w:spacing w:after="0" w:line="240" w:lineRule="auto"/>
              <w:rPr>
                <w:rStyle w:val="Emphasis"/>
                <w:b w:val="0"/>
                <w:i/>
                <w:color w:val="auto"/>
              </w:rPr>
            </w:pPr>
            <w:r w:rsidRPr="00B71111">
              <w:rPr>
                <w:rFonts w:cstheme="minorHAnsi"/>
                <w:b w:val="0"/>
                <w:i/>
                <w:color w:val="auto"/>
                <w:sz w:val="22"/>
              </w:rPr>
              <w:t>S</w:t>
            </w:r>
            <w:r w:rsidR="00797AFE" w:rsidRPr="00B71111">
              <w:rPr>
                <w:rFonts w:cstheme="minorHAnsi"/>
                <w:b w:val="0"/>
                <w:i/>
                <w:color w:val="auto"/>
                <w:sz w:val="22"/>
              </w:rPr>
              <w:t>upport</w:t>
            </w:r>
            <w:r w:rsidRPr="00B71111">
              <w:rPr>
                <w:rFonts w:cstheme="minorHAnsi"/>
                <w:b w:val="0"/>
                <w:i/>
                <w:color w:val="auto"/>
                <w:sz w:val="22"/>
              </w:rPr>
              <w:t xml:space="preserve"> Services</w:t>
            </w:r>
          </w:p>
        </w:tc>
      </w:tr>
      <w:tr w:rsidR="000D3C6C" w:rsidRPr="00B71111" w14:paraId="08406FC2" w14:textId="77777777" w:rsidTr="00E27A88">
        <w:tblPrEx>
          <w:tblCellMar>
            <w:bottom w:w="62" w:type="dxa"/>
            <w:right w:w="73" w:type="dxa"/>
          </w:tblCellMar>
        </w:tblPrEx>
        <w:trPr>
          <w:trHeight w:val="702"/>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1B4478CC" w14:textId="77777777" w:rsidR="000D3C6C" w:rsidRPr="00B71111" w:rsidRDefault="000D3C6C" w:rsidP="00197DCB">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2CDADF89" w14:textId="77777777" w:rsidR="000D3C6C" w:rsidRPr="00B71111" w:rsidRDefault="000D3C6C" w:rsidP="00197DCB">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63BE51CD" w14:textId="77777777" w:rsidR="000D3C6C" w:rsidRPr="00B71111" w:rsidRDefault="000D3C6C" w:rsidP="00197DCB">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175506CF" w14:textId="77777777" w:rsidR="000D3C6C" w:rsidRPr="00B71111" w:rsidRDefault="000D3C6C" w:rsidP="00197DCB">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33F2E4CE" w14:textId="77777777" w:rsidR="000D3C6C" w:rsidRPr="00B71111" w:rsidRDefault="000D3C6C" w:rsidP="00197DCB">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0B00D6" w:rsidRPr="00B71111" w14:paraId="45B29213" w14:textId="77777777" w:rsidTr="007D066F">
        <w:tblPrEx>
          <w:tblCellMar>
            <w:bottom w:w="200" w:type="dxa"/>
          </w:tblCellMar>
        </w:tblPrEx>
        <w:trPr>
          <w:trHeight w:val="1258"/>
        </w:trPr>
        <w:tc>
          <w:tcPr>
            <w:tcW w:w="1440" w:type="dxa"/>
            <w:tcBorders>
              <w:top w:val="single" w:sz="3" w:space="0" w:color="000000"/>
              <w:left w:val="single" w:sz="2" w:space="0" w:color="000000"/>
              <w:bottom w:val="single" w:sz="3" w:space="0" w:color="000000"/>
              <w:right w:val="single" w:sz="2" w:space="0" w:color="000000"/>
            </w:tcBorders>
          </w:tcPr>
          <w:p w14:paraId="2B0C0C71" w14:textId="77777777" w:rsidR="000B00D6" w:rsidRPr="00B71111" w:rsidRDefault="000B00D6" w:rsidP="007D066F">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07 04 61451</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07 04 61451</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p>
          <w:p w14:paraId="08460FEA" w14:textId="77777777" w:rsidR="000B00D6" w:rsidRPr="00B71111" w:rsidRDefault="000B00D6" w:rsidP="007D066F">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02DD34B7" w14:textId="77777777" w:rsidR="000B00D6" w:rsidRPr="00B71111" w:rsidRDefault="000B00D6" w:rsidP="007D066F">
            <w:pPr>
              <w:spacing w:line="240" w:lineRule="auto"/>
              <w:rPr>
                <w:rFonts w:cstheme="minorHAnsi"/>
                <w:color w:val="auto"/>
                <w:sz w:val="20"/>
                <w:szCs w:val="20"/>
              </w:rPr>
            </w:pPr>
            <w:r w:rsidRPr="00B71111">
              <w:rPr>
                <w:rFonts w:eastAsia="Arial" w:cstheme="minorHAnsi"/>
                <w:i/>
                <w:color w:val="auto"/>
                <w:sz w:val="20"/>
                <w:szCs w:val="20"/>
              </w:rPr>
              <w:t>Log of Spore Tests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Log of Spore Tests</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7B3C0680" w14:textId="77777777" w:rsidR="000B00D6" w:rsidRPr="00B71111" w:rsidRDefault="000B00D6" w:rsidP="007D066F">
            <w:pPr>
              <w:spacing w:line="240" w:lineRule="auto"/>
              <w:rPr>
                <w:rFonts w:eastAsia="Arial" w:cstheme="minorHAnsi"/>
                <w:i/>
                <w:color w:val="auto"/>
                <w:sz w:val="20"/>
                <w:szCs w:val="20"/>
              </w:rPr>
            </w:pPr>
            <w:r w:rsidRPr="00B71111">
              <w:rPr>
                <w:rFonts w:eastAsia="Arial" w:cstheme="minorHAnsi"/>
                <w:b w:val="0"/>
                <w:color w:val="auto"/>
                <w:sz w:val="20"/>
                <w:szCs w:val="20"/>
              </w:rPr>
              <w:t>This series provides a record of spore tests performed on the sterilization equipment. Contains dates, person(s) conducting the tests. Retention period as per WAC 246-812-520.</w:t>
            </w:r>
          </w:p>
        </w:tc>
        <w:tc>
          <w:tcPr>
            <w:tcW w:w="2880" w:type="dxa"/>
            <w:tcBorders>
              <w:top w:val="single" w:sz="3" w:space="0" w:color="000000"/>
              <w:left w:val="single" w:sz="2" w:space="0" w:color="000000"/>
              <w:bottom w:val="single" w:sz="3" w:space="0" w:color="000000"/>
              <w:right w:val="single" w:sz="2" w:space="0" w:color="000000"/>
            </w:tcBorders>
          </w:tcPr>
          <w:p w14:paraId="48D25B48" w14:textId="77777777" w:rsidR="000B00D6" w:rsidRPr="00B71111" w:rsidRDefault="000B00D6" w:rsidP="007D066F">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6 Years after End of Calendar Year</w:t>
            </w:r>
          </w:p>
          <w:p w14:paraId="4904B099" w14:textId="77777777" w:rsidR="000B00D6" w:rsidRPr="00B71111" w:rsidRDefault="000B00D6" w:rsidP="007D066F">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53F7B672" w14:textId="77777777" w:rsidR="000B00D6" w:rsidRPr="00B71111" w:rsidRDefault="000B00D6" w:rsidP="007D066F">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611F1D96" w14:textId="77777777" w:rsidR="000B00D6" w:rsidRPr="00B71111" w:rsidRDefault="000B00D6" w:rsidP="007D066F">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01BEEC19" w14:textId="77777777" w:rsidR="000B00D6" w:rsidRPr="00B71111" w:rsidRDefault="000B00D6" w:rsidP="007D066F">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14741E14" w14:textId="77777777" w:rsidR="000B00D6" w:rsidRPr="00B71111" w:rsidRDefault="000B00D6" w:rsidP="007D066F">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OPR</w:t>
            </w:r>
          </w:p>
        </w:tc>
      </w:tr>
    </w:tbl>
    <w:p w14:paraId="6E9AC535" w14:textId="77777777" w:rsidR="008F6F9F" w:rsidRDefault="008F6F9F" w:rsidP="000B00D6">
      <w:pPr>
        <w:rPr>
          <w:rFonts w:cstheme="minorHAnsi"/>
          <w:color w:val="auto"/>
          <w:sz w:val="20"/>
          <w:szCs w:val="20"/>
        </w:rPr>
      </w:pP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0D3C6C" w:rsidRPr="00B71111" w14:paraId="4FF3A218" w14:textId="77777777" w:rsidTr="00E27A88">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428C6815" w14:textId="77777777" w:rsidR="000D3C6C" w:rsidRPr="00B71111" w:rsidRDefault="000D3C6C" w:rsidP="00197DCB">
            <w:pPr>
              <w:pStyle w:val="Heading2"/>
              <w:rPr>
                <w:color w:val="auto"/>
              </w:rPr>
            </w:pPr>
            <w:bookmarkStart w:id="128" w:name="_Toc184715739"/>
            <w:r w:rsidRPr="00B71111">
              <w:rPr>
                <w:color w:val="auto"/>
              </w:rPr>
              <w:t>/28</w:t>
            </w:r>
            <w:r w:rsidR="00E27A88" w:rsidRPr="00B71111">
              <w:rPr>
                <w:color w:val="auto"/>
              </w:rPr>
              <w:t>/16</w:t>
            </w:r>
            <w:r w:rsidRPr="00B71111">
              <w:rPr>
                <w:color w:val="auto"/>
              </w:rPr>
              <w:t>/0</w:t>
            </w:r>
            <w:r w:rsidR="00E27A88" w:rsidRPr="00B71111">
              <w:rPr>
                <w:color w:val="auto"/>
              </w:rPr>
              <w:t>1</w:t>
            </w:r>
            <w:r w:rsidRPr="00B71111">
              <w:rPr>
                <w:color w:val="auto"/>
              </w:rPr>
              <w:t xml:space="preserve">/ </w:t>
            </w:r>
            <w:r w:rsidR="00E27A88" w:rsidRPr="00B71111">
              <w:rPr>
                <w:color w:val="auto"/>
              </w:rPr>
              <w:t>Oral Medicine: Dental Education in Care of Persons with Disabilities</w:t>
            </w:r>
            <w:bookmarkEnd w:id="128"/>
          </w:p>
          <w:p w14:paraId="1F81C1C7" w14:textId="77777777" w:rsidR="000D3C6C" w:rsidRPr="00B71111" w:rsidRDefault="00E27A88" w:rsidP="00197DCB">
            <w:pPr>
              <w:spacing w:after="0" w:line="240" w:lineRule="auto"/>
              <w:rPr>
                <w:rStyle w:val="Emphasis"/>
                <w:b w:val="0"/>
                <w:i/>
                <w:color w:val="auto"/>
              </w:rPr>
            </w:pPr>
            <w:r w:rsidRPr="00B71111">
              <w:rPr>
                <w:rFonts w:cstheme="minorHAnsi"/>
                <w:b w:val="0"/>
                <w:i/>
                <w:color w:val="auto"/>
                <w:sz w:val="22"/>
              </w:rPr>
              <w:t>Research</w:t>
            </w:r>
          </w:p>
        </w:tc>
      </w:tr>
      <w:tr w:rsidR="000D3C6C" w:rsidRPr="00B71111" w14:paraId="277C3C18" w14:textId="77777777" w:rsidTr="00E27A88">
        <w:tblPrEx>
          <w:tblCellMar>
            <w:bottom w:w="62" w:type="dxa"/>
            <w:right w:w="73" w:type="dxa"/>
          </w:tblCellMar>
        </w:tblPrEx>
        <w:trPr>
          <w:trHeight w:val="702"/>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509E5267" w14:textId="77777777" w:rsidR="000D3C6C" w:rsidRPr="00B71111" w:rsidRDefault="000D3C6C" w:rsidP="00197DCB">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64CC1188" w14:textId="77777777" w:rsidR="000D3C6C" w:rsidRPr="00B71111" w:rsidRDefault="000D3C6C" w:rsidP="00197DCB">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03C97FA0" w14:textId="77777777" w:rsidR="000D3C6C" w:rsidRPr="00B71111" w:rsidRDefault="000D3C6C" w:rsidP="00197DCB">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6431E235" w14:textId="77777777" w:rsidR="000D3C6C" w:rsidRPr="00B71111" w:rsidRDefault="000D3C6C" w:rsidP="00197DCB">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68BFF739" w14:textId="77777777" w:rsidR="000D3C6C" w:rsidRPr="00B71111" w:rsidRDefault="000D3C6C" w:rsidP="00197DCB">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A972F7" w:rsidRPr="00B71111" w14:paraId="47368F2E" w14:textId="77777777" w:rsidTr="00E27A88">
        <w:tblPrEx>
          <w:tblCellMar>
            <w:bottom w:w="200" w:type="dxa"/>
          </w:tblCellMar>
        </w:tblPrEx>
        <w:trPr>
          <w:trHeight w:val="942"/>
        </w:trPr>
        <w:tc>
          <w:tcPr>
            <w:tcW w:w="1440" w:type="dxa"/>
            <w:tcBorders>
              <w:top w:val="single" w:sz="3" w:space="0" w:color="000000"/>
              <w:left w:val="single" w:sz="2" w:space="0" w:color="000000"/>
              <w:bottom w:val="single" w:sz="2" w:space="0" w:color="000000"/>
              <w:right w:val="single" w:sz="2" w:space="0" w:color="000000"/>
            </w:tcBorders>
          </w:tcPr>
          <w:p w14:paraId="641A3E42" w14:textId="77777777" w:rsidR="005C6DB7" w:rsidRPr="00B71111" w:rsidRDefault="005C6CA7" w:rsidP="0046683F">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90 12 46962</w:t>
            </w:r>
            <w:r w:rsidR="00333973" w:rsidRPr="00B71111">
              <w:rPr>
                <w:rFonts w:eastAsia="Arial" w:cstheme="minorHAnsi"/>
                <w:b w:val="0"/>
                <w:color w:val="auto"/>
                <w:sz w:val="20"/>
                <w:szCs w:val="20"/>
              </w:rPr>
              <w:fldChar w:fldCharType="begin"/>
            </w:r>
            <w:r w:rsidR="00333973" w:rsidRPr="00B71111">
              <w:rPr>
                <w:rFonts w:cstheme="minorHAnsi"/>
                <w:color w:val="auto"/>
                <w:sz w:val="20"/>
                <w:szCs w:val="20"/>
              </w:rPr>
              <w:instrText xml:space="preserve"> XE "</w:instrText>
            </w:r>
            <w:r w:rsidR="00333973" w:rsidRPr="00B71111">
              <w:rPr>
                <w:rFonts w:eastAsia="Arial" w:cstheme="minorHAnsi"/>
                <w:b w:val="0"/>
                <w:color w:val="auto"/>
                <w:sz w:val="20"/>
                <w:szCs w:val="20"/>
              </w:rPr>
              <w:instrText>90 12 46962</w:instrText>
            </w:r>
            <w:r w:rsidR="00333973" w:rsidRPr="00B71111">
              <w:rPr>
                <w:rFonts w:cstheme="minorHAnsi"/>
                <w:color w:val="auto"/>
                <w:sz w:val="20"/>
                <w:szCs w:val="20"/>
              </w:rPr>
              <w:instrText>" \f"d"</w:instrText>
            </w:r>
            <w:r w:rsidR="00333973" w:rsidRPr="00B71111">
              <w:rPr>
                <w:rFonts w:eastAsia="Arial" w:cstheme="minorHAnsi"/>
                <w:b w:val="0"/>
                <w:color w:val="auto"/>
                <w:sz w:val="20"/>
                <w:szCs w:val="20"/>
              </w:rPr>
              <w:fldChar w:fldCharType="end"/>
            </w:r>
          </w:p>
          <w:p w14:paraId="5DD34623" w14:textId="77777777" w:rsidR="005C6DB7" w:rsidRPr="00B71111" w:rsidRDefault="005C6DB7" w:rsidP="0046683F">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2" w:space="0" w:color="000000"/>
              <w:right w:val="single" w:sz="2" w:space="0" w:color="000000"/>
            </w:tcBorders>
          </w:tcPr>
          <w:p w14:paraId="0D369698" w14:textId="77777777" w:rsidR="00A972F7" w:rsidRPr="00B71111" w:rsidRDefault="005C6CA7" w:rsidP="0046683F">
            <w:pPr>
              <w:spacing w:line="240" w:lineRule="auto"/>
              <w:rPr>
                <w:rFonts w:cstheme="minorHAnsi"/>
                <w:color w:val="auto"/>
                <w:sz w:val="20"/>
                <w:szCs w:val="20"/>
              </w:rPr>
            </w:pPr>
            <w:r w:rsidRPr="00B71111">
              <w:rPr>
                <w:rFonts w:eastAsia="Arial" w:cstheme="minorHAnsi"/>
                <w:i/>
                <w:color w:val="auto"/>
                <w:sz w:val="20"/>
                <w:szCs w:val="20"/>
              </w:rPr>
              <w:t>Evaluations -- Post Graduates</w:t>
            </w:r>
            <w:r w:rsidR="00CB08A5" w:rsidRPr="00B71111">
              <w:rPr>
                <w:rFonts w:eastAsia="Arial" w:cstheme="minorHAnsi"/>
                <w:i/>
                <w:color w:val="auto"/>
                <w:sz w:val="20"/>
                <w:szCs w:val="20"/>
              </w:rPr>
              <w:fldChar w:fldCharType="begin"/>
            </w:r>
            <w:r w:rsidR="00CB08A5" w:rsidRPr="00B71111">
              <w:rPr>
                <w:rFonts w:cstheme="minorHAnsi"/>
                <w:color w:val="auto"/>
                <w:sz w:val="20"/>
                <w:szCs w:val="20"/>
              </w:rPr>
              <w:instrText xml:space="preserve"> XE "</w:instrText>
            </w:r>
            <w:r w:rsidR="00CB08A5" w:rsidRPr="00B71111">
              <w:rPr>
                <w:rFonts w:eastAsia="Arial" w:cstheme="minorHAnsi"/>
                <w:i/>
                <w:color w:val="auto"/>
                <w:sz w:val="20"/>
                <w:szCs w:val="20"/>
              </w:rPr>
              <w:instrText>Evaluations -- Post Graduates</w:instrText>
            </w:r>
            <w:r w:rsidR="00CB08A5" w:rsidRPr="00B71111">
              <w:rPr>
                <w:rFonts w:cstheme="minorHAnsi"/>
                <w:color w:val="auto"/>
                <w:sz w:val="20"/>
                <w:szCs w:val="20"/>
              </w:rPr>
              <w:instrText>" \f"s"</w:instrText>
            </w:r>
            <w:r w:rsidR="00CB08A5" w:rsidRPr="00B71111">
              <w:rPr>
                <w:rFonts w:eastAsia="Arial" w:cstheme="minorHAnsi"/>
                <w:i/>
                <w:color w:val="auto"/>
                <w:sz w:val="20"/>
                <w:szCs w:val="20"/>
              </w:rPr>
              <w:fldChar w:fldCharType="end"/>
            </w:r>
          </w:p>
          <w:p w14:paraId="023BEB96" w14:textId="77777777" w:rsidR="00A972F7" w:rsidRPr="00B71111" w:rsidRDefault="005C6CA7" w:rsidP="0046683F">
            <w:pPr>
              <w:spacing w:line="240" w:lineRule="auto"/>
              <w:rPr>
                <w:rFonts w:cstheme="minorHAnsi"/>
                <w:color w:val="auto"/>
                <w:sz w:val="20"/>
                <w:szCs w:val="20"/>
              </w:rPr>
            </w:pPr>
            <w:r w:rsidRPr="00B71111">
              <w:rPr>
                <w:rFonts w:eastAsia="Arial" w:cstheme="minorHAnsi"/>
                <w:b w:val="0"/>
                <w:color w:val="auto"/>
                <w:sz w:val="20"/>
                <w:szCs w:val="20"/>
              </w:rPr>
              <w:t>Provides record of evaluations and pre/post test results of Dentists and Hygienists who have taken advanced training courses from DECOD.</w:t>
            </w:r>
          </w:p>
        </w:tc>
        <w:tc>
          <w:tcPr>
            <w:tcW w:w="2880" w:type="dxa"/>
            <w:tcBorders>
              <w:top w:val="single" w:sz="3" w:space="0" w:color="000000"/>
              <w:left w:val="single" w:sz="2" w:space="0" w:color="000000"/>
              <w:bottom w:val="single" w:sz="2" w:space="0" w:color="000000"/>
              <w:right w:val="single" w:sz="2" w:space="0" w:color="000000"/>
            </w:tcBorders>
          </w:tcPr>
          <w:p w14:paraId="4FC98CF8" w14:textId="77777777" w:rsidR="00A972F7" w:rsidRPr="00B71111" w:rsidRDefault="0086065B" w:rsidP="0046683F">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005C6CA7" w:rsidRPr="00B71111">
              <w:rPr>
                <w:rFonts w:eastAsia="Arial" w:cstheme="minorHAnsi"/>
                <w:b w:val="0"/>
                <w:color w:val="auto"/>
                <w:sz w:val="20"/>
                <w:szCs w:val="20"/>
              </w:rPr>
              <w:t xml:space="preserve"> for 3 Years after End of Calendar Year</w:t>
            </w:r>
          </w:p>
          <w:p w14:paraId="0231D7C6" w14:textId="77777777" w:rsidR="005C6DB7" w:rsidRPr="00B71111" w:rsidRDefault="005C6DB7" w:rsidP="0046683F">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4D2F6A98" w14:textId="77777777" w:rsidR="005C6DB7" w:rsidRPr="00B71111" w:rsidRDefault="005C6DB7" w:rsidP="0046683F">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2" w:space="0" w:color="000000"/>
              <w:right w:val="single" w:sz="2" w:space="0" w:color="000000"/>
            </w:tcBorders>
          </w:tcPr>
          <w:p w14:paraId="2F1934BF" w14:textId="77777777" w:rsidR="004C75BD" w:rsidRPr="00B71111" w:rsidRDefault="004C75BD" w:rsidP="00BA7321">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7509409A" w14:textId="77777777" w:rsidR="0033427F" w:rsidRPr="00B71111" w:rsidRDefault="0033427F" w:rsidP="00FF47AC">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7F003D24" w14:textId="77777777" w:rsidR="00A972F7" w:rsidRPr="00B71111" w:rsidRDefault="005C6CA7" w:rsidP="00FF47AC">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bl>
    <w:p w14:paraId="131FB05B" w14:textId="77777777" w:rsidR="00D81832" w:rsidRDefault="00D81832">
      <w:pPr>
        <w:rPr>
          <w:rFonts w:cstheme="minorHAnsi"/>
          <w:color w:val="auto"/>
          <w:sz w:val="20"/>
          <w:szCs w:val="20"/>
        </w:rPr>
      </w:pPr>
    </w:p>
    <w:p w14:paraId="41BD41F7" w14:textId="77777777" w:rsidR="008F6F9F" w:rsidRDefault="008F6F9F">
      <w:pPr>
        <w:rPr>
          <w:rFonts w:cstheme="minorHAnsi"/>
          <w:color w:val="auto"/>
          <w:sz w:val="20"/>
          <w:szCs w:val="20"/>
        </w:rPr>
      </w:pPr>
      <w:r>
        <w:rPr>
          <w:rFonts w:cstheme="minorHAnsi"/>
          <w:color w:val="auto"/>
          <w:sz w:val="20"/>
          <w:szCs w:val="20"/>
        </w:rPr>
        <w:br w:type="page"/>
      </w: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0D3C6C" w:rsidRPr="00B71111" w14:paraId="43B687E8" w14:textId="77777777" w:rsidTr="00E27A88">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14986F55" w14:textId="28F54A79" w:rsidR="000D3C6C" w:rsidRPr="00B71111" w:rsidRDefault="000D3C6C" w:rsidP="00197DCB">
            <w:pPr>
              <w:pStyle w:val="Heading2"/>
              <w:rPr>
                <w:color w:val="auto"/>
              </w:rPr>
            </w:pPr>
            <w:bookmarkStart w:id="129" w:name="_Toc184715740"/>
            <w:r w:rsidRPr="00B71111">
              <w:rPr>
                <w:color w:val="auto"/>
              </w:rPr>
              <w:lastRenderedPageBreak/>
              <w:t>/28/</w:t>
            </w:r>
            <w:r w:rsidR="00E27A88" w:rsidRPr="00B71111">
              <w:rPr>
                <w:color w:val="auto"/>
              </w:rPr>
              <w:t>17</w:t>
            </w:r>
            <w:r w:rsidRPr="00B71111">
              <w:rPr>
                <w:color w:val="auto"/>
              </w:rPr>
              <w:t xml:space="preserve">/02/ Dentistry: </w:t>
            </w:r>
            <w:r w:rsidR="00E27A88" w:rsidRPr="00B71111">
              <w:rPr>
                <w:color w:val="auto"/>
              </w:rPr>
              <w:t xml:space="preserve">Oral </w:t>
            </w:r>
            <w:r w:rsidR="00171544">
              <w:rPr>
                <w:color w:val="auto"/>
              </w:rPr>
              <w:t>&amp;</w:t>
            </w:r>
            <w:r w:rsidR="00E27A88" w:rsidRPr="00B71111">
              <w:rPr>
                <w:color w:val="auto"/>
              </w:rPr>
              <w:t xml:space="preserve"> Maxillofacial Surgery: Oral Pathology</w:t>
            </w:r>
            <w:bookmarkEnd w:id="129"/>
          </w:p>
          <w:p w14:paraId="36F3D81C" w14:textId="77777777" w:rsidR="000D3C6C" w:rsidRPr="00B71111" w:rsidRDefault="00E27A88" w:rsidP="00197DCB">
            <w:pPr>
              <w:spacing w:after="0" w:line="240" w:lineRule="auto"/>
              <w:rPr>
                <w:rStyle w:val="Emphasis"/>
                <w:b w:val="0"/>
                <w:i/>
                <w:color w:val="auto"/>
              </w:rPr>
            </w:pPr>
            <w:r w:rsidRPr="00B71111">
              <w:rPr>
                <w:rFonts w:cstheme="minorHAnsi"/>
                <w:b w:val="0"/>
                <w:i/>
                <w:color w:val="auto"/>
                <w:sz w:val="22"/>
              </w:rPr>
              <w:t>Research</w:t>
            </w:r>
          </w:p>
        </w:tc>
      </w:tr>
      <w:tr w:rsidR="000D3C6C" w:rsidRPr="00B71111" w14:paraId="0DAE64B9" w14:textId="77777777" w:rsidTr="00E27A88">
        <w:tblPrEx>
          <w:tblCellMar>
            <w:bottom w:w="62" w:type="dxa"/>
            <w:right w:w="73" w:type="dxa"/>
          </w:tblCellMar>
        </w:tblPrEx>
        <w:trPr>
          <w:trHeight w:val="702"/>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4C88B209" w14:textId="77777777" w:rsidR="000D3C6C" w:rsidRPr="00B71111" w:rsidRDefault="000D3C6C" w:rsidP="00197DCB">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3322EC8B" w14:textId="77777777" w:rsidR="000D3C6C" w:rsidRPr="00B71111" w:rsidRDefault="000D3C6C" w:rsidP="00197DCB">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5DD97233" w14:textId="77777777" w:rsidR="000D3C6C" w:rsidRPr="00B71111" w:rsidRDefault="000D3C6C" w:rsidP="00197DCB">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79FF0955" w14:textId="77777777" w:rsidR="000D3C6C" w:rsidRPr="00B71111" w:rsidRDefault="000D3C6C" w:rsidP="00197DCB">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4815F6EB" w14:textId="77777777" w:rsidR="000D3C6C" w:rsidRPr="00B71111" w:rsidRDefault="000D3C6C" w:rsidP="00197DCB">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A972F7" w:rsidRPr="00B71111" w14:paraId="74223870" w14:textId="77777777" w:rsidTr="00E27A88">
        <w:tblPrEx>
          <w:tblCellMar>
            <w:bottom w:w="200" w:type="dxa"/>
          </w:tblCellMar>
        </w:tblPrEx>
        <w:trPr>
          <w:trHeight w:val="1086"/>
        </w:trPr>
        <w:tc>
          <w:tcPr>
            <w:tcW w:w="1440" w:type="dxa"/>
            <w:tcBorders>
              <w:top w:val="single" w:sz="3" w:space="0" w:color="000000"/>
              <w:left w:val="single" w:sz="2" w:space="0" w:color="000000"/>
              <w:bottom w:val="single" w:sz="2" w:space="0" w:color="000000"/>
              <w:right w:val="single" w:sz="2" w:space="0" w:color="000000"/>
            </w:tcBorders>
          </w:tcPr>
          <w:p w14:paraId="765ACE64" w14:textId="77777777" w:rsidR="0076395B" w:rsidRPr="00B71111" w:rsidRDefault="0076395B" w:rsidP="0046683F">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90 12 46988</w:t>
            </w:r>
            <w:r w:rsidR="00333973" w:rsidRPr="00B71111">
              <w:rPr>
                <w:rFonts w:eastAsia="Arial" w:cstheme="minorHAnsi"/>
                <w:b w:val="0"/>
                <w:color w:val="auto"/>
                <w:sz w:val="20"/>
                <w:szCs w:val="20"/>
              </w:rPr>
              <w:fldChar w:fldCharType="begin"/>
            </w:r>
            <w:r w:rsidR="00333973" w:rsidRPr="00B71111">
              <w:rPr>
                <w:rFonts w:cstheme="minorHAnsi"/>
                <w:color w:val="auto"/>
                <w:sz w:val="20"/>
                <w:szCs w:val="20"/>
              </w:rPr>
              <w:instrText xml:space="preserve"> XE "</w:instrText>
            </w:r>
            <w:r w:rsidR="00333973" w:rsidRPr="00B71111">
              <w:rPr>
                <w:rFonts w:eastAsia="Arial" w:cstheme="minorHAnsi"/>
                <w:b w:val="0"/>
                <w:color w:val="auto"/>
                <w:sz w:val="20"/>
                <w:szCs w:val="20"/>
              </w:rPr>
              <w:instrText>90 12 46988</w:instrText>
            </w:r>
            <w:r w:rsidR="00333973" w:rsidRPr="00B71111">
              <w:rPr>
                <w:rFonts w:cstheme="minorHAnsi"/>
                <w:color w:val="auto"/>
                <w:sz w:val="20"/>
                <w:szCs w:val="20"/>
              </w:rPr>
              <w:instrText>" \f"d"</w:instrText>
            </w:r>
            <w:r w:rsidR="00333973" w:rsidRPr="00B71111">
              <w:rPr>
                <w:rFonts w:eastAsia="Arial" w:cstheme="minorHAnsi"/>
                <w:b w:val="0"/>
                <w:color w:val="auto"/>
                <w:sz w:val="20"/>
                <w:szCs w:val="20"/>
              </w:rPr>
              <w:fldChar w:fldCharType="end"/>
            </w:r>
          </w:p>
          <w:p w14:paraId="14ACD395" w14:textId="77777777" w:rsidR="0076395B" w:rsidRPr="00B71111" w:rsidRDefault="0076395B" w:rsidP="0046683F">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2" w:space="0" w:color="000000"/>
              <w:right w:val="single" w:sz="2" w:space="0" w:color="000000"/>
            </w:tcBorders>
          </w:tcPr>
          <w:p w14:paraId="453DBB58" w14:textId="77777777" w:rsidR="00A972F7" w:rsidRPr="00B71111" w:rsidRDefault="00A96189" w:rsidP="0046683F">
            <w:pPr>
              <w:spacing w:line="240" w:lineRule="auto"/>
              <w:rPr>
                <w:rFonts w:cstheme="minorHAnsi"/>
                <w:color w:val="auto"/>
                <w:sz w:val="20"/>
                <w:szCs w:val="20"/>
              </w:rPr>
            </w:pPr>
            <w:r w:rsidRPr="00B71111">
              <w:rPr>
                <w:rFonts w:eastAsia="Arial" w:cstheme="minorHAnsi"/>
                <w:i/>
                <w:color w:val="auto"/>
                <w:sz w:val="20"/>
                <w:szCs w:val="20"/>
              </w:rPr>
              <w:t>Biopsy R</w:t>
            </w:r>
            <w:r w:rsidR="005C6CA7" w:rsidRPr="00B71111">
              <w:rPr>
                <w:rFonts w:eastAsia="Arial" w:cstheme="minorHAnsi"/>
                <w:i/>
                <w:color w:val="auto"/>
                <w:sz w:val="20"/>
                <w:szCs w:val="20"/>
              </w:rPr>
              <w:t>eports (Pathology)</w:t>
            </w:r>
            <w:r w:rsidR="00CB08A5" w:rsidRPr="00B71111">
              <w:rPr>
                <w:rFonts w:eastAsia="Arial" w:cstheme="minorHAnsi"/>
                <w:i/>
                <w:color w:val="auto"/>
                <w:sz w:val="20"/>
                <w:szCs w:val="20"/>
              </w:rPr>
              <w:fldChar w:fldCharType="begin"/>
            </w:r>
            <w:r w:rsidR="00CB08A5" w:rsidRPr="00B71111">
              <w:rPr>
                <w:rFonts w:cstheme="minorHAnsi"/>
                <w:color w:val="auto"/>
                <w:sz w:val="20"/>
                <w:szCs w:val="20"/>
              </w:rPr>
              <w:instrText xml:space="preserve"> XE "</w:instrText>
            </w:r>
            <w:r w:rsidR="00CB08A5" w:rsidRPr="00B71111">
              <w:rPr>
                <w:rFonts w:eastAsia="Arial" w:cstheme="minorHAnsi"/>
                <w:i/>
                <w:color w:val="auto"/>
                <w:sz w:val="20"/>
                <w:szCs w:val="20"/>
              </w:rPr>
              <w:instrText>Biopsy reports (Pathology)</w:instrText>
            </w:r>
            <w:r w:rsidR="00CB08A5" w:rsidRPr="00B71111">
              <w:rPr>
                <w:rFonts w:cstheme="minorHAnsi"/>
                <w:color w:val="auto"/>
                <w:sz w:val="20"/>
                <w:szCs w:val="20"/>
              </w:rPr>
              <w:instrText xml:space="preserve">" \f"e" </w:instrText>
            </w:r>
            <w:r w:rsidR="00CB08A5" w:rsidRPr="00B71111">
              <w:rPr>
                <w:rFonts w:eastAsia="Arial" w:cstheme="minorHAnsi"/>
                <w:i/>
                <w:color w:val="auto"/>
                <w:sz w:val="20"/>
                <w:szCs w:val="20"/>
              </w:rPr>
              <w:fldChar w:fldCharType="end"/>
            </w:r>
            <w:r w:rsidR="00CB08A5" w:rsidRPr="00B71111">
              <w:rPr>
                <w:rFonts w:eastAsia="Arial" w:cstheme="minorHAnsi"/>
                <w:i/>
                <w:color w:val="auto"/>
                <w:sz w:val="20"/>
                <w:szCs w:val="20"/>
              </w:rPr>
              <w:fldChar w:fldCharType="begin"/>
            </w:r>
            <w:r w:rsidR="00CB08A5" w:rsidRPr="00B71111">
              <w:rPr>
                <w:rFonts w:cstheme="minorHAnsi"/>
                <w:color w:val="auto"/>
                <w:sz w:val="20"/>
                <w:szCs w:val="20"/>
              </w:rPr>
              <w:instrText xml:space="preserve"> XE "</w:instrText>
            </w:r>
            <w:r w:rsidR="00CB08A5" w:rsidRPr="00B71111">
              <w:rPr>
                <w:rFonts w:eastAsia="Arial" w:cstheme="minorHAnsi"/>
                <w:i/>
                <w:color w:val="auto"/>
                <w:sz w:val="20"/>
                <w:szCs w:val="20"/>
              </w:rPr>
              <w:instrText>Biopsy reports (Pathology)</w:instrText>
            </w:r>
            <w:r w:rsidR="00CB08A5" w:rsidRPr="00B71111">
              <w:rPr>
                <w:rFonts w:cstheme="minorHAnsi"/>
                <w:color w:val="auto"/>
                <w:sz w:val="20"/>
                <w:szCs w:val="20"/>
              </w:rPr>
              <w:instrText>" \f"s"</w:instrText>
            </w:r>
            <w:r w:rsidR="00CB08A5" w:rsidRPr="00B71111">
              <w:rPr>
                <w:rFonts w:eastAsia="Arial" w:cstheme="minorHAnsi"/>
                <w:i/>
                <w:color w:val="auto"/>
                <w:sz w:val="20"/>
                <w:szCs w:val="20"/>
              </w:rPr>
              <w:fldChar w:fldCharType="end"/>
            </w:r>
          </w:p>
          <w:p w14:paraId="6C48EBFE" w14:textId="77777777" w:rsidR="00A972F7" w:rsidRPr="00B71111" w:rsidRDefault="005C6CA7" w:rsidP="0046683F">
            <w:pPr>
              <w:spacing w:line="240" w:lineRule="auto"/>
              <w:rPr>
                <w:rFonts w:cstheme="minorHAnsi"/>
                <w:color w:val="auto"/>
                <w:sz w:val="20"/>
                <w:szCs w:val="20"/>
              </w:rPr>
            </w:pPr>
            <w:r w:rsidRPr="00B71111">
              <w:rPr>
                <w:rFonts w:eastAsia="Arial" w:cstheme="minorHAnsi"/>
                <w:b w:val="0"/>
                <w:color w:val="auto"/>
                <w:sz w:val="20"/>
                <w:szCs w:val="20"/>
              </w:rPr>
              <w:t>Provides a medical record of examination made of patient tissue. Also used for research purposes.</w:t>
            </w:r>
          </w:p>
        </w:tc>
        <w:tc>
          <w:tcPr>
            <w:tcW w:w="2880" w:type="dxa"/>
            <w:tcBorders>
              <w:top w:val="single" w:sz="3" w:space="0" w:color="000000"/>
              <w:left w:val="single" w:sz="2" w:space="0" w:color="000000"/>
              <w:bottom w:val="single" w:sz="2" w:space="0" w:color="000000"/>
              <w:right w:val="single" w:sz="2" w:space="0" w:color="000000"/>
            </w:tcBorders>
          </w:tcPr>
          <w:p w14:paraId="449264FC" w14:textId="77777777" w:rsidR="00A972F7" w:rsidRPr="00B71111" w:rsidRDefault="0086065B" w:rsidP="0046683F">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005C6CA7" w:rsidRPr="00B71111">
              <w:rPr>
                <w:rFonts w:eastAsia="Arial" w:cstheme="minorHAnsi"/>
                <w:b w:val="0"/>
                <w:color w:val="auto"/>
                <w:sz w:val="20"/>
                <w:szCs w:val="20"/>
              </w:rPr>
              <w:t xml:space="preserve"> for 30 Years after End of Calendar Year</w:t>
            </w:r>
          </w:p>
          <w:p w14:paraId="3F38FF2C" w14:textId="77777777" w:rsidR="0076395B" w:rsidRPr="00B71111" w:rsidRDefault="0076395B" w:rsidP="0046683F">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08A21CD8" w14:textId="77777777" w:rsidR="0076395B" w:rsidRPr="00B71111" w:rsidRDefault="0076395B" w:rsidP="0046683F">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000D3C6C"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2" w:space="0" w:color="000000"/>
              <w:right w:val="single" w:sz="2" w:space="0" w:color="000000"/>
            </w:tcBorders>
          </w:tcPr>
          <w:p w14:paraId="4E39467C" w14:textId="77777777" w:rsidR="004C75BD" w:rsidRPr="00B71111" w:rsidRDefault="004C75BD" w:rsidP="00BA7321">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0651EFD9" w14:textId="77777777" w:rsidR="0033427F" w:rsidRPr="00B71111" w:rsidRDefault="0033427F" w:rsidP="00FF47AC">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106B016C" w14:textId="77777777" w:rsidR="00A972F7" w:rsidRPr="00B71111" w:rsidRDefault="005C6CA7" w:rsidP="00FF47AC">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bl>
    <w:p w14:paraId="5FDC2755" w14:textId="77777777" w:rsidR="008F6F9F" w:rsidRPr="00B41501" w:rsidRDefault="008F6F9F" w:rsidP="008F6F9F">
      <w:pPr>
        <w:spacing w:before="0" w:after="0"/>
        <w:rPr>
          <w:rFonts w:cstheme="minorHAnsi"/>
          <w:color w:val="auto"/>
          <w:sz w:val="24"/>
          <w:szCs w:val="24"/>
        </w:rPr>
      </w:pP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0D3C6C" w:rsidRPr="00B71111" w14:paraId="05015B63" w14:textId="77777777" w:rsidTr="00E27A88">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1BDDD175" w14:textId="77777777" w:rsidR="000D3C6C" w:rsidRPr="00B71111" w:rsidRDefault="000D3C6C" w:rsidP="00197DCB">
            <w:pPr>
              <w:pStyle w:val="Heading2"/>
              <w:rPr>
                <w:color w:val="auto"/>
              </w:rPr>
            </w:pPr>
            <w:bookmarkStart w:id="130" w:name="_Toc184715741"/>
            <w:r w:rsidRPr="00B71111">
              <w:rPr>
                <w:color w:val="auto"/>
              </w:rPr>
              <w:t>/28/</w:t>
            </w:r>
            <w:r w:rsidR="00E27A88" w:rsidRPr="00B71111">
              <w:rPr>
                <w:color w:val="auto"/>
              </w:rPr>
              <w:t>18</w:t>
            </w:r>
            <w:r w:rsidRPr="00B71111">
              <w:rPr>
                <w:color w:val="auto"/>
              </w:rPr>
              <w:t xml:space="preserve">/ Dentistry: </w:t>
            </w:r>
            <w:r w:rsidR="00E27A88" w:rsidRPr="00B71111">
              <w:rPr>
                <w:color w:val="auto"/>
              </w:rPr>
              <w:t>Orthodontics: Faculty and Graduate Clinic</w:t>
            </w:r>
            <w:bookmarkEnd w:id="130"/>
          </w:p>
          <w:p w14:paraId="27B9265C" w14:textId="77777777" w:rsidR="000D3C6C" w:rsidRPr="00B71111" w:rsidRDefault="00E27A88" w:rsidP="00197DCB">
            <w:pPr>
              <w:spacing w:after="0" w:line="240" w:lineRule="auto"/>
              <w:rPr>
                <w:rStyle w:val="Emphasis"/>
                <w:b w:val="0"/>
                <w:i/>
                <w:color w:val="auto"/>
              </w:rPr>
            </w:pPr>
            <w:r w:rsidRPr="00B71111">
              <w:rPr>
                <w:rFonts w:cstheme="minorHAnsi"/>
                <w:b w:val="0"/>
                <w:i/>
                <w:color w:val="auto"/>
                <w:sz w:val="22"/>
              </w:rPr>
              <w:t>Research</w:t>
            </w:r>
          </w:p>
        </w:tc>
      </w:tr>
      <w:tr w:rsidR="000D3C6C" w:rsidRPr="00B71111" w14:paraId="2D215AB0" w14:textId="77777777" w:rsidTr="00E27A88">
        <w:tblPrEx>
          <w:tblCellMar>
            <w:bottom w:w="62" w:type="dxa"/>
            <w:right w:w="73" w:type="dxa"/>
          </w:tblCellMar>
        </w:tblPrEx>
        <w:trPr>
          <w:trHeight w:val="702"/>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201B8EC7" w14:textId="77777777" w:rsidR="000D3C6C" w:rsidRPr="00B71111" w:rsidRDefault="000D3C6C" w:rsidP="00197DCB">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5C412967" w14:textId="77777777" w:rsidR="000D3C6C" w:rsidRPr="00B71111" w:rsidRDefault="000D3C6C" w:rsidP="00197DCB">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4ADE4EB3" w14:textId="77777777" w:rsidR="000D3C6C" w:rsidRPr="00B71111" w:rsidRDefault="000D3C6C" w:rsidP="00197DCB">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4D7E13A6" w14:textId="77777777" w:rsidR="000D3C6C" w:rsidRPr="00B71111" w:rsidRDefault="000D3C6C" w:rsidP="00197DCB">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78C4B359" w14:textId="77777777" w:rsidR="000D3C6C" w:rsidRPr="00B71111" w:rsidRDefault="000D3C6C" w:rsidP="00197DCB">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A972F7" w:rsidRPr="00B71111" w14:paraId="32076707" w14:textId="77777777" w:rsidTr="00E27A88">
        <w:tblPrEx>
          <w:tblCellMar>
            <w:bottom w:w="180" w:type="dxa"/>
            <w:right w:w="69" w:type="dxa"/>
          </w:tblCellMar>
        </w:tblPrEx>
        <w:trPr>
          <w:trHeight w:val="942"/>
        </w:trPr>
        <w:tc>
          <w:tcPr>
            <w:tcW w:w="1440" w:type="dxa"/>
            <w:tcBorders>
              <w:top w:val="single" w:sz="3" w:space="0" w:color="000000"/>
              <w:left w:val="single" w:sz="2" w:space="0" w:color="000000"/>
              <w:bottom w:val="single" w:sz="2" w:space="0" w:color="000000"/>
              <w:right w:val="single" w:sz="2" w:space="0" w:color="000000"/>
            </w:tcBorders>
          </w:tcPr>
          <w:p w14:paraId="73A0E76E" w14:textId="77777777" w:rsidR="0085105D" w:rsidRPr="00B71111" w:rsidRDefault="0085105D" w:rsidP="0046683F">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91 1 47315</w:t>
            </w:r>
            <w:r w:rsidR="00333973" w:rsidRPr="00B71111">
              <w:rPr>
                <w:rFonts w:eastAsia="Arial" w:cstheme="minorHAnsi"/>
                <w:b w:val="0"/>
                <w:color w:val="auto"/>
                <w:sz w:val="20"/>
                <w:szCs w:val="20"/>
              </w:rPr>
              <w:fldChar w:fldCharType="begin"/>
            </w:r>
            <w:r w:rsidR="00333973" w:rsidRPr="00B71111">
              <w:rPr>
                <w:rFonts w:cstheme="minorHAnsi"/>
                <w:color w:val="auto"/>
                <w:sz w:val="20"/>
                <w:szCs w:val="20"/>
              </w:rPr>
              <w:instrText xml:space="preserve"> XE "</w:instrText>
            </w:r>
            <w:r w:rsidR="00333973" w:rsidRPr="00B71111">
              <w:rPr>
                <w:rFonts w:eastAsia="Arial" w:cstheme="minorHAnsi"/>
                <w:b w:val="0"/>
                <w:color w:val="auto"/>
                <w:sz w:val="20"/>
                <w:szCs w:val="20"/>
              </w:rPr>
              <w:instrText>91 1 47315</w:instrText>
            </w:r>
            <w:r w:rsidR="00333973" w:rsidRPr="00B71111">
              <w:rPr>
                <w:rFonts w:cstheme="minorHAnsi"/>
                <w:color w:val="auto"/>
                <w:sz w:val="20"/>
                <w:szCs w:val="20"/>
              </w:rPr>
              <w:instrText>" \f"d"</w:instrText>
            </w:r>
            <w:r w:rsidR="00333973" w:rsidRPr="00B71111">
              <w:rPr>
                <w:rFonts w:eastAsia="Arial" w:cstheme="minorHAnsi"/>
                <w:b w:val="0"/>
                <w:color w:val="auto"/>
                <w:sz w:val="20"/>
                <w:szCs w:val="20"/>
              </w:rPr>
              <w:fldChar w:fldCharType="end"/>
            </w:r>
          </w:p>
          <w:p w14:paraId="7EDB4A76" w14:textId="77777777" w:rsidR="0085105D" w:rsidRPr="00B71111" w:rsidRDefault="0085105D" w:rsidP="0046683F">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2" w:space="0" w:color="000000"/>
              <w:right w:val="single" w:sz="2" w:space="0" w:color="000000"/>
            </w:tcBorders>
          </w:tcPr>
          <w:p w14:paraId="3DC49976" w14:textId="77777777" w:rsidR="00A972F7" w:rsidRPr="00B71111" w:rsidRDefault="005C6CA7" w:rsidP="0046683F">
            <w:pPr>
              <w:spacing w:line="240" w:lineRule="auto"/>
              <w:rPr>
                <w:rFonts w:cstheme="minorHAnsi"/>
                <w:color w:val="auto"/>
                <w:sz w:val="20"/>
                <w:szCs w:val="20"/>
              </w:rPr>
            </w:pPr>
            <w:r w:rsidRPr="00B71111">
              <w:rPr>
                <w:rFonts w:eastAsia="Arial" w:cstheme="minorHAnsi"/>
                <w:i/>
                <w:color w:val="auto"/>
                <w:sz w:val="20"/>
                <w:szCs w:val="20"/>
              </w:rPr>
              <w:t>Status/Examination Cards for Accepted Patients</w:t>
            </w:r>
            <w:r w:rsidR="00CB08A5" w:rsidRPr="00B71111">
              <w:rPr>
                <w:rFonts w:eastAsia="Arial" w:cstheme="minorHAnsi"/>
                <w:i/>
                <w:color w:val="auto"/>
                <w:sz w:val="20"/>
                <w:szCs w:val="20"/>
              </w:rPr>
              <w:fldChar w:fldCharType="begin"/>
            </w:r>
            <w:r w:rsidR="00CB08A5" w:rsidRPr="00B71111">
              <w:rPr>
                <w:rFonts w:cstheme="minorHAnsi"/>
                <w:color w:val="auto"/>
                <w:sz w:val="20"/>
                <w:szCs w:val="20"/>
              </w:rPr>
              <w:instrText xml:space="preserve"> XE "</w:instrText>
            </w:r>
            <w:r w:rsidR="00CB08A5" w:rsidRPr="00B71111">
              <w:rPr>
                <w:rFonts w:eastAsia="Arial" w:cstheme="minorHAnsi"/>
                <w:i/>
                <w:color w:val="auto"/>
                <w:sz w:val="20"/>
                <w:szCs w:val="20"/>
              </w:rPr>
              <w:instrText>Status/Examination Cards for Accepted Patients</w:instrText>
            </w:r>
            <w:r w:rsidR="00CB08A5" w:rsidRPr="00B71111">
              <w:rPr>
                <w:rFonts w:cstheme="minorHAnsi"/>
                <w:color w:val="auto"/>
                <w:sz w:val="20"/>
                <w:szCs w:val="20"/>
              </w:rPr>
              <w:instrText>" \f"s"</w:instrText>
            </w:r>
            <w:r w:rsidR="00CB08A5" w:rsidRPr="00B71111">
              <w:rPr>
                <w:rFonts w:eastAsia="Arial" w:cstheme="minorHAnsi"/>
                <w:i/>
                <w:color w:val="auto"/>
                <w:sz w:val="20"/>
                <w:szCs w:val="20"/>
              </w:rPr>
              <w:fldChar w:fldCharType="end"/>
            </w:r>
          </w:p>
          <w:p w14:paraId="3A4022CD" w14:textId="77777777" w:rsidR="00A972F7" w:rsidRPr="00B71111" w:rsidRDefault="005C6CA7" w:rsidP="0046683F">
            <w:pPr>
              <w:spacing w:line="240" w:lineRule="auto"/>
              <w:rPr>
                <w:rFonts w:cstheme="minorHAnsi"/>
                <w:color w:val="auto"/>
                <w:sz w:val="20"/>
                <w:szCs w:val="20"/>
              </w:rPr>
            </w:pPr>
            <w:r w:rsidRPr="00B71111">
              <w:rPr>
                <w:rFonts w:eastAsia="Arial" w:cstheme="minorHAnsi"/>
                <w:b w:val="0"/>
                <w:color w:val="auto"/>
                <w:sz w:val="20"/>
                <w:szCs w:val="20"/>
              </w:rPr>
              <w:t>Provides screening information used to determine whether a patient will be accepted for treatment, based on financial ability of patient to pay and teaching value to the School.  Provides record of untreated condition.</w:t>
            </w:r>
          </w:p>
        </w:tc>
        <w:tc>
          <w:tcPr>
            <w:tcW w:w="2880" w:type="dxa"/>
            <w:tcBorders>
              <w:top w:val="single" w:sz="3" w:space="0" w:color="000000"/>
              <w:left w:val="single" w:sz="2" w:space="0" w:color="000000"/>
              <w:bottom w:val="single" w:sz="2" w:space="0" w:color="000000"/>
              <w:right w:val="single" w:sz="2" w:space="0" w:color="000000"/>
            </w:tcBorders>
          </w:tcPr>
          <w:p w14:paraId="4983F1A2" w14:textId="77777777" w:rsidR="00A972F7" w:rsidRPr="00B71111" w:rsidRDefault="0086065B" w:rsidP="0046683F">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00697733" w:rsidRPr="00B71111">
              <w:rPr>
                <w:rFonts w:eastAsia="Arial" w:cstheme="minorHAnsi"/>
                <w:b w:val="0"/>
                <w:color w:val="auto"/>
                <w:sz w:val="20"/>
                <w:szCs w:val="20"/>
              </w:rPr>
              <w:t xml:space="preserve"> </w:t>
            </w:r>
            <w:r w:rsidR="005C6CA7" w:rsidRPr="00B71111">
              <w:rPr>
                <w:rFonts w:eastAsia="Arial" w:cstheme="minorHAnsi"/>
                <w:b w:val="0"/>
                <w:color w:val="auto"/>
                <w:sz w:val="20"/>
                <w:szCs w:val="20"/>
              </w:rPr>
              <w:t>for 5 Years after Original Screening</w:t>
            </w:r>
          </w:p>
          <w:p w14:paraId="65D9A18D" w14:textId="77777777" w:rsidR="0085105D" w:rsidRPr="00B71111" w:rsidRDefault="0085105D" w:rsidP="0046683F">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691785EC" w14:textId="77777777" w:rsidR="0085105D" w:rsidRPr="00B71111" w:rsidRDefault="0085105D" w:rsidP="0046683F">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2" w:space="0" w:color="000000"/>
              <w:right w:val="single" w:sz="2" w:space="0" w:color="000000"/>
            </w:tcBorders>
          </w:tcPr>
          <w:p w14:paraId="4679978F" w14:textId="77777777" w:rsidR="004C75BD" w:rsidRPr="00B71111" w:rsidRDefault="004C75BD" w:rsidP="00BA7321">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41B82736" w14:textId="77777777" w:rsidR="0033427F" w:rsidRPr="00B71111" w:rsidRDefault="0033427F" w:rsidP="00FF47AC">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50C5096C" w14:textId="77777777" w:rsidR="00A972F7" w:rsidRPr="00B71111" w:rsidRDefault="005C6CA7" w:rsidP="00FF47AC">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bl>
    <w:p w14:paraId="61083582" w14:textId="77777777" w:rsidR="008F6F9F" w:rsidRDefault="008F6F9F" w:rsidP="008F6F9F">
      <w:pPr>
        <w:spacing w:before="0" w:after="0"/>
        <w:rPr>
          <w:rFonts w:cstheme="minorHAnsi"/>
          <w:color w:val="auto"/>
          <w:sz w:val="20"/>
          <w:szCs w:val="20"/>
        </w:rPr>
      </w:pPr>
    </w:p>
    <w:p w14:paraId="12F99E63" w14:textId="77777777" w:rsidR="008F6F9F" w:rsidRDefault="008F6F9F">
      <w:pPr>
        <w:rPr>
          <w:rFonts w:cstheme="minorHAnsi"/>
          <w:color w:val="auto"/>
          <w:sz w:val="20"/>
          <w:szCs w:val="20"/>
        </w:rPr>
      </w:pPr>
      <w:r>
        <w:rPr>
          <w:rFonts w:cstheme="minorHAnsi"/>
          <w:color w:val="auto"/>
          <w:sz w:val="20"/>
          <w:szCs w:val="20"/>
        </w:rPr>
        <w:br w:type="page"/>
      </w: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0D3C6C" w:rsidRPr="00B71111" w14:paraId="1C643871" w14:textId="77777777" w:rsidTr="00E27A88">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0D3DED7F" w14:textId="77777777" w:rsidR="000D3C6C" w:rsidRPr="00B71111" w:rsidRDefault="000D3C6C" w:rsidP="00197DCB">
            <w:pPr>
              <w:pStyle w:val="Heading2"/>
              <w:rPr>
                <w:color w:val="auto"/>
              </w:rPr>
            </w:pPr>
            <w:bookmarkStart w:id="131" w:name="_Toc184715742"/>
            <w:r w:rsidRPr="00B71111">
              <w:rPr>
                <w:color w:val="auto"/>
              </w:rPr>
              <w:lastRenderedPageBreak/>
              <w:t>/28/</w:t>
            </w:r>
            <w:r w:rsidR="00E27A88" w:rsidRPr="00B71111">
              <w:rPr>
                <w:color w:val="auto"/>
              </w:rPr>
              <w:t>19</w:t>
            </w:r>
            <w:r w:rsidRPr="00B71111">
              <w:rPr>
                <w:color w:val="auto"/>
              </w:rPr>
              <w:t xml:space="preserve">/ Dentistry: </w:t>
            </w:r>
            <w:r w:rsidR="00E27A88" w:rsidRPr="00B71111">
              <w:rPr>
                <w:color w:val="auto"/>
              </w:rPr>
              <w:t>Pediatric Dentistry: Administration</w:t>
            </w:r>
            <w:bookmarkEnd w:id="131"/>
          </w:p>
          <w:p w14:paraId="1BCCD716" w14:textId="77777777" w:rsidR="000D3C6C" w:rsidRPr="00B71111" w:rsidRDefault="00E27A88" w:rsidP="00197DCB">
            <w:pPr>
              <w:spacing w:after="0" w:line="240" w:lineRule="auto"/>
              <w:rPr>
                <w:rStyle w:val="Emphasis"/>
                <w:b w:val="0"/>
                <w:i/>
                <w:color w:val="auto"/>
              </w:rPr>
            </w:pPr>
            <w:r w:rsidRPr="00B71111">
              <w:rPr>
                <w:rFonts w:cstheme="minorHAnsi"/>
                <w:b w:val="0"/>
                <w:i/>
                <w:color w:val="auto"/>
                <w:sz w:val="22"/>
              </w:rPr>
              <w:t>Administration</w:t>
            </w:r>
          </w:p>
        </w:tc>
      </w:tr>
      <w:tr w:rsidR="000D3C6C" w:rsidRPr="00B71111" w14:paraId="77DF5BBE" w14:textId="77777777" w:rsidTr="00E27A88">
        <w:tblPrEx>
          <w:tblCellMar>
            <w:bottom w:w="62" w:type="dxa"/>
            <w:right w:w="73" w:type="dxa"/>
          </w:tblCellMar>
        </w:tblPrEx>
        <w:trPr>
          <w:trHeight w:val="702"/>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4BD60B89" w14:textId="77777777" w:rsidR="000D3C6C" w:rsidRPr="00B71111" w:rsidRDefault="000D3C6C" w:rsidP="00197DCB">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6D85615B" w14:textId="77777777" w:rsidR="000D3C6C" w:rsidRPr="00B71111" w:rsidRDefault="000D3C6C" w:rsidP="00197DCB">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30F4D10D" w14:textId="77777777" w:rsidR="000D3C6C" w:rsidRPr="00B71111" w:rsidRDefault="000D3C6C" w:rsidP="00197DCB">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3B04B644" w14:textId="77777777" w:rsidR="000D3C6C" w:rsidRPr="00B71111" w:rsidRDefault="000D3C6C" w:rsidP="00197DCB">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3ED120AD" w14:textId="77777777" w:rsidR="000D3C6C" w:rsidRPr="00B71111" w:rsidRDefault="000D3C6C" w:rsidP="00197DCB">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A972F7" w:rsidRPr="00B71111" w14:paraId="00FBDA79" w14:textId="77777777" w:rsidTr="00E27A88">
        <w:tblPrEx>
          <w:tblCellMar>
            <w:bottom w:w="200" w:type="dxa"/>
          </w:tblCellMar>
        </w:tblPrEx>
        <w:trPr>
          <w:trHeight w:val="942"/>
        </w:trPr>
        <w:tc>
          <w:tcPr>
            <w:tcW w:w="1440" w:type="dxa"/>
            <w:tcBorders>
              <w:top w:val="single" w:sz="3" w:space="0" w:color="000000"/>
              <w:left w:val="single" w:sz="2" w:space="0" w:color="000000"/>
              <w:bottom w:val="single" w:sz="2" w:space="0" w:color="000000"/>
              <w:right w:val="single" w:sz="2" w:space="0" w:color="000000"/>
            </w:tcBorders>
          </w:tcPr>
          <w:p w14:paraId="4ECF927E" w14:textId="77777777" w:rsidR="0085105D" w:rsidRPr="00B71111" w:rsidRDefault="005C6CA7" w:rsidP="0046683F">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90 12 47016</w:t>
            </w:r>
            <w:r w:rsidR="00333973" w:rsidRPr="00B71111">
              <w:rPr>
                <w:rFonts w:eastAsia="Arial" w:cstheme="minorHAnsi"/>
                <w:b w:val="0"/>
                <w:color w:val="auto"/>
                <w:sz w:val="20"/>
                <w:szCs w:val="20"/>
              </w:rPr>
              <w:fldChar w:fldCharType="begin"/>
            </w:r>
            <w:r w:rsidR="00333973" w:rsidRPr="00B71111">
              <w:rPr>
                <w:rFonts w:cstheme="minorHAnsi"/>
                <w:color w:val="auto"/>
                <w:sz w:val="20"/>
                <w:szCs w:val="20"/>
              </w:rPr>
              <w:instrText xml:space="preserve"> XE "</w:instrText>
            </w:r>
            <w:r w:rsidR="00333973" w:rsidRPr="00B71111">
              <w:rPr>
                <w:rFonts w:eastAsia="Arial" w:cstheme="minorHAnsi"/>
                <w:b w:val="0"/>
                <w:color w:val="auto"/>
                <w:sz w:val="20"/>
                <w:szCs w:val="20"/>
              </w:rPr>
              <w:instrText>90 12 47016</w:instrText>
            </w:r>
            <w:r w:rsidR="00333973" w:rsidRPr="00B71111">
              <w:rPr>
                <w:rFonts w:cstheme="minorHAnsi"/>
                <w:color w:val="auto"/>
                <w:sz w:val="20"/>
                <w:szCs w:val="20"/>
              </w:rPr>
              <w:instrText>" \f"d"</w:instrText>
            </w:r>
            <w:r w:rsidR="00333973" w:rsidRPr="00B71111">
              <w:rPr>
                <w:rFonts w:eastAsia="Arial" w:cstheme="minorHAnsi"/>
                <w:b w:val="0"/>
                <w:color w:val="auto"/>
                <w:sz w:val="20"/>
                <w:szCs w:val="20"/>
              </w:rPr>
              <w:fldChar w:fldCharType="end"/>
            </w:r>
          </w:p>
          <w:p w14:paraId="0C33B907" w14:textId="77777777" w:rsidR="0085105D" w:rsidRPr="00B71111" w:rsidRDefault="0085105D" w:rsidP="0046683F">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2" w:space="0" w:color="000000"/>
              <w:right w:val="single" w:sz="2" w:space="0" w:color="000000"/>
            </w:tcBorders>
          </w:tcPr>
          <w:p w14:paraId="374DFF6F" w14:textId="77777777" w:rsidR="00A972F7" w:rsidRPr="00B71111" w:rsidRDefault="005C6CA7" w:rsidP="0046683F">
            <w:pPr>
              <w:spacing w:line="240" w:lineRule="auto"/>
              <w:rPr>
                <w:rFonts w:cstheme="minorHAnsi"/>
                <w:color w:val="auto"/>
                <w:sz w:val="20"/>
                <w:szCs w:val="20"/>
              </w:rPr>
            </w:pPr>
            <w:r w:rsidRPr="00B71111">
              <w:rPr>
                <w:rFonts w:eastAsia="Arial" w:cstheme="minorHAnsi"/>
                <w:i/>
                <w:color w:val="auto"/>
                <w:sz w:val="20"/>
                <w:szCs w:val="20"/>
              </w:rPr>
              <w:t>Student Progress Records</w:t>
            </w:r>
            <w:r w:rsidR="00346934" w:rsidRPr="00B71111">
              <w:rPr>
                <w:rFonts w:eastAsia="Arial" w:cstheme="minorHAnsi"/>
                <w:i/>
                <w:color w:val="auto"/>
                <w:sz w:val="20"/>
                <w:szCs w:val="20"/>
              </w:rPr>
              <w:fldChar w:fldCharType="begin"/>
            </w:r>
            <w:r w:rsidR="00346934" w:rsidRPr="00B71111">
              <w:rPr>
                <w:rFonts w:cstheme="minorHAnsi"/>
                <w:color w:val="auto"/>
                <w:sz w:val="20"/>
                <w:szCs w:val="20"/>
              </w:rPr>
              <w:instrText xml:space="preserve"> XE "</w:instrText>
            </w:r>
            <w:r w:rsidR="00346934" w:rsidRPr="00B71111">
              <w:rPr>
                <w:rFonts w:eastAsia="Arial" w:cstheme="minorHAnsi"/>
                <w:i/>
                <w:color w:val="auto"/>
                <w:sz w:val="20"/>
                <w:szCs w:val="20"/>
              </w:rPr>
              <w:instrText>Student Progress Records</w:instrText>
            </w:r>
            <w:r w:rsidR="00346934" w:rsidRPr="00B71111">
              <w:rPr>
                <w:rFonts w:cstheme="minorHAnsi"/>
                <w:color w:val="auto"/>
                <w:sz w:val="20"/>
                <w:szCs w:val="20"/>
              </w:rPr>
              <w:instrText>" \f"s"</w:instrText>
            </w:r>
            <w:r w:rsidR="00346934" w:rsidRPr="00B71111">
              <w:rPr>
                <w:rFonts w:eastAsia="Arial" w:cstheme="minorHAnsi"/>
                <w:i/>
                <w:color w:val="auto"/>
                <w:sz w:val="20"/>
                <w:szCs w:val="20"/>
              </w:rPr>
              <w:fldChar w:fldCharType="end"/>
            </w:r>
          </w:p>
          <w:p w14:paraId="464D2083" w14:textId="77777777" w:rsidR="00A972F7" w:rsidRPr="00B71111" w:rsidRDefault="005C6CA7" w:rsidP="0046683F">
            <w:pPr>
              <w:spacing w:line="240" w:lineRule="auto"/>
              <w:rPr>
                <w:rFonts w:cstheme="minorHAnsi"/>
                <w:color w:val="auto"/>
                <w:sz w:val="20"/>
                <w:szCs w:val="20"/>
              </w:rPr>
            </w:pPr>
            <w:r w:rsidRPr="00B71111">
              <w:rPr>
                <w:rFonts w:eastAsia="Arial" w:cstheme="minorHAnsi"/>
                <w:b w:val="0"/>
                <w:color w:val="auto"/>
                <w:sz w:val="20"/>
                <w:szCs w:val="20"/>
              </w:rPr>
              <w:t>Provides record of professional pre-doctoral (undergrad) student clinical work in treating patients.  For each student includes the number of hours worked in the clinic, grades and faculty comments.</w:t>
            </w:r>
          </w:p>
        </w:tc>
        <w:tc>
          <w:tcPr>
            <w:tcW w:w="2880" w:type="dxa"/>
            <w:tcBorders>
              <w:top w:val="single" w:sz="3" w:space="0" w:color="000000"/>
              <w:left w:val="single" w:sz="2" w:space="0" w:color="000000"/>
              <w:bottom w:val="single" w:sz="2" w:space="0" w:color="000000"/>
              <w:right w:val="single" w:sz="2" w:space="0" w:color="000000"/>
            </w:tcBorders>
          </w:tcPr>
          <w:p w14:paraId="17E51D9B" w14:textId="77777777" w:rsidR="00A972F7" w:rsidRPr="00B71111" w:rsidRDefault="0086065B" w:rsidP="0046683F">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005C6CA7" w:rsidRPr="00B71111">
              <w:rPr>
                <w:rFonts w:eastAsia="Arial" w:cstheme="minorHAnsi"/>
                <w:b w:val="0"/>
                <w:color w:val="auto"/>
                <w:sz w:val="20"/>
                <w:szCs w:val="20"/>
              </w:rPr>
              <w:t xml:space="preserve"> for 2 Years after Degree Granted</w:t>
            </w:r>
          </w:p>
          <w:p w14:paraId="4BAD78E2" w14:textId="77777777" w:rsidR="0085105D" w:rsidRPr="00B71111" w:rsidRDefault="0085105D" w:rsidP="0046683F">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59034B12" w14:textId="77777777" w:rsidR="0085105D" w:rsidRPr="00B71111" w:rsidRDefault="0085105D" w:rsidP="0046683F">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000D3C6C"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2" w:space="0" w:color="000000"/>
              <w:right w:val="single" w:sz="2" w:space="0" w:color="000000"/>
            </w:tcBorders>
          </w:tcPr>
          <w:p w14:paraId="6E63CAA0" w14:textId="77777777" w:rsidR="004C75BD" w:rsidRPr="00B71111" w:rsidRDefault="004C75BD" w:rsidP="00BA7321">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05615B35" w14:textId="77777777" w:rsidR="0033427F" w:rsidRPr="00B71111" w:rsidRDefault="0033427F" w:rsidP="00FF47AC">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02F4B622" w14:textId="77777777" w:rsidR="00A972F7" w:rsidRPr="00B71111" w:rsidRDefault="005C6CA7" w:rsidP="00FF47AC">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bl>
    <w:p w14:paraId="58F8F633" w14:textId="77777777" w:rsidR="008F6F9F" w:rsidRDefault="008F6F9F" w:rsidP="00D12594">
      <w:pPr>
        <w:rPr>
          <w:rFonts w:cstheme="minorHAnsi"/>
          <w:color w:val="auto"/>
          <w:sz w:val="20"/>
          <w:szCs w:val="20"/>
        </w:rPr>
      </w:pP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0D3C6C" w:rsidRPr="00B71111" w14:paraId="349A49C2" w14:textId="77777777" w:rsidTr="00E27A88">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6209F3BD" w14:textId="7B98A8E2" w:rsidR="000D3C6C" w:rsidRPr="00B71111" w:rsidRDefault="000D3C6C" w:rsidP="00197DCB">
            <w:pPr>
              <w:pStyle w:val="Heading2"/>
              <w:rPr>
                <w:color w:val="auto"/>
              </w:rPr>
            </w:pPr>
            <w:bookmarkStart w:id="132" w:name="_Toc184715743"/>
            <w:r w:rsidRPr="00B71111">
              <w:rPr>
                <w:color w:val="auto"/>
              </w:rPr>
              <w:t>/28/</w:t>
            </w:r>
            <w:r w:rsidR="00E27A88" w:rsidRPr="00B71111">
              <w:rPr>
                <w:color w:val="auto"/>
              </w:rPr>
              <w:t>19</w:t>
            </w:r>
            <w:r w:rsidRPr="00B71111">
              <w:rPr>
                <w:color w:val="auto"/>
              </w:rPr>
              <w:t>/0</w:t>
            </w:r>
            <w:r w:rsidR="00E27A88" w:rsidRPr="00B71111">
              <w:rPr>
                <w:color w:val="auto"/>
              </w:rPr>
              <w:t>1</w:t>
            </w:r>
            <w:r w:rsidRPr="00B71111">
              <w:rPr>
                <w:color w:val="auto"/>
              </w:rPr>
              <w:t xml:space="preserve">/ Dentistry: </w:t>
            </w:r>
            <w:r w:rsidR="00E27A88" w:rsidRPr="00B71111">
              <w:rPr>
                <w:color w:val="auto"/>
              </w:rPr>
              <w:t>Pediatric Dentistry:</w:t>
            </w:r>
            <w:r w:rsidR="00827DB9" w:rsidRPr="00827DB9">
              <w:rPr>
                <w:color w:val="auto"/>
              </w:rPr>
              <w:t xml:space="preserve"> The Center for Pediatric Dentistry</w:t>
            </w:r>
            <w:bookmarkEnd w:id="132"/>
          </w:p>
          <w:p w14:paraId="32D87200" w14:textId="77777777" w:rsidR="000D3C6C" w:rsidRPr="00B71111" w:rsidRDefault="00E27A88" w:rsidP="00197DCB">
            <w:pPr>
              <w:spacing w:after="0" w:line="240" w:lineRule="auto"/>
              <w:rPr>
                <w:rStyle w:val="Emphasis"/>
                <w:b w:val="0"/>
                <w:i/>
                <w:color w:val="auto"/>
              </w:rPr>
            </w:pPr>
            <w:r w:rsidRPr="00B71111">
              <w:rPr>
                <w:rFonts w:cstheme="minorHAnsi"/>
                <w:b w:val="0"/>
                <w:i/>
                <w:color w:val="auto"/>
                <w:sz w:val="22"/>
              </w:rPr>
              <w:t>Research</w:t>
            </w:r>
          </w:p>
        </w:tc>
      </w:tr>
      <w:tr w:rsidR="000D3C6C" w:rsidRPr="00B71111" w14:paraId="341CA472" w14:textId="77777777" w:rsidTr="00E27A88">
        <w:tblPrEx>
          <w:tblCellMar>
            <w:bottom w:w="62" w:type="dxa"/>
            <w:right w:w="73" w:type="dxa"/>
          </w:tblCellMar>
        </w:tblPrEx>
        <w:trPr>
          <w:trHeight w:val="702"/>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1E0C7690" w14:textId="77777777" w:rsidR="000D3C6C" w:rsidRPr="00B71111" w:rsidRDefault="000D3C6C" w:rsidP="00197DCB">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5F2D390B" w14:textId="77777777" w:rsidR="000D3C6C" w:rsidRPr="00B71111" w:rsidRDefault="000D3C6C" w:rsidP="00197DCB">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64F246D1" w14:textId="77777777" w:rsidR="000D3C6C" w:rsidRPr="00B71111" w:rsidRDefault="000D3C6C" w:rsidP="00197DCB">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3D93A860" w14:textId="77777777" w:rsidR="000D3C6C" w:rsidRPr="00B71111" w:rsidRDefault="000D3C6C" w:rsidP="00197DCB">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64AF4CA8" w14:textId="77777777" w:rsidR="000D3C6C" w:rsidRPr="00B71111" w:rsidRDefault="000D3C6C" w:rsidP="00197DCB">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A972F7" w:rsidRPr="00B71111" w14:paraId="63C6894C" w14:textId="77777777" w:rsidTr="00E27A88">
        <w:tblPrEx>
          <w:tblCellMar>
            <w:bottom w:w="200" w:type="dxa"/>
          </w:tblCellMar>
        </w:tblPrEx>
        <w:trPr>
          <w:trHeight w:val="942"/>
        </w:trPr>
        <w:tc>
          <w:tcPr>
            <w:tcW w:w="1440" w:type="dxa"/>
            <w:tcBorders>
              <w:top w:val="single" w:sz="3" w:space="0" w:color="000000"/>
              <w:left w:val="single" w:sz="2" w:space="0" w:color="000000"/>
              <w:bottom w:val="single" w:sz="2" w:space="0" w:color="000000"/>
              <w:right w:val="single" w:sz="2" w:space="0" w:color="000000"/>
            </w:tcBorders>
          </w:tcPr>
          <w:p w14:paraId="49DD73F8" w14:textId="77777777" w:rsidR="0085105D" w:rsidRPr="00B71111" w:rsidRDefault="005C6CA7" w:rsidP="0046683F">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90 12 47019</w:t>
            </w:r>
            <w:r w:rsidR="00333973" w:rsidRPr="00B71111">
              <w:rPr>
                <w:rFonts w:eastAsia="Arial" w:cstheme="minorHAnsi"/>
                <w:b w:val="0"/>
                <w:color w:val="auto"/>
                <w:sz w:val="20"/>
                <w:szCs w:val="20"/>
              </w:rPr>
              <w:fldChar w:fldCharType="begin"/>
            </w:r>
            <w:r w:rsidR="00333973" w:rsidRPr="00B71111">
              <w:rPr>
                <w:rFonts w:cstheme="minorHAnsi"/>
                <w:color w:val="auto"/>
                <w:sz w:val="20"/>
                <w:szCs w:val="20"/>
              </w:rPr>
              <w:instrText xml:space="preserve"> XE "</w:instrText>
            </w:r>
            <w:r w:rsidR="00333973" w:rsidRPr="00B71111">
              <w:rPr>
                <w:rFonts w:eastAsia="Arial" w:cstheme="minorHAnsi"/>
                <w:b w:val="0"/>
                <w:color w:val="auto"/>
                <w:sz w:val="20"/>
                <w:szCs w:val="20"/>
              </w:rPr>
              <w:instrText>90 12 47019</w:instrText>
            </w:r>
            <w:r w:rsidR="00333973" w:rsidRPr="00B71111">
              <w:rPr>
                <w:rFonts w:cstheme="minorHAnsi"/>
                <w:color w:val="auto"/>
                <w:sz w:val="20"/>
                <w:szCs w:val="20"/>
              </w:rPr>
              <w:instrText>" \f"d"</w:instrText>
            </w:r>
            <w:r w:rsidR="00333973" w:rsidRPr="00B71111">
              <w:rPr>
                <w:rFonts w:eastAsia="Arial" w:cstheme="minorHAnsi"/>
                <w:b w:val="0"/>
                <w:color w:val="auto"/>
                <w:sz w:val="20"/>
                <w:szCs w:val="20"/>
              </w:rPr>
              <w:fldChar w:fldCharType="end"/>
            </w:r>
          </w:p>
          <w:p w14:paraId="4FB6C0AB" w14:textId="77777777" w:rsidR="0085105D" w:rsidRPr="00B71111" w:rsidRDefault="0085105D" w:rsidP="0046683F">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2" w:space="0" w:color="000000"/>
              <w:right w:val="single" w:sz="2" w:space="0" w:color="000000"/>
            </w:tcBorders>
          </w:tcPr>
          <w:p w14:paraId="310A3637" w14:textId="77777777" w:rsidR="00A972F7" w:rsidRPr="00B71111" w:rsidRDefault="005C6CA7" w:rsidP="0046683F">
            <w:pPr>
              <w:spacing w:line="240" w:lineRule="auto"/>
              <w:rPr>
                <w:rFonts w:cstheme="minorHAnsi"/>
                <w:color w:val="auto"/>
                <w:sz w:val="20"/>
                <w:szCs w:val="20"/>
              </w:rPr>
            </w:pPr>
            <w:r w:rsidRPr="00B71111">
              <w:rPr>
                <w:rFonts w:eastAsia="Arial" w:cstheme="minorHAnsi"/>
                <w:i/>
                <w:color w:val="auto"/>
                <w:sz w:val="20"/>
                <w:szCs w:val="20"/>
              </w:rPr>
              <w:t>Diagnostic Plaster Study Models</w:t>
            </w:r>
            <w:r w:rsidR="00346934" w:rsidRPr="00B71111">
              <w:rPr>
                <w:rFonts w:eastAsia="Arial" w:cstheme="minorHAnsi"/>
                <w:i/>
                <w:color w:val="auto"/>
                <w:sz w:val="20"/>
                <w:szCs w:val="20"/>
              </w:rPr>
              <w:fldChar w:fldCharType="begin"/>
            </w:r>
            <w:r w:rsidR="00346934" w:rsidRPr="00B71111">
              <w:rPr>
                <w:rFonts w:cstheme="minorHAnsi"/>
                <w:color w:val="auto"/>
                <w:sz w:val="20"/>
                <w:szCs w:val="20"/>
              </w:rPr>
              <w:instrText xml:space="preserve"> XE "</w:instrText>
            </w:r>
            <w:r w:rsidR="00346934" w:rsidRPr="00B71111">
              <w:rPr>
                <w:rFonts w:eastAsia="Arial" w:cstheme="minorHAnsi"/>
                <w:i/>
                <w:color w:val="auto"/>
                <w:sz w:val="20"/>
                <w:szCs w:val="20"/>
              </w:rPr>
              <w:instrText>Diagnostic Plaster Study Models</w:instrText>
            </w:r>
            <w:r w:rsidR="00346934" w:rsidRPr="00B71111">
              <w:rPr>
                <w:rFonts w:cstheme="minorHAnsi"/>
                <w:color w:val="auto"/>
                <w:sz w:val="20"/>
                <w:szCs w:val="20"/>
              </w:rPr>
              <w:instrText>" \f"s"</w:instrText>
            </w:r>
            <w:r w:rsidR="00346934" w:rsidRPr="00B71111">
              <w:rPr>
                <w:rFonts w:eastAsia="Arial" w:cstheme="minorHAnsi"/>
                <w:i/>
                <w:color w:val="auto"/>
                <w:sz w:val="20"/>
                <w:szCs w:val="20"/>
              </w:rPr>
              <w:fldChar w:fldCharType="end"/>
            </w:r>
          </w:p>
          <w:p w14:paraId="6FCEAA81" w14:textId="77777777" w:rsidR="00A972F7" w:rsidRPr="00B71111" w:rsidRDefault="005C6CA7" w:rsidP="0046683F">
            <w:pPr>
              <w:spacing w:line="240" w:lineRule="auto"/>
              <w:rPr>
                <w:rFonts w:cstheme="minorHAnsi"/>
                <w:color w:val="auto"/>
                <w:sz w:val="20"/>
                <w:szCs w:val="20"/>
              </w:rPr>
            </w:pPr>
            <w:r w:rsidRPr="00B71111">
              <w:rPr>
                <w:rFonts w:eastAsia="Arial" w:cstheme="minorHAnsi"/>
                <w:b w:val="0"/>
                <w:color w:val="auto"/>
                <w:sz w:val="20"/>
                <w:szCs w:val="20"/>
              </w:rPr>
              <w:t>Provides plaster record of patient condition in untreated state and after treatment.</w:t>
            </w:r>
          </w:p>
        </w:tc>
        <w:tc>
          <w:tcPr>
            <w:tcW w:w="2880" w:type="dxa"/>
            <w:tcBorders>
              <w:top w:val="single" w:sz="3" w:space="0" w:color="000000"/>
              <w:left w:val="single" w:sz="2" w:space="0" w:color="000000"/>
              <w:bottom w:val="single" w:sz="2" w:space="0" w:color="000000"/>
              <w:right w:val="single" w:sz="2" w:space="0" w:color="000000"/>
            </w:tcBorders>
          </w:tcPr>
          <w:p w14:paraId="666FFE7D" w14:textId="77777777" w:rsidR="00A972F7" w:rsidRPr="00B71111" w:rsidRDefault="0086065B" w:rsidP="0046683F">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005C6CA7" w:rsidRPr="00B71111">
              <w:rPr>
                <w:rFonts w:eastAsia="Arial" w:cstheme="minorHAnsi"/>
                <w:b w:val="0"/>
                <w:color w:val="auto"/>
                <w:sz w:val="20"/>
                <w:szCs w:val="20"/>
              </w:rPr>
              <w:t xml:space="preserve"> for 8 Years after Last Patient Contact or Age 18</w:t>
            </w:r>
          </w:p>
          <w:p w14:paraId="7182E357" w14:textId="77777777" w:rsidR="0085105D" w:rsidRPr="00B71111" w:rsidRDefault="0085105D" w:rsidP="0046683F">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455869F4" w14:textId="77777777" w:rsidR="0085105D" w:rsidRPr="00B71111" w:rsidRDefault="0085105D" w:rsidP="0046683F">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000D3C6C"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2" w:space="0" w:color="000000"/>
              <w:right w:val="single" w:sz="2" w:space="0" w:color="000000"/>
            </w:tcBorders>
          </w:tcPr>
          <w:p w14:paraId="6BE59E77" w14:textId="77777777" w:rsidR="004C75BD" w:rsidRPr="00B71111" w:rsidRDefault="004C75BD" w:rsidP="00BA7321">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62FD197D" w14:textId="77777777" w:rsidR="0033427F" w:rsidRPr="00B71111" w:rsidRDefault="0033427F" w:rsidP="00FF47AC">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22C7BDBC" w14:textId="77777777" w:rsidR="00A972F7" w:rsidRPr="00B71111" w:rsidRDefault="005C6CA7" w:rsidP="00FF47AC">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bl>
    <w:p w14:paraId="528E04B2" w14:textId="77777777" w:rsidR="002B1989" w:rsidRPr="00B71111" w:rsidRDefault="002B1989" w:rsidP="002D0CE6">
      <w:pPr>
        <w:pStyle w:val="Heading2"/>
        <w:spacing w:after="144"/>
        <w:rPr>
          <w:rFonts w:cstheme="minorHAnsi"/>
          <w:color w:val="auto"/>
          <w:sz w:val="20"/>
          <w:szCs w:val="20"/>
        </w:rPr>
        <w:sectPr w:rsidR="002B1989" w:rsidRPr="00B71111" w:rsidSect="0056171A">
          <w:footerReference w:type="default" r:id="rId30"/>
          <w:pgSz w:w="15840" w:h="12240" w:orient="landscape"/>
          <w:pgMar w:top="1080" w:right="720" w:bottom="1080" w:left="720" w:header="464" w:footer="144" w:gutter="0"/>
          <w:cols w:space="720"/>
          <w:docGrid w:linePitch="437"/>
        </w:sectPr>
      </w:pPr>
    </w:p>
    <w:p w14:paraId="2D570392" w14:textId="77777777" w:rsidR="00A972F7" w:rsidRPr="00B71111" w:rsidRDefault="005C6CA7" w:rsidP="00F2270B">
      <w:pPr>
        <w:pStyle w:val="Heading1"/>
        <w:spacing w:after="144"/>
        <w:rPr>
          <w:color w:val="auto"/>
        </w:rPr>
      </w:pPr>
      <w:bookmarkStart w:id="133" w:name="_Toc184715744"/>
      <w:r w:rsidRPr="00B71111">
        <w:rPr>
          <w:color w:val="auto"/>
        </w:rPr>
        <w:lastRenderedPageBreak/>
        <w:t>/29/</w:t>
      </w:r>
      <w:r w:rsidR="002D0CE6" w:rsidRPr="00B71111">
        <w:rPr>
          <w:color w:val="auto"/>
        </w:rPr>
        <w:t xml:space="preserve"> School of Nursing</w:t>
      </w:r>
      <w:bookmarkEnd w:id="133"/>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0D3C6C" w:rsidRPr="00B71111" w14:paraId="3FF9D0CE" w14:textId="77777777" w:rsidTr="00F2270B">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7E30C8E2" w14:textId="4FDEA1E8" w:rsidR="000D3C6C" w:rsidRPr="00827DB9" w:rsidRDefault="000D3C6C" w:rsidP="00827DB9">
            <w:pPr>
              <w:pStyle w:val="Heading2"/>
            </w:pPr>
            <w:bookmarkStart w:id="134" w:name="_Toc184715745"/>
            <w:r w:rsidRPr="00827DB9">
              <w:t>/2</w:t>
            </w:r>
            <w:r w:rsidR="00F2270B" w:rsidRPr="00827DB9">
              <w:t>9</w:t>
            </w:r>
            <w:r w:rsidRPr="00827DB9">
              <w:t>/0</w:t>
            </w:r>
            <w:r w:rsidR="00F2270B" w:rsidRPr="00827DB9">
              <w:t>3</w:t>
            </w:r>
            <w:r w:rsidRPr="00827DB9">
              <w:t>/0</w:t>
            </w:r>
            <w:r w:rsidR="00F2270B" w:rsidRPr="00827DB9">
              <w:t>8</w:t>
            </w:r>
            <w:r w:rsidRPr="00827DB9">
              <w:t xml:space="preserve">/ </w:t>
            </w:r>
            <w:r w:rsidR="00F2270B" w:rsidRPr="00827DB9">
              <w:t xml:space="preserve">Nursing: </w:t>
            </w:r>
            <w:r w:rsidR="00827DB9" w:rsidRPr="00827DB9">
              <w:t>Barnard Center for Infant Mental Health &amp; Development</w:t>
            </w:r>
            <w:bookmarkEnd w:id="134"/>
          </w:p>
          <w:p w14:paraId="309785EE" w14:textId="77777777" w:rsidR="000D3C6C" w:rsidRPr="00B71111" w:rsidRDefault="00F2270B" w:rsidP="00197DCB">
            <w:pPr>
              <w:spacing w:after="0" w:line="240" w:lineRule="auto"/>
              <w:rPr>
                <w:rStyle w:val="Emphasis"/>
                <w:b w:val="0"/>
                <w:i/>
                <w:color w:val="auto"/>
              </w:rPr>
            </w:pPr>
            <w:r w:rsidRPr="00B71111">
              <w:rPr>
                <w:rFonts w:cstheme="minorHAnsi"/>
                <w:b w:val="0"/>
                <w:i/>
                <w:color w:val="auto"/>
                <w:sz w:val="22"/>
              </w:rPr>
              <w:t>Research</w:t>
            </w:r>
          </w:p>
        </w:tc>
      </w:tr>
      <w:tr w:rsidR="000D3C6C" w:rsidRPr="00B71111" w14:paraId="3FF7B3B3" w14:textId="77777777" w:rsidTr="00F2270B">
        <w:tblPrEx>
          <w:tblCellMar>
            <w:bottom w:w="62" w:type="dxa"/>
            <w:right w:w="73" w:type="dxa"/>
          </w:tblCellMar>
        </w:tblPrEx>
        <w:trPr>
          <w:trHeight w:val="702"/>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6DCC4467" w14:textId="77777777" w:rsidR="000D3C6C" w:rsidRPr="00B71111" w:rsidRDefault="000D3C6C" w:rsidP="00197DCB">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50690DE4" w14:textId="77777777" w:rsidR="000D3C6C" w:rsidRPr="00B71111" w:rsidRDefault="000D3C6C" w:rsidP="00197DCB">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6946C203" w14:textId="77777777" w:rsidR="000D3C6C" w:rsidRPr="00B71111" w:rsidRDefault="000D3C6C" w:rsidP="00197DCB">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5A8DD34A" w14:textId="77777777" w:rsidR="000D3C6C" w:rsidRPr="00B71111" w:rsidRDefault="000D3C6C" w:rsidP="00197DCB">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0DEFB4CC" w14:textId="77777777" w:rsidR="000D3C6C" w:rsidRPr="00B71111" w:rsidRDefault="000D3C6C" w:rsidP="00197DCB">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A972F7" w:rsidRPr="00B71111" w14:paraId="28F38DA5" w14:textId="77777777" w:rsidTr="00F2270B">
        <w:tblPrEx>
          <w:tblCellMar>
            <w:bottom w:w="0" w:type="dxa"/>
            <w:right w:w="68" w:type="dxa"/>
          </w:tblCellMar>
        </w:tblPrEx>
        <w:trPr>
          <w:trHeight w:val="1536"/>
        </w:trPr>
        <w:tc>
          <w:tcPr>
            <w:tcW w:w="1440" w:type="dxa"/>
            <w:tcBorders>
              <w:top w:val="single" w:sz="3" w:space="0" w:color="000000"/>
              <w:left w:val="single" w:sz="2" w:space="0" w:color="000000"/>
              <w:bottom w:val="single" w:sz="2" w:space="0" w:color="000000"/>
              <w:right w:val="single" w:sz="2" w:space="0" w:color="000000"/>
            </w:tcBorders>
          </w:tcPr>
          <w:p w14:paraId="1CB5BFB5" w14:textId="77777777" w:rsidR="0085105D" w:rsidRPr="00B71111" w:rsidRDefault="005C6CA7" w:rsidP="0046683F">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11 12 62906</w:t>
            </w:r>
            <w:r w:rsidR="00333973" w:rsidRPr="00B71111">
              <w:rPr>
                <w:rFonts w:eastAsia="Arial" w:cstheme="minorHAnsi"/>
                <w:b w:val="0"/>
                <w:color w:val="auto"/>
                <w:sz w:val="20"/>
                <w:szCs w:val="20"/>
              </w:rPr>
              <w:fldChar w:fldCharType="begin"/>
            </w:r>
            <w:r w:rsidR="00333973" w:rsidRPr="00B71111">
              <w:rPr>
                <w:rFonts w:cstheme="minorHAnsi"/>
                <w:color w:val="auto"/>
                <w:sz w:val="20"/>
                <w:szCs w:val="20"/>
              </w:rPr>
              <w:instrText xml:space="preserve"> XE "</w:instrText>
            </w:r>
            <w:r w:rsidR="00333973" w:rsidRPr="00B71111">
              <w:rPr>
                <w:rFonts w:eastAsia="Arial" w:cstheme="minorHAnsi"/>
                <w:b w:val="0"/>
                <w:color w:val="auto"/>
                <w:sz w:val="20"/>
                <w:szCs w:val="20"/>
              </w:rPr>
              <w:instrText>11 12 62906</w:instrText>
            </w:r>
            <w:r w:rsidR="00333973" w:rsidRPr="00B71111">
              <w:rPr>
                <w:rFonts w:cstheme="minorHAnsi"/>
                <w:color w:val="auto"/>
                <w:sz w:val="20"/>
                <w:szCs w:val="20"/>
              </w:rPr>
              <w:instrText>" \f"d"</w:instrText>
            </w:r>
            <w:r w:rsidR="00333973" w:rsidRPr="00B71111">
              <w:rPr>
                <w:rFonts w:eastAsia="Arial" w:cstheme="minorHAnsi"/>
                <w:b w:val="0"/>
                <w:color w:val="auto"/>
                <w:sz w:val="20"/>
                <w:szCs w:val="20"/>
              </w:rPr>
              <w:fldChar w:fldCharType="end"/>
            </w:r>
          </w:p>
          <w:p w14:paraId="038848E4" w14:textId="77777777" w:rsidR="0085105D" w:rsidRPr="00B71111" w:rsidRDefault="0085105D" w:rsidP="0046683F">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2" w:space="0" w:color="000000"/>
              <w:right w:val="single" w:sz="2" w:space="0" w:color="000000"/>
            </w:tcBorders>
          </w:tcPr>
          <w:p w14:paraId="1E6106E8" w14:textId="77777777" w:rsidR="00A972F7" w:rsidRPr="00B71111" w:rsidRDefault="005C6CA7" w:rsidP="0046683F">
            <w:pPr>
              <w:spacing w:line="240" w:lineRule="auto"/>
              <w:rPr>
                <w:rFonts w:cstheme="minorHAnsi"/>
                <w:color w:val="auto"/>
                <w:sz w:val="20"/>
                <w:szCs w:val="20"/>
              </w:rPr>
            </w:pPr>
            <w:r w:rsidRPr="00B71111">
              <w:rPr>
                <w:rFonts w:eastAsia="Arial" w:cstheme="minorHAnsi"/>
                <w:i/>
                <w:color w:val="auto"/>
                <w:sz w:val="20"/>
                <w:szCs w:val="20"/>
              </w:rPr>
              <w:t>Client Case Files (Newborns - 5 yrs old)</w:t>
            </w:r>
            <w:r w:rsidR="00CB08A5" w:rsidRPr="00B71111">
              <w:rPr>
                <w:rFonts w:eastAsia="Arial" w:cstheme="minorHAnsi"/>
                <w:i/>
                <w:color w:val="auto"/>
                <w:sz w:val="20"/>
                <w:szCs w:val="20"/>
              </w:rPr>
              <w:fldChar w:fldCharType="begin"/>
            </w:r>
            <w:r w:rsidR="00CB08A5" w:rsidRPr="00B71111">
              <w:rPr>
                <w:rFonts w:cstheme="minorHAnsi"/>
                <w:color w:val="auto"/>
                <w:sz w:val="20"/>
                <w:szCs w:val="20"/>
              </w:rPr>
              <w:instrText xml:space="preserve"> XE "</w:instrText>
            </w:r>
            <w:r w:rsidR="00CB08A5" w:rsidRPr="00B71111">
              <w:rPr>
                <w:rFonts w:eastAsia="Arial" w:cstheme="minorHAnsi"/>
                <w:i/>
                <w:color w:val="auto"/>
                <w:sz w:val="20"/>
                <w:szCs w:val="20"/>
              </w:rPr>
              <w:instrText>Client Case Files (Newborns - 5 yrs old)</w:instrText>
            </w:r>
            <w:r w:rsidR="00CB08A5" w:rsidRPr="00B71111">
              <w:rPr>
                <w:rFonts w:cstheme="minorHAnsi"/>
                <w:color w:val="auto"/>
                <w:sz w:val="20"/>
                <w:szCs w:val="20"/>
              </w:rPr>
              <w:instrText xml:space="preserve">" \f"e" </w:instrText>
            </w:r>
            <w:r w:rsidR="00CB08A5" w:rsidRPr="00B71111">
              <w:rPr>
                <w:rFonts w:eastAsia="Arial" w:cstheme="minorHAnsi"/>
                <w:i/>
                <w:color w:val="auto"/>
                <w:sz w:val="20"/>
                <w:szCs w:val="20"/>
              </w:rPr>
              <w:fldChar w:fldCharType="end"/>
            </w:r>
            <w:r w:rsidR="00346934" w:rsidRPr="00B71111">
              <w:rPr>
                <w:rFonts w:eastAsia="Arial" w:cstheme="minorHAnsi"/>
                <w:i/>
                <w:color w:val="auto"/>
                <w:sz w:val="20"/>
                <w:szCs w:val="20"/>
              </w:rPr>
              <w:fldChar w:fldCharType="begin"/>
            </w:r>
            <w:r w:rsidR="00346934" w:rsidRPr="00B71111">
              <w:rPr>
                <w:rFonts w:cstheme="minorHAnsi"/>
                <w:color w:val="auto"/>
                <w:sz w:val="20"/>
                <w:szCs w:val="20"/>
              </w:rPr>
              <w:instrText xml:space="preserve"> XE "</w:instrText>
            </w:r>
            <w:r w:rsidR="00346934" w:rsidRPr="00B71111">
              <w:rPr>
                <w:rFonts w:eastAsia="Arial" w:cstheme="minorHAnsi"/>
                <w:i/>
                <w:color w:val="auto"/>
                <w:sz w:val="20"/>
                <w:szCs w:val="20"/>
              </w:rPr>
              <w:instrText>Client Case Files (Newborns - 5 yrs old)</w:instrText>
            </w:r>
            <w:r w:rsidR="00346934" w:rsidRPr="00B71111">
              <w:rPr>
                <w:rFonts w:cstheme="minorHAnsi"/>
                <w:color w:val="auto"/>
                <w:sz w:val="20"/>
                <w:szCs w:val="20"/>
              </w:rPr>
              <w:instrText>" \f"s"</w:instrText>
            </w:r>
            <w:r w:rsidR="00346934" w:rsidRPr="00B71111">
              <w:rPr>
                <w:rFonts w:eastAsia="Arial" w:cstheme="minorHAnsi"/>
                <w:i/>
                <w:color w:val="auto"/>
                <w:sz w:val="20"/>
                <w:szCs w:val="20"/>
              </w:rPr>
              <w:fldChar w:fldCharType="end"/>
            </w:r>
          </w:p>
          <w:p w14:paraId="0B52AEFA" w14:textId="77777777" w:rsidR="00A972F7" w:rsidRPr="00B71111" w:rsidRDefault="005C6CA7" w:rsidP="0046683F">
            <w:pPr>
              <w:spacing w:line="240" w:lineRule="auto"/>
              <w:rPr>
                <w:rFonts w:cstheme="minorHAnsi"/>
                <w:color w:val="auto"/>
                <w:sz w:val="20"/>
                <w:szCs w:val="20"/>
              </w:rPr>
            </w:pPr>
            <w:r w:rsidRPr="00B71111">
              <w:rPr>
                <w:rFonts w:eastAsia="Arial" w:cstheme="minorHAnsi"/>
                <w:b w:val="0"/>
                <w:color w:val="auto"/>
                <w:sz w:val="20"/>
                <w:szCs w:val="20"/>
              </w:rPr>
              <w:t>This series provides comprehensive record of client agreements, testi</w:t>
            </w:r>
            <w:r w:rsidR="00F2270B" w:rsidRPr="00B71111">
              <w:rPr>
                <w:rFonts w:eastAsia="Arial" w:cstheme="minorHAnsi"/>
                <w:b w:val="0"/>
                <w:color w:val="auto"/>
                <w:sz w:val="20"/>
                <w:szCs w:val="20"/>
              </w:rPr>
              <w:t xml:space="preserve">ng, assessment and/or therapy.  </w:t>
            </w:r>
            <w:r w:rsidRPr="00B71111">
              <w:rPr>
                <w:rFonts w:eastAsia="Arial" w:cstheme="minorHAnsi"/>
                <w:b w:val="0"/>
                <w:color w:val="auto"/>
                <w:sz w:val="20"/>
                <w:szCs w:val="20"/>
              </w:rPr>
              <w:t>May include: Client Statement of Understanding, Evaluation of Effectiveness of Services (consent form),</w:t>
            </w:r>
            <w:r w:rsidR="00F2270B" w:rsidRPr="00B71111">
              <w:rPr>
                <w:rFonts w:cstheme="minorHAnsi"/>
                <w:color w:val="auto"/>
                <w:sz w:val="20"/>
                <w:szCs w:val="20"/>
              </w:rPr>
              <w:t xml:space="preserve"> </w:t>
            </w:r>
            <w:r w:rsidRPr="00B71111">
              <w:rPr>
                <w:rFonts w:eastAsia="Arial" w:cstheme="minorHAnsi"/>
                <w:b w:val="0"/>
                <w:color w:val="auto"/>
                <w:sz w:val="20"/>
                <w:szCs w:val="20"/>
              </w:rPr>
              <w:t>Personal Data Questionnaire, Intake Summary, Consent Form for Mutual Exchange of Information, Administrative Closure, Supervisor Contract and Notes, Consent for Clinical Research, Client Contact Sheet, Assessment Report and related instruments, Case Student Training Progress Notes, Quarterly Client Checklists, Closing Summary, Tests and Batteries, Post Follow-up Questionnaire, process notes, audio/visual recordings, etc. Retention as per WAC 246-924-354 (2).</w:t>
            </w:r>
          </w:p>
        </w:tc>
        <w:tc>
          <w:tcPr>
            <w:tcW w:w="2880" w:type="dxa"/>
            <w:tcBorders>
              <w:top w:val="single" w:sz="3" w:space="0" w:color="000000"/>
              <w:left w:val="single" w:sz="2" w:space="0" w:color="000000"/>
              <w:bottom w:val="single" w:sz="2" w:space="0" w:color="000000"/>
              <w:right w:val="single" w:sz="2" w:space="0" w:color="000000"/>
            </w:tcBorders>
          </w:tcPr>
          <w:p w14:paraId="7E0F653D" w14:textId="77777777" w:rsidR="00A972F7" w:rsidRPr="00B71111" w:rsidRDefault="0086065B" w:rsidP="0046683F">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005C6CA7" w:rsidRPr="00B71111">
              <w:rPr>
                <w:rFonts w:eastAsia="Arial" w:cstheme="minorHAnsi"/>
                <w:b w:val="0"/>
                <w:color w:val="auto"/>
                <w:sz w:val="20"/>
                <w:szCs w:val="20"/>
              </w:rPr>
              <w:t xml:space="preserve"> for 22 Years after Last Contact with Client</w:t>
            </w:r>
          </w:p>
          <w:p w14:paraId="2FABCCBF" w14:textId="77777777" w:rsidR="0085105D" w:rsidRPr="00B71111" w:rsidRDefault="0085105D" w:rsidP="0046683F">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6CDA9154" w14:textId="77777777" w:rsidR="0085105D" w:rsidRPr="00B71111" w:rsidRDefault="0085105D" w:rsidP="0046683F">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00F2270B"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2" w:space="0" w:color="000000"/>
              <w:right w:val="single" w:sz="2" w:space="0" w:color="000000"/>
            </w:tcBorders>
          </w:tcPr>
          <w:p w14:paraId="18062A78" w14:textId="77777777" w:rsidR="004C75BD" w:rsidRPr="00B71111" w:rsidRDefault="004C75BD" w:rsidP="00BA7321">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3F980740" w14:textId="77777777" w:rsidR="00897562" w:rsidRPr="00B71111" w:rsidRDefault="00897562" w:rsidP="00FF47AC">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465AEAEE" w14:textId="77777777" w:rsidR="00A972F7" w:rsidRPr="00B71111" w:rsidRDefault="005C6CA7" w:rsidP="00FF47AC">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bl>
    <w:p w14:paraId="228DBCF9" w14:textId="77777777" w:rsidR="00E75122" w:rsidRDefault="00E75122" w:rsidP="00E75122">
      <w:pPr>
        <w:spacing w:after="144"/>
        <w:rPr>
          <w:rFonts w:cstheme="minorHAnsi"/>
          <w:color w:val="auto"/>
          <w:sz w:val="20"/>
          <w:szCs w:val="20"/>
        </w:rPr>
      </w:pPr>
    </w:p>
    <w:p w14:paraId="3297619E" w14:textId="77777777" w:rsidR="00E75122" w:rsidRDefault="00E75122">
      <w:pPr>
        <w:rPr>
          <w:rFonts w:cstheme="minorHAnsi"/>
          <w:color w:val="auto"/>
          <w:sz w:val="20"/>
          <w:szCs w:val="20"/>
        </w:rPr>
      </w:pPr>
      <w:r>
        <w:rPr>
          <w:rFonts w:cstheme="minorHAnsi"/>
          <w:color w:val="auto"/>
          <w:sz w:val="20"/>
          <w:szCs w:val="20"/>
        </w:rPr>
        <w:br w:type="page"/>
      </w:r>
    </w:p>
    <w:p w14:paraId="7488B6F9" w14:textId="77777777" w:rsidR="00D532D9" w:rsidRPr="00E75122" w:rsidRDefault="00D532D9" w:rsidP="00E75122">
      <w:pPr>
        <w:pStyle w:val="Heading1"/>
        <w:rPr>
          <w:color w:val="auto"/>
        </w:rPr>
        <w:sectPr w:rsidR="00D532D9" w:rsidRPr="00E75122" w:rsidSect="0056171A">
          <w:footerReference w:type="default" r:id="rId31"/>
          <w:pgSz w:w="15840" w:h="12240" w:orient="landscape"/>
          <w:pgMar w:top="1080" w:right="720" w:bottom="1080" w:left="720" w:header="464" w:footer="144" w:gutter="0"/>
          <w:cols w:space="720"/>
          <w:docGrid w:linePitch="437"/>
        </w:sectPr>
      </w:pPr>
    </w:p>
    <w:p w14:paraId="3BE060B9" w14:textId="77777777" w:rsidR="00361019" w:rsidRDefault="00697733" w:rsidP="00586BAE">
      <w:pPr>
        <w:pStyle w:val="Heading1"/>
        <w:spacing w:after="144"/>
        <w:rPr>
          <w:color w:val="auto"/>
        </w:rPr>
      </w:pPr>
      <w:bookmarkStart w:id="135" w:name="_Toc184715746"/>
      <w:r w:rsidRPr="00B71111">
        <w:rPr>
          <w:color w:val="auto"/>
        </w:rPr>
        <w:lastRenderedPageBreak/>
        <w:t xml:space="preserve">/34/ </w:t>
      </w:r>
      <w:r w:rsidR="005C6CA7" w:rsidRPr="00B71111">
        <w:rPr>
          <w:color w:val="auto"/>
        </w:rPr>
        <w:t>Warren G. Magnuson Health Sciences Center</w:t>
      </w:r>
      <w:bookmarkEnd w:id="135"/>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D83578" w:rsidRPr="00B71111" w14:paraId="02229115" w14:textId="77777777" w:rsidTr="006907D0">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29EB7333" w14:textId="77777777" w:rsidR="00D83578" w:rsidRPr="00B71111" w:rsidRDefault="00D83578" w:rsidP="006907D0">
            <w:pPr>
              <w:pStyle w:val="Heading2"/>
              <w:rPr>
                <w:color w:val="auto"/>
              </w:rPr>
            </w:pPr>
            <w:bookmarkStart w:id="136" w:name="_Toc16593873"/>
            <w:bookmarkStart w:id="137" w:name="_Toc184715747"/>
            <w:r w:rsidRPr="00B71111">
              <w:rPr>
                <w:color w:val="auto"/>
              </w:rPr>
              <w:t>/34/04/ Office of Animal Welfare</w:t>
            </w:r>
            <w:bookmarkEnd w:id="136"/>
            <w:bookmarkEnd w:id="137"/>
          </w:p>
          <w:p w14:paraId="48AF24C6" w14:textId="77777777" w:rsidR="00D83578" w:rsidRPr="00B71111" w:rsidRDefault="00D83578" w:rsidP="006907D0">
            <w:pPr>
              <w:spacing w:after="0" w:line="240" w:lineRule="auto"/>
              <w:rPr>
                <w:rStyle w:val="Emphasis"/>
                <w:b w:val="0"/>
                <w:i/>
                <w:color w:val="auto"/>
              </w:rPr>
            </w:pPr>
            <w:r w:rsidRPr="00B71111">
              <w:rPr>
                <w:rFonts w:cstheme="minorHAnsi"/>
                <w:b w:val="0"/>
                <w:i/>
                <w:color w:val="auto"/>
                <w:sz w:val="22"/>
              </w:rPr>
              <w:t>Research</w:t>
            </w:r>
          </w:p>
        </w:tc>
      </w:tr>
      <w:tr w:rsidR="00D83578" w:rsidRPr="00B71111" w14:paraId="0FB83FF4" w14:textId="77777777" w:rsidTr="006907D0">
        <w:tblPrEx>
          <w:tblCellMar>
            <w:bottom w:w="62" w:type="dxa"/>
            <w:right w:w="73" w:type="dxa"/>
          </w:tblCellMar>
        </w:tblPrEx>
        <w:trPr>
          <w:trHeight w:val="702"/>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03247B3E" w14:textId="77777777" w:rsidR="00D83578" w:rsidRPr="00B71111" w:rsidRDefault="00D83578" w:rsidP="006907D0">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2998BE3D" w14:textId="77777777" w:rsidR="00D83578" w:rsidRPr="00B71111" w:rsidRDefault="00D83578" w:rsidP="006907D0">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63C6E3EC" w14:textId="77777777" w:rsidR="00D83578" w:rsidRPr="00B71111" w:rsidRDefault="00D83578" w:rsidP="006907D0">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6022CF04" w14:textId="77777777" w:rsidR="00D83578" w:rsidRPr="00B71111" w:rsidRDefault="00D83578" w:rsidP="006907D0">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326CB714" w14:textId="77777777" w:rsidR="00D83578" w:rsidRPr="00B71111" w:rsidRDefault="00D83578" w:rsidP="006907D0">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D83578" w:rsidRPr="00B71111" w14:paraId="160F99E9" w14:textId="77777777" w:rsidTr="006907D0">
        <w:tblPrEx>
          <w:tblCellMar>
            <w:bottom w:w="0" w:type="dxa"/>
            <w:right w:w="82" w:type="dxa"/>
          </w:tblCellMar>
        </w:tblPrEx>
        <w:trPr>
          <w:trHeight w:val="1357"/>
        </w:trPr>
        <w:tc>
          <w:tcPr>
            <w:tcW w:w="1440" w:type="dxa"/>
            <w:tcBorders>
              <w:top w:val="single" w:sz="3" w:space="0" w:color="000000"/>
              <w:left w:val="single" w:sz="2" w:space="0" w:color="000000"/>
              <w:bottom w:val="single" w:sz="2" w:space="0" w:color="000000"/>
              <w:right w:val="single" w:sz="2" w:space="0" w:color="000000"/>
            </w:tcBorders>
          </w:tcPr>
          <w:p w14:paraId="2A7A2445" w14:textId="77777777" w:rsidR="00D83578" w:rsidRPr="00B71111" w:rsidRDefault="00D83578" w:rsidP="006907D0">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93 8 52749</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93 8 52749</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p>
          <w:p w14:paraId="2ACE407C" w14:textId="77777777" w:rsidR="00D83578" w:rsidRPr="00B71111" w:rsidRDefault="00D83578" w:rsidP="00D83578">
            <w:pPr>
              <w:spacing w:line="240" w:lineRule="auto"/>
              <w:ind w:left="14"/>
              <w:jc w:val="center"/>
              <w:rPr>
                <w:rFonts w:cstheme="minorHAnsi"/>
                <w:color w:val="auto"/>
                <w:sz w:val="20"/>
                <w:szCs w:val="20"/>
              </w:rPr>
            </w:pPr>
            <w:r w:rsidRPr="00B71111">
              <w:rPr>
                <w:rFonts w:eastAsia="Arial" w:cstheme="minorHAnsi"/>
                <w:b w:val="0"/>
                <w:color w:val="auto"/>
                <w:sz w:val="20"/>
                <w:szCs w:val="20"/>
              </w:rPr>
              <w:t xml:space="preserve">Rev. </w:t>
            </w:r>
            <w:r>
              <w:rPr>
                <w:rFonts w:eastAsia="Arial" w:cstheme="minorHAnsi"/>
                <w:b w:val="0"/>
                <w:color w:val="auto"/>
                <w:sz w:val="20"/>
                <w:szCs w:val="20"/>
              </w:rPr>
              <w:t>1</w:t>
            </w:r>
          </w:p>
        </w:tc>
        <w:tc>
          <w:tcPr>
            <w:tcW w:w="8370" w:type="dxa"/>
            <w:tcBorders>
              <w:top w:val="single" w:sz="3" w:space="0" w:color="000000"/>
              <w:left w:val="single" w:sz="2" w:space="0" w:color="000000"/>
              <w:bottom w:val="single" w:sz="2" w:space="0" w:color="000000"/>
              <w:right w:val="single" w:sz="2" w:space="0" w:color="000000"/>
            </w:tcBorders>
          </w:tcPr>
          <w:p w14:paraId="458CB195" w14:textId="77777777" w:rsidR="00D83578" w:rsidRPr="00B71111" w:rsidRDefault="00D83578" w:rsidP="006907D0">
            <w:pPr>
              <w:spacing w:line="240" w:lineRule="auto"/>
              <w:rPr>
                <w:rFonts w:cstheme="minorHAnsi"/>
                <w:color w:val="auto"/>
                <w:sz w:val="20"/>
                <w:szCs w:val="20"/>
              </w:rPr>
            </w:pPr>
            <w:r w:rsidRPr="00B71111">
              <w:rPr>
                <w:rFonts w:eastAsia="Arial" w:cstheme="minorHAnsi"/>
                <w:i/>
                <w:color w:val="auto"/>
                <w:sz w:val="20"/>
                <w:szCs w:val="20"/>
              </w:rPr>
              <w:t xml:space="preserve">Project Review </w:t>
            </w:r>
            <w:r>
              <w:rPr>
                <w:rFonts w:eastAsia="Arial" w:cstheme="minorHAnsi"/>
                <w:i/>
                <w:color w:val="auto"/>
                <w:sz w:val="20"/>
                <w:szCs w:val="20"/>
              </w:rPr>
              <w:t>Requests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 xml:space="preserve">Project Review </w:instrText>
            </w:r>
            <w:r>
              <w:rPr>
                <w:rFonts w:eastAsia="Arial" w:cstheme="minorHAnsi"/>
                <w:i/>
                <w:color w:val="auto"/>
                <w:sz w:val="20"/>
                <w:szCs w:val="20"/>
              </w:rPr>
              <w:instrText>Requests</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4185877B" w14:textId="77777777" w:rsidR="00D83578" w:rsidRPr="00B71111" w:rsidRDefault="00D83578" w:rsidP="00D83578">
            <w:pPr>
              <w:spacing w:line="240" w:lineRule="auto"/>
              <w:rPr>
                <w:rFonts w:cstheme="minorHAnsi"/>
                <w:color w:val="auto"/>
                <w:sz w:val="20"/>
                <w:szCs w:val="20"/>
              </w:rPr>
            </w:pPr>
            <w:r w:rsidRPr="00D83578">
              <w:rPr>
                <w:rFonts w:eastAsia="Arial" w:cstheme="minorHAnsi"/>
                <w:b w:val="0"/>
                <w:color w:val="auto"/>
                <w:sz w:val="20"/>
                <w:szCs w:val="20"/>
              </w:rPr>
              <w:t>Provides record of requests by researchers to use animals in their research. Approved protocols are valid for no more than 3 years. Includes project description, procedures that will be performed on animals, signed</w:t>
            </w:r>
            <w:r>
              <w:rPr>
                <w:rFonts w:eastAsia="Arial" w:cstheme="minorHAnsi"/>
                <w:b w:val="0"/>
                <w:color w:val="auto"/>
                <w:sz w:val="20"/>
                <w:szCs w:val="20"/>
              </w:rPr>
              <w:t xml:space="preserve"> </w:t>
            </w:r>
            <w:r w:rsidRPr="00D83578">
              <w:rPr>
                <w:rFonts w:eastAsia="Arial" w:cstheme="minorHAnsi"/>
                <w:b w:val="0"/>
                <w:color w:val="auto"/>
                <w:sz w:val="20"/>
                <w:szCs w:val="20"/>
              </w:rPr>
              <w:t>certification by the Principal Investigator, changes (amendments), dates of approvals, and monitoring reports. Maintained within HoverBoard. (Required by 9 CFR 2.35)</w:t>
            </w:r>
          </w:p>
        </w:tc>
        <w:tc>
          <w:tcPr>
            <w:tcW w:w="2880" w:type="dxa"/>
            <w:tcBorders>
              <w:top w:val="single" w:sz="3" w:space="0" w:color="000000"/>
              <w:left w:val="single" w:sz="2" w:space="0" w:color="000000"/>
              <w:bottom w:val="single" w:sz="2" w:space="0" w:color="000000"/>
              <w:right w:val="single" w:sz="2" w:space="0" w:color="000000"/>
            </w:tcBorders>
          </w:tcPr>
          <w:p w14:paraId="3AAB582B" w14:textId="77777777" w:rsidR="00D83578" w:rsidRPr="00B71111" w:rsidRDefault="00D83578" w:rsidP="006907D0">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6 Years after Approval Expires or is Superseded by New Approval</w:t>
            </w:r>
          </w:p>
          <w:p w14:paraId="5A624555" w14:textId="77777777" w:rsidR="00D83578" w:rsidRPr="00B71111" w:rsidRDefault="00D83578" w:rsidP="006907D0">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070AB44F" w14:textId="77777777" w:rsidR="00D83578" w:rsidRPr="00B71111" w:rsidRDefault="00D83578" w:rsidP="006907D0">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2" w:space="0" w:color="000000"/>
              <w:right w:val="single" w:sz="2" w:space="0" w:color="000000"/>
            </w:tcBorders>
          </w:tcPr>
          <w:p w14:paraId="40B3F9CA" w14:textId="77777777" w:rsidR="00D83578" w:rsidRPr="00B71111" w:rsidRDefault="00D83578" w:rsidP="006907D0">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538291F9" w14:textId="77777777" w:rsidR="00D83578" w:rsidRPr="00B71111" w:rsidRDefault="00D83578" w:rsidP="006907D0">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5326E442" w14:textId="77777777" w:rsidR="00D83578" w:rsidRPr="00B71111" w:rsidRDefault="00D83578" w:rsidP="006907D0">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bl>
    <w:p w14:paraId="6F9042A1" w14:textId="77777777" w:rsidR="00D83578" w:rsidRPr="00D83578" w:rsidRDefault="00D83578" w:rsidP="00D83578">
      <w:pPr>
        <w:rPr>
          <w:sz w:val="16"/>
        </w:rPr>
      </w:pP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F80B12" w:rsidRPr="00B71111" w14:paraId="6D332D0C" w14:textId="77777777" w:rsidTr="00F80B12">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0C59032B" w14:textId="222CC9D9" w:rsidR="00F80B12" w:rsidRPr="00B71111" w:rsidRDefault="00F80B12" w:rsidP="004C4DCA">
            <w:pPr>
              <w:pStyle w:val="Heading2"/>
              <w:rPr>
                <w:color w:val="auto"/>
              </w:rPr>
            </w:pPr>
            <w:bookmarkStart w:id="138" w:name="_Toc184715748"/>
            <w:r w:rsidRPr="00B71111">
              <w:rPr>
                <w:color w:val="auto"/>
              </w:rPr>
              <w:t>/34/0</w:t>
            </w:r>
            <w:r w:rsidR="00715383" w:rsidRPr="00B71111">
              <w:rPr>
                <w:color w:val="auto"/>
              </w:rPr>
              <w:t>5</w:t>
            </w:r>
            <w:r w:rsidRPr="00B71111">
              <w:rPr>
                <w:color w:val="auto"/>
              </w:rPr>
              <w:t xml:space="preserve">/ </w:t>
            </w:r>
            <w:r w:rsidR="00715383" w:rsidRPr="00B71111">
              <w:rPr>
                <w:color w:val="auto"/>
              </w:rPr>
              <w:t xml:space="preserve">EH&amp;S: </w:t>
            </w:r>
            <w:r w:rsidR="00827DB9">
              <w:rPr>
                <w:color w:val="auto"/>
              </w:rPr>
              <w:t>Planning and Administration</w:t>
            </w:r>
            <w:bookmarkEnd w:id="138"/>
          </w:p>
          <w:p w14:paraId="4DDB32A8" w14:textId="77777777" w:rsidR="00F80B12" w:rsidRPr="00B71111" w:rsidRDefault="00715383" w:rsidP="004C4DCA">
            <w:pPr>
              <w:spacing w:after="0" w:line="240" w:lineRule="auto"/>
              <w:rPr>
                <w:rStyle w:val="Emphasis"/>
                <w:b w:val="0"/>
                <w:i/>
                <w:color w:val="auto"/>
              </w:rPr>
            </w:pPr>
            <w:r w:rsidRPr="00B71111">
              <w:rPr>
                <w:rFonts w:cstheme="minorHAnsi"/>
                <w:b w:val="0"/>
                <w:i/>
                <w:color w:val="auto"/>
                <w:sz w:val="22"/>
              </w:rPr>
              <w:t>Environmental Health and Safety</w:t>
            </w:r>
          </w:p>
        </w:tc>
      </w:tr>
      <w:tr w:rsidR="00F80B12" w:rsidRPr="00B71111" w14:paraId="06E18D85" w14:textId="77777777" w:rsidTr="00F80B12">
        <w:tblPrEx>
          <w:tblCellMar>
            <w:bottom w:w="62" w:type="dxa"/>
            <w:right w:w="73" w:type="dxa"/>
          </w:tblCellMar>
        </w:tblPrEx>
        <w:trPr>
          <w:trHeight w:val="702"/>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5F541347" w14:textId="77777777" w:rsidR="00F80B12" w:rsidRPr="00B71111" w:rsidRDefault="00F80B12" w:rsidP="004C4DCA">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3774769E" w14:textId="77777777" w:rsidR="00F80B12" w:rsidRPr="00B71111" w:rsidRDefault="00F80B12" w:rsidP="004C4DCA">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09F74D7D" w14:textId="77777777" w:rsidR="00F80B12" w:rsidRPr="00B71111" w:rsidRDefault="00F80B12" w:rsidP="004C4DCA">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6F646FD3" w14:textId="77777777" w:rsidR="00F80B12" w:rsidRPr="00B71111" w:rsidRDefault="00F80B12" w:rsidP="004C4DCA">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7B22F36D" w14:textId="77777777" w:rsidR="00F80B12" w:rsidRPr="00B71111" w:rsidRDefault="00F80B12" w:rsidP="004C4DCA">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A972F7" w:rsidRPr="00B71111" w14:paraId="37708714" w14:textId="77777777" w:rsidTr="00715383">
        <w:tblPrEx>
          <w:tblCellMar>
            <w:bottom w:w="180" w:type="dxa"/>
          </w:tblCellMar>
        </w:tblPrEx>
        <w:trPr>
          <w:trHeight w:val="942"/>
        </w:trPr>
        <w:tc>
          <w:tcPr>
            <w:tcW w:w="1440" w:type="dxa"/>
            <w:tcBorders>
              <w:top w:val="single" w:sz="3" w:space="0" w:color="000000"/>
              <w:left w:val="single" w:sz="2" w:space="0" w:color="000000"/>
              <w:bottom w:val="single" w:sz="2" w:space="0" w:color="000000"/>
              <w:right w:val="single" w:sz="2" w:space="0" w:color="000000"/>
            </w:tcBorders>
          </w:tcPr>
          <w:p w14:paraId="15FED09B" w14:textId="77777777" w:rsidR="007556B0" w:rsidRPr="00B71111" w:rsidRDefault="007556B0" w:rsidP="0046683F">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94 04 53715</w:t>
            </w:r>
            <w:r w:rsidR="00876D98" w:rsidRPr="00B71111">
              <w:rPr>
                <w:rFonts w:eastAsia="Arial" w:cstheme="minorHAnsi"/>
                <w:b w:val="0"/>
                <w:color w:val="auto"/>
                <w:sz w:val="20"/>
                <w:szCs w:val="20"/>
              </w:rPr>
              <w:fldChar w:fldCharType="begin"/>
            </w:r>
            <w:r w:rsidR="00876D98" w:rsidRPr="00B71111">
              <w:rPr>
                <w:rFonts w:cstheme="minorHAnsi"/>
                <w:color w:val="auto"/>
                <w:sz w:val="20"/>
                <w:szCs w:val="20"/>
              </w:rPr>
              <w:instrText xml:space="preserve"> XE "</w:instrText>
            </w:r>
            <w:r w:rsidR="00876D98" w:rsidRPr="00B71111">
              <w:rPr>
                <w:rFonts w:eastAsia="Arial" w:cstheme="minorHAnsi"/>
                <w:b w:val="0"/>
                <w:color w:val="auto"/>
                <w:sz w:val="20"/>
                <w:szCs w:val="20"/>
              </w:rPr>
              <w:instrText>94 04 53715</w:instrText>
            </w:r>
            <w:r w:rsidR="00876D98" w:rsidRPr="00B71111">
              <w:rPr>
                <w:rFonts w:cstheme="minorHAnsi"/>
                <w:color w:val="auto"/>
                <w:sz w:val="20"/>
                <w:szCs w:val="20"/>
              </w:rPr>
              <w:instrText>" \f"d"</w:instrText>
            </w:r>
            <w:r w:rsidR="00876D98" w:rsidRPr="00B71111">
              <w:rPr>
                <w:rFonts w:eastAsia="Arial" w:cstheme="minorHAnsi"/>
                <w:b w:val="0"/>
                <w:color w:val="auto"/>
                <w:sz w:val="20"/>
                <w:szCs w:val="20"/>
              </w:rPr>
              <w:fldChar w:fldCharType="end"/>
            </w:r>
          </w:p>
          <w:p w14:paraId="6B958101" w14:textId="77777777" w:rsidR="007556B0" w:rsidRPr="00B71111" w:rsidRDefault="007556B0" w:rsidP="0046683F">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2" w:space="0" w:color="000000"/>
              <w:right w:val="single" w:sz="2" w:space="0" w:color="000000"/>
            </w:tcBorders>
          </w:tcPr>
          <w:p w14:paraId="6182F421" w14:textId="77777777" w:rsidR="00A972F7" w:rsidRPr="00B71111" w:rsidRDefault="005C6CA7" w:rsidP="0046683F">
            <w:pPr>
              <w:spacing w:line="240" w:lineRule="auto"/>
              <w:rPr>
                <w:rFonts w:cstheme="minorHAnsi"/>
                <w:color w:val="auto"/>
                <w:sz w:val="20"/>
                <w:szCs w:val="20"/>
              </w:rPr>
            </w:pPr>
            <w:r w:rsidRPr="00B71111">
              <w:rPr>
                <w:rFonts w:eastAsia="Arial" w:cstheme="minorHAnsi"/>
                <w:i/>
                <w:color w:val="auto"/>
                <w:sz w:val="20"/>
                <w:szCs w:val="20"/>
              </w:rPr>
              <w:t>Staff on Call Log</w:t>
            </w:r>
            <w:r w:rsidR="005A5323" w:rsidRPr="00B71111">
              <w:rPr>
                <w:rFonts w:eastAsia="Arial" w:cstheme="minorHAnsi"/>
                <w:i/>
                <w:color w:val="auto"/>
                <w:sz w:val="20"/>
                <w:szCs w:val="20"/>
              </w:rPr>
              <w:fldChar w:fldCharType="begin"/>
            </w:r>
            <w:r w:rsidR="005A5323" w:rsidRPr="00B71111">
              <w:rPr>
                <w:rFonts w:cstheme="minorHAnsi"/>
                <w:color w:val="auto"/>
                <w:sz w:val="20"/>
                <w:szCs w:val="20"/>
              </w:rPr>
              <w:instrText xml:space="preserve"> XE "</w:instrText>
            </w:r>
            <w:r w:rsidR="005A5323" w:rsidRPr="00B71111">
              <w:rPr>
                <w:rFonts w:eastAsia="Arial" w:cstheme="minorHAnsi"/>
                <w:i/>
                <w:color w:val="auto"/>
                <w:sz w:val="20"/>
                <w:szCs w:val="20"/>
              </w:rPr>
              <w:instrText>Staff on Call Log</w:instrText>
            </w:r>
            <w:r w:rsidR="005A5323" w:rsidRPr="00B71111">
              <w:rPr>
                <w:rFonts w:cstheme="minorHAnsi"/>
                <w:color w:val="auto"/>
                <w:sz w:val="20"/>
                <w:szCs w:val="20"/>
              </w:rPr>
              <w:instrText>" \f"s"</w:instrText>
            </w:r>
            <w:r w:rsidR="005A5323" w:rsidRPr="00B71111">
              <w:rPr>
                <w:rFonts w:eastAsia="Arial" w:cstheme="minorHAnsi"/>
                <w:i/>
                <w:color w:val="auto"/>
                <w:sz w:val="20"/>
                <w:szCs w:val="20"/>
              </w:rPr>
              <w:fldChar w:fldCharType="end"/>
            </w:r>
          </w:p>
          <w:p w14:paraId="77DC7E10" w14:textId="77777777" w:rsidR="00A972F7" w:rsidRPr="00B71111" w:rsidRDefault="005C6CA7" w:rsidP="0046683F">
            <w:pPr>
              <w:spacing w:line="240" w:lineRule="auto"/>
              <w:rPr>
                <w:rFonts w:cstheme="minorHAnsi"/>
                <w:color w:val="auto"/>
                <w:sz w:val="20"/>
                <w:szCs w:val="20"/>
              </w:rPr>
            </w:pPr>
            <w:r w:rsidRPr="00B71111">
              <w:rPr>
                <w:rFonts w:eastAsia="Arial" w:cstheme="minorHAnsi"/>
                <w:b w:val="0"/>
                <w:color w:val="auto"/>
                <w:sz w:val="20"/>
                <w:szCs w:val="20"/>
              </w:rPr>
              <w:t>Provides a record of EH&amp;S Staff-On-Call (SOC) response to emergency calls that develop during evenings, weekends, and holidays.  The SOC logs are used to create reports to identify trends, future policy changes or projects and other reporting needs.</w:t>
            </w:r>
          </w:p>
        </w:tc>
        <w:tc>
          <w:tcPr>
            <w:tcW w:w="2880" w:type="dxa"/>
            <w:tcBorders>
              <w:top w:val="single" w:sz="3" w:space="0" w:color="000000"/>
              <w:left w:val="single" w:sz="2" w:space="0" w:color="000000"/>
              <w:bottom w:val="single" w:sz="2" w:space="0" w:color="000000"/>
              <w:right w:val="single" w:sz="2" w:space="0" w:color="000000"/>
            </w:tcBorders>
          </w:tcPr>
          <w:p w14:paraId="60DD111D" w14:textId="77777777" w:rsidR="00A972F7" w:rsidRPr="00B71111" w:rsidRDefault="0086065B" w:rsidP="0046683F">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005C6CA7" w:rsidRPr="00B71111">
              <w:rPr>
                <w:rFonts w:eastAsia="Arial" w:cstheme="minorHAnsi"/>
                <w:b w:val="0"/>
                <w:color w:val="auto"/>
                <w:sz w:val="20"/>
                <w:szCs w:val="20"/>
              </w:rPr>
              <w:t xml:space="preserve"> for 5 Years after End of Calendar Year</w:t>
            </w:r>
          </w:p>
          <w:p w14:paraId="1BE6758E" w14:textId="77777777" w:rsidR="007556B0" w:rsidRPr="00B71111" w:rsidRDefault="007556B0" w:rsidP="0046683F">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73389143" w14:textId="77777777" w:rsidR="007556B0" w:rsidRPr="00B71111" w:rsidRDefault="007556B0" w:rsidP="0046683F">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2" w:space="0" w:color="000000"/>
              <w:right w:val="single" w:sz="2" w:space="0" w:color="000000"/>
            </w:tcBorders>
          </w:tcPr>
          <w:p w14:paraId="5C29BEE2" w14:textId="77777777" w:rsidR="007B4A00" w:rsidRPr="00B71111" w:rsidRDefault="007B4A00" w:rsidP="00E61669">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488CD492" w14:textId="77777777" w:rsidR="00B51CF3" w:rsidRPr="00B71111" w:rsidRDefault="00B51CF3" w:rsidP="00FF47AC">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5DC3B12A" w14:textId="77777777" w:rsidR="00A972F7" w:rsidRPr="00B71111" w:rsidRDefault="005C6CA7" w:rsidP="00FF47AC">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bl>
    <w:p w14:paraId="72FAD68A" w14:textId="77777777" w:rsidR="00D83578" w:rsidRDefault="00D83578" w:rsidP="00D12594">
      <w:pPr>
        <w:spacing w:before="0" w:after="0"/>
        <w:rPr>
          <w:rFonts w:cstheme="minorHAnsi"/>
          <w:b w:val="0"/>
          <w:color w:val="auto"/>
          <w:sz w:val="16"/>
          <w:szCs w:val="16"/>
        </w:rPr>
      </w:pPr>
    </w:p>
    <w:p w14:paraId="1C0568E4" w14:textId="77777777" w:rsidR="00D83578" w:rsidRDefault="00D83578">
      <w:pPr>
        <w:rPr>
          <w:rFonts w:cstheme="minorHAnsi"/>
          <w:b w:val="0"/>
          <w:color w:val="auto"/>
          <w:sz w:val="16"/>
          <w:szCs w:val="16"/>
        </w:rPr>
      </w:pPr>
      <w:r>
        <w:rPr>
          <w:rFonts w:cstheme="minorHAnsi"/>
          <w:b w:val="0"/>
          <w:color w:val="auto"/>
          <w:sz w:val="16"/>
          <w:szCs w:val="16"/>
        </w:rPr>
        <w:br w:type="page"/>
      </w: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F80B12" w:rsidRPr="00B71111" w14:paraId="485D89D8" w14:textId="77777777" w:rsidTr="00715383">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1695B6F1" w14:textId="77777777" w:rsidR="00715383" w:rsidRPr="00B71111" w:rsidRDefault="00715383" w:rsidP="00715383">
            <w:pPr>
              <w:pStyle w:val="Heading2"/>
              <w:rPr>
                <w:color w:val="auto"/>
              </w:rPr>
            </w:pPr>
            <w:bookmarkStart w:id="139" w:name="_Toc184715749"/>
            <w:r w:rsidRPr="00B71111">
              <w:rPr>
                <w:color w:val="auto"/>
              </w:rPr>
              <w:lastRenderedPageBreak/>
              <w:t>/34/05/01/ EH&amp;S: Radiation Safety</w:t>
            </w:r>
            <w:bookmarkEnd w:id="139"/>
          </w:p>
          <w:p w14:paraId="0897F34D" w14:textId="77777777" w:rsidR="00F80B12" w:rsidRPr="00B71111" w:rsidRDefault="00715383" w:rsidP="00715383">
            <w:pPr>
              <w:spacing w:after="0" w:line="240" w:lineRule="auto"/>
              <w:rPr>
                <w:rStyle w:val="Emphasis"/>
                <w:b w:val="0"/>
                <w:i/>
                <w:color w:val="auto"/>
              </w:rPr>
            </w:pPr>
            <w:r w:rsidRPr="00B71111">
              <w:rPr>
                <w:rFonts w:cstheme="minorHAnsi"/>
                <w:b w:val="0"/>
                <w:i/>
                <w:color w:val="auto"/>
                <w:sz w:val="22"/>
              </w:rPr>
              <w:t>Environmental Health and Safety</w:t>
            </w:r>
          </w:p>
        </w:tc>
      </w:tr>
      <w:tr w:rsidR="00F80B12" w:rsidRPr="00B71111" w14:paraId="4A277299" w14:textId="77777777" w:rsidTr="00715383">
        <w:tblPrEx>
          <w:tblCellMar>
            <w:bottom w:w="62" w:type="dxa"/>
            <w:right w:w="73" w:type="dxa"/>
          </w:tblCellMar>
        </w:tblPrEx>
        <w:trPr>
          <w:trHeight w:val="702"/>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477DF823" w14:textId="77777777" w:rsidR="00F80B12" w:rsidRPr="00B71111" w:rsidRDefault="00F80B12" w:rsidP="004C4DCA">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46A53A4B" w14:textId="77777777" w:rsidR="00F80B12" w:rsidRPr="00B71111" w:rsidRDefault="00F80B12" w:rsidP="004C4DCA">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4BBA3872" w14:textId="77777777" w:rsidR="00F80B12" w:rsidRPr="00B71111" w:rsidRDefault="00F80B12" w:rsidP="004C4DCA">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42144827" w14:textId="77777777" w:rsidR="00F80B12" w:rsidRPr="00B71111" w:rsidRDefault="00F80B12" w:rsidP="004C4DCA">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1F20D8BC" w14:textId="77777777" w:rsidR="00F80B12" w:rsidRPr="00B71111" w:rsidRDefault="00F80B12" w:rsidP="004C4DCA">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132259" w:rsidRPr="00B71111" w14:paraId="76B70C8C" w14:textId="77777777" w:rsidTr="00715383">
        <w:tblPrEx>
          <w:tblCellMar>
            <w:bottom w:w="62" w:type="dxa"/>
          </w:tblCellMar>
        </w:tblPrEx>
        <w:trPr>
          <w:trHeight w:val="946"/>
        </w:trPr>
        <w:tc>
          <w:tcPr>
            <w:tcW w:w="1440" w:type="dxa"/>
            <w:tcBorders>
              <w:top w:val="single" w:sz="3" w:space="0" w:color="000000"/>
              <w:left w:val="single" w:sz="2" w:space="0" w:color="000000"/>
              <w:bottom w:val="single" w:sz="3" w:space="0" w:color="000000"/>
              <w:right w:val="single" w:sz="2" w:space="0" w:color="000000"/>
            </w:tcBorders>
          </w:tcPr>
          <w:p w14:paraId="66642A4D" w14:textId="77777777" w:rsidR="007556B0" w:rsidRPr="00B71111" w:rsidRDefault="00132259" w:rsidP="0046683F">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10 12 62359</w:t>
            </w:r>
            <w:r w:rsidR="00876D98" w:rsidRPr="00B71111">
              <w:rPr>
                <w:rFonts w:eastAsia="Arial" w:cstheme="minorHAnsi"/>
                <w:b w:val="0"/>
                <w:color w:val="auto"/>
                <w:sz w:val="20"/>
                <w:szCs w:val="20"/>
              </w:rPr>
              <w:fldChar w:fldCharType="begin"/>
            </w:r>
            <w:r w:rsidR="00876D98" w:rsidRPr="00B71111">
              <w:rPr>
                <w:rFonts w:cstheme="minorHAnsi"/>
                <w:color w:val="auto"/>
                <w:sz w:val="20"/>
                <w:szCs w:val="20"/>
              </w:rPr>
              <w:instrText xml:space="preserve"> XE "</w:instrText>
            </w:r>
            <w:r w:rsidR="00876D98" w:rsidRPr="00B71111">
              <w:rPr>
                <w:rFonts w:eastAsia="Arial" w:cstheme="minorHAnsi"/>
                <w:b w:val="0"/>
                <w:color w:val="auto"/>
                <w:sz w:val="20"/>
                <w:szCs w:val="20"/>
              </w:rPr>
              <w:instrText>10 12 62359</w:instrText>
            </w:r>
            <w:r w:rsidR="00876D98" w:rsidRPr="00B71111">
              <w:rPr>
                <w:rFonts w:cstheme="minorHAnsi"/>
                <w:color w:val="auto"/>
                <w:sz w:val="20"/>
                <w:szCs w:val="20"/>
              </w:rPr>
              <w:instrText>" \f"d"</w:instrText>
            </w:r>
            <w:r w:rsidR="00876D98" w:rsidRPr="00B71111">
              <w:rPr>
                <w:rFonts w:eastAsia="Arial" w:cstheme="minorHAnsi"/>
                <w:b w:val="0"/>
                <w:color w:val="auto"/>
                <w:sz w:val="20"/>
                <w:szCs w:val="20"/>
              </w:rPr>
              <w:fldChar w:fldCharType="end"/>
            </w:r>
          </w:p>
          <w:p w14:paraId="2BB7BA32" w14:textId="77777777" w:rsidR="007556B0" w:rsidRPr="00B71111" w:rsidRDefault="007556B0" w:rsidP="0046683F">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426ECB0F" w14:textId="77777777" w:rsidR="00132259" w:rsidRPr="00B71111" w:rsidRDefault="00132259" w:rsidP="0046683F">
            <w:pPr>
              <w:spacing w:line="240" w:lineRule="auto"/>
              <w:rPr>
                <w:rFonts w:cstheme="minorHAnsi"/>
                <w:color w:val="auto"/>
                <w:sz w:val="20"/>
                <w:szCs w:val="20"/>
              </w:rPr>
            </w:pPr>
            <w:r w:rsidRPr="00B71111">
              <w:rPr>
                <w:rFonts w:eastAsia="Arial" w:cstheme="minorHAnsi"/>
                <w:i/>
                <w:color w:val="auto"/>
                <w:sz w:val="20"/>
                <w:szCs w:val="20"/>
              </w:rPr>
              <w:t>Air Emissions Documentation</w:t>
            </w:r>
            <w:r w:rsidR="007C205A" w:rsidRPr="00B71111">
              <w:rPr>
                <w:rFonts w:eastAsia="Arial" w:cstheme="minorHAnsi"/>
                <w:i/>
                <w:color w:val="auto"/>
                <w:sz w:val="20"/>
                <w:szCs w:val="20"/>
              </w:rPr>
              <w:fldChar w:fldCharType="begin"/>
            </w:r>
            <w:r w:rsidR="007C205A" w:rsidRPr="00B71111">
              <w:rPr>
                <w:rFonts w:cstheme="minorHAnsi"/>
                <w:color w:val="auto"/>
                <w:sz w:val="20"/>
                <w:szCs w:val="20"/>
              </w:rPr>
              <w:instrText xml:space="preserve"> XE "</w:instrText>
            </w:r>
            <w:r w:rsidR="007C205A" w:rsidRPr="00B71111">
              <w:rPr>
                <w:rFonts w:eastAsia="Arial" w:cstheme="minorHAnsi"/>
                <w:i/>
                <w:color w:val="auto"/>
                <w:sz w:val="20"/>
                <w:szCs w:val="20"/>
              </w:rPr>
              <w:instrText>Air Emissions Documentation</w:instrText>
            </w:r>
            <w:r w:rsidR="007C205A" w:rsidRPr="00B71111">
              <w:rPr>
                <w:rFonts w:cstheme="minorHAnsi"/>
                <w:color w:val="auto"/>
                <w:sz w:val="20"/>
                <w:szCs w:val="20"/>
              </w:rPr>
              <w:instrText xml:space="preserve">" \f"e" </w:instrText>
            </w:r>
            <w:r w:rsidR="007C205A" w:rsidRPr="00B71111">
              <w:rPr>
                <w:rFonts w:eastAsia="Arial" w:cstheme="minorHAnsi"/>
                <w:i/>
                <w:color w:val="auto"/>
                <w:sz w:val="20"/>
                <w:szCs w:val="20"/>
              </w:rPr>
              <w:fldChar w:fldCharType="end"/>
            </w:r>
            <w:r w:rsidR="005A5323" w:rsidRPr="00B71111">
              <w:rPr>
                <w:rFonts w:eastAsia="Arial" w:cstheme="minorHAnsi"/>
                <w:i/>
                <w:color w:val="auto"/>
                <w:sz w:val="20"/>
                <w:szCs w:val="20"/>
              </w:rPr>
              <w:fldChar w:fldCharType="begin"/>
            </w:r>
            <w:r w:rsidR="005A5323" w:rsidRPr="00B71111">
              <w:rPr>
                <w:rFonts w:cstheme="minorHAnsi"/>
                <w:color w:val="auto"/>
                <w:sz w:val="20"/>
                <w:szCs w:val="20"/>
              </w:rPr>
              <w:instrText xml:space="preserve"> XE "</w:instrText>
            </w:r>
            <w:r w:rsidR="005A5323" w:rsidRPr="00B71111">
              <w:rPr>
                <w:rFonts w:eastAsia="Arial" w:cstheme="minorHAnsi"/>
                <w:i/>
                <w:color w:val="auto"/>
                <w:sz w:val="20"/>
                <w:szCs w:val="20"/>
              </w:rPr>
              <w:instrText>Air Emissions Documentation</w:instrText>
            </w:r>
            <w:r w:rsidR="005A5323" w:rsidRPr="00B71111">
              <w:rPr>
                <w:rFonts w:cstheme="minorHAnsi"/>
                <w:color w:val="auto"/>
                <w:sz w:val="20"/>
                <w:szCs w:val="20"/>
              </w:rPr>
              <w:instrText>" \f"s"</w:instrText>
            </w:r>
            <w:r w:rsidR="005A5323" w:rsidRPr="00B71111">
              <w:rPr>
                <w:rFonts w:eastAsia="Arial" w:cstheme="minorHAnsi"/>
                <w:i/>
                <w:color w:val="auto"/>
                <w:sz w:val="20"/>
                <w:szCs w:val="20"/>
              </w:rPr>
              <w:fldChar w:fldCharType="end"/>
            </w:r>
          </w:p>
          <w:p w14:paraId="2F70CF73" w14:textId="1FDAEABA" w:rsidR="00132259" w:rsidRPr="00B71111" w:rsidRDefault="00762639" w:rsidP="0046683F">
            <w:pPr>
              <w:spacing w:line="240" w:lineRule="auto"/>
              <w:rPr>
                <w:rFonts w:cstheme="minorHAnsi"/>
                <w:color w:val="auto"/>
                <w:sz w:val="20"/>
                <w:szCs w:val="20"/>
              </w:rPr>
            </w:pPr>
            <w:r w:rsidRPr="00B71111">
              <w:rPr>
                <w:rFonts w:eastAsia="Arial" w:cstheme="minorHAnsi"/>
                <w:b w:val="0"/>
                <w:color w:val="auto"/>
                <w:sz w:val="20"/>
                <w:szCs w:val="20"/>
              </w:rPr>
              <w:t>Records and documents related to, and which may help establish compliance with, the requirements of WAC 246-247 regarding radioactive air emissions. May include reports of air sampling, surveys, annual reports, etc. Required as per WAC 246-247-080(8)</w:t>
            </w:r>
          </w:p>
        </w:tc>
        <w:tc>
          <w:tcPr>
            <w:tcW w:w="2880" w:type="dxa"/>
            <w:tcBorders>
              <w:top w:val="single" w:sz="3" w:space="0" w:color="000000"/>
              <w:left w:val="single" w:sz="2" w:space="0" w:color="000000"/>
              <w:bottom w:val="single" w:sz="3" w:space="0" w:color="000000"/>
              <w:right w:val="single" w:sz="2" w:space="0" w:color="000000"/>
            </w:tcBorders>
          </w:tcPr>
          <w:p w14:paraId="15D32FD1" w14:textId="77777777" w:rsidR="00132259" w:rsidRPr="00B71111" w:rsidRDefault="0086065B" w:rsidP="0046683F">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00132259" w:rsidRPr="00B71111">
              <w:rPr>
                <w:rFonts w:eastAsia="Arial" w:cstheme="minorHAnsi"/>
                <w:b w:val="0"/>
                <w:color w:val="auto"/>
                <w:sz w:val="20"/>
                <w:szCs w:val="20"/>
              </w:rPr>
              <w:t xml:space="preserve"> for </w:t>
            </w:r>
            <w:r w:rsidR="004C795E" w:rsidRPr="00B71111">
              <w:rPr>
                <w:rFonts w:eastAsia="Arial" w:cstheme="minorHAnsi"/>
                <w:b w:val="0"/>
                <w:color w:val="auto"/>
                <w:sz w:val="20"/>
                <w:szCs w:val="20"/>
              </w:rPr>
              <w:t>5</w:t>
            </w:r>
            <w:r w:rsidR="00132259" w:rsidRPr="00B71111">
              <w:rPr>
                <w:rFonts w:eastAsia="Arial" w:cstheme="minorHAnsi"/>
                <w:b w:val="0"/>
                <w:color w:val="auto"/>
                <w:sz w:val="20"/>
                <w:szCs w:val="20"/>
              </w:rPr>
              <w:t xml:space="preserve"> Years after </w:t>
            </w:r>
            <w:r w:rsidR="004C795E" w:rsidRPr="00B71111">
              <w:rPr>
                <w:rFonts w:eastAsia="Arial" w:cstheme="minorHAnsi"/>
                <w:b w:val="0"/>
                <w:color w:val="auto"/>
                <w:sz w:val="20"/>
                <w:szCs w:val="20"/>
              </w:rPr>
              <w:t>DOH License Inspection</w:t>
            </w:r>
          </w:p>
          <w:p w14:paraId="61DE31E0" w14:textId="77777777" w:rsidR="007556B0" w:rsidRPr="00B71111" w:rsidRDefault="007556B0" w:rsidP="0046683F">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242C4D1F" w14:textId="77777777" w:rsidR="007556B0" w:rsidRPr="00B71111" w:rsidRDefault="007556B0" w:rsidP="0046683F">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52976392" w14:textId="77777777" w:rsidR="007B4A00" w:rsidRPr="00B71111" w:rsidRDefault="007B4A00" w:rsidP="00E61669">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14D3B28E" w14:textId="77777777" w:rsidR="00B51CF3" w:rsidRPr="00B71111" w:rsidRDefault="00B51CF3" w:rsidP="00FF47AC">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1875B540" w14:textId="77777777" w:rsidR="00132259" w:rsidRPr="00B71111" w:rsidRDefault="00132259" w:rsidP="00FF47AC">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r w:rsidR="00132259" w:rsidRPr="00B71111" w14:paraId="31C7BE33" w14:textId="77777777" w:rsidTr="00715383">
        <w:tblPrEx>
          <w:tblCellMar>
            <w:bottom w:w="62" w:type="dxa"/>
          </w:tblCellMar>
        </w:tblPrEx>
        <w:trPr>
          <w:trHeight w:val="1360"/>
        </w:trPr>
        <w:tc>
          <w:tcPr>
            <w:tcW w:w="1440" w:type="dxa"/>
            <w:tcBorders>
              <w:top w:val="single" w:sz="3" w:space="0" w:color="000000"/>
              <w:left w:val="single" w:sz="2" w:space="0" w:color="000000"/>
              <w:bottom w:val="single" w:sz="3" w:space="0" w:color="000000"/>
              <w:right w:val="single" w:sz="2" w:space="0" w:color="000000"/>
            </w:tcBorders>
          </w:tcPr>
          <w:p w14:paraId="67694ED1" w14:textId="77777777" w:rsidR="007556B0" w:rsidRPr="00B71111" w:rsidRDefault="00132259" w:rsidP="0046683F">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10 09 62328</w:t>
            </w:r>
            <w:r w:rsidR="00876D98" w:rsidRPr="00B71111">
              <w:rPr>
                <w:rFonts w:eastAsia="Arial" w:cstheme="minorHAnsi"/>
                <w:b w:val="0"/>
                <w:color w:val="auto"/>
                <w:sz w:val="20"/>
                <w:szCs w:val="20"/>
              </w:rPr>
              <w:fldChar w:fldCharType="begin"/>
            </w:r>
            <w:r w:rsidR="00876D98" w:rsidRPr="00B71111">
              <w:rPr>
                <w:rFonts w:cstheme="minorHAnsi"/>
                <w:color w:val="auto"/>
                <w:sz w:val="20"/>
                <w:szCs w:val="20"/>
              </w:rPr>
              <w:instrText xml:space="preserve"> XE "</w:instrText>
            </w:r>
            <w:r w:rsidR="00876D98" w:rsidRPr="00B71111">
              <w:rPr>
                <w:rFonts w:eastAsia="Arial" w:cstheme="minorHAnsi"/>
                <w:b w:val="0"/>
                <w:color w:val="auto"/>
                <w:sz w:val="20"/>
                <w:szCs w:val="20"/>
              </w:rPr>
              <w:instrText>10 09 62328</w:instrText>
            </w:r>
            <w:r w:rsidR="00876D98" w:rsidRPr="00B71111">
              <w:rPr>
                <w:rFonts w:cstheme="minorHAnsi"/>
                <w:color w:val="auto"/>
                <w:sz w:val="20"/>
                <w:szCs w:val="20"/>
              </w:rPr>
              <w:instrText>" \f"d"</w:instrText>
            </w:r>
            <w:r w:rsidR="00876D98" w:rsidRPr="00B71111">
              <w:rPr>
                <w:rFonts w:eastAsia="Arial" w:cstheme="minorHAnsi"/>
                <w:b w:val="0"/>
                <w:color w:val="auto"/>
                <w:sz w:val="20"/>
                <w:szCs w:val="20"/>
              </w:rPr>
              <w:fldChar w:fldCharType="end"/>
            </w:r>
          </w:p>
          <w:p w14:paraId="4E01A0C9" w14:textId="77777777" w:rsidR="007556B0" w:rsidRPr="00B71111" w:rsidRDefault="007556B0" w:rsidP="00AF38E7">
            <w:pPr>
              <w:spacing w:line="240" w:lineRule="auto"/>
              <w:ind w:left="14"/>
              <w:jc w:val="center"/>
              <w:rPr>
                <w:rFonts w:cstheme="minorHAnsi"/>
                <w:color w:val="auto"/>
                <w:sz w:val="20"/>
                <w:szCs w:val="20"/>
              </w:rPr>
            </w:pPr>
            <w:r w:rsidRPr="00B71111">
              <w:rPr>
                <w:rFonts w:eastAsia="Arial" w:cstheme="minorHAnsi"/>
                <w:b w:val="0"/>
                <w:color w:val="auto"/>
                <w:sz w:val="20"/>
                <w:szCs w:val="20"/>
              </w:rPr>
              <w:t xml:space="preserve">Rev. </w:t>
            </w:r>
            <w:r w:rsidR="00AF38E7" w:rsidRPr="00B71111">
              <w:rPr>
                <w:rFonts w:eastAsia="Arial" w:cstheme="minorHAnsi"/>
                <w:b w:val="0"/>
                <w:color w:val="auto"/>
                <w:sz w:val="20"/>
                <w:szCs w:val="20"/>
              </w:rPr>
              <w:t>1</w:t>
            </w:r>
          </w:p>
        </w:tc>
        <w:tc>
          <w:tcPr>
            <w:tcW w:w="8370" w:type="dxa"/>
            <w:tcBorders>
              <w:top w:val="single" w:sz="3" w:space="0" w:color="000000"/>
              <w:left w:val="single" w:sz="2" w:space="0" w:color="000000"/>
              <w:bottom w:val="single" w:sz="3" w:space="0" w:color="000000"/>
              <w:right w:val="single" w:sz="2" w:space="0" w:color="000000"/>
            </w:tcBorders>
          </w:tcPr>
          <w:p w14:paraId="2F821856" w14:textId="77777777" w:rsidR="00132259" w:rsidRPr="00B71111" w:rsidRDefault="00132259" w:rsidP="0046683F">
            <w:pPr>
              <w:spacing w:line="240" w:lineRule="auto"/>
              <w:rPr>
                <w:rFonts w:cstheme="minorHAnsi"/>
                <w:color w:val="auto"/>
                <w:sz w:val="20"/>
                <w:szCs w:val="20"/>
              </w:rPr>
            </w:pPr>
            <w:r w:rsidRPr="00B71111">
              <w:rPr>
                <w:rFonts w:eastAsia="Arial" w:cstheme="minorHAnsi"/>
                <w:i/>
                <w:color w:val="auto"/>
                <w:sz w:val="20"/>
                <w:szCs w:val="20"/>
              </w:rPr>
              <w:t xml:space="preserve">Application for Unescorted Access to </w:t>
            </w:r>
            <w:r w:rsidR="009E4DF3" w:rsidRPr="00B71111">
              <w:rPr>
                <w:rFonts w:eastAsia="Arial" w:cstheme="minorHAnsi"/>
                <w:i/>
                <w:color w:val="auto"/>
                <w:sz w:val="20"/>
                <w:szCs w:val="20"/>
              </w:rPr>
              <w:t>a Security Zone</w:t>
            </w:r>
            <w:r w:rsidR="005A5323" w:rsidRPr="00B71111">
              <w:rPr>
                <w:rFonts w:eastAsia="Arial" w:cstheme="minorHAnsi"/>
                <w:i/>
                <w:color w:val="auto"/>
                <w:sz w:val="20"/>
                <w:szCs w:val="20"/>
              </w:rPr>
              <w:fldChar w:fldCharType="begin"/>
            </w:r>
            <w:r w:rsidR="005A5323" w:rsidRPr="00B71111">
              <w:rPr>
                <w:rFonts w:cstheme="minorHAnsi"/>
                <w:color w:val="auto"/>
                <w:sz w:val="20"/>
                <w:szCs w:val="20"/>
              </w:rPr>
              <w:instrText xml:space="preserve"> XE "</w:instrText>
            </w:r>
            <w:r w:rsidR="005A5323" w:rsidRPr="00B71111">
              <w:rPr>
                <w:rFonts w:eastAsia="Arial" w:cstheme="minorHAnsi"/>
                <w:i/>
                <w:color w:val="auto"/>
                <w:sz w:val="20"/>
                <w:szCs w:val="20"/>
              </w:rPr>
              <w:instrText>Application for Unescorted Access to</w:instrText>
            </w:r>
            <w:r w:rsidR="009E4DF3" w:rsidRPr="00B71111">
              <w:rPr>
                <w:rFonts w:eastAsia="Arial" w:cstheme="minorHAnsi"/>
                <w:i/>
                <w:color w:val="auto"/>
                <w:sz w:val="20"/>
                <w:szCs w:val="20"/>
              </w:rPr>
              <w:instrText xml:space="preserve"> a Security Zone</w:instrText>
            </w:r>
            <w:r w:rsidR="005A5323" w:rsidRPr="00B71111">
              <w:rPr>
                <w:rFonts w:cstheme="minorHAnsi"/>
                <w:color w:val="auto"/>
                <w:sz w:val="20"/>
                <w:szCs w:val="20"/>
              </w:rPr>
              <w:instrText>" \f"s"</w:instrText>
            </w:r>
            <w:r w:rsidR="005A5323" w:rsidRPr="00B71111">
              <w:rPr>
                <w:rFonts w:eastAsia="Arial" w:cstheme="minorHAnsi"/>
                <w:i/>
                <w:color w:val="auto"/>
                <w:sz w:val="20"/>
                <w:szCs w:val="20"/>
              </w:rPr>
              <w:fldChar w:fldCharType="end"/>
            </w:r>
          </w:p>
          <w:p w14:paraId="2CEC6280" w14:textId="77777777" w:rsidR="00132259" w:rsidRPr="00B71111" w:rsidRDefault="00762639" w:rsidP="0046683F">
            <w:pPr>
              <w:spacing w:line="240" w:lineRule="auto"/>
              <w:rPr>
                <w:rFonts w:cstheme="minorHAnsi"/>
                <w:color w:val="auto"/>
                <w:sz w:val="20"/>
                <w:szCs w:val="20"/>
              </w:rPr>
            </w:pPr>
            <w:r w:rsidRPr="00B71111">
              <w:rPr>
                <w:rFonts w:eastAsia="Arial" w:cstheme="minorHAnsi"/>
                <w:b w:val="0"/>
                <w:color w:val="auto"/>
                <w:sz w:val="20"/>
                <w:szCs w:val="20"/>
              </w:rPr>
              <w:t>This series provides a record of individual employees working in labs and departments at the UW who have unescorted access to radioactive materials in large quantities. This record series tracks an individual employee's access to these materials.  The cut-off is triggered when the individual employee is no longer using these materials. May include copies of fingerprints, background check results, 10 year investigation results, etc. Retention requirement found in  WAC 246-237-023(8)(c)</w:t>
            </w:r>
          </w:p>
        </w:tc>
        <w:tc>
          <w:tcPr>
            <w:tcW w:w="2880" w:type="dxa"/>
            <w:tcBorders>
              <w:top w:val="single" w:sz="3" w:space="0" w:color="000000"/>
              <w:left w:val="single" w:sz="2" w:space="0" w:color="000000"/>
              <w:bottom w:val="single" w:sz="3" w:space="0" w:color="000000"/>
              <w:right w:val="single" w:sz="2" w:space="0" w:color="000000"/>
            </w:tcBorders>
          </w:tcPr>
          <w:p w14:paraId="038B9861" w14:textId="77777777" w:rsidR="00132259" w:rsidRPr="00B71111" w:rsidRDefault="0086065B" w:rsidP="0046683F">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00132259" w:rsidRPr="00B71111">
              <w:rPr>
                <w:rFonts w:eastAsia="Arial" w:cstheme="minorHAnsi"/>
                <w:b w:val="0"/>
                <w:color w:val="auto"/>
                <w:sz w:val="20"/>
                <w:szCs w:val="20"/>
              </w:rPr>
              <w:t xml:space="preserve"> for 3 Years after </w:t>
            </w:r>
            <w:r w:rsidR="004C795E" w:rsidRPr="00B71111">
              <w:rPr>
                <w:rFonts w:eastAsia="Arial" w:cstheme="minorHAnsi"/>
                <w:b w:val="0"/>
                <w:color w:val="auto"/>
                <w:sz w:val="20"/>
                <w:szCs w:val="20"/>
              </w:rPr>
              <w:t>Termination of Access</w:t>
            </w:r>
          </w:p>
          <w:p w14:paraId="1D61667B" w14:textId="77777777" w:rsidR="007556B0" w:rsidRPr="00B71111" w:rsidRDefault="007556B0" w:rsidP="0046683F">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3CA53ABA" w14:textId="77777777" w:rsidR="007556B0" w:rsidRPr="00B71111" w:rsidRDefault="007556B0" w:rsidP="0046683F">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00BD51B9"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29CAB455" w14:textId="77777777" w:rsidR="007B4A00" w:rsidRPr="00B71111" w:rsidRDefault="007B4A00" w:rsidP="00E61669">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6074F4A6" w14:textId="77777777" w:rsidR="00B51CF3" w:rsidRPr="00B71111" w:rsidRDefault="00B51CF3" w:rsidP="00FF47AC">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01DA60FF" w14:textId="77777777" w:rsidR="00132259" w:rsidRPr="00B71111" w:rsidRDefault="00132259" w:rsidP="00FF47AC">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r w:rsidR="00D83578" w:rsidRPr="00B71111" w14:paraId="3003DCCC" w14:textId="77777777" w:rsidTr="006907D0">
        <w:tblPrEx>
          <w:tblCellMar>
            <w:bottom w:w="62" w:type="dxa"/>
          </w:tblCellMar>
        </w:tblPrEx>
        <w:trPr>
          <w:trHeight w:val="944"/>
        </w:trPr>
        <w:tc>
          <w:tcPr>
            <w:tcW w:w="1440" w:type="dxa"/>
            <w:tcBorders>
              <w:top w:val="single" w:sz="3" w:space="0" w:color="000000"/>
              <w:left w:val="single" w:sz="2" w:space="0" w:color="000000"/>
              <w:bottom w:val="single" w:sz="3" w:space="0" w:color="000000"/>
              <w:right w:val="single" w:sz="2" w:space="0" w:color="000000"/>
            </w:tcBorders>
          </w:tcPr>
          <w:p w14:paraId="56D880C5" w14:textId="77777777" w:rsidR="00D83578" w:rsidRPr="00B71111" w:rsidRDefault="00D83578" w:rsidP="006907D0">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90 5 46230</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90 5 46230</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p>
          <w:p w14:paraId="4AD0F908" w14:textId="77777777" w:rsidR="00D83578" w:rsidRPr="00B71111" w:rsidRDefault="00D83578" w:rsidP="006907D0">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4DEE7E39" w14:textId="77777777" w:rsidR="00D83578" w:rsidRPr="00B71111" w:rsidRDefault="00D83578" w:rsidP="006907D0">
            <w:pPr>
              <w:spacing w:line="240" w:lineRule="auto"/>
              <w:rPr>
                <w:rFonts w:cstheme="minorHAnsi"/>
                <w:color w:val="auto"/>
                <w:sz w:val="20"/>
                <w:szCs w:val="20"/>
              </w:rPr>
            </w:pPr>
            <w:r w:rsidRPr="00B71111">
              <w:rPr>
                <w:rFonts w:eastAsia="Arial" w:cstheme="minorHAnsi"/>
                <w:i/>
                <w:color w:val="auto"/>
                <w:sz w:val="20"/>
                <w:szCs w:val="20"/>
              </w:rPr>
              <w:t>Authorization to Use Radioactive Material Files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Authorization to Use Radioactive Material Files</w:instrText>
            </w:r>
            <w:r w:rsidRPr="00B71111">
              <w:rPr>
                <w:rFonts w:cstheme="minorHAnsi"/>
                <w:color w:val="auto"/>
                <w:sz w:val="20"/>
                <w:szCs w:val="20"/>
              </w:rPr>
              <w:instrText xml:space="preserve">" \f"a"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Authorization to Use Radioactive Material Files</w:instrText>
            </w:r>
            <w:r w:rsidRPr="00B71111">
              <w:rPr>
                <w:rFonts w:cstheme="minorHAnsi"/>
                <w:color w:val="auto"/>
                <w:sz w:val="20"/>
                <w:szCs w:val="20"/>
              </w:rPr>
              <w:instrText xml:space="preserve">" \f"e"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Authorization to Use Radioactive Material Files</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516D3423" w14:textId="6FAFB7D7" w:rsidR="00D83578" w:rsidRPr="00B71111" w:rsidRDefault="00D83578" w:rsidP="006907D0">
            <w:pPr>
              <w:spacing w:line="240" w:lineRule="auto"/>
              <w:rPr>
                <w:rFonts w:cstheme="minorHAnsi"/>
                <w:color w:val="auto"/>
                <w:sz w:val="20"/>
                <w:szCs w:val="20"/>
              </w:rPr>
            </w:pPr>
            <w:r w:rsidRPr="00B71111">
              <w:rPr>
                <w:rFonts w:eastAsia="Arial" w:cstheme="minorHAnsi"/>
                <w:b w:val="0"/>
                <w:color w:val="auto"/>
                <w:sz w:val="20"/>
                <w:szCs w:val="20"/>
              </w:rPr>
              <w:t>Provides authorization for radioactive materials, possession of sealed sources, clinical practice of nuclear medicine, and use with human subjects. Required by WAC 246-221-005 and 246-235-075(6).  Considered provision of radiation safety program - WAC 246-221-230 (8)(c).</w:t>
            </w:r>
          </w:p>
        </w:tc>
        <w:tc>
          <w:tcPr>
            <w:tcW w:w="2880" w:type="dxa"/>
            <w:tcBorders>
              <w:top w:val="single" w:sz="3" w:space="0" w:color="000000"/>
              <w:left w:val="single" w:sz="2" w:space="0" w:color="000000"/>
              <w:bottom w:val="single" w:sz="3" w:space="0" w:color="000000"/>
              <w:right w:val="single" w:sz="2" w:space="0" w:color="000000"/>
            </w:tcBorders>
          </w:tcPr>
          <w:p w14:paraId="6575FDFA" w14:textId="77777777" w:rsidR="00D83578" w:rsidRPr="00B71111" w:rsidRDefault="00D83578" w:rsidP="006907D0">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w:t>
            </w:r>
            <w:r>
              <w:rPr>
                <w:rFonts w:eastAsia="Arial" w:cstheme="minorHAnsi"/>
                <w:b w:val="0"/>
                <w:color w:val="auto"/>
                <w:sz w:val="20"/>
                <w:szCs w:val="20"/>
              </w:rPr>
              <w:t>until</w:t>
            </w:r>
            <w:r w:rsidRPr="00B71111">
              <w:rPr>
                <w:rFonts w:eastAsia="Arial" w:cstheme="minorHAnsi"/>
                <w:b w:val="0"/>
                <w:color w:val="auto"/>
                <w:sz w:val="20"/>
                <w:szCs w:val="20"/>
              </w:rPr>
              <w:t xml:space="preserve"> Termination of UW Radioactive Materials License</w:t>
            </w:r>
          </w:p>
          <w:p w14:paraId="7A9D42CC" w14:textId="77777777" w:rsidR="00D83578" w:rsidRPr="00B71111" w:rsidRDefault="00D83578" w:rsidP="006907D0">
            <w:pPr>
              <w:spacing w:line="240" w:lineRule="auto"/>
              <w:rPr>
                <w:rFonts w:eastAsia="Arial" w:cstheme="minorHAnsi"/>
                <w:color w:val="auto"/>
                <w:sz w:val="20"/>
                <w:szCs w:val="20"/>
              </w:rPr>
            </w:pPr>
            <w:r w:rsidRPr="00B71111">
              <w:rPr>
                <w:rFonts w:eastAsia="Arial" w:cstheme="minorHAnsi"/>
                <w:b w:val="0"/>
                <w:i/>
                <w:color w:val="auto"/>
                <w:sz w:val="20"/>
                <w:szCs w:val="20"/>
              </w:rPr>
              <w:t xml:space="preserve">   then</w:t>
            </w:r>
          </w:p>
          <w:p w14:paraId="7E188A49" w14:textId="77777777" w:rsidR="00D83578" w:rsidRPr="00B71111" w:rsidRDefault="00D83578" w:rsidP="006907D0">
            <w:pPr>
              <w:spacing w:line="240" w:lineRule="auto"/>
              <w:rPr>
                <w:rFonts w:cstheme="minorHAnsi"/>
                <w:color w:val="auto"/>
                <w:sz w:val="20"/>
                <w:szCs w:val="20"/>
              </w:rPr>
            </w:pPr>
            <w:r w:rsidRPr="00B71111">
              <w:rPr>
                <w:rFonts w:eastAsia="Arial" w:cstheme="minorHAnsi"/>
                <w:color w:val="auto"/>
                <w:sz w:val="20"/>
                <w:szCs w:val="20"/>
              </w:rPr>
              <w:t>Transfer</w:t>
            </w:r>
            <w:r w:rsidRPr="00B71111">
              <w:rPr>
                <w:rFonts w:eastAsia="Arial" w:cstheme="minorHAnsi"/>
                <w:b w:val="0"/>
                <w:color w:val="auto"/>
                <w:sz w:val="20"/>
                <w:szCs w:val="20"/>
              </w:rPr>
              <w:t xml:space="preserve"> to Archives for appraisal and selective retention</w:t>
            </w:r>
          </w:p>
        </w:tc>
        <w:tc>
          <w:tcPr>
            <w:tcW w:w="1710" w:type="dxa"/>
            <w:tcBorders>
              <w:top w:val="single" w:sz="3" w:space="0" w:color="000000"/>
              <w:left w:val="single" w:sz="2" w:space="0" w:color="000000"/>
              <w:bottom w:val="single" w:sz="3" w:space="0" w:color="000000"/>
              <w:right w:val="single" w:sz="2" w:space="0" w:color="000000"/>
            </w:tcBorders>
          </w:tcPr>
          <w:p w14:paraId="0E7E0E3B" w14:textId="77777777" w:rsidR="00D83578" w:rsidRPr="00B71111" w:rsidRDefault="00D83578" w:rsidP="006907D0">
            <w:pPr>
              <w:spacing w:after="0" w:line="240" w:lineRule="auto"/>
              <w:jc w:val="center"/>
              <w:rPr>
                <w:rFonts w:cs="Times New Roman"/>
                <w:color w:val="auto"/>
                <w:sz w:val="22"/>
              </w:rPr>
            </w:pPr>
            <w:r w:rsidRPr="00B71111">
              <w:rPr>
                <w:rFonts w:cs="Times New Roman"/>
                <w:color w:val="auto"/>
                <w:sz w:val="22"/>
              </w:rPr>
              <w:t>ARCHIVAL</w:t>
            </w:r>
          </w:p>
          <w:p w14:paraId="14F49CB7" w14:textId="77777777" w:rsidR="00D83578" w:rsidRPr="00B71111" w:rsidRDefault="00D83578" w:rsidP="006907D0">
            <w:pPr>
              <w:spacing w:before="0" w:after="0" w:line="240" w:lineRule="auto"/>
              <w:jc w:val="center"/>
              <w:rPr>
                <w:rFonts w:eastAsia="Arial" w:cstheme="minorHAnsi"/>
                <w:color w:val="auto"/>
                <w:sz w:val="20"/>
                <w:szCs w:val="20"/>
              </w:rPr>
            </w:pPr>
            <w:r w:rsidRPr="00B71111">
              <w:rPr>
                <w:rFonts w:cs="Times New Roman"/>
                <w:color w:val="auto"/>
                <w:sz w:val="18"/>
                <w:szCs w:val="18"/>
              </w:rPr>
              <w:t>(Appraisal Required)</w:t>
            </w:r>
          </w:p>
          <w:p w14:paraId="072CE390" w14:textId="77777777" w:rsidR="00D83578" w:rsidRPr="00B71111" w:rsidRDefault="00D83578" w:rsidP="006907D0">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6022BEF0" w14:textId="77777777" w:rsidR="00D83578" w:rsidRPr="00B71111" w:rsidRDefault="00D83578" w:rsidP="006907D0">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r w:rsidR="00D83578" w:rsidRPr="00B71111" w14:paraId="3710B1CB" w14:textId="77777777" w:rsidTr="006907D0">
        <w:tblPrEx>
          <w:tblCellMar>
            <w:bottom w:w="62" w:type="dxa"/>
          </w:tblCellMar>
        </w:tblPrEx>
        <w:trPr>
          <w:trHeight w:val="946"/>
        </w:trPr>
        <w:tc>
          <w:tcPr>
            <w:tcW w:w="1440" w:type="dxa"/>
            <w:tcBorders>
              <w:top w:val="single" w:sz="3" w:space="0" w:color="000000"/>
              <w:left w:val="single" w:sz="2" w:space="0" w:color="000000"/>
              <w:bottom w:val="single" w:sz="3" w:space="0" w:color="000000"/>
              <w:right w:val="single" w:sz="2" w:space="0" w:color="000000"/>
            </w:tcBorders>
          </w:tcPr>
          <w:p w14:paraId="1F3A4F42" w14:textId="77777777" w:rsidR="00D83578" w:rsidRPr="00B71111" w:rsidRDefault="00D83578" w:rsidP="006907D0">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90 5 46242</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90 5 46242</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p>
          <w:p w14:paraId="1AFF65F4" w14:textId="77777777" w:rsidR="00D83578" w:rsidRPr="00B71111" w:rsidRDefault="00D83578" w:rsidP="006907D0">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02356C65" w14:textId="77777777" w:rsidR="0078757A" w:rsidRPr="00B71111" w:rsidRDefault="0078757A" w:rsidP="0078757A">
            <w:pPr>
              <w:spacing w:line="240" w:lineRule="auto"/>
              <w:rPr>
                <w:rFonts w:cstheme="minorHAnsi"/>
                <w:color w:val="auto"/>
                <w:sz w:val="20"/>
                <w:szCs w:val="20"/>
              </w:rPr>
            </w:pPr>
            <w:r w:rsidRPr="00B71111">
              <w:rPr>
                <w:rFonts w:eastAsia="Arial" w:cstheme="minorHAnsi"/>
                <w:i/>
                <w:color w:val="auto"/>
                <w:sz w:val="20"/>
                <w:szCs w:val="20"/>
              </w:rPr>
              <w:t>Bioassay Tests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Bioassay Tests</w:instrText>
            </w:r>
            <w:r w:rsidRPr="00B71111">
              <w:rPr>
                <w:rFonts w:cstheme="minorHAnsi"/>
                <w:color w:val="auto"/>
                <w:sz w:val="20"/>
                <w:szCs w:val="20"/>
              </w:rPr>
              <w:instrText xml:space="preserve">" \f"e"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Bioassay Tests</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69BB73D3" w14:textId="77777777" w:rsidR="00D83578" w:rsidRPr="00B71111" w:rsidRDefault="00D83578" w:rsidP="006907D0">
            <w:pPr>
              <w:spacing w:line="240" w:lineRule="auto"/>
              <w:rPr>
                <w:rFonts w:cstheme="minorHAnsi"/>
                <w:color w:val="auto"/>
                <w:sz w:val="20"/>
                <w:szCs w:val="20"/>
              </w:rPr>
            </w:pPr>
            <w:r w:rsidRPr="00B71111">
              <w:rPr>
                <w:rFonts w:eastAsia="Arial" w:cstheme="minorHAnsi"/>
                <w:b w:val="0"/>
                <w:color w:val="auto"/>
                <w:sz w:val="20"/>
                <w:szCs w:val="20"/>
              </w:rPr>
              <w:t>Provides a record of internal dose assessment of thyroid for employees working with radioiodine to determine if individual had an intake of radioiodine. WAC 246-221-230 (7)(f).</w:t>
            </w:r>
          </w:p>
        </w:tc>
        <w:tc>
          <w:tcPr>
            <w:tcW w:w="2880" w:type="dxa"/>
            <w:tcBorders>
              <w:top w:val="single" w:sz="3" w:space="0" w:color="000000"/>
              <w:left w:val="single" w:sz="2" w:space="0" w:color="000000"/>
              <w:bottom w:val="single" w:sz="3" w:space="0" w:color="000000"/>
              <w:right w:val="single" w:sz="2" w:space="0" w:color="000000"/>
            </w:tcBorders>
          </w:tcPr>
          <w:p w14:paraId="57574A48" w14:textId="77777777" w:rsidR="00D83578" w:rsidRPr="00B71111" w:rsidRDefault="00D83578" w:rsidP="006907D0">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Pr>
                <w:rFonts w:eastAsia="Arial" w:cstheme="minorHAnsi"/>
                <w:b w:val="0"/>
                <w:color w:val="auto"/>
                <w:sz w:val="20"/>
                <w:szCs w:val="20"/>
              </w:rPr>
              <w:t xml:space="preserve"> until</w:t>
            </w:r>
            <w:r w:rsidRPr="00B71111">
              <w:rPr>
                <w:rFonts w:eastAsia="Arial" w:cstheme="minorHAnsi"/>
                <w:b w:val="0"/>
                <w:color w:val="auto"/>
                <w:sz w:val="20"/>
                <w:szCs w:val="20"/>
              </w:rPr>
              <w:t xml:space="preserve"> Termination of UW Radioactive Materials License </w:t>
            </w:r>
          </w:p>
          <w:p w14:paraId="4AC983D2" w14:textId="77777777" w:rsidR="00D83578" w:rsidRPr="00B71111" w:rsidRDefault="00D83578" w:rsidP="006907D0">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2FD2FD0F" w14:textId="77777777" w:rsidR="00D83578" w:rsidRPr="00B71111" w:rsidRDefault="00D83578" w:rsidP="006907D0">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4C430642" w14:textId="77777777" w:rsidR="00D83578" w:rsidRPr="00B71111" w:rsidRDefault="00D83578" w:rsidP="006907D0">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4253FBB3" w14:textId="77777777" w:rsidR="00D83578" w:rsidRPr="00B71111" w:rsidRDefault="00D83578" w:rsidP="006907D0">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2AEBE72F" w14:textId="77777777" w:rsidR="00D83578" w:rsidRPr="00B71111" w:rsidRDefault="00D83578" w:rsidP="006907D0">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bl>
    <w:p w14:paraId="168189AC" w14:textId="77777777" w:rsidR="00132259" w:rsidRPr="00B71111" w:rsidRDefault="00132259" w:rsidP="00132259">
      <w:pPr>
        <w:spacing w:after="144"/>
        <w:ind w:left="-5"/>
        <w:rPr>
          <w:rFonts w:cstheme="minorHAnsi"/>
          <w:color w:val="auto"/>
          <w:sz w:val="20"/>
          <w:szCs w:val="20"/>
        </w:rPr>
      </w:pPr>
      <w:r w:rsidRPr="00B71111">
        <w:rPr>
          <w:rFonts w:cstheme="minorHAnsi"/>
          <w:color w:val="auto"/>
          <w:sz w:val="20"/>
          <w:szCs w:val="20"/>
        </w:rPr>
        <w:br w:type="page"/>
      </w: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F80B12" w:rsidRPr="00B71111" w14:paraId="52630067" w14:textId="77777777" w:rsidTr="00715383">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028B458F" w14:textId="77777777" w:rsidR="00715383" w:rsidRPr="00B71111" w:rsidRDefault="00715383" w:rsidP="00AE063F">
            <w:pPr>
              <w:rPr>
                <w:color w:val="auto"/>
                <w:szCs w:val="28"/>
              </w:rPr>
            </w:pPr>
            <w:r w:rsidRPr="00B71111">
              <w:rPr>
                <w:color w:val="auto"/>
                <w:szCs w:val="28"/>
              </w:rPr>
              <w:lastRenderedPageBreak/>
              <w:t>/34/05/01/ EH&amp;S: Radiation Safety</w:t>
            </w:r>
          </w:p>
          <w:p w14:paraId="33F829A9" w14:textId="77777777" w:rsidR="00F80B12" w:rsidRPr="00B71111" w:rsidRDefault="00715383" w:rsidP="00715383">
            <w:pPr>
              <w:spacing w:after="0" w:line="240" w:lineRule="auto"/>
              <w:rPr>
                <w:rStyle w:val="Emphasis"/>
                <w:b w:val="0"/>
                <w:i/>
                <w:color w:val="auto"/>
              </w:rPr>
            </w:pPr>
            <w:r w:rsidRPr="00B71111">
              <w:rPr>
                <w:rFonts w:cstheme="minorHAnsi"/>
                <w:b w:val="0"/>
                <w:i/>
                <w:color w:val="auto"/>
                <w:sz w:val="22"/>
              </w:rPr>
              <w:t>Environmental Health and Safety</w:t>
            </w:r>
          </w:p>
        </w:tc>
      </w:tr>
      <w:tr w:rsidR="00F80B12" w:rsidRPr="00B71111" w14:paraId="531A9183" w14:textId="77777777" w:rsidTr="00715383">
        <w:tblPrEx>
          <w:tblCellMar>
            <w:bottom w:w="62" w:type="dxa"/>
            <w:right w:w="73" w:type="dxa"/>
          </w:tblCellMar>
        </w:tblPrEx>
        <w:trPr>
          <w:trHeight w:val="702"/>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3B134F40" w14:textId="77777777" w:rsidR="00F80B12" w:rsidRPr="00B71111" w:rsidRDefault="00F80B12" w:rsidP="004C4DCA">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6ED4304D" w14:textId="77777777" w:rsidR="00F80B12" w:rsidRPr="00B71111" w:rsidRDefault="00F80B12" w:rsidP="004C4DCA">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5D4DE2F2" w14:textId="77777777" w:rsidR="00F80B12" w:rsidRPr="00B71111" w:rsidRDefault="00F80B12" w:rsidP="004C4DCA">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10084A30" w14:textId="77777777" w:rsidR="00F80B12" w:rsidRPr="00B71111" w:rsidRDefault="00F80B12" w:rsidP="004C4DCA">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2912D8F9" w14:textId="77777777" w:rsidR="00F80B12" w:rsidRPr="00B71111" w:rsidRDefault="00F80B12" w:rsidP="004C4DCA">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7C3BF6" w:rsidRPr="00B71111" w14:paraId="29E468BE" w14:textId="77777777" w:rsidTr="00C64FF3">
        <w:tblPrEx>
          <w:tblCellMar>
            <w:bottom w:w="62" w:type="dxa"/>
          </w:tblCellMar>
        </w:tblPrEx>
        <w:trPr>
          <w:trHeight w:val="1360"/>
        </w:trPr>
        <w:tc>
          <w:tcPr>
            <w:tcW w:w="1440" w:type="dxa"/>
            <w:tcBorders>
              <w:top w:val="single" w:sz="3" w:space="0" w:color="000000"/>
              <w:left w:val="single" w:sz="2" w:space="0" w:color="000000"/>
              <w:bottom w:val="single" w:sz="3" w:space="0" w:color="000000"/>
              <w:right w:val="single" w:sz="2" w:space="0" w:color="000000"/>
            </w:tcBorders>
          </w:tcPr>
          <w:p w14:paraId="3D4D2C40" w14:textId="77777777" w:rsidR="007C3BF6" w:rsidRPr="00B71111" w:rsidRDefault="00D74586" w:rsidP="007C3BF6">
            <w:pPr>
              <w:spacing w:line="240" w:lineRule="auto"/>
              <w:ind w:left="14"/>
              <w:jc w:val="center"/>
              <w:rPr>
                <w:rFonts w:eastAsia="Arial" w:cstheme="minorHAnsi"/>
                <w:b w:val="0"/>
                <w:color w:val="auto"/>
                <w:sz w:val="20"/>
                <w:szCs w:val="20"/>
              </w:rPr>
            </w:pPr>
            <w:r>
              <w:rPr>
                <w:rFonts w:eastAsia="Arial" w:cstheme="minorHAnsi"/>
                <w:b w:val="0"/>
                <w:color w:val="auto"/>
                <w:sz w:val="20"/>
                <w:szCs w:val="20"/>
              </w:rPr>
              <w:t>22</w:t>
            </w:r>
            <w:r w:rsidR="007C3BF6">
              <w:rPr>
                <w:rFonts w:eastAsia="Arial" w:cstheme="minorHAnsi"/>
                <w:b w:val="0"/>
                <w:color w:val="auto"/>
                <w:sz w:val="20"/>
                <w:szCs w:val="20"/>
              </w:rPr>
              <w:t xml:space="preserve"> 0</w:t>
            </w:r>
            <w:r>
              <w:rPr>
                <w:rFonts w:eastAsia="Arial" w:cstheme="minorHAnsi"/>
                <w:b w:val="0"/>
                <w:color w:val="auto"/>
                <w:sz w:val="20"/>
                <w:szCs w:val="20"/>
              </w:rPr>
              <w:t>6</w:t>
            </w:r>
            <w:r w:rsidR="007C3BF6">
              <w:rPr>
                <w:rFonts w:eastAsia="Arial" w:cstheme="minorHAnsi"/>
                <w:b w:val="0"/>
                <w:color w:val="auto"/>
                <w:sz w:val="20"/>
                <w:szCs w:val="20"/>
              </w:rPr>
              <w:t xml:space="preserve"> </w:t>
            </w:r>
            <w:r w:rsidR="00E431F9">
              <w:rPr>
                <w:rFonts w:eastAsia="Arial" w:cstheme="minorHAnsi"/>
                <w:b w:val="0"/>
                <w:color w:val="auto"/>
                <w:sz w:val="20"/>
                <w:szCs w:val="20"/>
              </w:rPr>
              <w:t>69656</w:t>
            </w:r>
            <w:r w:rsidR="007C3BF6" w:rsidRPr="00B71111">
              <w:rPr>
                <w:rFonts w:eastAsia="Arial" w:cstheme="minorHAnsi"/>
                <w:b w:val="0"/>
                <w:color w:val="auto"/>
                <w:sz w:val="20"/>
                <w:szCs w:val="20"/>
              </w:rPr>
              <w:fldChar w:fldCharType="begin"/>
            </w:r>
            <w:r w:rsidR="007C3BF6" w:rsidRPr="00B71111">
              <w:rPr>
                <w:rFonts w:cstheme="minorHAnsi"/>
                <w:color w:val="auto"/>
                <w:sz w:val="20"/>
                <w:szCs w:val="20"/>
              </w:rPr>
              <w:instrText xml:space="preserve"> XE "</w:instrText>
            </w:r>
            <w:r w:rsidR="005A557D">
              <w:rPr>
                <w:rFonts w:cstheme="minorHAnsi"/>
                <w:color w:val="auto"/>
                <w:sz w:val="20"/>
                <w:szCs w:val="20"/>
              </w:rPr>
              <w:instrText>22 06 69656</w:instrText>
            </w:r>
            <w:r w:rsidR="007C3BF6" w:rsidRPr="00B71111">
              <w:rPr>
                <w:rFonts w:cstheme="minorHAnsi"/>
                <w:color w:val="auto"/>
                <w:sz w:val="20"/>
                <w:szCs w:val="20"/>
              </w:rPr>
              <w:instrText>" \f"d"</w:instrText>
            </w:r>
            <w:r w:rsidR="007C3BF6" w:rsidRPr="00B71111">
              <w:rPr>
                <w:rFonts w:eastAsia="Arial" w:cstheme="minorHAnsi"/>
                <w:b w:val="0"/>
                <w:color w:val="auto"/>
                <w:sz w:val="20"/>
                <w:szCs w:val="20"/>
              </w:rPr>
              <w:fldChar w:fldCharType="end"/>
            </w:r>
          </w:p>
          <w:p w14:paraId="54A76F09" w14:textId="77777777" w:rsidR="007C3BF6" w:rsidRPr="00B71111" w:rsidRDefault="007C3BF6" w:rsidP="007C3BF6">
            <w:pPr>
              <w:spacing w:line="240" w:lineRule="auto"/>
              <w:ind w:left="14"/>
              <w:jc w:val="center"/>
              <w:rPr>
                <w:rFonts w:cstheme="minorHAnsi"/>
                <w:color w:val="auto"/>
                <w:sz w:val="20"/>
                <w:szCs w:val="20"/>
              </w:rPr>
            </w:pPr>
            <w:r w:rsidRPr="00B71111">
              <w:rPr>
                <w:rFonts w:eastAsia="Arial" w:cstheme="minorHAnsi"/>
                <w:b w:val="0"/>
                <w:color w:val="auto"/>
                <w:sz w:val="20"/>
                <w:szCs w:val="20"/>
              </w:rPr>
              <w:t xml:space="preserve">Rev. </w:t>
            </w:r>
            <w:r>
              <w:rPr>
                <w:rFonts w:eastAsia="Arial" w:cstheme="minorHAnsi"/>
                <w:b w:val="0"/>
                <w:color w:val="auto"/>
                <w:sz w:val="20"/>
                <w:szCs w:val="20"/>
              </w:rPr>
              <w:t>0</w:t>
            </w:r>
          </w:p>
        </w:tc>
        <w:tc>
          <w:tcPr>
            <w:tcW w:w="8370" w:type="dxa"/>
            <w:tcBorders>
              <w:top w:val="single" w:sz="3" w:space="0" w:color="000000"/>
              <w:left w:val="single" w:sz="2" w:space="0" w:color="000000"/>
              <w:bottom w:val="single" w:sz="3" w:space="0" w:color="000000"/>
              <w:right w:val="single" w:sz="2" w:space="0" w:color="000000"/>
            </w:tcBorders>
          </w:tcPr>
          <w:p w14:paraId="365B99AA" w14:textId="77777777" w:rsidR="007C3BF6" w:rsidRPr="00B71111" w:rsidRDefault="007C3BF6" w:rsidP="007C3BF6">
            <w:pPr>
              <w:spacing w:line="240" w:lineRule="auto"/>
              <w:rPr>
                <w:rFonts w:cstheme="minorHAnsi"/>
                <w:color w:val="auto"/>
                <w:sz w:val="20"/>
                <w:szCs w:val="20"/>
              </w:rPr>
            </w:pPr>
            <w:r>
              <w:rPr>
                <w:rFonts w:eastAsia="Arial" w:cstheme="minorHAnsi"/>
                <w:i/>
                <w:color w:val="auto"/>
                <w:sz w:val="20"/>
                <w:szCs w:val="20"/>
              </w:rPr>
              <w:t>Building Decommissioning</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Pr>
                <w:rFonts w:eastAsia="Arial" w:cstheme="minorHAnsi"/>
                <w:i/>
                <w:color w:val="auto"/>
                <w:sz w:val="20"/>
                <w:szCs w:val="20"/>
              </w:rPr>
              <w:instrText>Building Decommissioning</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r w:rsidR="0080731D" w:rsidRPr="00B71111">
              <w:rPr>
                <w:rFonts w:eastAsia="Arial" w:cstheme="minorHAnsi"/>
                <w:i/>
                <w:color w:val="auto"/>
                <w:sz w:val="20"/>
                <w:szCs w:val="20"/>
              </w:rPr>
              <w:fldChar w:fldCharType="begin"/>
            </w:r>
            <w:r w:rsidR="0080731D" w:rsidRPr="00B71111">
              <w:rPr>
                <w:rFonts w:cstheme="minorHAnsi"/>
                <w:color w:val="auto"/>
                <w:sz w:val="20"/>
                <w:szCs w:val="20"/>
              </w:rPr>
              <w:instrText xml:space="preserve"> XE "</w:instrText>
            </w:r>
            <w:r w:rsidR="0080731D">
              <w:rPr>
                <w:rFonts w:eastAsia="Arial" w:cstheme="minorHAnsi"/>
                <w:i/>
                <w:color w:val="auto"/>
                <w:sz w:val="20"/>
                <w:szCs w:val="20"/>
              </w:rPr>
              <w:instrText>Building Decommissioning</w:instrText>
            </w:r>
            <w:r w:rsidR="0080731D" w:rsidRPr="00B71111">
              <w:rPr>
                <w:rFonts w:cstheme="minorHAnsi"/>
                <w:color w:val="auto"/>
                <w:sz w:val="20"/>
                <w:szCs w:val="20"/>
              </w:rPr>
              <w:instrText>" \f"</w:instrText>
            </w:r>
            <w:r w:rsidR="0080731D">
              <w:rPr>
                <w:rFonts w:cstheme="minorHAnsi"/>
                <w:color w:val="auto"/>
                <w:sz w:val="20"/>
                <w:szCs w:val="20"/>
              </w:rPr>
              <w:instrText>a</w:instrText>
            </w:r>
            <w:r w:rsidR="0080731D" w:rsidRPr="00B71111">
              <w:rPr>
                <w:rFonts w:cstheme="minorHAnsi"/>
                <w:color w:val="auto"/>
                <w:sz w:val="20"/>
                <w:szCs w:val="20"/>
              </w:rPr>
              <w:instrText>"</w:instrText>
            </w:r>
            <w:r w:rsidR="0080731D" w:rsidRPr="00B71111">
              <w:rPr>
                <w:rFonts w:eastAsia="Arial" w:cstheme="minorHAnsi"/>
                <w:i/>
                <w:color w:val="auto"/>
                <w:sz w:val="20"/>
                <w:szCs w:val="20"/>
              </w:rPr>
              <w:fldChar w:fldCharType="end"/>
            </w:r>
          </w:p>
          <w:p w14:paraId="7322F016" w14:textId="77777777" w:rsidR="007C3BF6" w:rsidRPr="00B71111" w:rsidRDefault="007C3BF6" w:rsidP="007C3BF6">
            <w:pPr>
              <w:spacing w:line="240" w:lineRule="auto"/>
              <w:rPr>
                <w:rFonts w:cstheme="minorHAnsi"/>
                <w:color w:val="auto"/>
                <w:sz w:val="20"/>
                <w:szCs w:val="20"/>
              </w:rPr>
            </w:pPr>
            <w:r w:rsidRPr="003B5CA1">
              <w:rPr>
                <w:rFonts w:eastAsia="Arial" w:cstheme="minorHAnsi"/>
                <w:b w:val="0"/>
                <w:color w:val="auto"/>
                <w:sz w:val="20"/>
                <w:szCs w:val="20"/>
              </w:rPr>
              <w:t>Records associated with releasing a building from radioactive material use (decommissioning). Examples include Final Status Surveys and other documentation submitted to Washington Department of Health, office of Radiation Protection (DOH) for the building release. Also includes correspondence received from DOH releasing the building for unrestricted use. These records provide a historical account of radioactive material use at the University and are considered a provision of the radiation safety program as per WAC 246-221-230(8)(c).</w:t>
            </w:r>
          </w:p>
        </w:tc>
        <w:tc>
          <w:tcPr>
            <w:tcW w:w="2880" w:type="dxa"/>
            <w:tcBorders>
              <w:top w:val="single" w:sz="3" w:space="0" w:color="000000"/>
              <w:left w:val="single" w:sz="2" w:space="0" w:color="000000"/>
              <w:bottom w:val="single" w:sz="3" w:space="0" w:color="000000"/>
              <w:right w:val="single" w:sz="2" w:space="0" w:color="000000"/>
            </w:tcBorders>
          </w:tcPr>
          <w:p w14:paraId="1E617A53" w14:textId="77777777" w:rsidR="007C3BF6" w:rsidRPr="00B71111" w:rsidRDefault="007C3BF6" w:rsidP="007C3BF6">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w:t>
            </w:r>
            <w:r>
              <w:rPr>
                <w:rFonts w:eastAsia="Arial" w:cstheme="minorHAnsi"/>
                <w:b w:val="0"/>
                <w:color w:val="auto"/>
                <w:sz w:val="20"/>
                <w:szCs w:val="20"/>
              </w:rPr>
              <w:t>until</w:t>
            </w:r>
            <w:r w:rsidRPr="00B71111">
              <w:rPr>
                <w:rFonts w:eastAsia="Arial" w:cstheme="minorHAnsi"/>
                <w:b w:val="0"/>
                <w:color w:val="auto"/>
                <w:sz w:val="20"/>
                <w:szCs w:val="20"/>
              </w:rPr>
              <w:t xml:space="preserve"> Termination of UW Radioactive Materials License</w:t>
            </w:r>
          </w:p>
          <w:p w14:paraId="1C9E7F39" w14:textId="77777777" w:rsidR="007C3BF6" w:rsidRPr="00B71111" w:rsidRDefault="007C3BF6" w:rsidP="007C3BF6">
            <w:pPr>
              <w:spacing w:line="240" w:lineRule="auto"/>
              <w:rPr>
                <w:rFonts w:eastAsia="Arial" w:cstheme="minorHAnsi"/>
                <w:color w:val="auto"/>
                <w:sz w:val="20"/>
                <w:szCs w:val="20"/>
              </w:rPr>
            </w:pPr>
            <w:r w:rsidRPr="00B71111">
              <w:rPr>
                <w:rFonts w:eastAsia="Arial" w:cstheme="minorHAnsi"/>
                <w:b w:val="0"/>
                <w:i/>
                <w:color w:val="auto"/>
                <w:sz w:val="20"/>
                <w:szCs w:val="20"/>
              </w:rPr>
              <w:t xml:space="preserve">   then</w:t>
            </w:r>
          </w:p>
          <w:p w14:paraId="0783629C" w14:textId="77777777" w:rsidR="007C3BF6" w:rsidRPr="00B71111" w:rsidRDefault="007C3BF6" w:rsidP="007C3BF6">
            <w:pPr>
              <w:spacing w:line="240" w:lineRule="auto"/>
              <w:rPr>
                <w:rFonts w:eastAsia="Arial" w:cstheme="minorHAnsi"/>
                <w:b w:val="0"/>
                <w:color w:val="auto"/>
                <w:sz w:val="20"/>
                <w:szCs w:val="20"/>
              </w:rPr>
            </w:pPr>
            <w:r w:rsidRPr="00B71111">
              <w:rPr>
                <w:rFonts w:eastAsia="Arial" w:cstheme="minorHAnsi"/>
                <w:color w:val="auto"/>
                <w:sz w:val="20"/>
                <w:szCs w:val="20"/>
              </w:rPr>
              <w:t>Transfer</w:t>
            </w:r>
            <w:r w:rsidRPr="00B71111">
              <w:rPr>
                <w:rFonts w:eastAsia="Arial" w:cstheme="minorHAnsi"/>
                <w:b w:val="0"/>
                <w:color w:val="auto"/>
                <w:sz w:val="20"/>
                <w:szCs w:val="20"/>
              </w:rPr>
              <w:t xml:space="preserve"> to Archives for appraisal and selective retention</w:t>
            </w:r>
          </w:p>
        </w:tc>
        <w:tc>
          <w:tcPr>
            <w:tcW w:w="1710" w:type="dxa"/>
            <w:tcBorders>
              <w:top w:val="single" w:sz="3" w:space="0" w:color="000000"/>
              <w:left w:val="single" w:sz="2" w:space="0" w:color="000000"/>
              <w:bottom w:val="single" w:sz="3" w:space="0" w:color="000000"/>
              <w:right w:val="single" w:sz="2" w:space="0" w:color="000000"/>
            </w:tcBorders>
          </w:tcPr>
          <w:p w14:paraId="566AB74A" w14:textId="77777777" w:rsidR="007C3BF6" w:rsidRPr="00B71111" w:rsidRDefault="007C3BF6" w:rsidP="007C3BF6">
            <w:pPr>
              <w:spacing w:after="0" w:line="240" w:lineRule="auto"/>
              <w:jc w:val="center"/>
              <w:rPr>
                <w:rFonts w:cs="Times New Roman"/>
                <w:color w:val="auto"/>
                <w:sz w:val="22"/>
              </w:rPr>
            </w:pPr>
            <w:r w:rsidRPr="00B71111">
              <w:rPr>
                <w:rFonts w:cs="Times New Roman"/>
                <w:color w:val="auto"/>
                <w:sz w:val="22"/>
              </w:rPr>
              <w:t>ARCHIVAL</w:t>
            </w:r>
          </w:p>
          <w:p w14:paraId="570669B3" w14:textId="77777777" w:rsidR="007C3BF6" w:rsidRPr="00B71111" w:rsidRDefault="007C3BF6" w:rsidP="007C3BF6">
            <w:pPr>
              <w:spacing w:before="0" w:after="0" w:line="240" w:lineRule="auto"/>
              <w:jc w:val="center"/>
              <w:rPr>
                <w:rFonts w:cs="Times New Roman"/>
                <w:color w:val="auto"/>
                <w:sz w:val="18"/>
                <w:szCs w:val="18"/>
              </w:rPr>
            </w:pPr>
            <w:r w:rsidRPr="00B71111">
              <w:rPr>
                <w:rFonts w:cs="Times New Roman"/>
                <w:color w:val="auto"/>
                <w:sz w:val="18"/>
                <w:szCs w:val="18"/>
              </w:rPr>
              <w:t>(Appraisal Required)</w:t>
            </w:r>
          </w:p>
          <w:p w14:paraId="2C11CD5F" w14:textId="77777777" w:rsidR="007C3BF6" w:rsidRPr="00B71111" w:rsidRDefault="007C3BF6" w:rsidP="007C3BF6">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42008B14" w14:textId="77777777" w:rsidR="007C3BF6" w:rsidRPr="00B71111" w:rsidRDefault="007C3BF6" w:rsidP="007C3BF6">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r w:rsidR="00E14E77" w:rsidRPr="00B71111" w14:paraId="476DE4B0" w14:textId="77777777" w:rsidTr="00C64FF3">
        <w:tblPrEx>
          <w:tblCellMar>
            <w:bottom w:w="62" w:type="dxa"/>
          </w:tblCellMar>
        </w:tblPrEx>
        <w:trPr>
          <w:trHeight w:val="1360"/>
        </w:trPr>
        <w:tc>
          <w:tcPr>
            <w:tcW w:w="1440" w:type="dxa"/>
            <w:tcBorders>
              <w:top w:val="single" w:sz="3" w:space="0" w:color="000000"/>
              <w:left w:val="single" w:sz="2" w:space="0" w:color="000000"/>
              <w:bottom w:val="single" w:sz="3" w:space="0" w:color="000000"/>
              <w:right w:val="single" w:sz="2" w:space="0" w:color="000000"/>
            </w:tcBorders>
          </w:tcPr>
          <w:p w14:paraId="3A92F8C5" w14:textId="77777777" w:rsidR="00E14E77" w:rsidRPr="00B71111" w:rsidRDefault="00442517" w:rsidP="00C64FF3">
            <w:pPr>
              <w:spacing w:line="240" w:lineRule="auto"/>
              <w:ind w:left="14"/>
              <w:jc w:val="center"/>
              <w:rPr>
                <w:rFonts w:eastAsia="Arial" w:cstheme="minorHAnsi"/>
                <w:b w:val="0"/>
                <w:color w:val="auto"/>
                <w:sz w:val="20"/>
                <w:szCs w:val="20"/>
              </w:rPr>
            </w:pPr>
            <w:r>
              <w:rPr>
                <w:rFonts w:eastAsia="Arial" w:cstheme="minorHAnsi"/>
                <w:b w:val="0"/>
                <w:color w:val="auto"/>
                <w:sz w:val="20"/>
                <w:szCs w:val="20"/>
              </w:rPr>
              <w:t>22 06</w:t>
            </w:r>
            <w:r w:rsidR="009A52C8">
              <w:rPr>
                <w:rFonts w:eastAsia="Arial" w:cstheme="minorHAnsi"/>
                <w:b w:val="0"/>
                <w:color w:val="auto"/>
                <w:sz w:val="20"/>
                <w:szCs w:val="20"/>
              </w:rPr>
              <w:t xml:space="preserve"> </w:t>
            </w:r>
            <w:r w:rsidR="00E431F9">
              <w:rPr>
                <w:rFonts w:eastAsia="Arial" w:cstheme="minorHAnsi"/>
                <w:b w:val="0"/>
                <w:color w:val="auto"/>
                <w:sz w:val="20"/>
                <w:szCs w:val="20"/>
              </w:rPr>
              <w:t>69657</w:t>
            </w:r>
            <w:r w:rsidR="00E14E77" w:rsidRPr="00B71111">
              <w:rPr>
                <w:rFonts w:eastAsia="Arial" w:cstheme="minorHAnsi"/>
                <w:b w:val="0"/>
                <w:color w:val="auto"/>
                <w:sz w:val="20"/>
                <w:szCs w:val="20"/>
              </w:rPr>
              <w:fldChar w:fldCharType="begin"/>
            </w:r>
            <w:r w:rsidR="00E14E77" w:rsidRPr="00B71111">
              <w:rPr>
                <w:rFonts w:cstheme="minorHAnsi"/>
                <w:color w:val="auto"/>
                <w:sz w:val="20"/>
                <w:szCs w:val="20"/>
              </w:rPr>
              <w:instrText xml:space="preserve"> XE "</w:instrText>
            </w:r>
            <w:r w:rsidR="005A557D">
              <w:rPr>
                <w:rFonts w:cstheme="minorHAnsi"/>
                <w:color w:val="auto"/>
                <w:sz w:val="20"/>
                <w:szCs w:val="20"/>
              </w:rPr>
              <w:instrText>22 06 69657</w:instrText>
            </w:r>
            <w:r w:rsidR="00E14E77" w:rsidRPr="00B71111">
              <w:rPr>
                <w:rFonts w:cstheme="minorHAnsi"/>
                <w:color w:val="auto"/>
                <w:sz w:val="20"/>
                <w:szCs w:val="20"/>
              </w:rPr>
              <w:instrText>" \f"d"</w:instrText>
            </w:r>
            <w:r w:rsidR="00E14E77" w:rsidRPr="00B71111">
              <w:rPr>
                <w:rFonts w:eastAsia="Arial" w:cstheme="minorHAnsi"/>
                <w:b w:val="0"/>
                <w:color w:val="auto"/>
                <w:sz w:val="20"/>
                <w:szCs w:val="20"/>
              </w:rPr>
              <w:fldChar w:fldCharType="end"/>
            </w:r>
          </w:p>
          <w:p w14:paraId="335E7CCD" w14:textId="77777777" w:rsidR="00E14E77" w:rsidRPr="00B71111" w:rsidRDefault="00E14E77" w:rsidP="009A52C8">
            <w:pPr>
              <w:spacing w:line="240" w:lineRule="auto"/>
              <w:ind w:left="14"/>
              <w:jc w:val="center"/>
              <w:rPr>
                <w:rFonts w:cstheme="minorHAnsi"/>
                <w:color w:val="auto"/>
                <w:sz w:val="20"/>
                <w:szCs w:val="20"/>
              </w:rPr>
            </w:pPr>
            <w:r w:rsidRPr="00B71111">
              <w:rPr>
                <w:rFonts w:eastAsia="Arial" w:cstheme="minorHAnsi"/>
                <w:b w:val="0"/>
                <w:color w:val="auto"/>
                <w:sz w:val="20"/>
                <w:szCs w:val="20"/>
              </w:rPr>
              <w:t xml:space="preserve">Rev. </w:t>
            </w:r>
            <w:r w:rsidR="009A52C8">
              <w:rPr>
                <w:rFonts w:eastAsia="Arial" w:cstheme="minorHAnsi"/>
                <w:b w:val="0"/>
                <w:color w:val="auto"/>
                <w:sz w:val="20"/>
                <w:szCs w:val="20"/>
              </w:rPr>
              <w:t>0</w:t>
            </w:r>
          </w:p>
        </w:tc>
        <w:tc>
          <w:tcPr>
            <w:tcW w:w="8370" w:type="dxa"/>
            <w:tcBorders>
              <w:top w:val="single" w:sz="3" w:space="0" w:color="000000"/>
              <w:left w:val="single" w:sz="2" w:space="0" w:color="000000"/>
              <w:bottom w:val="single" w:sz="3" w:space="0" w:color="000000"/>
              <w:right w:val="single" w:sz="2" w:space="0" w:color="000000"/>
            </w:tcBorders>
          </w:tcPr>
          <w:p w14:paraId="4AE69924" w14:textId="77777777" w:rsidR="00E14E77" w:rsidRPr="00B71111" w:rsidRDefault="00E14E77" w:rsidP="00C64FF3">
            <w:pPr>
              <w:spacing w:line="240" w:lineRule="auto"/>
              <w:rPr>
                <w:rFonts w:cstheme="minorHAnsi"/>
                <w:color w:val="auto"/>
                <w:sz w:val="20"/>
                <w:szCs w:val="20"/>
              </w:rPr>
            </w:pPr>
            <w:r w:rsidRPr="00E14E77">
              <w:rPr>
                <w:rFonts w:eastAsia="Arial" w:cstheme="minorHAnsi"/>
                <w:i/>
                <w:color w:val="auto"/>
                <w:sz w:val="20"/>
                <w:szCs w:val="20"/>
              </w:rPr>
              <w:t>Decay-in-storage Disposal Records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009E17AA">
              <w:rPr>
                <w:rFonts w:eastAsia="Arial" w:cstheme="minorHAnsi"/>
                <w:i/>
                <w:color w:val="auto"/>
                <w:sz w:val="20"/>
                <w:szCs w:val="20"/>
              </w:rPr>
              <w:instrText>Decay-in-storage Disposal Records</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0B8DDDA9" w14:textId="77777777" w:rsidR="00E14E77" w:rsidRPr="00B71111" w:rsidRDefault="009A52C8" w:rsidP="009A52C8">
            <w:pPr>
              <w:spacing w:line="240" w:lineRule="auto"/>
              <w:rPr>
                <w:rFonts w:cstheme="minorHAnsi"/>
                <w:color w:val="auto"/>
                <w:sz w:val="20"/>
                <w:szCs w:val="20"/>
              </w:rPr>
            </w:pPr>
            <w:r w:rsidRPr="009A52C8">
              <w:rPr>
                <w:rFonts w:eastAsia="Arial" w:cstheme="minorHAnsi"/>
                <w:b w:val="0"/>
                <w:color w:val="auto"/>
                <w:sz w:val="20"/>
                <w:szCs w:val="20"/>
              </w:rPr>
              <w:t>Records of radioactive waste that was stored on-site for decay. Records retention requirement found in WAC 246-221-230(9)(f)</w:t>
            </w:r>
            <w:r>
              <w:rPr>
                <w:rFonts w:eastAsia="Arial" w:cstheme="minorHAnsi"/>
                <w:b w:val="0"/>
                <w:color w:val="auto"/>
                <w:sz w:val="20"/>
                <w:szCs w:val="20"/>
              </w:rPr>
              <w:t>.</w:t>
            </w:r>
          </w:p>
        </w:tc>
        <w:tc>
          <w:tcPr>
            <w:tcW w:w="2880" w:type="dxa"/>
            <w:tcBorders>
              <w:top w:val="single" w:sz="3" w:space="0" w:color="000000"/>
              <w:left w:val="single" w:sz="2" w:space="0" w:color="000000"/>
              <w:bottom w:val="single" w:sz="3" w:space="0" w:color="000000"/>
              <w:right w:val="single" w:sz="2" w:space="0" w:color="000000"/>
            </w:tcBorders>
          </w:tcPr>
          <w:p w14:paraId="5C7D5F3B" w14:textId="77777777" w:rsidR="00E14E77" w:rsidRPr="00B71111" w:rsidRDefault="00E14E77" w:rsidP="00C64FF3">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3 Years after </w:t>
            </w:r>
            <w:r w:rsidR="009A52C8">
              <w:rPr>
                <w:rFonts w:eastAsia="Arial" w:cstheme="minorHAnsi"/>
                <w:b w:val="0"/>
                <w:color w:val="auto"/>
                <w:sz w:val="20"/>
                <w:szCs w:val="20"/>
              </w:rPr>
              <w:t>End of Calendar Year</w:t>
            </w:r>
          </w:p>
          <w:p w14:paraId="50BB352C" w14:textId="77777777" w:rsidR="00E14E77" w:rsidRPr="00B71111" w:rsidRDefault="00E14E77" w:rsidP="00C64FF3">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38F3B18D" w14:textId="77777777" w:rsidR="00E14E77" w:rsidRPr="00B71111" w:rsidRDefault="00E14E77" w:rsidP="00C64FF3">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77EF3C85" w14:textId="77777777" w:rsidR="00E14E77" w:rsidRPr="00B71111" w:rsidRDefault="00E14E77" w:rsidP="00C64FF3">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2FF1B367" w14:textId="77777777" w:rsidR="00E14E77" w:rsidRPr="00B71111" w:rsidRDefault="00E14E77" w:rsidP="00C64FF3">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667C3E46" w14:textId="77777777" w:rsidR="00E14E77" w:rsidRPr="00B71111" w:rsidRDefault="00E14E77" w:rsidP="00C64FF3">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r w:rsidR="007C3BF6" w:rsidRPr="00B71111" w14:paraId="024FF36B" w14:textId="77777777" w:rsidTr="00C64FF3">
        <w:tblPrEx>
          <w:tblCellMar>
            <w:bottom w:w="62" w:type="dxa"/>
          </w:tblCellMar>
        </w:tblPrEx>
        <w:trPr>
          <w:trHeight w:val="1360"/>
        </w:trPr>
        <w:tc>
          <w:tcPr>
            <w:tcW w:w="1440" w:type="dxa"/>
            <w:tcBorders>
              <w:top w:val="single" w:sz="3" w:space="0" w:color="000000"/>
              <w:left w:val="single" w:sz="2" w:space="0" w:color="000000"/>
              <w:bottom w:val="single" w:sz="3" w:space="0" w:color="000000"/>
              <w:right w:val="single" w:sz="2" w:space="0" w:color="000000"/>
            </w:tcBorders>
          </w:tcPr>
          <w:p w14:paraId="5DEB04EF" w14:textId="77777777" w:rsidR="007C3BF6" w:rsidRPr="00B71111" w:rsidRDefault="00442517" w:rsidP="007C3BF6">
            <w:pPr>
              <w:spacing w:line="240" w:lineRule="auto"/>
              <w:ind w:left="14"/>
              <w:jc w:val="center"/>
              <w:rPr>
                <w:rFonts w:eastAsia="Arial" w:cstheme="minorHAnsi"/>
                <w:b w:val="0"/>
                <w:color w:val="auto"/>
                <w:sz w:val="20"/>
                <w:szCs w:val="20"/>
              </w:rPr>
            </w:pPr>
            <w:r>
              <w:rPr>
                <w:rFonts w:eastAsia="Arial" w:cstheme="minorHAnsi"/>
                <w:b w:val="0"/>
                <w:color w:val="auto"/>
                <w:sz w:val="20"/>
                <w:szCs w:val="20"/>
              </w:rPr>
              <w:t>22 06</w:t>
            </w:r>
            <w:r w:rsidR="007C3BF6">
              <w:rPr>
                <w:rFonts w:eastAsia="Arial" w:cstheme="minorHAnsi"/>
                <w:b w:val="0"/>
                <w:color w:val="auto"/>
                <w:sz w:val="20"/>
                <w:szCs w:val="20"/>
              </w:rPr>
              <w:t xml:space="preserve"> </w:t>
            </w:r>
            <w:r w:rsidR="00E431F9">
              <w:rPr>
                <w:rFonts w:eastAsia="Arial" w:cstheme="minorHAnsi"/>
                <w:b w:val="0"/>
                <w:color w:val="auto"/>
                <w:sz w:val="20"/>
                <w:szCs w:val="20"/>
              </w:rPr>
              <w:t>69658</w:t>
            </w:r>
            <w:r w:rsidR="007C3BF6" w:rsidRPr="00B71111">
              <w:rPr>
                <w:rFonts w:eastAsia="Arial" w:cstheme="minorHAnsi"/>
                <w:b w:val="0"/>
                <w:color w:val="auto"/>
                <w:sz w:val="20"/>
                <w:szCs w:val="20"/>
              </w:rPr>
              <w:fldChar w:fldCharType="begin"/>
            </w:r>
            <w:r w:rsidR="007C3BF6" w:rsidRPr="00B71111">
              <w:rPr>
                <w:rFonts w:cstheme="minorHAnsi"/>
                <w:color w:val="auto"/>
                <w:sz w:val="20"/>
                <w:szCs w:val="20"/>
              </w:rPr>
              <w:instrText xml:space="preserve"> XE "</w:instrText>
            </w:r>
            <w:r w:rsidR="005A557D">
              <w:rPr>
                <w:rFonts w:cstheme="minorHAnsi"/>
                <w:color w:val="auto"/>
                <w:sz w:val="20"/>
                <w:szCs w:val="20"/>
              </w:rPr>
              <w:instrText>22 06 69658</w:instrText>
            </w:r>
            <w:r w:rsidR="007C3BF6" w:rsidRPr="00B71111">
              <w:rPr>
                <w:rFonts w:cstheme="minorHAnsi"/>
                <w:color w:val="auto"/>
                <w:sz w:val="20"/>
                <w:szCs w:val="20"/>
              </w:rPr>
              <w:instrText>" \f"d"</w:instrText>
            </w:r>
            <w:r w:rsidR="007C3BF6" w:rsidRPr="00B71111">
              <w:rPr>
                <w:rFonts w:eastAsia="Arial" w:cstheme="minorHAnsi"/>
                <w:b w:val="0"/>
                <w:color w:val="auto"/>
                <w:sz w:val="20"/>
                <w:szCs w:val="20"/>
              </w:rPr>
              <w:fldChar w:fldCharType="end"/>
            </w:r>
          </w:p>
          <w:p w14:paraId="1C292C3A" w14:textId="77777777" w:rsidR="007C3BF6" w:rsidRPr="00B71111" w:rsidRDefault="007C3BF6" w:rsidP="007C3BF6">
            <w:pPr>
              <w:spacing w:line="240" w:lineRule="auto"/>
              <w:ind w:left="14"/>
              <w:jc w:val="center"/>
              <w:rPr>
                <w:rFonts w:cstheme="minorHAnsi"/>
                <w:color w:val="auto"/>
                <w:sz w:val="20"/>
                <w:szCs w:val="20"/>
              </w:rPr>
            </w:pPr>
            <w:r w:rsidRPr="00B71111">
              <w:rPr>
                <w:rFonts w:eastAsia="Arial" w:cstheme="minorHAnsi"/>
                <w:b w:val="0"/>
                <w:color w:val="auto"/>
                <w:sz w:val="20"/>
                <w:szCs w:val="20"/>
              </w:rPr>
              <w:t xml:space="preserve">Rev. </w:t>
            </w:r>
            <w:r>
              <w:rPr>
                <w:rFonts w:eastAsia="Arial" w:cstheme="minorHAnsi"/>
                <w:b w:val="0"/>
                <w:color w:val="auto"/>
                <w:sz w:val="20"/>
                <w:szCs w:val="20"/>
              </w:rPr>
              <w:t>0</w:t>
            </w:r>
          </w:p>
        </w:tc>
        <w:tc>
          <w:tcPr>
            <w:tcW w:w="8370" w:type="dxa"/>
            <w:tcBorders>
              <w:top w:val="single" w:sz="3" w:space="0" w:color="000000"/>
              <w:left w:val="single" w:sz="2" w:space="0" w:color="000000"/>
              <w:bottom w:val="single" w:sz="3" w:space="0" w:color="000000"/>
              <w:right w:val="single" w:sz="2" w:space="0" w:color="000000"/>
            </w:tcBorders>
          </w:tcPr>
          <w:p w14:paraId="72927A05" w14:textId="77777777" w:rsidR="007C3BF6" w:rsidRPr="00B71111" w:rsidRDefault="007C3BF6" w:rsidP="007C3BF6">
            <w:pPr>
              <w:spacing w:line="240" w:lineRule="auto"/>
              <w:rPr>
                <w:rFonts w:cstheme="minorHAnsi"/>
                <w:color w:val="auto"/>
                <w:sz w:val="20"/>
                <w:szCs w:val="20"/>
              </w:rPr>
            </w:pPr>
            <w:r>
              <w:rPr>
                <w:rFonts w:eastAsia="Arial" w:cstheme="minorHAnsi"/>
                <w:i/>
                <w:color w:val="auto"/>
                <w:sz w:val="20"/>
                <w:szCs w:val="20"/>
              </w:rPr>
              <w:t>Decommissioning Funding Plan</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Pr>
                <w:rFonts w:eastAsia="Arial" w:cstheme="minorHAnsi"/>
                <w:i/>
                <w:color w:val="auto"/>
                <w:sz w:val="20"/>
                <w:szCs w:val="20"/>
              </w:rPr>
              <w:instrText>Decommissioning Funding Plan</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r w:rsidR="0080731D" w:rsidRPr="00B71111">
              <w:rPr>
                <w:rFonts w:eastAsia="Arial" w:cstheme="minorHAnsi"/>
                <w:i/>
                <w:color w:val="auto"/>
                <w:sz w:val="20"/>
                <w:szCs w:val="20"/>
              </w:rPr>
              <w:fldChar w:fldCharType="begin"/>
            </w:r>
            <w:r w:rsidR="0080731D" w:rsidRPr="00B71111">
              <w:rPr>
                <w:rFonts w:cstheme="minorHAnsi"/>
                <w:color w:val="auto"/>
                <w:sz w:val="20"/>
                <w:szCs w:val="20"/>
              </w:rPr>
              <w:instrText xml:space="preserve"> XE "</w:instrText>
            </w:r>
            <w:r w:rsidR="0080731D">
              <w:rPr>
                <w:rFonts w:eastAsia="Arial" w:cstheme="minorHAnsi"/>
                <w:i/>
                <w:color w:val="auto"/>
                <w:sz w:val="20"/>
                <w:szCs w:val="20"/>
              </w:rPr>
              <w:instrText>Decommissioning Funding Plan</w:instrText>
            </w:r>
            <w:r w:rsidR="0080731D" w:rsidRPr="00B71111">
              <w:rPr>
                <w:rFonts w:cstheme="minorHAnsi"/>
                <w:color w:val="auto"/>
                <w:sz w:val="20"/>
                <w:szCs w:val="20"/>
              </w:rPr>
              <w:instrText>" \f"</w:instrText>
            </w:r>
            <w:r w:rsidR="0080731D">
              <w:rPr>
                <w:rFonts w:cstheme="minorHAnsi"/>
                <w:color w:val="auto"/>
                <w:sz w:val="20"/>
                <w:szCs w:val="20"/>
              </w:rPr>
              <w:instrText>a</w:instrText>
            </w:r>
            <w:r w:rsidR="0080731D" w:rsidRPr="00B71111">
              <w:rPr>
                <w:rFonts w:cstheme="minorHAnsi"/>
                <w:color w:val="auto"/>
                <w:sz w:val="20"/>
                <w:szCs w:val="20"/>
              </w:rPr>
              <w:instrText>"</w:instrText>
            </w:r>
            <w:r w:rsidR="0080731D" w:rsidRPr="00B71111">
              <w:rPr>
                <w:rFonts w:eastAsia="Arial" w:cstheme="minorHAnsi"/>
                <w:i/>
                <w:color w:val="auto"/>
                <w:sz w:val="20"/>
                <w:szCs w:val="20"/>
              </w:rPr>
              <w:fldChar w:fldCharType="end"/>
            </w:r>
          </w:p>
          <w:p w14:paraId="7860008F" w14:textId="77777777" w:rsidR="007C3BF6" w:rsidRPr="00B71111" w:rsidRDefault="007C3BF6" w:rsidP="007C3BF6">
            <w:pPr>
              <w:spacing w:line="240" w:lineRule="auto"/>
              <w:rPr>
                <w:rFonts w:cstheme="minorHAnsi"/>
                <w:color w:val="auto"/>
                <w:sz w:val="20"/>
                <w:szCs w:val="20"/>
              </w:rPr>
            </w:pPr>
            <w:r w:rsidRPr="003B5CA1">
              <w:rPr>
                <w:rFonts w:eastAsia="Arial" w:cstheme="minorHAnsi"/>
                <w:b w:val="0"/>
                <w:color w:val="auto"/>
                <w:sz w:val="20"/>
                <w:szCs w:val="20"/>
              </w:rPr>
              <w:t>Plan required by WAC 246-235-075 that estimates the cost of terminating the university’s radioactive material license. The plan is required to be updated every 3 years. The plans provide a historical account of radioactive material use at the University and are considered a provision of the radiation safety program as per WAC 246-221-230(8)(c).</w:t>
            </w:r>
          </w:p>
        </w:tc>
        <w:tc>
          <w:tcPr>
            <w:tcW w:w="2880" w:type="dxa"/>
            <w:tcBorders>
              <w:top w:val="single" w:sz="3" w:space="0" w:color="000000"/>
              <w:left w:val="single" w:sz="2" w:space="0" w:color="000000"/>
              <w:bottom w:val="single" w:sz="3" w:space="0" w:color="000000"/>
              <w:right w:val="single" w:sz="2" w:space="0" w:color="000000"/>
            </w:tcBorders>
          </w:tcPr>
          <w:p w14:paraId="160259C6" w14:textId="77777777" w:rsidR="007C3BF6" w:rsidRPr="00B71111" w:rsidRDefault="007C3BF6" w:rsidP="007C3BF6">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w:t>
            </w:r>
            <w:r>
              <w:rPr>
                <w:rFonts w:eastAsia="Arial" w:cstheme="minorHAnsi"/>
                <w:b w:val="0"/>
                <w:color w:val="auto"/>
                <w:sz w:val="20"/>
                <w:szCs w:val="20"/>
              </w:rPr>
              <w:t>until</w:t>
            </w:r>
            <w:r w:rsidRPr="00B71111">
              <w:rPr>
                <w:rFonts w:eastAsia="Arial" w:cstheme="minorHAnsi"/>
                <w:b w:val="0"/>
                <w:color w:val="auto"/>
                <w:sz w:val="20"/>
                <w:szCs w:val="20"/>
              </w:rPr>
              <w:t xml:space="preserve"> Termination of UW Radioactive Materials License</w:t>
            </w:r>
          </w:p>
          <w:p w14:paraId="733AC317" w14:textId="77777777" w:rsidR="007C3BF6" w:rsidRPr="00B71111" w:rsidRDefault="007C3BF6" w:rsidP="007C3BF6">
            <w:pPr>
              <w:spacing w:line="240" w:lineRule="auto"/>
              <w:rPr>
                <w:rFonts w:eastAsia="Arial" w:cstheme="minorHAnsi"/>
                <w:color w:val="auto"/>
                <w:sz w:val="20"/>
                <w:szCs w:val="20"/>
              </w:rPr>
            </w:pPr>
            <w:r w:rsidRPr="00B71111">
              <w:rPr>
                <w:rFonts w:eastAsia="Arial" w:cstheme="minorHAnsi"/>
                <w:b w:val="0"/>
                <w:i/>
                <w:color w:val="auto"/>
                <w:sz w:val="20"/>
                <w:szCs w:val="20"/>
              </w:rPr>
              <w:t xml:space="preserve">   then</w:t>
            </w:r>
          </w:p>
          <w:p w14:paraId="305B321B" w14:textId="77777777" w:rsidR="007C3BF6" w:rsidRPr="00B71111" w:rsidRDefault="007C3BF6" w:rsidP="007C3BF6">
            <w:pPr>
              <w:spacing w:line="240" w:lineRule="auto"/>
              <w:rPr>
                <w:rFonts w:eastAsia="Arial" w:cstheme="minorHAnsi"/>
                <w:b w:val="0"/>
                <w:color w:val="auto"/>
                <w:sz w:val="20"/>
                <w:szCs w:val="20"/>
              </w:rPr>
            </w:pPr>
            <w:r w:rsidRPr="00B71111">
              <w:rPr>
                <w:rFonts w:eastAsia="Arial" w:cstheme="minorHAnsi"/>
                <w:color w:val="auto"/>
                <w:sz w:val="20"/>
                <w:szCs w:val="20"/>
              </w:rPr>
              <w:t>Transfer</w:t>
            </w:r>
            <w:r w:rsidRPr="00B71111">
              <w:rPr>
                <w:rFonts w:eastAsia="Arial" w:cstheme="minorHAnsi"/>
                <w:b w:val="0"/>
                <w:color w:val="auto"/>
                <w:sz w:val="20"/>
                <w:szCs w:val="20"/>
              </w:rPr>
              <w:t xml:space="preserve"> to Archives for appraisal and selective retention</w:t>
            </w:r>
          </w:p>
        </w:tc>
        <w:tc>
          <w:tcPr>
            <w:tcW w:w="1710" w:type="dxa"/>
            <w:tcBorders>
              <w:top w:val="single" w:sz="3" w:space="0" w:color="000000"/>
              <w:left w:val="single" w:sz="2" w:space="0" w:color="000000"/>
              <w:bottom w:val="single" w:sz="3" w:space="0" w:color="000000"/>
              <w:right w:val="single" w:sz="2" w:space="0" w:color="000000"/>
            </w:tcBorders>
          </w:tcPr>
          <w:p w14:paraId="359E0D40" w14:textId="77777777" w:rsidR="007C3BF6" w:rsidRPr="00B71111" w:rsidRDefault="007C3BF6" w:rsidP="007C3BF6">
            <w:pPr>
              <w:spacing w:after="0" w:line="240" w:lineRule="auto"/>
              <w:jc w:val="center"/>
              <w:rPr>
                <w:rFonts w:cs="Times New Roman"/>
                <w:color w:val="auto"/>
                <w:sz w:val="22"/>
              </w:rPr>
            </w:pPr>
            <w:r w:rsidRPr="00B71111">
              <w:rPr>
                <w:rFonts w:cs="Times New Roman"/>
                <w:color w:val="auto"/>
                <w:sz w:val="22"/>
              </w:rPr>
              <w:t>ARCHIVAL</w:t>
            </w:r>
          </w:p>
          <w:p w14:paraId="0B6F291E" w14:textId="77777777" w:rsidR="007C3BF6" w:rsidRPr="00B71111" w:rsidRDefault="007C3BF6" w:rsidP="007C3BF6">
            <w:pPr>
              <w:spacing w:before="0" w:after="0" w:line="240" w:lineRule="auto"/>
              <w:jc w:val="center"/>
              <w:rPr>
                <w:rFonts w:cs="Times New Roman"/>
                <w:color w:val="auto"/>
                <w:sz w:val="18"/>
                <w:szCs w:val="18"/>
              </w:rPr>
            </w:pPr>
            <w:r w:rsidRPr="00B71111">
              <w:rPr>
                <w:rFonts w:cs="Times New Roman"/>
                <w:color w:val="auto"/>
                <w:sz w:val="18"/>
                <w:szCs w:val="18"/>
              </w:rPr>
              <w:t>(Appraisal Required)</w:t>
            </w:r>
          </w:p>
          <w:p w14:paraId="428927B5" w14:textId="77777777" w:rsidR="007C3BF6" w:rsidRPr="00B71111" w:rsidRDefault="007C3BF6" w:rsidP="007C3BF6">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22C5335B" w14:textId="77777777" w:rsidR="007C3BF6" w:rsidRPr="00B71111" w:rsidRDefault="007C3BF6" w:rsidP="007C3BF6">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r w:rsidR="007C3BF6" w:rsidRPr="00B71111" w14:paraId="64917B61" w14:textId="77777777" w:rsidTr="00C64FF3">
        <w:tblPrEx>
          <w:tblCellMar>
            <w:bottom w:w="62" w:type="dxa"/>
            <w:right w:w="78" w:type="dxa"/>
          </w:tblCellMar>
        </w:tblPrEx>
        <w:trPr>
          <w:trHeight w:val="1361"/>
        </w:trPr>
        <w:tc>
          <w:tcPr>
            <w:tcW w:w="1440" w:type="dxa"/>
            <w:tcBorders>
              <w:top w:val="single" w:sz="3" w:space="0" w:color="000000"/>
              <w:left w:val="single" w:sz="2" w:space="0" w:color="000000"/>
              <w:bottom w:val="single" w:sz="3" w:space="0" w:color="000000"/>
              <w:right w:val="single" w:sz="2" w:space="0" w:color="000000"/>
            </w:tcBorders>
          </w:tcPr>
          <w:p w14:paraId="5039FCAD" w14:textId="77777777" w:rsidR="007C3BF6" w:rsidRPr="00B71111" w:rsidRDefault="007C3BF6" w:rsidP="00C64FF3">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90 5 46240</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90 5 46240</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p>
          <w:p w14:paraId="5B9F6A84" w14:textId="724B055A" w:rsidR="007C3BF6" w:rsidRPr="00B71111" w:rsidRDefault="007C3BF6" w:rsidP="00C64FF3">
            <w:pPr>
              <w:spacing w:line="240" w:lineRule="auto"/>
              <w:ind w:left="14"/>
              <w:jc w:val="center"/>
              <w:rPr>
                <w:rFonts w:cstheme="minorHAnsi"/>
                <w:color w:val="auto"/>
                <w:sz w:val="20"/>
                <w:szCs w:val="20"/>
              </w:rPr>
            </w:pPr>
            <w:r>
              <w:rPr>
                <w:rFonts w:eastAsia="Arial" w:cstheme="minorHAnsi"/>
                <w:b w:val="0"/>
                <w:color w:val="auto"/>
                <w:sz w:val="20"/>
                <w:szCs w:val="20"/>
              </w:rPr>
              <w:t xml:space="preserve">Rev. </w:t>
            </w:r>
            <w:r w:rsidR="004A03F3">
              <w:rPr>
                <w:rFonts w:eastAsia="Arial" w:cstheme="minorHAnsi"/>
                <w:b w:val="0"/>
                <w:color w:val="auto"/>
                <w:sz w:val="20"/>
                <w:szCs w:val="20"/>
              </w:rPr>
              <w:t>2</w:t>
            </w:r>
          </w:p>
        </w:tc>
        <w:tc>
          <w:tcPr>
            <w:tcW w:w="8370" w:type="dxa"/>
            <w:tcBorders>
              <w:top w:val="single" w:sz="3" w:space="0" w:color="000000"/>
              <w:left w:val="single" w:sz="2" w:space="0" w:color="000000"/>
              <w:bottom w:val="single" w:sz="3" w:space="0" w:color="000000"/>
              <w:right w:val="single" w:sz="2" w:space="0" w:color="000000"/>
            </w:tcBorders>
          </w:tcPr>
          <w:p w14:paraId="0DC6297D" w14:textId="77777777" w:rsidR="007C3BF6" w:rsidRPr="00B71111" w:rsidRDefault="007C3BF6" w:rsidP="00C64FF3">
            <w:pPr>
              <w:spacing w:line="240" w:lineRule="auto"/>
              <w:rPr>
                <w:rFonts w:cstheme="minorHAnsi"/>
                <w:color w:val="auto"/>
                <w:sz w:val="20"/>
                <w:szCs w:val="20"/>
              </w:rPr>
            </w:pPr>
            <w:r>
              <w:rPr>
                <w:rFonts w:eastAsia="Arial" w:cstheme="minorHAnsi"/>
                <w:i/>
                <w:color w:val="auto"/>
                <w:sz w:val="20"/>
                <w:szCs w:val="20"/>
              </w:rPr>
              <w:t>Dosimetry Data/Records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Pr>
                <w:rFonts w:eastAsia="Arial" w:cstheme="minorHAnsi"/>
                <w:i/>
                <w:color w:val="auto"/>
                <w:sz w:val="20"/>
                <w:szCs w:val="20"/>
              </w:rPr>
              <w:instrText>Dosimetry Data/Records</w:instrText>
            </w:r>
            <w:r w:rsidRPr="00B71111">
              <w:rPr>
                <w:rFonts w:cstheme="minorHAnsi"/>
                <w:color w:val="auto"/>
                <w:sz w:val="20"/>
                <w:szCs w:val="20"/>
              </w:rPr>
              <w:instrText xml:space="preserve">" \f"e"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Pr>
                <w:rFonts w:eastAsia="Arial" w:cstheme="minorHAnsi"/>
                <w:i/>
                <w:color w:val="auto"/>
                <w:sz w:val="20"/>
                <w:szCs w:val="20"/>
              </w:rPr>
              <w:instrText>Dosimetry Data/Records</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06326A98" w14:textId="23FF5150" w:rsidR="007C3BF6" w:rsidRPr="00B71111" w:rsidRDefault="004A03F3" w:rsidP="00C64FF3">
            <w:pPr>
              <w:spacing w:line="240" w:lineRule="auto"/>
              <w:rPr>
                <w:rFonts w:cstheme="minorHAnsi"/>
                <w:color w:val="auto"/>
                <w:sz w:val="20"/>
                <w:szCs w:val="20"/>
              </w:rPr>
            </w:pPr>
            <w:r w:rsidRPr="004A03F3">
              <w:rPr>
                <w:rFonts w:eastAsia="Arial" w:cstheme="minorHAnsi"/>
                <w:b w:val="0"/>
                <w:color w:val="auto"/>
                <w:sz w:val="20"/>
                <w:szCs w:val="20"/>
              </w:rPr>
              <w:t>Dosimetry data provided by the UW dosimetry vendor and uploaded to a database. The data is used to track radiation exposure and provided reports to individuals and UW area dosimeter coordinators (ADCs). This data supplements the information contained in the Radiation Worker Personnel Files, which contains the legal records of personnel exposure.</w:t>
            </w:r>
          </w:p>
        </w:tc>
        <w:tc>
          <w:tcPr>
            <w:tcW w:w="2880" w:type="dxa"/>
            <w:tcBorders>
              <w:top w:val="single" w:sz="3" w:space="0" w:color="000000"/>
              <w:left w:val="single" w:sz="2" w:space="0" w:color="000000"/>
              <w:bottom w:val="single" w:sz="3" w:space="0" w:color="000000"/>
              <w:right w:val="single" w:sz="2" w:space="0" w:color="000000"/>
            </w:tcBorders>
          </w:tcPr>
          <w:p w14:paraId="572FF5F3" w14:textId="77777777" w:rsidR="007C3BF6" w:rsidRPr="00B71111" w:rsidRDefault="007C3BF6" w:rsidP="00C64FF3">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5 Years after End of Calendar Year</w:t>
            </w:r>
          </w:p>
          <w:p w14:paraId="65FB55F9" w14:textId="77777777" w:rsidR="007C3BF6" w:rsidRPr="00B71111" w:rsidRDefault="007C3BF6" w:rsidP="00C64FF3">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761E2478" w14:textId="77777777" w:rsidR="007C3BF6" w:rsidRPr="00B71111" w:rsidRDefault="007C3BF6" w:rsidP="00C64FF3">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7D6A08D3" w14:textId="77777777" w:rsidR="007C3BF6" w:rsidRPr="00B71111" w:rsidRDefault="007C3BF6" w:rsidP="00C64FF3">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67E182F5" w14:textId="77777777" w:rsidR="007C3BF6" w:rsidRPr="00B71111" w:rsidRDefault="007C3BF6" w:rsidP="00C64FF3">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5169D808" w14:textId="29F8EEDD" w:rsidR="007C3BF6" w:rsidRPr="00B71111" w:rsidRDefault="007C3BF6" w:rsidP="00C64FF3">
            <w:pPr>
              <w:spacing w:before="0" w:after="0" w:line="240" w:lineRule="auto"/>
              <w:jc w:val="center"/>
              <w:rPr>
                <w:rFonts w:cstheme="minorHAnsi"/>
                <w:color w:val="auto"/>
                <w:sz w:val="20"/>
                <w:szCs w:val="20"/>
              </w:rPr>
            </w:pPr>
            <w:r w:rsidRPr="00B71111">
              <w:rPr>
                <w:rFonts w:eastAsia="Arial" w:cstheme="minorHAnsi"/>
                <w:b w:val="0"/>
                <w:color w:val="auto"/>
                <w:sz w:val="20"/>
                <w:szCs w:val="20"/>
              </w:rPr>
              <w:t>O</w:t>
            </w:r>
            <w:r w:rsidR="005E1589">
              <w:rPr>
                <w:rFonts w:eastAsia="Arial" w:cstheme="minorHAnsi"/>
                <w:b w:val="0"/>
                <w:color w:val="auto"/>
                <w:sz w:val="20"/>
                <w:szCs w:val="20"/>
              </w:rPr>
              <w:t>FM</w:t>
            </w:r>
          </w:p>
        </w:tc>
      </w:tr>
    </w:tbl>
    <w:p w14:paraId="3C37153A" w14:textId="77777777" w:rsidR="00715383" w:rsidRPr="00B71111" w:rsidRDefault="00D12594" w:rsidP="00D12594">
      <w:pPr>
        <w:rPr>
          <w:rFonts w:cstheme="minorHAnsi"/>
          <w:color w:val="auto"/>
          <w:sz w:val="20"/>
          <w:szCs w:val="20"/>
        </w:rPr>
      </w:pPr>
      <w:r w:rsidRPr="00B71111">
        <w:rPr>
          <w:rFonts w:cstheme="minorHAnsi"/>
          <w:color w:val="auto"/>
          <w:sz w:val="20"/>
          <w:szCs w:val="20"/>
        </w:rPr>
        <w:br w:type="page"/>
      </w: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F80B12" w:rsidRPr="00B71111" w14:paraId="6A615E81" w14:textId="77777777" w:rsidTr="00715383">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28361582" w14:textId="77777777" w:rsidR="00715383" w:rsidRPr="00B71111" w:rsidRDefault="00715383" w:rsidP="00AE063F">
            <w:pPr>
              <w:rPr>
                <w:color w:val="auto"/>
                <w:szCs w:val="28"/>
              </w:rPr>
            </w:pPr>
            <w:r w:rsidRPr="00B71111">
              <w:rPr>
                <w:color w:val="auto"/>
                <w:szCs w:val="28"/>
              </w:rPr>
              <w:lastRenderedPageBreak/>
              <w:t>/34/05/01/ EH&amp;S: Radiation Safety</w:t>
            </w:r>
          </w:p>
          <w:p w14:paraId="3DE3E1FC" w14:textId="77777777" w:rsidR="00F80B12" w:rsidRPr="00B71111" w:rsidRDefault="00715383" w:rsidP="00715383">
            <w:pPr>
              <w:spacing w:after="0" w:line="240" w:lineRule="auto"/>
              <w:rPr>
                <w:rStyle w:val="Emphasis"/>
                <w:b w:val="0"/>
                <w:i/>
                <w:color w:val="auto"/>
              </w:rPr>
            </w:pPr>
            <w:r w:rsidRPr="00B71111">
              <w:rPr>
                <w:rFonts w:cstheme="minorHAnsi"/>
                <w:b w:val="0"/>
                <w:i/>
                <w:color w:val="auto"/>
                <w:sz w:val="22"/>
              </w:rPr>
              <w:t>Environmental Health and Safety</w:t>
            </w:r>
          </w:p>
        </w:tc>
      </w:tr>
      <w:tr w:rsidR="00F80B12" w:rsidRPr="00B71111" w14:paraId="73A99468" w14:textId="77777777" w:rsidTr="00715383">
        <w:tblPrEx>
          <w:tblCellMar>
            <w:bottom w:w="62" w:type="dxa"/>
            <w:right w:w="73" w:type="dxa"/>
          </w:tblCellMar>
        </w:tblPrEx>
        <w:trPr>
          <w:trHeight w:val="702"/>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34737286" w14:textId="77777777" w:rsidR="00F80B12" w:rsidRPr="00B71111" w:rsidRDefault="00F80B12" w:rsidP="004C4DCA">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4BFD5B97" w14:textId="77777777" w:rsidR="00F80B12" w:rsidRPr="00B71111" w:rsidRDefault="00F80B12" w:rsidP="004C4DCA">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51AF92AF" w14:textId="77777777" w:rsidR="00F80B12" w:rsidRPr="00B71111" w:rsidRDefault="00F80B12" w:rsidP="004C4DCA">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579B33D1" w14:textId="77777777" w:rsidR="00F80B12" w:rsidRPr="00B71111" w:rsidRDefault="00F80B12" w:rsidP="004C4DCA">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781FB682" w14:textId="77777777" w:rsidR="00F80B12" w:rsidRPr="00B71111" w:rsidRDefault="00F80B12" w:rsidP="004C4DCA">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C64FF3" w:rsidRPr="00B71111" w14:paraId="11ED6E35" w14:textId="77777777" w:rsidTr="00C64FF3">
        <w:tblPrEx>
          <w:tblCellMar>
            <w:bottom w:w="62" w:type="dxa"/>
          </w:tblCellMar>
        </w:tblPrEx>
        <w:trPr>
          <w:trHeight w:val="946"/>
        </w:trPr>
        <w:tc>
          <w:tcPr>
            <w:tcW w:w="1440" w:type="dxa"/>
            <w:tcBorders>
              <w:top w:val="single" w:sz="3" w:space="0" w:color="000000"/>
              <w:left w:val="single" w:sz="2" w:space="0" w:color="000000"/>
              <w:bottom w:val="single" w:sz="3" w:space="0" w:color="000000"/>
              <w:right w:val="single" w:sz="2" w:space="0" w:color="000000"/>
            </w:tcBorders>
          </w:tcPr>
          <w:p w14:paraId="4BAF4B4C" w14:textId="77777777" w:rsidR="00C64FF3" w:rsidRPr="00B71111" w:rsidRDefault="00C64FF3" w:rsidP="00C64FF3">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90 5 46248</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90 5 46248</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p>
          <w:p w14:paraId="1EE883A5" w14:textId="77777777" w:rsidR="00C64FF3" w:rsidRPr="00B71111" w:rsidRDefault="00C64FF3" w:rsidP="00C64FF3">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590F0D08" w14:textId="77777777" w:rsidR="00C64FF3" w:rsidRPr="00B71111" w:rsidRDefault="00C64FF3" w:rsidP="00C64FF3">
            <w:pPr>
              <w:spacing w:line="240" w:lineRule="auto"/>
              <w:rPr>
                <w:rFonts w:cstheme="minorHAnsi"/>
                <w:color w:val="auto"/>
                <w:sz w:val="20"/>
                <w:szCs w:val="20"/>
              </w:rPr>
            </w:pPr>
            <w:r w:rsidRPr="00B71111">
              <w:rPr>
                <w:rFonts w:eastAsia="Arial" w:cstheme="minorHAnsi"/>
                <w:i/>
                <w:color w:val="auto"/>
                <w:sz w:val="20"/>
                <w:szCs w:val="20"/>
              </w:rPr>
              <w:t>Incidents and Accidents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Incidents and Accidents</w:instrText>
            </w:r>
            <w:r w:rsidRPr="00B71111">
              <w:rPr>
                <w:rFonts w:cstheme="minorHAnsi"/>
                <w:color w:val="auto"/>
                <w:sz w:val="20"/>
                <w:szCs w:val="20"/>
              </w:rPr>
              <w:instrText xml:space="preserve">" \f"a"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Incidents and Accidents</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3173DFAC" w14:textId="3925388A" w:rsidR="00C64FF3" w:rsidRPr="00B71111" w:rsidRDefault="00C64FF3" w:rsidP="00C64FF3">
            <w:pPr>
              <w:spacing w:line="240" w:lineRule="auto"/>
              <w:rPr>
                <w:rFonts w:cstheme="minorHAnsi"/>
                <w:color w:val="auto"/>
                <w:sz w:val="20"/>
                <w:szCs w:val="20"/>
              </w:rPr>
            </w:pPr>
            <w:r w:rsidRPr="00B71111">
              <w:rPr>
                <w:rFonts w:eastAsia="Arial" w:cstheme="minorHAnsi"/>
                <w:b w:val="0"/>
                <w:color w:val="auto"/>
                <w:sz w:val="20"/>
                <w:szCs w:val="20"/>
              </w:rPr>
              <w:t>Documents reports and correspondence related to incidents and accidents involving radiation.</w:t>
            </w:r>
            <w:r w:rsidR="00C94E0D">
              <w:rPr>
                <w:rFonts w:eastAsia="Arial" w:cstheme="minorHAnsi"/>
                <w:b w:val="0"/>
                <w:color w:val="auto"/>
                <w:sz w:val="20"/>
                <w:szCs w:val="20"/>
              </w:rPr>
              <w:t xml:space="preserve"> </w:t>
            </w:r>
            <w:r w:rsidR="00C94E0D" w:rsidRPr="00C94E0D">
              <w:rPr>
                <w:rFonts w:eastAsia="Arial" w:cstheme="minorHAnsi"/>
                <w:b w:val="0"/>
                <w:color w:val="auto"/>
                <w:sz w:val="20"/>
                <w:szCs w:val="20"/>
              </w:rPr>
              <w:t>As per WAC 246-235-075(6)(b)(i)</w:t>
            </w:r>
          </w:p>
        </w:tc>
        <w:tc>
          <w:tcPr>
            <w:tcW w:w="2880" w:type="dxa"/>
            <w:tcBorders>
              <w:top w:val="single" w:sz="3" w:space="0" w:color="000000"/>
              <w:left w:val="single" w:sz="2" w:space="0" w:color="000000"/>
              <w:bottom w:val="single" w:sz="3" w:space="0" w:color="000000"/>
              <w:right w:val="single" w:sz="2" w:space="0" w:color="000000"/>
            </w:tcBorders>
          </w:tcPr>
          <w:p w14:paraId="45589550" w14:textId="77777777" w:rsidR="00C64FF3" w:rsidRPr="00B71111" w:rsidRDefault="00C64FF3" w:rsidP="00C64FF3">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w:t>
            </w:r>
            <w:r>
              <w:rPr>
                <w:rFonts w:eastAsia="Arial" w:cstheme="minorHAnsi"/>
                <w:b w:val="0"/>
                <w:color w:val="auto"/>
                <w:sz w:val="20"/>
                <w:szCs w:val="20"/>
              </w:rPr>
              <w:t>until</w:t>
            </w:r>
            <w:r w:rsidRPr="00B71111">
              <w:rPr>
                <w:rFonts w:eastAsia="Arial" w:cstheme="minorHAnsi"/>
                <w:b w:val="0"/>
                <w:color w:val="auto"/>
                <w:sz w:val="20"/>
                <w:szCs w:val="20"/>
              </w:rPr>
              <w:t xml:space="preserve"> Termination of UW Radioactive Materials License</w:t>
            </w:r>
          </w:p>
          <w:p w14:paraId="7264F101" w14:textId="77777777" w:rsidR="00C64FF3" w:rsidRPr="00B71111" w:rsidRDefault="00C64FF3" w:rsidP="00C64FF3">
            <w:pPr>
              <w:spacing w:line="240" w:lineRule="auto"/>
              <w:rPr>
                <w:rFonts w:eastAsia="Arial" w:cstheme="minorHAnsi"/>
                <w:color w:val="auto"/>
                <w:sz w:val="20"/>
                <w:szCs w:val="20"/>
              </w:rPr>
            </w:pPr>
            <w:r w:rsidRPr="00B71111">
              <w:rPr>
                <w:rFonts w:eastAsia="Arial" w:cstheme="minorHAnsi"/>
                <w:b w:val="0"/>
                <w:i/>
                <w:color w:val="auto"/>
                <w:sz w:val="20"/>
                <w:szCs w:val="20"/>
              </w:rPr>
              <w:t xml:space="preserve">   then</w:t>
            </w:r>
          </w:p>
          <w:p w14:paraId="257EB67D" w14:textId="77777777" w:rsidR="00C64FF3" w:rsidRPr="00B71111" w:rsidRDefault="00C64FF3" w:rsidP="00C64FF3">
            <w:pPr>
              <w:spacing w:line="240" w:lineRule="auto"/>
              <w:rPr>
                <w:rFonts w:cstheme="minorHAnsi"/>
                <w:color w:val="auto"/>
                <w:sz w:val="20"/>
                <w:szCs w:val="20"/>
              </w:rPr>
            </w:pPr>
            <w:r w:rsidRPr="00B71111">
              <w:rPr>
                <w:rFonts w:eastAsia="Arial" w:cstheme="minorHAnsi"/>
                <w:color w:val="auto"/>
                <w:sz w:val="20"/>
                <w:szCs w:val="20"/>
              </w:rPr>
              <w:t>Transfer</w:t>
            </w:r>
            <w:r w:rsidRPr="00B71111">
              <w:rPr>
                <w:rFonts w:eastAsia="Arial" w:cstheme="minorHAnsi"/>
                <w:b w:val="0"/>
                <w:color w:val="auto"/>
                <w:sz w:val="20"/>
                <w:szCs w:val="20"/>
              </w:rPr>
              <w:t xml:space="preserve"> to Archives for appraisal and selective retention</w:t>
            </w:r>
          </w:p>
        </w:tc>
        <w:tc>
          <w:tcPr>
            <w:tcW w:w="1710" w:type="dxa"/>
            <w:tcBorders>
              <w:top w:val="single" w:sz="3" w:space="0" w:color="000000"/>
              <w:left w:val="single" w:sz="2" w:space="0" w:color="000000"/>
              <w:bottom w:val="single" w:sz="3" w:space="0" w:color="000000"/>
              <w:right w:val="single" w:sz="2" w:space="0" w:color="000000"/>
            </w:tcBorders>
          </w:tcPr>
          <w:p w14:paraId="092BAE75" w14:textId="77777777" w:rsidR="00C64FF3" w:rsidRPr="00B71111" w:rsidRDefault="00C64FF3" w:rsidP="00C64FF3">
            <w:pPr>
              <w:spacing w:after="0" w:line="240" w:lineRule="auto"/>
              <w:jc w:val="center"/>
              <w:rPr>
                <w:rFonts w:cs="Times New Roman"/>
                <w:color w:val="auto"/>
                <w:sz w:val="22"/>
              </w:rPr>
            </w:pPr>
            <w:r w:rsidRPr="00B71111">
              <w:rPr>
                <w:rFonts w:cs="Times New Roman"/>
                <w:color w:val="auto"/>
                <w:sz w:val="22"/>
              </w:rPr>
              <w:t>ARCHIVAL</w:t>
            </w:r>
          </w:p>
          <w:p w14:paraId="6BD07832" w14:textId="77777777" w:rsidR="00C64FF3" w:rsidRPr="00B71111" w:rsidRDefault="00C64FF3" w:rsidP="00C64FF3">
            <w:pPr>
              <w:spacing w:before="0" w:after="0" w:line="240" w:lineRule="auto"/>
              <w:jc w:val="center"/>
              <w:rPr>
                <w:rFonts w:cs="Times New Roman"/>
                <w:color w:val="auto"/>
                <w:sz w:val="18"/>
                <w:szCs w:val="18"/>
              </w:rPr>
            </w:pPr>
            <w:r w:rsidRPr="00B71111">
              <w:rPr>
                <w:rFonts w:cs="Times New Roman"/>
                <w:color w:val="auto"/>
                <w:sz w:val="18"/>
                <w:szCs w:val="18"/>
              </w:rPr>
              <w:t>(Appraisal Required)</w:t>
            </w:r>
          </w:p>
          <w:p w14:paraId="37A0111F" w14:textId="77777777" w:rsidR="00C64FF3" w:rsidRPr="00B71111" w:rsidRDefault="00C64FF3" w:rsidP="00C64FF3">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12BDAEF3" w14:textId="77777777" w:rsidR="00C64FF3" w:rsidRPr="00B71111" w:rsidRDefault="00C64FF3" w:rsidP="00C64FF3">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r w:rsidR="00C64FF3" w:rsidRPr="00B71111" w14:paraId="4E0E6D90" w14:textId="77777777" w:rsidTr="00C64FF3">
        <w:tblPrEx>
          <w:tblCellMar>
            <w:bottom w:w="62" w:type="dxa"/>
          </w:tblCellMar>
        </w:tblPrEx>
        <w:trPr>
          <w:trHeight w:val="946"/>
        </w:trPr>
        <w:tc>
          <w:tcPr>
            <w:tcW w:w="1440" w:type="dxa"/>
            <w:tcBorders>
              <w:top w:val="single" w:sz="3" w:space="0" w:color="000000"/>
              <w:left w:val="single" w:sz="2" w:space="0" w:color="000000"/>
              <w:bottom w:val="single" w:sz="3" w:space="0" w:color="000000"/>
              <w:right w:val="single" w:sz="2" w:space="0" w:color="000000"/>
            </w:tcBorders>
          </w:tcPr>
          <w:p w14:paraId="5CA99722" w14:textId="77777777" w:rsidR="00C64FF3" w:rsidRPr="00B71111" w:rsidRDefault="00C64FF3" w:rsidP="00C64FF3">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90 5 46236</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90 5 46236</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p>
          <w:p w14:paraId="7117CFCF" w14:textId="15004CD5" w:rsidR="00C64FF3" w:rsidRPr="00B71111" w:rsidRDefault="00C64FF3" w:rsidP="00C64FF3">
            <w:pPr>
              <w:spacing w:line="240" w:lineRule="auto"/>
              <w:ind w:left="14"/>
              <w:jc w:val="center"/>
              <w:rPr>
                <w:rFonts w:cstheme="minorHAnsi"/>
                <w:color w:val="auto"/>
                <w:sz w:val="20"/>
                <w:szCs w:val="20"/>
              </w:rPr>
            </w:pPr>
            <w:r w:rsidRPr="00B71111">
              <w:rPr>
                <w:rFonts w:eastAsia="Arial" w:cstheme="minorHAnsi"/>
                <w:b w:val="0"/>
                <w:color w:val="auto"/>
                <w:sz w:val="20"/>
                <w:szCs w:val="20"/>
              </w:rPr>
              <w:t xml:space="preserve">Rev. </w:t>
            </w:r>
            <w:r w:rsidR="00EF6A85">
              <w:rPr>
                <w:rFonts w:eastAsia="Arial" w:cstheme="minorHAnsi"/>
                <w:b w:val="0"/>
                <w:color w:val="auto"/>
                <w:sz w:val="20"/>
                <w:szCs w:val="20"/>
              </w:rPr>
              <w:t>2</w:t>
            </w:r>
          </w:p>
        </w:tc>
        <w:tc>
          <w:tcPr>
            <w:tcW w:w="8370" w:type="dxa"/>
            <w:tcBorders>
              <w:top w:val="single" w:sz="3" w:space="0" w:color="000000"/>
              <w:left w:val="single" w:sz="2" w:space="0" w:color="000000"/>
              <w:bottom w:val="single" w:sz="3" w:space="0" w:color="000000"/>
              <w:right w:val="single" w:sz="2" w:space="0" w:color="000000"/>
            </w:tcBorders>
          </w:tcPr>
          <w:p w14:paraId="398C3DF2" w14:textId="77777777" w:rsidR="00C64FF3" w:rsidRPr="00B71111" w:rsidRDefault="00C64FF3" w:rsidP="00C64FF3">
            <w:pPr>
              <w:spacing w:line="240" w:lineRule="auto"/>
              <w:rPr>
                <w:rFonts w:cstheme="minorHAnsi"/>
                <w:color w:val="auto"/>
                <w:sz w:val="20"/>
                <w:szCs w:val="20"/>
              </w:rPr>
            </w:pPr>
            <w:r w:rsidRPr="00B71111">
              <w:rPr>
                <w:rFonts w:eastAsia="Arial" w:cstheme="minorHAnsi"/>
                <w:i/>
                <w:color w:val="auto"/>
                <w:sz w:val="20"/>
                <w:szCs w:val="20"/>
              </w:rPr>
              <w:t>Instrument Calibration Re</w:t>
            </w:r>
            <w:r>
              <w:rPr>
                <w:rFonts w:eastAsia="Arial" w:cstheme="minorHAnsi"/>
                <w:i/>
                <w:color w:val="auto"/>
                <w:sz w:val="20"/>
                <w:szCs w:val="20"/>
              </w:rPr>
              <w:t>cords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Instrument Calibration Re</w:instrText>
            </w:r>
            <w:r>
              <w:rPr>
                <w:rFonts w:eastAsia="Arial" w:cstheme="minorHAnsi"/>
                <w:i/>
                <w:color w:val="auto"/>
                <w:sz w:val="20"/>
                <w:szCs w:val="20"/>
              </w:rPr>
              <w:instrText>cords</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54314F98" w14:textId="6EF93510" w:rsidR="00C64FF3" w:rsidRPr="00B71111" w:rsidRDefault="00EF6A85" w:rsidP="00C64FF3">
            <w:pPr>
              <w:spacing w:line="240" w:lineRule="auto"/>
              <w:rPr>
                <w:rFonts w:cstheme="minorHAnsi"/>
                <w:color w:val="auto"/>
                <w:sz w:val="20"/>
                <w:szCs w:val="20"/>
              </w:rPr>
            </w:pPr>
            <w:r w:rsidRPr="00EF6A85">
              <w:rPr>
                <w:rFonts w:eastAsia="Arial" w:cstheme="minorHAnsi"/>
                <w:b w:val="0"/>
                <w:color w:val="auto"/>
                <w:sz w:val="20"/>
                <w:szCs w:val="20"/>
              </w:rPr>
              <w:t>Provides a record of instrument calibration. Retention required by WAC 246-221-230 (9)(d) and 246-240-566.</w:t>
            </w:r>
          </w:p>
        </w:tc>
        <w:tc>
          <w:tcPr>
            <w:tcW w:w="2880" w:type="dxa"/>
            <w:tcBorders>
              <w:top w:val="single" w:sz="3" w:space="0" w:color="000000"/>
              <w:left w:val="single" w:sz="2" w:space="0" w:color="000000"/>
              <w:bottom w:val="single" w:sz="3" w:space="0" w:color="000000"/>
              <w:right w:val="single" w:sz="2" w:space="0" w:color="000000"/>
            </w:tcBorders>
          </w:tcPr>
          <w:p w14:paraId="02C75C87" w14:textId="77777777" w:rsidR="00C64FF3" w:rsidRPr="00B71111" w:rsidRDefault="00C64FF3" w:rsidP="00C64FF3">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3 Years after End of Calendar Year</w:t>
            </w:r>
          </w:p>
          <w:p w14:paraId="35356682" w14:textId="77777777" w:rsidR="00C64FF3" w:rsidRPr="00B71111" w:rsidRDefault="00C64FF3" w:rsidP="00C64FF3">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5CAA5D4C" w14:textId="77777777" w:rsidR="00C64FF3" w:rsidRPr="00B71111" w:rsidRDefault="00C64FF3" w:rsidP="00C64FF3">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0ECA15D0" w14:textId="77777777" w:rsidR="00C64FF3" w:rsidRPr="00B71111" w:rsidRDefault="00C64FF3" w:rsidP="00C64FF3">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79B380EF" w14:textId="77777777" w:rsidR="00C64FF3" w:rsidRPr="00B71111" w:rsidRDefault="00C64FF3" w:rsidP="00C64FF3">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76664FC0" w14:textId="77777777" w:rsidR="00C64FF3" w:rsidRPr="00B71111" w:rsidRDefault="00C64FF3" w:rsidP="00C64FF3">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r w:rsidR="00C64FF3" w:rsidRPr="00B71111" w14:paraId="558BEA22" w14:textId="77777777" w:rsidTr="00C64FF3">
        <w:tblPrEx>
          <w:tblCellMar>
            <w:bottom w:w="62" w:type="dxa"/>
            <w:right w:w="78" w:type="dxa"/>
          </w:tblCellMar>
        </w:tblPrEx>
        <w:trPr>
          <w:trHeight w:val="1361"/>
        </w:trPr>
        <w:tc>
          <w:tcPr>
            <w:tcW w:w="1440" w:type="dxa"/>
            <w:tcBorders>
              <w:top w:val="single" w:sz="3" w:space="0" w:color="000000"/>
              <w:left w:val="single" w:sz="2" w:space="0" w:color="000000"/>
              <w:bottom w:val="single" w:sz="3" w:space="0" w:color="000000"/>
              <w:right w:val="single" w:sz="2" w:space="0" w:color="000000"/>
            </w:tcBorders>
          </w:tcPr>
          <w:p w14:paraId="1A8E0E0C" w14:textId="77777777" w:rsidR="00C64FF3" w:rsidRPr="00B71111" w:rsidRDefault="00C64FF3" w:rsidP="00C64FF3">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17 03 69035</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17 03 69035</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p>
          <w:p w14:paraId="56BDA8F1" w14:textId="77777777" w:rsidR="00C64FF3" w:rsidRPr="00B71111" w:rsidRDefault="00C64FF3" w:rsidP="00C64FF3">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45070370" w14:textId="77777777" w:rsidR="00C64FF3" w:rsidRPr="00B71111" w:rsidRDefault="00C64FF3" w:rsidP="00C64FF3">
            <w:pPr>
              <w:spacing w:line="240" w:lineRule="auto"/>
              <w:rPr>
                <w:rFonts w:eastAsia="Arial" w:cstheme="minorHAnsi"/>
                <w:i/>
                <w:color w:val="auto"/>
                <w:sz w:val="20"/>
                <w:szCs w:val="20"/>
              </w:rPr>
            </w:pPr>
            <w:r w:rsidRPr="00B71111">
              <w:rPr>
                <w:rFonts w:eastAsia="Arial" w:cstheme="minorHAnsi"/>
                <w:i/>
                <w:color w:val="auto"/>
                <w:sz w:val="20"/>
                <w:szCs w:val="20"/>
              </w:rPr>
              <w:t>Liquid Scintillation Counter QA Program</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Liquid Scintillation Counter QA Program</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391BAA04" w14:textId="77777777" w:rsidR="00C64FF3" w:rsidRPr="00B71111" w:rsidRDefault="00C64FF3" w:rsidP="00C64FF3">
            <w:pPr>
              <w:spacing w:line="240" w:lineRule="auto"/>
              <w:rPr>
                <w:rFonts w:eastAsia="Arial" w:cstheme="minorHAnsi"/>
                <w:b w:val="0"/>
                <w:color w:val="auto"/>
                <w:sz w:val="20"/>
                <w:szCs w:val="20"/>
              </w:rPr>
            </w:pPr>
            <w:r w:rsidRPr="00B71111">
              <w:rPr>
                <w:rFonts w:eastAsia="Arial" w:cstheme="minorHAnsi"/>
                <w:b w:val="0"/>
                <w:color w:val="auto"/>
                <w:sz w:val="20"/>
                <w:szCs w:val="20"/>
              </w:rPr>
              <w:t>Records of the Quality Assurance program to assure the reliability and accuracy of Liquid Scintillation Counters used by Radiation Safety for analyzing wipe samples. Retention required by terms of UW Radioactive Material License Condition 43.</w:t>
            </w:r>
          </w:p>
        </w:tc>
        <w:tc>
          <w:tcPr>
            <w:tcW w:w="2880" w:type="dxa"/>
            <w:tcBorders>
              <w:top w:val="single" w:sz="3" w:space="0" w:color="000000"/>
              <w:left w:val="single" w:sz="2" w:space="0" w:color="000000"/>
              <w:bottom w:val="single" w:sz="3" w:space="0" w:color="000000"/>
              <w:right w:val="single" w:sz="2" w:space="0" w:color="000000"/>
            </w:tcBorders>
          </w:tcPr>
          <w:p w14:paraId="75563C7B" w14:textId="77777777" w:rsidR="00C64FF3" w:rsidRPr="00B71111" w:rsidRDefault="00C64FF3" w:rsidP="00C64FF3">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5 Years after End of Calendar Year</w:t>
            </w:r>
          </w:p>
          <w:p w14:paraId="085B4382" w14:textId="77777777" w:rsidR="00C64FF3" w:rsidRPr="00B71111" w:rsidRDefault="00C64FF3" w:rsidP="00C64FF3">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3039796A" w14:textId="77777777" w:rsidR="00C64FF3" w:rsidRPr="00B71111" w:rsidRDefault="00C64FF3" w:rsidP="00C64FF3">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27F3B146" w14:textId="77777777" w:rsidR="00C64FF3" w:rsidRPr="00B71111" w:rsidRDefault="00C64FF3" w:rsidP="00C64FF3">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4AE49522" w14:textId="77777777" w:rsidR="00C64FF3" w:rsidRPr="00B71111" w:rsidRDefault="00C64FF3" w:rsidP="00C64FF3">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3E3A16DD" w14:textId="77777777" w:rsidR="00C64FF3" w:rsidRPr="00B71111" w:rsidRDefault="00C64FF3" w:rsidP="00C64FF3">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OPR</w:t>
            </w:r>
          </w:p>
        </w:tc>
      </w:tr>
      <w:tr w:rsidR="00437EE1" w:rsidRPr="00B71111" w14:paraId="684219AC" w14:textId="77777777" w:rsidTr="00715383">
        <w:tblPrEx>
          <w:tblCellMar>
            <w:bottom w:w="62" w:type="dxa"/>
            <w:right w:w="78" w:type="dxa"/>
          </w:tblCellMar>
        </w:tblPrEx>
        <w:trPr>
          <w:trHeight w:val="944"/>
        </w:trPr>
        <w:tc>
          <w:tcPr>
            <w:tcW w:w="1440" w:type="dxa"/>
            <w:tcBorders>
              <w:top w:val="single" w:sz="3" w:space="0" w:color="000000"/>
              <w:left w:val="single" w:sz="2" w:space="0" w:color="000000"/>
              <w:bottom w:val="single" w:sz="3" w:space="0" w:color="000000"/>
              <w:right w:val="single" w:sz="2" w:space="0" w:color="000000"/>
            </w:tcBorders>
          </w:tcPr>
          <w:p w14:paraId="73A20FFC" w14:textId="77777777" w:rsidR="00E219D2" w:rsidRPr="00B71111" w:rsidRDefault="00E219D2" w:rsidP="0046683F">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90 5 46254</w:t>
            </w:r>
            <w:r w:rsidR="00876D98" w:rsidRPr="00B71111">
              <w:rPr>
                <w:rFonts w:eastAsia="Arial" w:cstheme="minorHAnsi"/>
                <w:b w:val="0"/>
                <w:color w:val="auto"/>
                <w:sz w:val="20"/>
                <w:szCs w:val="20"/>
              </w:rPr>
              <w:fldChar w:fldCharType="begin"/>
            </w:r>
            <w:r w:rsidR="00876D98" w:rsidRPr="00B71111">
              <w:rPr>
                <w:rFonts w:cstheme="minorHAnsi"/>
                <w:color w:val="auto"/>
                <w:sz w:val="20"/>
                <w:szCs w:val="20"/>
              </w:rPr>
              <w:instrText xml:space="preserve"> XE "</w:instrText>
            </w:r>
            <w:r w:rsidR="00876D98" w:rsidRPr="00B71111">
              <w:rPr>
                <w:rFonts w:eastAsia="Arial" w:cstheme="minorHAnsi"/>
                <w:b w:val="0"/>
                <w:color w:val="auto"/>
                <w:sz w:val="20"/>
                <w:szCs w:val="20"/>
              </w:rPr>
              <w:instrText>90 5 46254</w:instrText>
            </w:r>
            <w:r w:rsidR="00876D98" w:rsidRPr="00B71111">
              <w:rPr>
                <w:rFonts w:cstheme="minorHAnsi"/>
                <w:color w:val="auto"/>
                <w:sz w:val="20"/>
                <w:szCs w:val="20"/>
              </w:rPr>
              <w:instrText>" \f"d"</w:instrText>
            </w:r>
            <w:r w:rsidR="00876D98" w:rsidRPr="00B71111">
              <w:rPr>
                <w:rFonts w:eastAsia="Arial" w:cstheme="minorHAnsi"/>
                <w:b w:val="0"/>
                <w:color w:val="auto"/>
                <w:sz w:val="20"/>
                <w:szCs w:val="20"/>
              </w:rPr>
              <w:fldChar w:fldCharType="end"/>
            </w:r>
          </w:p>
          <w:p w14:paraId="2B4C3D7F" w14:textId="77777777" w:rsidR="00E219D2" w:rsidRPr="00B71111" w:rsidRDefault="00E219D2" w:rsidP="0046683F">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26DFE9DC" w14:textId="77777777" w:rsidR="00437EE1" w:rsidRPr="00B71111" w:rsidRDefault="00437EE1" w:rsidP="0046683F">
            <w:pPr>
              <w:spacing w:line="240" w:lineRule="auto"/>
              <w:rPr>
                <w:rFonts w:cstheme="minorHAnsi"/>
                <w:color w:val="auto"/>
                <w:sz w:val="20"/>
                <w:szCs w:val="20"/>
              </w:rPr>
            </w:pPr>
            <w:r w:rsidRPr="00B71111">
              <w:rPr>
                <w:rFonts w:eastAsia="Arial" w:cstheme="minorHAnsi"/>
                <w:i/>
                <w:color w:val="auto"/>
                <w:sz w:val="20"/>
                <w:szCs w:val="20"/>
              </w:rPr>
              <w:t>Nuclear Reactor Dismantlement</w:t>
            </w:r>
            <w:r w:rsidR="007C205A" w:rsidRPr="00B71111">
              <w:rPr>
                <w:rFonts w:eastAsia="Arial" w:cstheme="minorHAnsi"/>
                <w:i/>
                <w:color w:val="auto"/>
                <w:sz w:val="20"/>
                <w:szCs w:val="20"/>
              </w:rPr>
              <w:fldChar w:fldCharType="begin"/>
            </w:r>
            <w:r w:rsidR="007C205A" w:rsidRPr="00B71111">
              <w:rPr>
                <w:rFonts w:cstheme="minorHAnsi"/>
                <w:color w:val="auto"/>
                <w:sz w:val="20"/>
                <w:szCs w:val="20"/>
              </w:rPr>
              <w:instrText xml:space="preserve"> XE "</w:instrText>
            </w:r>
            <w:r w:rsidR="007C205A" w:rsidRPr="00B71111">
              <w:rPr>
                <w:rFonts w:eastAsia="Arial" w:cstheme="minorHAnsi"/>
                <w:i/>
                <w:color w:val="auto"/>
                <w:sz w:val="20"/>
                <w:szCs w:val="20"/>
              </w:rPr>
              <w:instrText>Nuclear Reactor Dismantlement</w:instrText>
            </w:r>
            <w:r w:rsidR="007C205A" w:rsidRPr="00B71111">
              <w:rPr>
                <w:rFonts w:cstheme="minorHAnsi"/>
                <w:color w:val="auto"/>
                <w:sz w:val="20"/>
                <w:szCs w:val="20"/>
              </w:rPr>
              <w:instrText xml:space="preserve">" \f"a" </w:instrText>
            </w:r>
            <w:r w:rsidR="007C205A" w:rsidRPr="00B71111">
              <w:rPr>
                <w:rFonts w:eastAsia="Arial" w:cstheme="minorHAnsi"/>
                <w:i/>
                <w:color w:val="auto"/>
                <w:sz w:val="20"/>
                <w:szCs w:val="20"/>
              </w:rPr>
              <w:fldChar w:fldCharType="end"/>
            </w:r>
            <w:r w:rsidR="007C205A" w:rsidRPr="00B71111">
              <w:rPr>
                <w:rFonts w:eastAsia="Arial" w:cstheme="minorHAnsi"/>
                <w:i/>
                <w:color w:val="auto"/>
                <w:sz w:val="20"/>
                <w:szCs w:val="20"/>
              </w:rPr>
              <w:fldChar w:fldCharType="begin"/>
            </w:r>
            <w:r w:rsidR="007C205A" w:rsidRPr="00B71111">
              <w:rPr>
                <w:rFonts w:cstheme="minorHAnsi"/>
                <w:color w:val="auto"/>
                <w:sz w:val="20"/>
                <w:szCs w:val="20"/>
              </w:rPr>
              <w:instrText xml:space="preserve"> XE "</w:instrText>
            </w:r>
            <w:r w:rsidR="007C205A" w:rsidRPr="00B71111">
              <w:rPr>
                <w:rFonts w:eastAsia="Arial" w:cstheme="minorHAnsi"/>
                <w:i/>
                <w:color w:val="auto"/>
                <w:sz w:val="20"/>
                <w:szCs w:val="20"/>
              </w:rPr>
              <w:instrText>Nuclear Reactor Dismantlement</w:instrText>
            </w:r>
            <w:r w:rsidR="007C205A" w:rsidRPr="00B71111">
              <w:rPr>
                <w:rFonts w:cstheme="minorHAnsi"/>
                <w:color w:val="auto"/>
                <w:sz w:val="20"/>
                <w:szCs w:val="20"/>
              </w:rPr>
              <w:instrText xml:space="preserve">" \f"e" </w:instrText>
            </w:r>
            <w:r w:rsidR="007C205A" w:rsidRPr="00B71111">
              <w:rPr>
                <w:rFonts w:eastAsia="Arial" w:cstheme="minorHAnsi"/>
                <w:i/>
                <w:color w:val="auto"/>
                <w:sz w:val="20"/>
                <w:szCs w:val="20"/>
              </w:rPr>
              <w:fldChar w:fldCharType="end"/>
            </w:r>
            <w:r w:rsidR="005A5323" w:rsidRPr="00B71111">
              <w:rPr>
                <w:rFonts w:eastAsia="Arial" w:cstheme="minorHAnsi"/>
                <w:i/>
                <w:color w:val="auto"/>
                <w:sz w:val="20"/>
                <w:szCs w:val="20"/>
              </w:rPr>
              <w:fldChar w:fldCharType="begin"/>
            </w:r>
            <w:r w:rsidR="005A5323" w:rsidRPr="00B71111">
              <w:rPr>
                <w:rFonts w:cstheme="minorHAnsi"/>
                <w:color w:val="auto"/>
                <w:sz w:val="20"/>
                <w:szCs w:val="20"/>
              </w:rPr>
              <w:instrText xml:space="preserve"> XE "</w:instrText>
            </w:r>
            <w:r w:rsidR="005A5323" w:rsidRPr="00B71111">
              <w:rPr>
                <w:rFonts w:eastAsia="Arial" w:cstheme="minorHAnsi"/>
                <w:i/>
                <w:color w:val="auto"/>
                <w:sz w:val="20"/>
                <w:szCs w:val="20"/>
              </w:rPr>
              <w:instrText>Nuclear Reactor Dismantlement</w:instrText>
            </w:r>
            <w:r w:rsidR="005A5323" w:rsidRPr="00B71111">
              <w:rPr>
                <w:rFonts w:cstheme="minorHAnsi"/>
                <w:color w:val="auto"/>
                <w:sz w:val="20"/>
                <w:szCs w:val="20"/>
              </w:rPr>
              <w:instrText>" \f"s"</w:instrText>
            </w:r>
            <w:r w:rsidR="005A5323" w:rsidRPr="00B71111">
              <w:rPr>
                <w:rFonts w:eastAsia="Arial" w:cstheme="minorHAnsi"/>
                <w:i/>
                <w:color w:val="auto"/>
                <w:sz w:val="20"/>
                <w:szCs w:val="20"/>
              </w:rPr>
              <w:fldChar w:fldCharType="end"/>
            </w:r>
          </w:p>
          <w:p w14:paraId="771B63A7" w14:textId="77777777" w:rsidR="00437EE1" w:rsidRPr="00B71111" w:rsidRDefault="00437EE1" w:rsidP="0046683F">
            <w:pPr>
              <w:spacing w:line="240" w:lineRule="auto"/>
              <w:rPr>
                <w:rFonts w:cstheme="minorHAnsi"/>
                <w:color w:val="auto"/>
                <w:sz w:val="20"/>
                <w:szCs w:val="20"/>
              </w:rPr>
            </w:pPr>
            <w:r w:rsidRPr="00B71111">
              <w:rPr>
                <w:rFonts w:eastAsia="Arial" w:cstheme="minorHAnsi"/>
                <w:b w:val="0"/>
                <w:color w:val="auto"/>
                <w:sz w:val="20"/>
                <w:szCs w:val="20"/>
              </w:rPr>
              <w:t>Documents operation and dismantlement of UW's nuclear reactor.  May include correspondence, minutes of UW Nuclear Reactor Committee, etc.</w:t>
            </w:r>
          </w:p>
        </w:tc>
        <w:tc>
          <w:tcPr>
            <w:tcW w:w="2880" w:type="dxa"/>
            <w:tcBorders>
              <w:top w:val="single" w:sz="3" w:space="0" w:color="000000"/>
              <w:left w:val="single" w:sz="2" w:space="0" w:color="000000"/>
              <w:bottom w:val="single" w:sz="3" w:space="0" w:color="000000"/>
              <w:right w:val="single" w:sz="2" w:space="0" w:color="000000"/>
            </w:tcBorders>
          </w:tcPr>
          <w:p w14:paraId="70CAE97D" w14:textId="77777777" w:rsidR="00437EE1" w:rsidRPr="00B71111" w:rsidRDefault="0086065B" w:rsidP="0046683F">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00437EE1" w:rsidRPr="00B71111">
              <w:rPr>
                <w:rFonts w:eastAsia="Arial" w:cstheme="minorHAnsi"/>
                <w:b w:val="0"/>
                <w:color w:val="auto"/>
                <w:sz w:val="20"/>
                <w:szCs w:val="20"/>
              </w:rPr>
              <w:t xml:space="preserve"> for 10 Years after Dismantlement Completed</w:t>
            </w:r>
          </w:p>
          <w:p w14:paraId="336C48F0" w14:textId="77777777" w:rsidR="00EE154B" w:rsidRPr="00B71111" w:rsidRDefault="00E219D2" w:rsidP="0046683F">
            <w:pPr>
              <w:spacing w:line="240" w:lineRule="auto"/>
              <w:rPr>
                <w:rFonts w:eastAsia="Arial" w:cstheme="minorHAnsi"/>
                <w:color w:val="auto"/>
                <w:sz w:val="20"/>
                <w:szCs w:val="20"/>
              </w:rPr>
            </w:pPr>
            <w:r w:rsidRPr="00B71111">
              <w:rPr>
                <w:rFonts w:eastAsia="Arial" w:cstheme="minorHAnsi"/>
                <w:b w:val="0"/>
                <w:i/>
                <w:color w:val="auto"/>
                <w:sz w:val="20"/>
                <w:szCs w:val="20"/>
              </w:rPr>
              <w:t xml:space="preserve">   </w:t>
            </w:r>
            <w:r w:rsidR="00EE154B" w:rsidRPr="00B71111">
              <w:rPr>
                <w:rFonts w:eastAsia="Arial" w:cstheme="minorHAnsi"/>
                <w:b w:val="0"/>
                <w:i/>
                <w:color w:val="auto"/>
                <w:sz w:val="20"/>
                <w:szCs w:val="20"/>
              </w:rPr>
              <w:t>then</w:t>
            </w:r>
          </w:p>
          <w:p w14:paraId="5C36E1A6" w14:textId="77777777" w:rsidR="00EE154B" w:rsidRPr="00B71111" w:rsidRDefault="00C13933" w:rsidP="0046683F">
            <w:pPr>
              <w:spacing w:line="240" w:lineRule="auto"/>
              <w:rPr>
                <w:rFonts w:cstheme="minorHAnsi"/>
                <w:color w:val="auto"/>
                <w:sz w:val="20"/>
                <w:szCs w:val="20"/>
              </w:rPr>
            </w:pPr>
            <w:r w:rsidRPr="00B71111">
              <w:rPr>
                <w:rFonts w:eastAsia="Arial" w:cstheme="minorHAnsi"/>
                <w:color w:val="auto"/>
                <w:sz w:val="20"/>
                <w:szCs w:val="20"/>
              </w:rPr>
              <w:t>Transfer</w:t>
            </w:r>
            <w:r w:rsidRPr="00B71111">
              <w:rPr>
                <w:rFonts w:eastAsia="Arial" w:cstheme="minorHAnsi"/>
                <w:b w:val="0"/>
                <w:color w:val="auto"/>
                <w:sz w:val="20"/>
                <w:szCs w:val="20"/>
              </w:rPr>
              <w:t xml:space="preserve"> to Archives for appraisal and selective retention</w:t>
            </w:r>
          </w:p>
        </w:tc>
        <w:tc>
          <w:tcPr>
            <w:tcW w:w="1710" w:type="dxa"/>
            <w:tcBorders>
              <w:top w:val="single" w:sz="3" w:space="0" w:color="000000"/>
              <w:left w:val="single" w:sz="2" w:space="0" w:color="000000"/>
              <w:bottom w:val="single" w:sz="3" w:space="0" w:color="000000"/>
              <w:right w:val="single" w:sz="2" w:space="0" w:color="000000"/>
            </w:tcBorders>
          </w:tcPr>
          <w:p w14:paraId="407B7B91" w14:textId="77777777" w:rsidR="00C13933" w:rsidRPr="00B71111" w:rsidRDefault="00C13933" w:rsidP="00C13933">
            <w:pPr>
              <w:spacing w:after="0" w:line="240" w:lineRule="auto"/>
              <w:jc w:val="center"/>
              <w:rPr>
                <w:rFonts w:cs="Times New Roman"/>
                <w:color w:val="auto"/>
                <w:sz w:val="22"/>
              </w:rPr>
            </w:pPr>
            <w:r w:rsidRPr="00B71111">
              <w:rPr>
                <w:rFonts w:cs="Times New Roman"/>
                <w:color w:val="auto"/>
                <w:sz w:val="22"/>
              </w:rPr>
              <w:t>ARCHIVAL</w:t>
            </w:r>
          </w:p>
          <w:p w14:paraId="5C40307B" w14:textId="77777777" w:rsidR="00C13933" w:rsidRPr="00B71111" w:rsidRDefault="00C13933" w:rsidP="00C13933">
            <w:pPr>
              <w:spacing w:before="0" w:after="0" w:line="240" w:lineRule="auto"/>
              <w:jc w:val="center"/>
              <w:rPr>
                <w:rFonts w:cs="Times New Roman"/>
                <w:color w:val="auto"/>
                <w:sz w:val="18"/>
                <w:szCs w:val="18"/>
              </w:rPr>
            </w:pPr>
            <w:r w:rsidRPr="00B71111">
              <w:rPr>
                <w:rFonts w:cs="Times New Roman"/>
                <w:color w:val="auto"/>
                <w:sz w:val="18"/>
                <w:szCs w:val="18"/>
              </w:rPr>
              <w:t>(Appraisal Required)</w:t>
            </w:r>
          </w:p>
          <w:p w14:paraId="2590D17A" w14:textId="77777777" w:rsidR="00B51CF3" w:rsidRPr="00B71111" w:rsidRDefault="00B51CF3" w:rsidP="00C13933">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3FC0F349" w14:textId="77777777" w:rsidR="00437EE1" w:rsidRPr="00B71111" w:rsidRDefault="00437EE1" w:rsidP="00FF47AC">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r w:rsidR="00D12594" w:rsidRPr="00B71111" w14:paraId="518E4B6E" w14:textId="77777777" w:rsidTr="007D066F">
        <w:tblPrEx>
          <w:tblCellMar>
            <w:bottom w:w="62" w:type="dxa"/>
            <w:right w:w="78" w:type="dxa"/>
          </w:tblCellMar>
        </w:tblPrEx>
        <w:trPr>
          <w:trHeight w:val="946"/>
        </w:trPr>
        <w:tc>
          <w:tcPr>
            <w:tcW w:w="1440" w:type="dxa"/>
            <w:tcBorders>
              <w:top w:val="single" w:sz="3" w:space="0" w:color="000000"/>
              <w:left w:val="single" w:sz="2" w:space="0" w:color="000000"/>
              <w:bottom w:val="single" w:sz="3" w:space="0" w:color="000000"/>
              <w:right w:val="single" w:sz="2" w:space="0" w:color="000000"/>
            </w:tcBorders>
          </w:tcPr>
          <w:p w14:paraId="4ADFD9BD" w14:textId="77777777" w:rsidR="00D12594" w:rsidRPr="00B71111" w:rsidRDefault="00D12594" w:rsidP="007D066F">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90 5 46253</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90 5 46253</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p>
          <w:p w14:paraId="08B103FA" w14:textId="77777777" w:rsidR="00D12594" w:rsidRPr="00B71111" w:rsidRDefault="00D12594" w:rsidP="00AD0C7D">
            <w:pPr>
              <w:spacing w:line="240" w:lineRule="auto"/>
              <w:ind w:left="14"/>
              <w:jc w:val="center"/>
              <w:rPr>
                <w:rFonts w:cstheme="minorHAnsi"/>
                <w:color w:val="auto"/>
                <w:sz w:val="20"/>
                <w:szCs w:val="20"/>
              </w:rPr>
            </w:pPr>
            <w:r w:rsidRPr="00B71111">
              <w:rPr>
                <w:rFonts w:eastAsia="Arial" w:cstheme="minorHAnsi"/>
                <w:b w:val="0"/>
                <w:color w:val="auto"/>
                <w:sz w:val="20"/>
                <w:szCs w:val="20"/>
              </w:rPr>
              <w:t xml:space="preserve">Rev. </w:t>
            </w:r>
            <w:r w:rsidR="00AD0C7D">
              <w:rPr>
                <w:rFonts w:eastAsia="Arial" w:cstheme="minorHAnsi"/>
                <w:b w:val="0"/>
                <w:color w:val="auto"/>
                <w:sz w:val="20"/>
                <w:szCs w:val="20"/>
              </w:rPr>
              <w:t>1</w:t>
            </w:r>
          </w:p>
        </w:tc>
        <w:tc>
          <w:tcPr>
            <w:tcW w:w="8370" w:type="dxa"/>
            <w:tcBorders>
              <w:top w:val="single" w:sz="3" w:space="0" w:color="000000"/>
              <w:left w:val="single" w:sz="2" w:space="0" w:color="000000"/>
              <w:bottom w:val="single" w:sz="3" w:space="0" w:color="000000"/>
              <w:right w:val="single" w:sz="2" w:space="0" w:color="000000"/>
            </w:tcBorders>
          </w:tcPr>
          <w:p w14:paraId="09F238E8" w14:textId="77777777" w:rsidR="00D12594" w:rsidRPr="00B71111" w:rsidRDefault="00D12594" w:rsidP="007D066F">
            <w:pPr>
              <w:spacing w:line="240" w:lineRule="auto"/>
              <w:rPr>
                <w:rFonts w:cstheme="minorHAnsi"/>
                <w:color w:val="auto"/>
                <w:sz w:val="20"/>
                <w:szCs w:val="20"/>
              </w:rPr>
            </w:pPr>
            <w:r w:rsidRPr="00B71111">
              <w:rPr>
                <w:rFonts w:eastAsia="Arial" w:cstheme="minorHAnsi"/>
                <w:i/>
                <w:color w:val="auto"/>
                <w:sz w:val="20"/>
                <w:szCs w:val="20"/>
              </w:rPr>
              <w:t xml:space="preserve">Patient </w:t>
            </w:r>
            <w:r w:rsidR="00AD0C7D">
              <w:rPr>
                <w:rFonts w:eastAsia="Arial" w:cstheme="minorHAnsi"/>
                <w:i/>
                <w:color w:val="auto"/>
                <w:sz w:val="20"/>
                <w:szCs w:val="20"/>
              </w:rPr>
              <w:t>Release</w:t>
            </w:r>
            <w:r w:rsidRPr="00B71111">
              <w:rPr>
                <w:rFonts w:eastAsia="Arial" w:cstheme="minorHAnsi"/>
                <w:i/>
                <w:color w:val="auto"/>
                <w:sz w:val="20"/>
                <w:szCs w:val="20"/>
              </w:rPr>
              <w:t xml:space="preserve"> Records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 xml:space="preserve">Patient </w:instrText>
            </w:r>
            <w:r w:rsidR="00AD0C7D">
              <w:rPr>
                <w:rFonts w:eastAsia="Arial" w:cstheme="minorHAnsi"/>
                <w:i/>
                <w:color w:val="auto"/>
                <w:sz w:val="20"/>
                <w:szCs w:val="20"/>
              </w:rPr>
              <w:instrText>Release</w:instrText>
            </w:r>
            <w:r w:rsidRPr="00B71111">
              <w:rPr>
                <w:rFonts w:eastAsia="Arial" w:cstheme="minorHAnsi"/>
                <w:i/>
                <w:color w:val="auto"/>
                <w:sz w:val="20"/>
                <w:szCs w:val="20"/>
              </w:rPr>
              <w:instrText xml:space="preserve"> Records</w:instrText>
            </w:r>
            <w:r w:rsidRPr="00B71111">
              <w:rPr>
                <w:rFonts w:cstheme="minorHAnsi"/>
                <w:color w:val="auto"/>
                <w:sz w:val="20"/>
                <w:szCs w:val="20"/>
              </w:rPr>
              <w:instrText xml:space="preserve">" \f"a"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 xml:space="preserve">Patient </w:instrText>
            </w:r>
            <w:r w:rsidR="00AD0C7D">
              <w:rPr>
                <w:rFonts w:eastAsia="Arial" w:cstheme="minorHAnsi"/>
                <w:i/>
                <w:color w:val="auto"/>
                <w:sz w:val="20"/>
                <w:szCs w:val="20"/>
              </w:rPr>
              <w:instrText>Release</w:instrText>
            </w:r>
            <w:r w:rsidRPr="00B71111">
              <w:rPr>
                <w:rFonts w:eastAsia="Arial" w:cstheme="minorHAnsi"/>
                <w:i/>
                <w:color w:val="auto"/>
                <w:sz w:val="20"/>
                <w:szCs w:val="20"/>
              </w:rPr>
              <w:instrText xml:space="preserve"> Records</w:instrText>
            </w:r>
            <w:r w:rsidRPr="00B71111">
              <w:rPr>
                <w:rFonts w:cstheme="minorHAnsi"/>
                <w:color w:val="auto"/>
                <w:sz w:val="20"/>
                <w:szCs w:val="20"/>
              </w:rPr>
              <w:instrText xml:space="preserve">" \f"e"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 xml:space="preserve">Patient </w:instrText>
            </w:r>
            <w:r w:rsidR="00AD0C7D">
              <w:rPr>
                <w:rFonts w:eastAsia="Arial" w:cstheme="minorHAnsi"/>
                <w:i/>
                <w:color w:val="auto"/>
                <w:sz w:val="20"/>
                <w:szCs w:val="20"/>
              </w:rPr>
              <w:instrText>Release</w:instrText>
            </w:r>
            <w:r w:rsidRPr="00B71111">
              <w:rPr>
                <w:rFonts w:eastAsia="Arial" w:cstheme="minorHAnsi"/>
                <w:i/>
                <w:color w:val="auto"/>
                <w:sz w:val="20"/>
                <w:szCs w:val="20"/>
              </w:rPr>
              <w:instrText xml:space="preserve"> Records</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2C7DE0C4" w14:textId="3B162F0D" w:rsidR="00D12594" w:rsidRPr="00B71111" w:rsidRDefault="00AD0C7D" w:rsidP="007D066F">
            <w:pPr>
              <w:spacing w:line="240" w:lineRule="auto"/>
              <w:rPr>
                <w:rFonts w:cstheme="minorHAnsi"/>
                <w:color w:val="auto"/>
                <w:sz w:val="20"/>
                <w:szCs w:val="20"/>
              </w:rPr>
            </w:pPr>
            <w:r w:rsidRPr="00AD0C7D">
              <w:rPr>
                <w:rFonts w:eastAsia="Arial" w:cstheme="minorHAnsi"/>
                <w:b w:val="0"/>
                <w:color w:val="auto"/>
                <w:sz w:val="20"/>
                <w:szCs w:val="20"/>
              </w:rPr>
              <w:t>Provides record of patients containing radioactive material who were released under WAC 246-240-122. Includes the basis for authorizing the release and any instructions provided to the patient prior to release. May also include contamination survey of patient and/or patient’s room. Retention requirement provided in WAC 246-240-578</w:t>
            </w:r>
          </w:p>
        </w:tc>
        <w:tc>
          <w:tcPr>
            <w:tcW w:w="2880" w:type="dxa"/>
            <w:tcBorders>
              <w:top w:val="single" w:sz="3" w:space="0" w:color="000000"/>
              <w:left w:val="single" w:sz="2" w:space="0" w:color="000000"/>
              <w:bottom w:val="single" w:sz="3" w:space="0" w:color="000000"/>
              <w:right w:val="single" w:sz="2" w:space="0" w:color="000000"/>
            </w:tcBorders>
          </w:tcPr>
          <w:p w14:paraId="742499CA" w14:textId="77777777" w:rsidR="00D12594" w:rsidRPr="00B71111" w:rsidRDefault="00D12594" w:rsidP="007D066F">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3 Years after End of Calendar Year</w:t>
            </w:r>
          </w:p>
          <w:p w14:paraId="3B2CCB60" w14:textId="77777777" w:rsidR="00D12594" w:rsidRPr="00B71111" w:rsidRDefault="00D12594" w:rsidP="007D066F">
            <w:pPr>
              <w:spacing w:line="240" w:lineRule="auto"/>
              <w:rPr>
                <w:rFonts w:eastAsia="Arial" w:cstheme="minorHAnsi"/>
                <w:color w:val="auto"/>
                <w:sz w:val="20"/>
                <w:szCs w:val="20"/>
              </w:rPr>
            </w:pPr>
            <w:r w:rsidRPr="00B71111">
              <w:rPr>
                <w:rFonts w:eastAsia="Arial" w:cstheme="minorHAnsi"/>
                <w:b w:val="0"/>
                <w:i/>
                <w:color w:val="auto"/>
                <w:sz w:val="20"/>
                <w:szCs w:val="20"/>
              </w:rPr>
              <w:t xml:space="preserve">   then</w:t>
            </w:r>
          </w:p>
          <w:p w14:paraId="4082F86B" w14:textId="77777777" w:rsidR="00D12594" w:rsidRPr="00B71111" w:rsidRDefault="00D12594" w:rsidP="007D066F">
            <w:pPr>
              <w:spacing w:line="240" w:lineRule="auto"/>
              <w:rPr>
                <w:rFonts w:cstheme="minorHAnsi"/>
                <w:color w:val="auto"/>
                <w:sz w:val="20"/>
                <w:szCs w:val="20"/>
              </w:rPr>
            </w:pPr>
            <w:r w:rsidRPr="00B71111">
              <w:rPr>
                <w:rFonts w:eastAsia="Arial" w:cstheme="minorHAnsi"/>
                <w:color w:val="auto"/>
                <w:sz w:val="20"/>
                <w:szCs w:val="20"/>
              </w:rPr>
              <w:t>Transfer</w:t>
            </w:r>
            <w:r w:rsidRPr="00B71111">
              <w:rPr>
                <w:rFonts w:eastAsia="Arial" w:cstheme="minorHAnsi"/>
                <w:b w:val="0"/>
                <w:color w:val="auto"/>
                <w:sz w:val="20"/>
                <w:szCs w:val="20"/>
              </w:rPr>
              <w:t xml:space="preserve"> to Archives for appraisal and selective retention</w:t>
            </w:r>
          </w:p>
        </w:tc>
        <w:tc>
          <w:tcPr>
            <w:tcW w:w="1710" w:type="dxa"/>
            <w:tcBorders>
              <w:top w:val="single" w:sz="3" w:space="0" w:color="000000"/>
              <w:left w:val="single" w:sz="2" w:space="0" w:color="000000"/>
              <w:bottom w:val="single" w:sz="3" w:space="0" w:color="000000"/>
              <w:right w:val="single" w:sz="2" w:space="0" w:color="000000"/>
            </w:tcBorders>
          </w:tcPr>
          <w:p w14:paraId="7B80F2D7" w14:textId="77777777" w:rsidR="00D12594" w:rsidRPr="00B71111" w:rsidRDefault="00D12594" w:rsidP="007D066F">
            <w:pPr>
              <w:spacing w:after="0" w:line="240" w:lineRule="auto"/>
              <w:jc w:val="center"/>
              <w:rPr>
                <w:rFonts w:cs="Times New Roman"/>
                <w:color w:val="auto"/>
                <w:sz w:val="22"/>
              </w:rPr>
            </w:pPr>
            <w:r w:rsidRPr="00B71111">
              <w:rPr>
                <w:rFonts w:cs="Times New Roman"/>
                <w:color w:val="auto"/>
                <w:sz w:val="22"/>
              </w:rPr>
              <w:t>ARCHIVAL</w:t>
            </w:r>
          </w:p>
          <w:p w14:paraId="1CF1175F" w14:textId="77777777" w:rsidR="00D12594" w:rsidRPr="00B71111" w:rsidRDefault="00D12594" w:rsidP="007D066F">
            <w:pPr>
              <w:spacing w:before="0" w:after="0" w:line="240" w:lineRule="auto"/>
              <w:jc w:val="center"/>
              <w:rPr>
                <w:rFonts w:cs="Times New Roman"/>
                <w:color w:val="auto"/>
                <w:sz w:val="18"/>
                <w:szCs w:val="18"/>
              </w:rPr>
            </w:pPr>
            <w:r w:rsidRPr="00B71111">
              <w:rPr>
                <w:rFonts w:cs="Times New Roman"/>
                <w:color w:val="auto"/>
                <w:sz w:val="18"/>
                <w:szCs w:val="18"/>
              </w:rPr>
              <w:t>(Appraisal Required)</w:t>
            </w:r>
          </w:p>
          <w:p w14:paraId="681A5553" w14:textId="77777777" w:rsidR="00D12594" w:rsidRPr="00B71111" w:rsidRDefault="00D12594" w:rsidP="007D066F">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55484BBC" w14:textId="77777777" w:rsidR="00D12594" w:rsidRPr="00B71111" w:rsidRDefault="00D12594" w:rsidP="007D066F">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bl>
    <w:p w14:paraId="5AF09686" w14:textId="77777777" w:rsidR="002262B3" w:rsidRPr="00B71111" w:rsidRDefault="00A30118" w:rsidP="00715383">
      <w:pPr>
        <w:spacing w:after="144"/>
        <w:rPr>
          <w:rFonts w:cstheme="minorHAnsi"/>
          <w:color w:val="auto"/>
          <w:sz w:val="20"/>
          <w:szCs w:val="20"/>
        </w:rPr>
      </w:pPr>
      <w:r w:rsidRPr="00B71111">
        <w:rPr>
          <w:rFonts w:cstheme="minorHAnsi"/>
          <w:color w:val="auto"/>
          <w:sz w:val="20"/>
          <w:szCs w:val="20"/>
        </w:rPr>
        <w:br w:type="page"/>
      </w: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F80B12" w:rsidRPr="00B71111" w14:paraId="1DF28045" w14:textId="77777777" w:rsidTr="001C61E6">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5ACB6B2B" w14:textId="77777777" w:rsidR="00715383" w:rsidRPr="00B71111" w:rsidRDefault="00715383" w:rsidP="00AE063F">
            <w:pPr>
              <w:rPr>
                <w:color w:val="auto"/>
                <w:szCs w:val="28"/>
              </w:rPr>
            </w:pPr>
            <w:r w:rsidRPr="00B71111">
              <w:rPr>
                <w:color w:val="auto"/>
                <w:szCs w:val="28"/>
              </w:rPr>
              <w:lastRenderedPageBreak/>
              <w:t>/34/05/01/ EH&amp;S: Radiation Safety</w:t>
            </w:r>
          </w:p>
          <w:p w14:paraId="48DB3E51" w14:textId="77777777" w:rsidR="00F80B12" w:rsidRPr="00B71111" w:rsidRDefault="00715383" w:rsidP="00715383">
            <w:pPr>
              <w:spacing w:after="0" w:line="240" w:lineRule="auto"/>
              <w:rPr>
                <w:rStyle w:val="Emphasis"/>
                <w:b w:val="0"/>
                <w:i/>
                <w:color w:val="auto"/>
              </w:rPr>
            </w:pPr>
            <w:r w:rsidRPr="00B71111">
              <w:rPr>
                <w:rFonts w:cstheme="minorHAnsi"/>
                <w:b w:val="0"/>
                <w:i/>
                <w:color w:val="auto"/>
                <w:sz w:val="22"/>
              </w:rPr>
              <w:t>Environmental Health and Safety</w:t>
            </w:r>
          </w:p>
        </w:tc>
      </w:tr>
      <w:tr w:rsidR="00F80B12" w:rsidRPr="00B71111" w14:paraId="3BD1CDCD" w14:textId="77777777" w:rsidTr="00D12594">
        <w:tblPrEx>
          <w:tblCellMar>
            <w:bottom w:w="62" w:type="dxa"/>
            <w:right w:w="73" w:type="dxa"/>
          </w:tblCellMar>
        </w:tblPrEx>
        <w:trPr>
          <w:trHeight w:val="702"/>
        </w:trPr>
        <w:tc>
          <w:tcPr>
            <w:tcW w:w="1440"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vAlign w:val="center"/>
          </w:tcPr>
          <w:p w14:paraId="7B2F9E8B" w14:textId="77777777" w:rsidR="00F80B12" w:rsidRPr="00B71111" w:rsidRDefault="00F80B12" w:rsidP="004C4DCA">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vAlign w:val="center"/>
          </w:tcPr>
          <w:p w14:paraId="6CE245A3" w14:textId="77777777" w:rsidR="00F80B12" w:rsidRPr="00B71111" w:rsidRDefault="00F80B12" w:rsidP="004C4DCA">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vAlign w:val="center"/>
          </w:tcPr>
          <w:p w14:paraId="3F9663E5" w14:textId="77777777" w:rsidR="00F80B12" w:rsidRPr="00B71111" w:rsidRDefault="00F80B12" w:rsidP="004C4DCA">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07830E67" w14:textId="77777777" w:rsidR="00F80B12" w:rsidRPr="00B71111" w:rsidRDefault="00F80B12" w:rsidP="004C4DCA">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vAlign w:val="center"/>
          </w:tcPr>
          <w:p w14:paraId="49CC4076" w14:textId="77777777" w:rsidR="00F80B12" w:rsidRPr="00B71111" w:rsidRDefault="00F80B12" w:rsidP="004C4DCA">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C64FF3" w:rsidRPr="00B71111" w14:paraId="09387F5A" w14:textId="77777777" w:rsidTr="00C64FF3">
        <w:tblPrEx>
          <w:tblCellMar>
            <w:bottom w:w="62" w:type="dxa"/>
            <w:right w:w="78" w:type="dxa"/>
          </w:tblCellMar>
        </w:tblPrEx>
        <w:trPr>
          <w:trHeight w:val="946"/>
        </w:trPr>
        <w:tc>
          <w:tcPr>
            <w:tcW w:w="1440" w:type="dxa"/>
            <w:tcBorders>
              <w:top w:val="single" w:sz="3" w:space="0" w:color="000000"/>
              <w:left w:val="single" w:sz="2" w:space="0" w:color="000000"/>
              <w:bottom w:val="single" w:sz="3" w:space="0" w:color="000000"/>
              <w:right w:val="single" w:sz="2" w:space="0" w:color="000000"/>
            </w:tcBorders>
          </w:tcPr>
          <w:p w14:paraId="7AD110A1" w14:textId="77777777" w:rsidR="00C64FF3" w:rsidRPr="00B71111" w:rsidRDefault="00C64FF3" w:rsidP="00C64FF3">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90 5 46252</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90 5 46252</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p>
          <w:p w14:paraId="4177E48D" w14:textId="77777777" w:rsidR="00C64FF3" w:rsidRPr="00B71111" w:rsidRDefault="00C64FF3" w:rsidP="00C64FF3">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2F87DD00" w14:textId="77777777" w:rsidR="00C64FF3" w:rsidRPr="00B71111" w:rsidRDefault="00C64FF3" w:rsidP="00C64FF3">
            <w:pPr>
              <w:spacing w:line="240" w:lineRule="auto"/>
              <w:rPr>
                <w:rFonts w:cstheme="minorHAnsi"/>
                <w:color w:val="auto"/>
                <w:sz w:val="20"/>
                <w:szCs w:val="20"/>
              </w:rPr>
            </w:pPr>
            <w:r w:rsidRPr="00B71111">
              <w:rPr>
                <w:rFonts w:eastAsia="Arial" w:cstheme="minorHAnsi"/>
                <w:i/>
                <w:color w:val="auto"/>
                <w:sz w:val="20"/>
                <w:szCs w:val="20"/>
              </w:rPr>
              <w:t>Radiation Machine Documentation</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Radiation Machine Documentation</w:instrText>
            </w:r>
            <w:r w:rsidRPr="00B71111">
              <w:rPr>
                <w:rFonts w:cstheme="minorHAnsi"/>
                <w:color w:val="auto"/>
                <w:sz w:val="20"/>
                <w:szCs w:val="20"/>
              </w:rPr>
              <w:instrText xml:space="preserve">" \f"e"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Radiation Machine Documentation</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0A36126F" w14:textId="77777777" w:rsidR="00C64FF3" w:rsidRPr="00B71111" w:rsidRDefault="00C64FF3" w:rsidP="00C64FF3">
            <w:pPr>
              <w:spacing w:line="240" w:lineRule="auto"/>
              <w:rPr>
                <w:rFonts w:cstheme="minorHAnsi"/>
                <w:color w:val="auto"/>
                <w:sz w:val="20"/>
                <w:szCs w:val="20"/>
              </w:rPr>
            </w:pPr>
            <w:r w:rsidRPr="00B71111">
              <w:rPr>
                <w:rFonts w:eastAsia="Arial" w:cstheme="minorHAnsi"/>
                <w:b w:val="0"/>
                <w:color w:val="auto"/>
                <w:sz w:val="20"/>
                <w:szCs w:val="20"/>
              </w:rPr>
              <w:t>Provides documentation about radiation machines at facilities under the jurisdiction of the UW.  May include registration, application, inspection records, and shielding and calculation correspondence.</w:t>
            </w:r>
          </w:p>
        </w:tc>
        <w:tc>
          <w:tcPr>
            <w:tcW w:w="2880" w:type="dxa"/>
            <w:tcBorders>
              <w:top w:val="single" w:sz="3" w:space="0" w:color="000000"/>
              <w:left w:val="single" w:sz="2" w:space="0" w:color="000000"/>
              <w:bottom w:val="single" w:sz="3" w:space="0" w:color="000000"/>
              <w:right w:val="single" w:sz="2" w:space="0" w:color="000000"/>
            </w:tcBorders>
          </w:tcPr>
          <w:p w14:paraId="576DE019" w14:textId="77777777" w:rsidR="00C64FF3" w:rsidRPr="00B71111" w:rsidRDefault="00C64FF3" w:rsidP="00C64FF3">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30 Years after Machine Inactive or Disposed</w:t>
            </w:r>
          </w:p>
          <w:p w14:paraId="2D3B0CA1" w14:textId="77777777" w:rsidR="00C64FF3" w:rsidRPr="00B71111" w:rsidRDefault="00C64FF3" w:rsidP="00C64FF3">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4D604565" w14:textId="77777777" w:rsidR="00C64FF3" w:rsidRPr="00B71111" w:rsidRDefault="00C64FF3" w:rsidP="00C64FF3">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0153036B" w14:textId="77777777" w:rsidR="00C64FF3" w:rsidRPr="00B71111" w:rsidRDefault="00C64FF3" w:rsidP="00C64FF3">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68B6DD89" w14:textId="77777777" w:rsidR="00C64FF3" w:rsidRPr="00B71111" w:rsidRDefault="00C64FF3" w:rsidP="00C64FF3">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4A5DBD6B" w14:textId="77777777" w:rsidR="00C64FF3" w:rsidRPr="00B71111" w:rsidRDefault="00C64FF3" w:rsidP="00C64FF3">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r w:rsidR="00C64FF3" w:rsidRPr="00B71111" w14:paraId="565F00E3" w14:textId="77777777" w:rsidTr="00C64FF3">
        <w:tblPrEx>
          <w:tblCellMar>
            <w:bottom w:w="62" w:type="dxa"/>
            <w:right w:w="78" w:type="dxa"/>
          </w:tblCellMar>
        </w:tblPrEx>
        <w:trPr>
          <w:trHeight w:val="1002"/>
        </w:trPr>
        <w:tc>
          <w:tcPr>
            <w:tcW w:w="1440" w:type="dxa"/>
            <w:tcBorders>
              <w:top w:val="single" w:sz="3" w:space="0" w:color="000000"/>
              <w:left w:val="single" w:sz="2" w:space="0" w:color="000000"/>
              <w:bottom w:val="single" w:sz="3" w:space="0" w:color="000000"/>
              <w:right w:val="single" w:sz="2" w:space="0" w:color="000000"/>
            </w:tcBorders>
          </w:tcPr>
          <w:p w14:paraId="577A4C20" w14:textId="77777777" w:rsidR="00C64FF3" w:rsidRPr="00B71111" w:rsidRDefault="00C64FF3" w:rsidP="00C64FF3">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90 5 46245</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90 5 46245</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p>
          <w:p w14:paraId="09C75CD1" w14:textId="77777777" w:rsidR="00C64FF3" w:rsidRPr="00B71111" w:rsidRDefault="00C64FF3" w:rsidP="00C64FF3">
            <w:pPr>
              <w:spacing w:line="240" w:lineRule="auto"/>
              <w:ind w:left="14"/>
              <w:jc w:val="center"/>
              <w:rPr>
                <w:rFonts w:cstheme="minorHAnsi"/>
                <w:color w:val="auto"/>
                <w:sz w:val="20"/>
                <w:szCs w:val="20"/>
              </w:rPr>
            </w:pPr>
            <w:r w:rsidRPr="00B71111">
              <w:rPr>
                <w:rFonts w:eastAsia="Arial" w:cstheme="minorHAnsi"/>
                <w:b w:val="0"/>
                <w:color w:val="auto"/>
                <w:sz w:val="20"/>
                <w:szCs w:val="20"/>
              </w:rPr>
              <w:t xml:space="preserve">Rev. </w:t>
            </w:r>
            <w:r>
              <w:rPr>
                <w:rFonts w:eastAsia="Arial" w:cstheme="minorHAnsi"/>
                <w:b w:val="0"/>
                <w:color w:val="auto"/>
                <w:sz w:val="20"/>
                <w:szCs w:val="20"/>
              </w:rPr>
              <w:t>1</w:t>
            </w:r>
          </w:p>
        </w:tc>
        <w:tc>
          <w:tcPr>
            <w:tcW w:w="8370" w:type="dxa"/>
            <w:tcBorders>
              <w:top w:val="single" w:sz="3" w:space="0" w:color="000000"/>
              <w:left w:val="single" w:sz="2" w:space="0" w:color="000000"/>
              <w:bottom w:val="single" w:sz="3" w:space="0" w:color="000000"/>
              <w:right w:val="single" w:sz="2" w:space="0" w:color="000000"/>
            </w:tcBorders>
          </w:tcPr>
          <w:p w14:paraId="404074B3" w14:textId="77777777" w:rsidR="00C64FF3" w:rsidRPr="00B71111" w:rsidRDefault="00C64FF3" w:rsidP="00C64FF3">
            <w:pPr>
              <w:spacing w:line="240" w:lineRule="auto"/>
              <w:rPr>
                <w:rFonts w:cstheme="minorHAnsi"/>
                <w:color w:val="auto"/>
                <w:sz w:val="20"/>
                <w:szCs w:val="20"/>
              </w:rPr>
            </w:pPr>
            <w:r w:rsidRPr="00B71111">
              <w:rPr>
                <w:rFonts w:eastAsia="Arial" w:cstheme="minorHAnsi"/>
                <w:i/>
                <w:color w:val="auto"/>
                <w:sz w:val="20"/>
                <w:szCs w:val="20"/>
              </w:rPr>
              <w:t>Radiation Worker Personnel Files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Radiation Worker Personnel Files</w:instrText>
            </w:r>
            <w:r w:rsidRPr="00B71111">
              <w:rPr>
                <w:rFonts w:cstheme="minorHAnsi"/>
                <w:color w:val="auto"/>
                <w:sz w:val="20"/>
                <w:szCs w:val="20"/>
              </w:rPr>
              <w:instrText xml:space="preserve">" \f"a"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Radiation Worker Personnel Files</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03C9C867" w14:textId="77777777" w:rsidR="00C64FF3" w:rsidRPr="00B71111" w:rsidRDefault="00C64FF3" w:rsidP="00C64FF3">
            <w:pPr>
              <w:spacing w:line="240" w:lineRule="auto"/>
              <w:rPr>
                <w:rFonts w:cstheme="minorHAnsi"/>
                <w:color w:val="auto"/>
                <w:sz w:val="20"/>
                <w:szCs w:val="20"/>
              </w:rPr>
            </w:pPr>
            <w:r w:rsidRPr="00AD0C7D">
              <w:rPr>
                <w:rFonts w:eastAsia="Arial" w:cstheme="minorHAnsi"/>
                <w:b w:val="0"/>
                <w:color w:val="auto"/>
                <w:sz w:val="20"/>
                <w:szCs w:val="20"/>
              </w:rPr>
              <w:t>Documents personnel radioactive work history at the UW.  May include personal data, current/expected use of radiation, previous radiation work and experience, correspondence, high/over exposure letters, worker history, applications for dosimeters, annual dosimetry reports, and bioassay test results which resulted in a burden to the worker's thyroid, etc.  (Employee exposure records are required for 30 years following termination of the radioactive material license or x-ray registration as per WAC 246-221-230(7)(a) through (g).</w:t>
            </w:r>
          </w:p>
        </w:tc>
        <w:tc>
          <w:tcPr>
            <w:tcW w:w="2880" w:type="dxa"/>
            <w:tcBorders>
              <w:top w:val="single" w:sz="3" w:space="0" w:color="000000"/>
              <w:left w:val="single" w:sz="2" w:space="0" w:color="000000"/>
              <w:bottom w:val="single" w:sz="3" w:space="0" w:color="000000"/>
              <w:right w:val="single" w:sz="2" w:space="0" w:color="000000"/>
            </w:tcBorders>
          </w:tcPr>
          <w:p w14:paraId="6F19D4EE" w14:textId="77777777" w:rsidR="00C64FF3" w:rsidRPr="00B71111" w:rsidRDefault="00C64FF3" w:rsidP="00C64FF3">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30 Years after Termination of UW Radioactive Materials License or X-Ray Registration</w:t>
            </w:r>
          </w:p>
          <w:p w14:paraId="4D0AB388" w14:textId="77777777" w:rsidR="00C64FF3" w:rsidRPr="00B71111" w:rsidRDefault="00C64FF3" w:rsidP="00C64FF3">
            <w:pPr>
              <w:spacing w:line="240" w:lineRule="auto"/>
              <w:rPr>
                <w:rFonts w:eastAsia="Arial" w:cstheme="minorHAnsi"/>
                <w:color w:val="auto"/>
                <w:sz w:val="20"/>
                <w:szCs w:val="20"/>
              </w:rPr>
            </w:pPr>
            <w:r w:rsidRPr="00B71111">
              <w:rPr>
                <w:rFonts w:eastAsia="Arial" w:cstheme="minorHAnsi"/>
                <w:b w:val="0"/>
                <w:i/>
                <w:color w:val="auto"/>
                <w:sz w:val="20"/>
                <w:szCs w:val="20"/>
              </w:rPr>
              <w:t xml:space="preserve">   then</w:t>
            </w:r>
          </w:p>
          <w:p w14:paraId="2E965906" w14:textId="77777777" w:rsidR="00C64FF3" w:rsidRPr="00B71111" w:rsidRDefault="00C64FF3" w:rsidP="00C64FF3">
            <w:pPr>
              <w:spacing w:line="240" w:lineRule="auto"/>
              <w:rPr>
                <w:rFonts w:cstheme="minorHAnsi"/>
                <w:color w:val="auto"/>
                <w:sz w:val="20"/>
                <w:szCs w:val="20"/>
              </w:rPr>
            </w:pPr>
            <w:r w:rsidRPr="00B71111">
              <w:rPr>
                <w:rFonts w:eastAsia="Arial" w:cstheme="minorHAnsi"/>
                <w:color w:val="auto"/>
                <w:sz w:val="20"/>
                <w:szCs w:val="20"/>
              </w:rPr>
              <w:t>Transfer</w:t>
            </w:r>
            <w:r w:rsidRPr="00B71111">
              <w:rPr>
                <w:rFonts w:eastAsia="Arial" w:cstheme="minorHAnsi"/>
                <w:b w:val="0"/>
                <w:color w:val="auto"/>
                <w:sz w:val="20"/>
                <w:szCs w:val="20"/>
              </w:rPr>
              <w:t xml:space="preserve"> to Archives for appraisal and selective retention</w:t>
            </w:r>
          </w:p>
        </w:tc>
        <w:tc>
          <w:tcPr>
            <w:tcW w:w="1710" w:type="dxa"/>
            <w:tcBorders>
              <w:top w:val="single" w:sz="3" w:space="0" w:color="000000"/>
              <w:left w:val="single" w:sz="2" w:space="0" w:color="000000"/>
              <w:bottom w:val="single" w:sz="3" w:space="0" w:color="000000"/>
              <w:right w:val="single" w:sz="2" w:space="0" w:color="000000"/>
            </w:tcBorders>
          </w:tcPr>
          <w:p w14:paraId="58E2153E" w14:textId="77777777" w:rsidR="00C64FF3" w:rsidRPr="00B71111" w:rsidRDefault="00C64FF3" w:rsidP="00C64FF3">
            <w:pPr>
              <w:spacing w:after="0" w:line="240" w:lineRule="auto"/>
              <w:jc w:val="center"/>
              <w:rPr>
                <w:rFonts w:cs="Times New Roman"/>
                <w:color w:val="auto"/>
                <w:sz w:val="22"/>
              </w:rPr>
            </w:pPr>
            <w:r w:rsidRPr="00B71111">
              <w:rPr>
                <w:rFonts w:cs="Times New Roman"/>
                <w:color w:val="auto"/>
                <w:sz w:val="22"/>
              </w:rPr>
              <w:t>ARCHIVAL</w:t>
            </w:r>
          </w:p>
          <w:p w14:paraId="7455D219" w14:textId="77777777" w:rsidR="00C64FF3" w:rsidRPr="00B71111" w:rsidRDefault="00C64FF3" w:rsidP="00C64FF3">
            <w:pPr>
              <w:spacing w:before="0" w:after="0" w:line="240" w:lineRule="auto"/>
              <w:jc w:val="center"/>
              <w:rPr>
                <w:rFonts w:cs="Times New Roman"/>
                <w:color w:val="auto"/>
                <w:sz w:val="18"/>
                <w:szCs w:val="18"/>
              </w:rPr>
            </w:pPr>
            <w:r w:rsidRPr="00B71111">
              <w:rPr>
                <w:rFonts w:cs="Times New Roman"/>
                <w:color w:val="auto"/>
                <w:sz w:val="18"/>
                <w:szCs w:val="18"/>
              </w:rPr>
              <w:t>(Appraisal Required)</w:t>
            </w:r>
          </w:p>
          <w:p w14:paraId="1B69FC79" w14:textId="77777777" w:rsidR="00C64FF3" w:rsidRPr="00B71111" w:rsidRDefault="00C64FF3" w:rsidP="00C64FF3">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4C077D4E" w14:textId="77777777" w:rsidR="00C64FF3" w:rsidRPr="00B71111" w:rsidRDefault="00C64FF3" w:rsidP="00C64FF3">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r w:rsidR="00C64FF3" w:rsidRPr="00B71111" w14:paraId="78C5A86F" w14:textId="77777777" w:rsidTr="00C64FF3">
        <w:tblPrEx>
          <w:tblCellMar>
            <w:bottom w:w="62" w:type="dxa"/>
            <w:right w:w="78" w:type="dxa"/>
          </w:tblCellMar>
        </w:tblPrEx>
        <w:trPr>
          <w:trHeight w:val="1002"/>
        </w:trPr>
        <w:tc>
          <w:tcPr>
            <w:tcW w:w="1440" w:type="dxa"/>
            <w:tcBorders>
              <w:top w:val="single" w:sz="3" w:space="0" w:color="000000"/>
              <w:left w:val="single" w:sz="2" w:space="0" w:color="000000"/>
              <w:bottom w:val="single" w:sz="3" w:space="0" w:color="000000"/>
              <w:right w:val="single" w:sz="2" w:space="0" w:color="000000"/>
            </w:tcBorders>
          </w:tcPr>
          <w:p w14:paraId="15B1DF5B" w14:textId="77777777" w:rsidR="00C64FF3" w:rsidRPr="00B71111" w:rsidRDefault="00C64FF3" w:rsidP="00C64FF3">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90 5 46260</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90 5 46260</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p>
          <w:p w14:paraId="63D26632" w14:textId="77777777" w:rsidR="00C64FF3" w:rsidRPr="00B71111" w:rsidRDefault="00C64FF3" w:rsidP="00C64FF3">
            <w:pPr>
              <w:spacing w:line="240" w:lineRule="auto"/>
              <w:ind w:left="14"/>
              <w:jc w:val="center"/>
              <w:rPr>
                <w:rFonts w:cstheme="minorHAnsi"/>
                <w:color w:val="auto"/>
                <w:sz w:val="20"/>
                <w:szCs w:val="20"/>
              </w:rPr>
            </w:pPr>
            <w:r>
              <w:rPr>
                <w:rFonts w:eastAsia="Arial" w:cstheme="minorHAnsi"/>
                <w:b w:val="0"/>
                <w:color w:val="auto"/>
                <w:sz w:val="20"/>
                <w:szCs w:val="20"/>
              </w:rPr>
              <w:t>Rev. 1</w:t>
            </w:r>
          </w:p>
        </w:tc>
        <w:tc>
          <w:tcPr>
            <w:tcW w:w="8370" w:type="dxa"/>
            <w:tcBorders>
              <w:top w:val="single" w:sz="3" w:space="0" w:color="000000"/>
              <w:left w:val="single" w:sz="2" w:space="0" w:color="000000"/>
              <w:bottom w:val="single" w:sz="3" w:space="0" w:color="000000"/>
              <w:right w:val="single" w:sz="2" w:space="0" w:color="000000"/>
            </w:tcBorders>
          </w:tcPr>
          <w:p w14:paraId="19A77897" w14:textId="77777777" w:rsidR="00C64FF3" w:rsidRPr="00B71111" w:rsidRDefault="00C64FF3" w:rsidP="00C64FF3">
            <w:pPr>
              <w:spacing w:line="240" w:lineRule="auto"/>
              <w:rPr>
                <w:rFonts w:cstheme="minorHAnsi"/>
                <w:color w:val="auto"/>
                <w:sz w:val="20"/>
                <w:szCs w:val="20"/>
              </w:rPr>
            </w:pPr>
            <w:r w:rsidRPr="00B71111">
              <w:rPr>
                <w:rFonts w:eastAsia="Arial" w:cstheme="minorHAnsi"/>
                <w:i/>
                <w:color w:val="auto"/>
                <w:sz w:val="20"/>
                <w:szCs w:val="20"/>
              </w:rPr>
              <w:t xml:space="preserve">Radioactive Material </w:t>
            </w:r>
            <w:r>
              <w:rPr>
                <w:rFonts w:eastAsia="Arial" w:cstheme="minorHAnsi"/>
                <w:i/>
                <w:color w:val="auto"/>
                <w:sz w:val="20"/>
                <w:szCs w:val="20"/>
              </w:rPr>
              <w:t xml:space="preserve">Inventory </w:t>
            </w:r>
            <w:r w:rsidRPr="00B71111">
              <w:rPr>
                <w:rFonts w:eastAsia="Arial" w:cstheme="minorHAnsi"/>
                <w:i/>
                <w:color w:val="auto"/>
                <w:sz w:val="20"/>
                <w:szCs w:val="20"/>
              </w:rPr>
              <w:t>Tracking</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 xml:space="preserve">Radioactive Material </w:instrText>
            </w:r>
            <w:r>
              <w:rPr>
                <w:rFonts w:eastAsia="Arial" w:cstheme="minorHAnsi"/>
                <w:i/>
                <w:color w:val="auto"/>
                <w:sz w:val="20"/>
                <w:szCs w:val="20"/>
              </w:rPr>
              <w:instrText>Inventory</w:instrText>
            </w:r>
            <w:r w:rsidRPr="00B71111">
              <w:rPr>
                <w:rFonts w:eastAsia="Arial" w:cstheme="minorHAnsi"/>
                <w:i/>
                <w:color w:val="auto"/>
                <w:sz w:val="20"/>
                <w:szCs w:val="20"/>
              </w:rPr>
              <w:instrText xml:space="preserve"> Tracking</w:instrText>
            </w:r>
            <w:r w:rsidRPr="00B71111">
              <w:rPr>
                <w:rFonts w:cstheme="minorHAnsi"/>
                <w:color w:val="auto"/>
                <w:sz w:val="20"/>
                <w:szCs w:val="20"/>
              </w:rPr>
              <w:instrText xml:space="preserve">" \f"a"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 xml:space="preserve">Radioactive Material </w:instrText>
            </w:r>
            <w:r>
              <w:rPr>
                <w:rFonts w:eastAsia="Arial" w:cstheme="minorHAnsi"/>
                <w:i/>
                <w:color w:val="auto"/>
                <w:sz w:val="20"/>
                <w:szCs w:val="20"/>
              </w:rPr>
              <w:instrText>Inventory</w:instrText>
            </w:r>
            <w:r w:rsidRPr="00B71111">
              <w:rPr>
                <w:rFonts w:eastAsia="Arial" w:cstheme="minorHAnsi"/>
                <w:i/>
                <w:color w:val="auto"/>
                <w:sz w:val="20"/>
                <w:szCs w:val="20"/>
              </w:rPr>
              <w:instrText xml:space="preserve"> Tracking</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48C9E5F6" w14:textId="77777777" w:rsidR="00C64FF3" w:rsidRPr="00B71111" w:rsidRDefault="00C64FF3" w:rsidP="00C64FF3">
            <w:pPr>
              <w:spacing w:line="240" w:lineRule="auto"/>
              <w:rPr>
                <w:rFonts w:cstheme="minorHAnsi"/>
                <w:color w:val="auto"/>
                <w:sz w:val="20"/>
                <w:szCs w:val="20"/>
              </w:rPr>
            </w:pPr>
            <w:r w:rsidRPr="00DD0732">
              <w:rPr>
                <w:rFonts w:eastAsia="Arial" w:cstheme="minorHAnsi"/>
                <w:b w:val="0"/>
                <w:color w:val="auto"/>
                <w:sz w:val="20"/>
                <w:szCs w:val="20"/>
              </w:rPr>
              <w:t>Database which tracks all radioactive orders, storage and decay and the eventual disposal of the radioactive material.  Required by WAC 246-221-230(8)(a)   Also includes Dump Files that were created when database inventory records were purged annually, and waste manifests for disposal of radioactive waste.</w:t>
            </w:r>
          </w:p>
        </w:tc>
        <w:tc>
          <w:tcPr>
            <w:tcW w:w="2880" w:type="dxa"/>
            <w:tcBorders>
              <w:top w:val="single" w:sz="3" w:space="0" w:color="000000"/>
              <w:left w:val="single" w:sz="2" w:space="0" w:color="000000"/>
              <w:bottom w:val="single" w:sz="3" w:space="0" w:color="000000"/>
              <w:right w:val="single" w:sz="2" w:space="0" w:color="000000"/>
            </w:tcBorders>
          </w:tcPr>
          <w:p w14:paraId="0487F58C" w14:textId="77777777" w:rsidR="00C64FF3" w:rsidRPr="00B71111" w:rsidRDefault="00C64FF3" w:rsidP="00C64FF3">
            <w:pPr>
              <w:spacing w:line="240" w:lineRule="auto"/>
              <w:rPr>
                <w:rFonts w:eastAsia="Arial" w:cstheme="minorHAnsi"/>
                <w:b w:val="0"/>
                <w:color w:val="auto"/>
                <w:sz w:val="20"/>
                <w:szCs w:val="20"/>
              </w:rPr>
            </w:pPr>
            <w:r w:rsidRPr="00B71111">
              <w:rPr>
                <w:rFonts w:eastAsia="Arial" w:cstheme="minorHAnsi"/>
                <w:color w:val="auto"/>
                <w:sz w:val="20"/>
                <w:szCs w:val="20"/>
              </w:rPr>
              <w:t>Retain</w:t>
            </w:r>
            <w:r>
              <w:rPr>
                <w:rFonts w:eastAsia="Arial" w:cstheme="minorHAnsi"/>
                <w:color w:val="auto"/>
                <w:sz w:val="20"/>
                <w:szCs w:val="20"/>
              </w:rPr>
              <w:t xml:space="preserve"> </w:t>
            </w:r>
            <w:r w:rsidRPr="00B71111">
              <w:rPr>
                <w:rFonts w:eastAsia="Arial" w:cstheme="minorHAnsi"/>
                <w:color w:val="auto"/>
                <w:sz w:val="20"/>
                <w:szCs w:val="20"/>
              </w:rPr>
              <w:t xml:space="preserve"> </w:t>
            </w:r>
            <w:r>
              <w:rPr>
                <w:rFonts w:eastAsia="Arial" w:cstheme="minorHAnsi"/>
                <w:b w:val="0"/>
                <w:color w:val="auto"/>
                <w:sz w:val="20"/>
                <w:szCs w:val="20"/>
              </w:rPr>
              <w:t>until</w:t>
            </w:r>
            <w:r w:rsidRPr="00B71111">
              <w:rPr>
                <w:rFonts w:eastAsia="Arial" w:cstheme="minorHAnsi"/>
                <w:b w:val="0"/>
                <w:color w:val="auto"/>
                <w:sz w:val="20"/>
                <w:szCs w:val="20"/>
              </w:rPr>
              <w:t xml:space="preserve"> Termination of UW Radioactive Materials License</w:t>
            </w:r>
          </w:p>
          <w:p w14:paraId="6EE3B3E7" w14:textId="77777777" w:rsidR="00C64FF3" w:rsidRPr="00B71111" w:rsidRDefault="00C64FF3" w:rsidP="00C64FF3">
            <w:pPr>
              <w:spacing w:line="240" w:lineRule="auto"/>
              <w:rPr>
                <w:rFonts w:eastAsia="Arial" w:cstheme="minorHAnsi"/>
                <w:color w:val="auto"/>
                <w:sz w:val="20"/>
                <w:szCs w:val="20"/>
              </w:rPr>
            </w:pPr>
            <w:r w:rsidRPr="00B71111">
              <w:rPr>
                <w:rFonts w:eastAsia="Arial" w:cstheme="minorHAnsi"/>
                <w:b w:val="0"/>
                <w:i/>
                <w:color w:val="auto"/>
                <w:sz w:val="20"/>
                <w:szCs w:val="20"/>
              </w:rPr>
              <w:t xml:space="preserve">   then</w:t>
            </w:r>
          </w:p>
          <w:p w14:paraId="3079A007" w14:textId="77777777" w:rsidR="00C64FF3" w:rsidRPr="00B71111" w:rsidRDefault="00C64FF3" w:rsidP="00C64FF3">
            <w:pPr>
              <w:spacing w:line="240" w:lineRule="auto"/>
              <w:rPr>
                <w:rFonts w:cstheme="minorHAnsi"/>
                <w:color w:val="auto"/>
                <w:sz w:val="20"/>
                <w:szCs w:val="20"/>
              </w:rPr>
            </w:pPr>
            <w:r w:rsidRPr="00B71111">
              <w:rPr>
                <w:rFonts w:eastAsia="Arial" w:cstheme="minorHAnsi"/>
                <w:color w:val="auto"/>
                <w:sz w:val="20"/>
                <w:szCs w:val="20"/>
              </w:rPr>
              <w:t>Transfer</w:t>
            </w:r>
            <w:r w:rsidRPr="00B71111">
              <w:rPr>
                <w:rFonts w:eastAsia="Arial" w:cstheme="minorHAnsi"/>
                <w:b w:val="0"/>
                <w:color w:val="auto"/>
                <w:sz w:val="20"/>
                <w:szCs w:val="20"/>
              </w:rPr>
              <w:t xml:space="preserve"> to Archives for appraisal and selective retention</w:t>
            </w:r>
          </w:p>
        </w:tc>
        <w:tc>
          <w:tcPr>
            <w:tcW w:w="1710" w:type="dxa"/>
            <w:tcBorders>
              <w:top w:val="single" w:sz="3" w:space="0" w:color="000000"/>
              <w:left w:val="single" w:sz="2" w:space="0" w:color="000000"/>
              <w:bottom w:val="single" w:sz="3" w:space="0" w:color="000000"/>
              <w:right w:val="single" w:sz="2" w:space="0" w:color="000000"/>
            </w:tcBorders>
          </w:tcPr>
          <w:p w14:paraId="44FCF0CD" w14:textId="77777777" w:rsidR="00C64FF3" w:rsidRPr="00B71111" w:rsidRDefault="00C64FF3" w:rsidP="00C64FF3">
            <w:pPr>
              <w:spacing w:after="0" w:line="240" w:lineRule="auto"/>
              <w:jc w:val="center"/>
              <w:rPr>
                <w:rFonts w:cs="Times New Roman"/>
                <w:color w:val="auto"/>
                <w:sz w:val="22"/>
              </w:rPr>
            </w:pPr>
            <w:r w:rsidRPr="00B71111">
              <w:rPr>
                <w:rFonts w:cs="Times New Roman"/>
                <w:color w:val="auto"/>
                <w:sz w:val="22"/>
              </w:rPr>
              <w:t>ARCHIVAL</w:t>
            </w:r>
          </w:p>
          <w:p w14:paraId="36AED485" w14:textId="77777777" w:rsidR="00C64FF3" w:rsidRPr="00B71111" w:rsidRDefault="00C64FF3" w:rsidP="00C64FF3">
            <w:pPr>
              <w:spacing w:before="0" w:after="0" w:line="240" w:lineRule="auto"/>
              <w:jc w:val="center"/>
              <w:rPr>
                <w:rFonts w:cs="Times New Roman"/>
                <w:color w:val="auto"/>
                <w:sz w:val="18"/>
                <w:szCs w:val="18"/>
              </w:rPr>
            </w:pPr>
            <w:r w:rsidRPr="00B71111">
              <w:rPr>
                <w:rFonts w:cs="Times New Roman"/>
                <w:color w:val="auto"/>
                <w:sz w:val="18"/>
                <w:szCs w:val="18"/>
              </w:rPr>
              <w:t>(Appraisal Required)</w:t>
            </w:r>
          </w:p>
          <w:p w14:paraId="6C1BC94E" w14:textId="77777777" w:rsidR="00C64FF3" w:rsidRPr="00B71111" w:rsidRDefault="00C64FF3" w:rsidP="00C64FF3">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0106B11F" w14:textId="77777777" w:rsidR="00C64FF3" w:rsidRPr="00B71111" w:rsidRDefault="00C64FF3" w:rsidP="00C64FF3">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r w:rsidR="00D12594" w:rsidRPr="00B71111" w14:paraId="621C8DF2" w14:textId="77777777" w:rsidTr="007D066F">
        <w:tblPrEx>
          <w:tblCellMar>
            <w:bottom w:w="62" w:type="dxa"/>
            <w:right w:w="78" w:type="dxa"/>
          </w:tblCellMar>
        </w:tblPrEx>
        <w:trPr>
          <w:trHeight w:val="1002"/>
        </w:trPr>
        <w:tc>
          <w:tcPr>
            <w:tcW w:w="1440" w:type="dxa"/>
            <w:tcBorders>
              <w:top w:val="single" w:sz="3" w:space="0" w:color="000000"/>
              <w:left w:val="single" w:sz="2" w:space="0" w:color="000000"/>
              <w:bottom w:val="single" w:sz="3" w:space="0" w:color="000000"/>
              <w:right w:val="single" w:sz="2" w:space="0" w:color="000000"/>
            </w:tcBorders>
          </w:tcPr>
          <w:p w14:paraId="51DB90AD" w14:textId="77777777" w:rsidR="00D12594" w:rsidRPr="00B71111" w:rsidRDefault="00D12594" w:rsidP="007D066F">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90 5 46251</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90 5 46251</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p>
          <w:p w14:paraId="6F4A26DE" w14:textId="77777777" w:rsidR="00D12594" w:rsidRPr="00B71111" w:rsidRDefault="00D12594" w:rsidP="007D066F">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0AC213AE" w14:textId="77777777" w:rsidR="00D12594" w:rsidRPr="00B71111" w:rsidRDefault="00D12594" w:rsidP="007D066F">
            <w:pPr>
              <w:spacing w:line="240" w:lineRule="auto"/>
              <w:rPr>
                <w:rFonts w:cstheme="minorHAnsi"/>
                <w:color w:val="auto"/>
                <w:sz w:val="20"/>
                <w:szCs w:val="20"/>
              </w:rPr>
            </w:pPr>
            <w:r w:rsidRPr="00B71111">
              <w:rPr>
                <w:rFonts w:eastAsia="Arial" w:cstheme="minorHAnsi"/>
                <w:i/>
                <w:color w:val="auto"/>
                <w:sz w:val="20"/>
                <w:szCs w:val="20"/>
              </w:rPr>
              <w:t>Radioactive Material Licenses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Radioactive Material Licenses</w:instrText>
            </w:r>
            <w:r w:rsidRPr="00B71111">
              <w:rPr>
                <w:rFonts w:cstheme="minorHAnsi"/>
                <w:color w:val="auto"/>
                <w:sz w:val="20"/>
                <w:szCs w:val="20"/>
              </w:rPr>
              <w:instrText xml:space="preserve">" \f"a"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Radioactive Material Licenses</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5279A598" w14:textId="5D17E58E" w:rsidR="00D12594" w:rsidRPr="00B71111" w:rsidRDefault="00D12594" w:rsidP="007D066F">
            <w:pPr>
              <w:spacing w:line="240" w:lineRule="auto"/>
              <w:rPr>
                <w:rFonts w:cstheme="minorHAnsi"/>
                <w:color w:val="auto"/>
                <w:sz w:val="20"/>
                <w:szCs w:val="20"/>
              </w:rPr>
            </w:pPr>
            <w:r w:rsidRPr="00B71111">
              <w:rPr>
                <w:rFonts w:eastAsia="Arial" w:cstheme="minorHAnsi"/>
                <w:b w:val="0"/>
                <w:color w:val="auto"/>
                <w:sz w:val="20"/>
                <w:szCs w:val="20"/>
              </w:rPr>
              <w:t>Provides a record of radiation license, application, and correspondence.  May include Radioactive Materials License (WN-C00101), Radiation Oncology License, Food Irradiation License, Special Nuclear Material License (WN-C001-2-SNM), etc. Considered provision of radiation safety program as per WAC 246-221-230(8)(c)</w:t>
            </w:r>
          </w:p>
        </w:tc>
        <w:tc>
          <w:tcPr>
            <w:tcW w:w="2880" w:type="dxa"/>
            <w:tcBorders>
              <w:top w:val="single" w:sz="3" w:space="0" w:color="000000"/>
              <w:left w:val="single" w:sz="2" w:space="0" w:color="000000"/>
              <w:bottom w:val="single" w:sz="3" w:space="0" w:color="000000"/>
              <w:right w:val="single" w:sz="2" w:space="0" w:color="000000"/>
            </w:tcBorders>
          </w:tcPr>
          <w:p w14:paraId="1FD29894" w14:textId="77777777" w:rsidR="00D12594" w:rsidRPr="00B71111" w:rsidRDefault="00D12594" w:rsidP="007D066F">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w:t>
            </w:r>
            <w:r w:rsidR="00A06784">
              <w:rPr>
                <w:rFonts w:eastAsia="Arial" w:cstheme="minorHAnsi"/>
                <w:b w:val="0"/>
                <w:color w:val="auto"/>
                <w:sz w:val="20"/>
                <w:szCs w:val="20"/>
              </w:rPr>
              <w:t>until</w:t>
            </w:r>
            <w:r w:rsidRPr="00B71111">
              <w:rPr>
                <w:rFonts w:eastAsia="Arial" w:cstheme="minorHAnsi"/>
                <w:b w:val="0"/>
                <w:color w:val="auto"/>
                <w:sz w:val="20"/>
                <w:szCs w:val="20"/>
              </w:rPr>
              <w:t xml:space="preserve"> Termination of UW Radioactive Materials License</w:t>
            </w:r>
          </w:p>
          <w:p w14:paraId="6D342FDE" w14:textId="77777777" w:rsidR="00D12594" w:rsidRPr="00B71111" w:rsidRDefault="00D12594" w:rsidP="007D066F">
            <w:pPr>
              <w:spacing w:line="240" w:lineRule="auto"/>
              <w:rPr>
                <w:rFonts w:eastAsia="Arial" w:cstheme="minorHAnsi"/>
                <w:color w:val="auto"/>
                <w:sz w:val="20"/>
                <w:szCs w:val="20"/>
              </w:rPr>
            </w:pPr>
            <w:r w:rsidRPr="00B71111">
              <w:rPr>
                <w:rFonts w:eastAsia="Arial" w:cstheme="minorHAnsi"/>
                <w:b w:val="0"/>
                <w:i/>
                <w:color w:val="auto"/>
                <w:sz w:val="20"/>
                <w:szCs w:val="20"/>
              </w:rPr>
              <w:t xml:space="preserve">   then</w:t>
            </w:r>
          </w:p>
          <w:p w14:paraId="061D4A25" w14:textId="77777777" w:rsidR="00D12594" w:rsidRPr="00B71111" w:rsidRDefault="00D12594" w:rsidP="007D066F">
            <w:pPr>
              <w:spacing w:line="240" w:lineRule="auto"/>
              <w:rPr>
                <w:rFonts w:cstheme="minorHAnsi"/>
                <w:color w:val="auto"/>
                <w:sz w:val="20"/>
                <w:szCs w:val="20"/>
              </w:rPr>
            </w:pPr>
            <w:r w:rsidRPr="00B71111">
              <w:rPr>
                <w:rFonts w:eastAsia="Arial" w:cstheme="minorHAnsi"/>
                <w:color w:val="auto"/>
                <w:sz w:val="20"/>
                <w:szCs w:val="20"/>
              </w:rPr>
              <w:t>Transfer</w:t>
            </w:r>
            <w:r w:rsidRPr="00B71111">
              <w:rPr>
                <w:rFonts w:eastAsia="Arial" w:cstheme="minorHAnsi"/>
                <w:b w:val="0"/>
                <w:color w:val="auto"/>
                <w:sz w:val="20"/>
                <w:szCs w:val="20"/>
              </w:rPr>
              <w:t xml:space="preserve"> to Archives for appraisal and selective retention</w:t>
            </w:r>
          </w:p>
        </w:tc>
        <w:tc>
          <w:tcPr>
            <w:tcW w:w="1710" w:type="dxa"/>
            <w:tcBorders>
              <w:top w:val="single" w:sz="3" w:space="0" w:color="000000"/>
              <w:left w:val="single" w:sz="2" w:space="0" w:color="000000"/>
              <w:bottom w:val="single" w:sz="3" w:space="0" w:color="000000"/>
              <w:right w:val="single" w:sz="2" w:space="0" w:color="000000"/>
            </w:tcBorders>
          </w:tcPr>
          <w:p w14:paraId="2CB20F89" w14:textId="77777777" w:rsidR="00D12594" w:rsidRPr="00B71111" w:rsidRDefault="00D12594" w:rsidP="007D066F">
            <w:pPr>
              <w:spacing w:after="0" w:line="240" w:lineRule="auto"/>
              <w:jc w:val="center"/>
              <w:rPr>
                <w:rFonts w:cs="Times New Roman"/>
                <w:color w:val="auto"/>
                <w:sz w:val="22"/>
              </w:rPr>
            </w:pPr>
            <w:r w:rsidRPr="00B71111">
              <w:rPr>
                <w:rFonts w:cs="Times New Roman"/>
                <w:color w:val="auto"/>
                <w:sz w:val="22"/>
              </w:rPr>
              <w:t>ARCHIVAL</w:t>
            </w:r>
          </w:p>
          <w:p w14:paraId="460AC70C" w14:textId="77777777" w:rsidR="00D12594" w:rsidRPr="00B71111" w:rsidRDefault="00D12594" w:rsidP="007D066F">
            <w:pPr>
              <w:spacing w:before="0" w:after="0" w:line="240" w:lineRule="auto"/>
              <w:jc w:val="center"/>
              <w:rPr>
                <w:rFonts w:cs="Times New Roman"/>
                <w:color w:val="auto"/>
                <w:sz w:val="18"/>
                <w:szCs w:val="18"/>
              </w:rPr>
            </w:pPr>
            <w:r w:rsidRPr="00B71111">
              <w:rPr>
                <w:rFonts w:cs="Times New Roman"/>
                <w:color w:val="auto"/>
                <w:sz w:val="18"/>
                <w:szCs w:val="18"/>
              </w:rPr>
              <w:t>(Appraisal Required)</w:t>
            </w:r>
          </w:p>
          <w:p w14:paraId="2682EDC1" w14:textId="77777777" w:rsidR="00D12594" w:rsidRPr="00B71111" w:rsidRDefault="00D12594" w:rsidP="007D066F">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07E7C927" w14:textId="77777777" w:rsidR="00D12594" w:rsidRPr="00B71111" w:rsidRDefault="00D12594" w:rsidP="007D066F">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bl>
    <w:p w14:paraId="7C7E6044" w14:textId="77777777" w:rsidR="00C64FF3" w:rsidRDefault="00C64FF3" w:rsidP="00D12594">
      <w:pPr>
        <w:rPr>
          <w:rFonts w:cstheme="minorHAnsi"/>
          <w:color w:val="auto"/>
          <w:sz w:val="20"/>
          <w:szCs w:val="20"/>
        </w:rPr>
      </w:pPr>
    </w:p>
    <w:p w14:paraId="17400B5D" w14:textId="77777777" w:rsidR="00C64FF3" w:rsidRDefault="00C64FF3">
      <w:pPr>
        <w:rPr>
          <w:rFonts w:cstheme="minorHAnsi"/>
          <w:color w:val="auto"/>
          <w:sz w:val="20"/>
          <w:szCs w:val="20"/>
        </w:rPr>
      </w:pPr>
      <w:r>
        <w:rPr>
          <w:rFonts w:cstheme="minorHAnsi"/>
          <w:color w:val="auto"/>
          <w:sz w:val="20"/>
          <w:szCs w:val="20"/>
        </w:rPr>
        <w:br w:type="page"/>
      </w: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C64FF3" w:rsidRPr="00B71111" w14:paraId="21120B05" w14:textId="77777777" w:rsidTr="00C64FF3">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0F00AF9A" w14:textId="77777777" w:rsidR="00C64FF3" w:rsidRPr="00B71111" w:rsidRDefault="00C64FF3" w:rsidP="00C64FF3">
            <w:pPr>
              <w:rPr>
                <w:color w:val="auto"/>
                <w:szCs w:val="28"/>
              </w:rPr>
            </w:pPr>
            <w:r w:rsidRPr="00B71111">
              <w:rPr>
                <w:color w:val="auto"/>
                <w:szCs w:val="28"/>
              </w:rPr>
              <w:lastRenderedPageBreak/>
              <w:t>/34/05/01/ EH&amp;S: Radiation Safety</w:t>
            </w:r>
          </w:p>
          <w:p w14:paraId="285D5EFE" w14:textId="77777777" w:rsidR="00C64FF3" w:rsidRPr="00B71111" w:rsidRDefault="00C64FF3" w:rsidP="00C64FF3">
            <w:pPr>
              <w:spacing w:after="0" w:line="240" w:lineRule="auto"/>
              <w:rPr>
                <w:rStyle w:val="Emphasis"/>
                <w:b w:val="0"/>
                <w:i/>
                <w:color w:val="auto"/>
              </w:rPr>
            </w:pPr>
            <w:r w:rsidRPr="00B71111">
              <w:rPr>
                <w:rFonts w:cstheme="minorHAnsi"/>
                <w:b w:val="0"/>
                <w:i/>
                <w:color w:val="auto"/>
                <w:sz w:val="22"/>
              </w:rPr>
              <w:t>Environmental Health and Safety</w:t>
            </w:r>
          </w:p>
        </w:tc>
      </w:tr>
      <w:tr w:rsidR="00C64FF3" w:rsidRPr="00B71111" w14:paraId="5D3C20B9" w14:textId="77777777" w:rsidTr="00C64FF3">
        <w:tblPrEx>
          <w:tblCellMar>
            <w:bottom w:w="62" w:type="dxa"/>
            <w:right w:w="73" w:type="dxa"/>
          </w:tblCellMar>
        </w:tblPrEx>
        <w:trPr>
          <w:trHeight w:val="702"/>
        </w:trPr>
        <w:tc>
          <w:tcPr>
            <w:tcW w:w="1440"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vAlign w:val="center"/>
          </w:tcPr>
          <w:p w14:paraId="4C3D8300" w14:textId="77777777" w:rsidR="00C64FF3" w:rsidRPr="00B71111" w:rsidRDefault="00C64FF3" w:rsidP="00C64FF3">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vAlign w:val="center"/>
          </w:tcPr>
          <w:p w14:paraId="6ED77C13" w14:textId="77777777" w:rsidR="00C64FF3" w:rsidRPr="00B71111" w:rsidRDefault="00C64FF3" w:rsidP="00C64FF3">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vAlign w:val="center"/>
          </w:tcPr>
          <w:p w14:paraId="5BBFE661" w14:textId="77777777" w:rsidR="00C64FF3" w:rsidRPr="00B71111" w:rsidRDefault="00C64FF3" w:rsidP="00C64FF3">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6BF5EC48" w14:textId="77777777" w:rsidR="00C64FF3" w:rsidRPr="00B71111" w:rsidRDefault="00C64FF3" w:rsidP="00C64FF3">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vAlign w:val="center"/>
          </w:tcPr>
          <w:p w14:paraId="54766637" w14:textId="77777777" w:rsidR="00C64FF3" w:rsidRPr="00B71111" w:rsidRDefault="00C64FF3" w:rsidP="00C64FF3">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C64FF3" w:rsidRPr="00B71111" w14:paraId="7B04D543" w14:textId="77777777" w:rsidTr="00C64FF3">
        <w:tblPrEx>
          <w:tblCellMar>
            <w:bottom w:w="59" w:type="dxa"/>
            <w:right w:w="82" w:type="dxa"/>
          </w:tblCellMar>
        </w:tblPrEx>
        <w:trPr>
          <w:trHeight w:val="944"/>
        </w:trPr>
        <w:tc>
          <w:tcPr>
            <w:tcW w:w="1440" w:type="dxa"/>
            <w:tcBorders>
              <w:top w:val="single" w:sz="3" w:space="0" w:color="000000"/>
              <w:left w:val="single" w:sz="2" w:space="0" w:color="000000"/>
              <w:bottom w:val="single" w:sz="3" w:space="0" w:color="000000"/>
              <w:right w:val="single" w:sz="2" w:space="0" w:color="000000"/>
            </w:tcBorders>
          </w:tcPr>
          <w:p w14:paraId="66C043C1" w14:textId="77777777" w:rsidR="00C64FF3" w:rsidRPr="00B71111" w:rsidRDefault="00C64FF3" w:rsidP="00C64FF3">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90 5 46255</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90 5 46255</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p>
          <w:p w14:paraId="78F42830" w14:textId="77777777" w:rsidR="00C64FF3" w:rsidRPr="00B71111" w:rsidRDefault="00C64FF3" w:rsidP="00C64FF3">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49B6BAEA" w14:textId="77777777" w:rsidR="00C64FF3" w:rsidRPr="00B71111" w:rsidRDefault="00C64FF3" w:rsidP="00C64FF3">
            <w:pPr>
              <w:spacing w:line="240" w:lineRule="auto"/>
              <w:rPr>
                <w:rFonts w:cstheme="minorHAnsi"/>
                <w:color w:val="auto"/>
                <w:sz w:val="20"/>
                <w:szCs w:val="20"/>
              </w:rPr>
            </w:pPr>
            <w:r w:rsidRPr="00B71111">
              <w:rPr>
                <w:rFonts w:eastAsia="Arial" w:cstheme="minorHAnsi"/>
                <w:i/>
                <w:color w:val="auto"/>
                <w:sz w:val="20"/>
                <w:szCs w:val="20"/>
              </w:rPr>
              <w:t>Sealed Source Leak Tests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Sealed Source Leak Tests</w:instrText>
            </w:r>
            <w:r w:rsidRPr="00B71111">
              <w:rPr>
                <w:rFonts w:cstheme="minorHAnsi"/>
                <w:color w:val="auto"/>
                <w:sz w:val="20"/>
                <w:szCs w:val="20"/>
              </w:rPr>
              <w:instrText xml:space="preserve">" \f"a"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Sealed Source Leak Tests</w:instrText>
            </w:r>
            <w:r w:rsidRPr="00B71111">
              <w:rPr>
                <w:rFonts w:cstheme="minorHAnsi"/>
                <w:color w:val="auto"/>
                <w:sz w:val="20"/>
                <w:szCs w:val="20"/>
              </w:rPr>
              <w:instrText xml:space="preserve">" \f"e"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Sealed Source Leak Tests</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022D780E" w14:textId="77777777" w:rsidR="00C64FF3" w:rsidRPr="00B71111" w:rsidRDefault="00C64FF3" w:rsidP="00C64FF3">
            <w:pPr>
              <w:spacing w:line="240" w:lineRule="auto"/>
              <w:rPr>
                <w:rFonts w:cstheme="minorHAnsi"/>
                <w:color w:val="auto"/>
                <w:sz w:val="20"/>
                <w:szCs w:val="20"/>
              </w:rPr>
            </w:pPr>
            <w:r w:rsidRPr="00B71111">
              <w:rPr>
                <w:rFonts w:eastAsia="Arial" w:cstheme="minorHAnsi"/>
                <w:b w:val="0"/>
                <w:color w:val="auto"/>
                <w:sz w:val="20"/>
                <w:szCs w:val="20"/>
              </w:rPr>
              <w:t>Provides a record of sealed source leak tests and inventory as required by RML license condition 24, WAC 246-221-080 and WAC 246-240-113. Records retention requirement found in WAC 246-240-572.</w:t>
            </w:r>
          </w:p>
        </w:tc>
        <w:tc>
          <w:tcPr>
            <w:tcW w:w="2880" w:type="dxa"/>
            <w:tcBorders>
              <w:top w:val="single" w:sz="3" w:space="0" w:color="000000"/>
              <w:left w:val="single" w:sz="2" w:space="0" w:color="000000"/>
              <w:bottom w:val="single" w:sz="3" w:space="0" w:color="000000"/>
              <w:right w:val="single" w:sz="2" w:space="0" w:color="000000"/>
            </w:tcBorders>
          </w:tcPr>
          <w:p w14:paraId="25636AC8" w14:textId="77777777" w:rsidR="00C64FF3" w:rsidRPr="00B71111" w:rsidRDefault="00C64FF3" w:rsidP="00C64FF3">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3 Years after End of Calendar Year</w:t>
            </w:r>
          </w:p>
          <w:p w14:paraId="72044F40" w14:textId="77777777" w:rsidR="00C64FF3" w:rsidRPr="00B71111" w:rsidRDefault="00C64FF3" w:rsidP="00C64FF3">
            <w:pPr>
              <w:spacing w:line="240" w:lineRule="auto"/>
              <w:rPr>
                <w:rFonts w:eastAsia="Arial" w:cstheme="minorHAnsi"/>
                <w:color w:val="auto"/>
                <w:sz w:val="20"/>
                <w:szCs w:val="20"/>
              </w:rPr>
            </w:pPr>
            <w:r w:rsidRPr="00B71111">
              <w:rPr>
                <w:rFonts w:eastAsia="Arial" w:cstheme="minorHAnsi"/>
                <w:b w:val="0"/>
                <w:i/>
                <w:color w:val="auto"/>
                <w:sz w:val="20"/>
                <w:szCs w:val="20"/>
              </w:rPr>
              <w:t xml:space="preserve">   then</w:t>
            </w:r>
          </w:p>
          <w:p w14:paraId="2A613DDE" w14:textId="77777777" w:rsidR="00C64FF3" w:rsidRPr="00B71111" w:rsidRDefault="00C64FF3" w:rsidP="00C64FF3">
            <w:pPr>
              <w:spacing w:line="240" w:lineRule="auto"/>
              <w:rPr>
                <w:rFonts w:cstheme="minorHAnsi"/>
                <w:color w:val="auto"/>
                <w:sz w:val="20"/>
                <w:szCs w:val="20"/>
              </w:rPr>
            </w:pPr>
            <w:r w:rsidRPr="00B71111">
              <w:rPr>
                <w:rFonts w:eastAsia="Arial" w:cstheme="minorHAnsi"/>
                <w:color w:val="auto"/>
                <w:sz w:val="20"/>
                <w:szCs w:val="20"/>
              </w:rPr>
              <w:t>Transfer</w:t>
            </w:r>
            <w:r w:rsidRPr="00B71111">
              <w:rPr>
                <w:rFonts w:eastAsia="Arial" w:cstheme="minorHAnsi"/>
                <w:b w:val="0"/>
                <w:color w:val="auto"/>
                <w:sz w:val="20"/>
                <w:szCs w:val="20"/>
              </w:rPr>
              <w:t xml:space="preserve"> to Archives for appraisal and selective retention</w:t>
            </w:r>
          </w:p>
        </w:tc>
        <w:tc>
          <w:tcPr>
            <w:tcW w:w="1710" w:type="dxa"/>
            <w:tcBorders>
              <w:top w:val="single" w:sz="3" w:space="0" w:color="000000"/>
              <w:left w:val="single" w:sz="2" w:space="0" w:color="000000"/>
              <w:bottom w:val="single" w:sz="3" w:space="0" w:color="000000"/>
              <w:right w:val="single" w:sz="2" w:space="0" w:color="000000"/>
            </w:tcBorders>
          </w:tcPr>
          <w:p w14:paraId="6F8F2B9D" w14:textId="77777777" w:rsidR="00C64FF3" w:rsidRPr="00B71111" w:rsidRDefault="00C64FF3" w:rsidP="00C64FF3">
            <w:pPr>
              <w:spacing w:after="0" w:line="240" w:lineRule="auto"/>
              <w:jc w:val="center"/>
              <w:rPr>
                <w:rFonts w:cs="Times New Roman"/>
                <w:color w:val="auto"/>
                <w:sz w:val="22"/>
              </w:rPr>
            </w:pPr>
            <w:r w:rsidRPr="00B71111">
              <w:rPr>
                <w:rFonts w:cs="Times New Roman"/>
                <w:color w:val="auto"/>
                <w:sz w:val="22"/>
              </w:rPr>
              <w:t>ARCHIVAL</w:t>
            </w:r>
          </w:p>
          <w:p w14:paraId="62890830" w14:textId="77777777" w:rsidR="00C64FF3" w:rsidRPr="00B71111" w:rsidRDefault="00C64FF3" w:rsidP="00C64FF3">
            <w:pPr>
              <w:spacing w:before="0" w:after="0" w:line="240" w:lineRule="auto"/>
              <w:jc w:val="center"/>
              <w:rPr>
                <w:rFonts w:cs="Times New Roman"/>
                <w:color w:val="auto"/>
                <w:sz w:val="18"/>
                <w:szCs w:val="18"/>
              </w:rPr>
            </w:pPr>
            <w:r w:rsidRPr="00B71111">
              <w:rPr>
                <w:rFonts w:cs="Times New Roman"/>
                <w:color w:val="auto"/>
                <w:sz w:val="18"/>
                <w:szCs w:val="18"/>
              </w:rPr>
              <w:t>(Appraisal Required)</w:t>
            </w:r>
          </w:p>
          <w:p w14:paraId="3E0C17D8" w14:textId="77777777" w:rsidR="00C64FF3" w:rsidRPr="00B71111" w:rsidRDefault="00C64FF3" w:rsidP="00C64FF3">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70FB7D5A" w14:textId="77777777" w:rsidR="00C64FF3" w:rsidRPr="00B71111" w:rsidRDefault="00C64FF3" w:rsidP="00C64FF3">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r w:rsidR="00C64FF3" w:rsidRPr="00B71111" w14:paraId="2E1E06F0" w14:textId="77777777" w:rsidTr="00C64FF3">
        <w:tblPrEx>
          <w:tblCellMar>
            <w:bottom w:w="62" w:type="dxa"/>
          </w:tblCellMar>
        </w:tblPrEx>
        <w:trPr>
          <w:trHeight w:val="1360"/>
        </w:trPr>
        <w:tc>
          <w:tcPr>
            <w:tcW w:w="1440" w:type="dxa"/>
            <w:tcBorders>
              <w:top w:val="single" w:sz="3" w:space="0" w:color="000000"/>
              <w:left w:val="single" w:sz="2" w:space="0" w:color="000000"/>
              <w:bottom w:val="single" w:sz="3" w:space="0" w:color="000000"/>
              <w:right w:val="single" w:sz="2" w:space="0" w:color="000000"/>
            </w:tcBorders>
          </w:tcPr>
          <w:p w14:paraId="03765704" w14:textId="77777777" w:rsidR="00C64FF3" w:rsidRPr="00B71111" w:rsidRDefault="004C3796" w:rsidP="00C64FF3">
            <w:pPr>
              <w:spacing w:line="240" w:lineRule="auto"/>
              <w:ind w:left="14"/>
              <w:jc w:val="center"/>
              <w:rPr>
                <w:rFonts w:eastAsia="Arial" w:cstheme="minorHAnsi"/>
                <w:b w:val="0"/>
                <w:color w:val="auto"/>
                <w:sz w:val="20"/>
                <w:szCs w:val="20"/>
              </w:rPr>
            </w:pPr>
            <w:r>
              <w:rPr>
                <w:rFonts w:eastAsia="Arial" w:cstheme="minorHAnsi"/>
                <w:b w:val="0"/>
                <w:color w:val="auto"/>
                <w:sz w:val="20"/>
                <w:szCs w:val="20"/>
              </w:rPr>
              <w:t xml:space="preserve">22 06 </w:t>
            </w:r>
            <w:r w:rsidR="00E431F9">
              <w:rPr>
                <w:rFonts w:eastAsia="Arial" w:cstheme="minorHAnsi"/>
                <w:b w:val="0"/>
                <w:color w:val="auto"/>
                <w:sz w:val="20"/>
                <w:szCs w:val="20"/>
              </w:rPr>
              <w:t>69662</w:t>
            </w:r>
            <w:r w:rsidR="00C64FF3" w:rsidRPr="00B71111">
              <w:rPr>
                <w:rFonts w:eastAsia="Arial" w:cstheme="minorHAnsi"/>
                <w:b w:val="0"/>
                <w:color w:val="auto"/>
                <w:sz w:val="20"/>
                <w:szCs w:val="20"/>
              </w:rPr>
              <w:fldChar w:fldCharType="begin"/>
            </w:r>
            <w:r w:rsidR="00C64FF3" w:rsidRPr="00B71111">
              <w:rPr>
                <w:rFonts w:cstheme="minorHAnsi"/>
                <w:color w:val="auto"/>
                <w:sz w:val="20"/>
                <w:szCs w:val="20"/>
              </w:rPr>
              <w:instrText xml:space="preserve"> XE "</w:instrText>
            </w:r>
            <w:r w:rsidR="005A557D">
              <w:rPr>
                <w:rFonts w:cstheme="minorHAnsi"/>
                <w:color w:val="auto"/>
                <w:sz w:val="20"/>
                <w:szCs w:val="20"/>
              </w:rPr>
              <w:instrText>22 06 69662</w:instrText>
            </w:r>
            <w:r w:rsidR="00C64FF3" w:rsidRPr="00B71111">
              <w:rPr>
                <w:rFonts w:cstheme="minorHAnsi"/>
                <w:color w:val="auto"/>
                <w:sz w:val="20"/>
                <w:szCs w:val="20"/>
              </w:rPr>
              <w:instrText>" \f"d"</w:instrText>
            </w:r>
            <w:r w:rsidR="00C64FF3" w:rsidRPr="00B71111">
              <w:rPr>
                <w:rFonts w:eastAsia="Arial" w:cstheme="minorHAnsi"/>
                <w:b w:val="0"/>
                <w:color w:val="auto"/>
                <w:sz w:val="20"/>
                <w:szCs w:val="20"/>
              </w:rPr>
              <w:fldChar w:fldCharType="end"/>
            </w:r>
          </w:p>
          <w:p w14:paraId="6DF4E8AD" w14:textId="77777777" w:rsidR="00C64FF3" w:rsidRPr="00B71111" w:rsidRDefault="00C64FF3" w:rsidP="00C64FF3">
            <w:pPr>
              <w:spacing w:line="240" w:lineRule="auto"/>
              <w:ind w:left="14"/>
              <w:jc w:val="center"/>
              <w:rPr>
                <w:rFonts w:cstheme="minorHAnsi"/>
                <w:color w:val="auto"/>
                <w:sz w:val="20"/>
                <w:szCs w:val="20"/>
              </w:rPr>
            </w:pPr>
            <w:r w:rsidRPr="00B71111">
              <w:rPr>
                <w:rFonts w:eastAsia="Arial" w:cstheme="minorHAnsi"/>
                <w:b w:val="0"/>
                <w:color w:val="auto"/>
                <w:sz w:val="20"/>
                <w:szCs w:val="20"/>
              </w:rPr>
              <w:t xml:space="preserve">Rev. </w:t>
            </w:r>
            <w:r>
              <w:rPr>
                <w:rFonts w:eastAsia="Arial" w:cstheme="minorHAnsi"/>
                <w:b w:val="0"/>
                <w:color w:val="auto"/>
                <w:sz w:val="20"/>
                <w:szCs w:val="20"/>
              </w:rPr>
              <w:t>0</w:t>
            </w:r>
          </w:p>
        </w:tc>
        <w:tc>
          <w:tcPr>
            <w:tcW w:w="8370" w:type="dxa"/>
            <w:tcBorders>
              <w:top w:val="single" w:sz="3" w:space="0" w:color="000000"/>
              <w:left w:val="single" w:sz="2" w:space="0" w:color="000000"/>
              <w:bottom w:val="single" w:sz="3" w:space="0" w:color="000000"/>
              <w:right w:val="single" w:sz="2" w:space="0" w:color="000000"/>
            </w:tcBorders>
          </w:tcPr>
          <w:p w14:paraId="678F25D6" w14:textId="77777777" w:rsidR="00C64FF3" w:rsidRPr="00B71111" w:rsidRDefault="00C64FF3" w:rsidP="00C64FF3">
            <w:pPr>
              <w:spacing w:line="240" w:lineRule="auto"/>
              <w:rPr>
                <w:rFonts w:cstheme="minorHAnsi"/>
                <w:color w:val="auto"/>
                <w:sz w:val="20"/>
                <w:szCs w:val="20"/>
              </w:rPr>
            </w:pPr>
            <w:r>
              <w:rPr>
                <w:rFonts w:eastAsia="Arial" w:cstheme="minorHAnsi"/>
                <w:i/>
                <w:color w:val="auto"/>
                <w:sz w:val="20"/>
                <w:szCs w:val="20"/>
              </w:rPr>
              <w:t>Termination Survey Records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Pr>
                <w:rFonts w:eastAsia="Arial" w:cstheme="minorHAnsi"/>
                <w:i/>
                <w:color w:val="auto"/>
                <w:sz w:val="20"/>
                <w:szCs w:val="20"/>
              </w:rPr>
              <w:instrText>Termination Survey Records</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79AB7FA5" w14:textId="77777777" w:rsidR="00C64FF3" w:rsidRPr="00D75AC6" w:rsidRDefault="00D75AC6" w:rsidP="00C64FF3">
            <w:pPr>
              <w:spacing w:line="240" w:lineRule="auto"/>
              <w:rPr>
                <w:rFonts w:cstheme="minorHAnsi"/>
                <w:b w:val="0"/>
                <w:color w:val="auto"/>
                <w:sz w:val="20"/>
                <w:szCs w:val="20"/>
              </w:rPr>
            </w:pPr>
            <w:r w:rsidRPr="00D75AC6">
              <w:rPr>
                <w:rFonts w:eastAsia="Arial" w:cstheme="minorHAnsi"/>
                <w:b w:val="0"/>
                <w:color w:val="auto"/>
                <w:sz w:val="20"/>
                <w:szCs w:val="20"/>
              </w:rPr>
              <w:t>Documents Radiation Safety surveys to terminate a space that was previously used for radioactive material work. Retention required to adequately evaluate a building for actions that must be completed to release the building from radiological control and remove it from the University’s Radioactive Material License.</w:t>
            </w:r>
          </w:p>
        </w:tc>
        <w:tc>
          <w:tcPr>
            <w:tcW w:w="2880" w:type="dxa"/>
            <w:tcBorders>
              <w:top w:val="single" w:sz="3" w:space="0" w:color="000000"/>
              <w:left w:val="single" w:sz="2" w:space="0" w:color="000000"/>
              <w:bottom w:val="single" w:sz="3" w:space="0" w:color="000000"/>
              <w:right w:val="single" w:sz="2" w:space="0" w:color="000000"/>
            </w:tcBorders>
          </w:tcPr>
          <w:p w14:paraId="434CD547" w14:textId="77777777" w:rsidR="00C64FF3" w:rsidRPr="00B71111" w:rsidRDefault="00C64FF3" w:rsidP="00C64FF3">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w:t>
            </w:r>
            <w:r>
              <w:rPr>
                <w:rFonts w:eastAsia="Arial" w:cstheme="minorHAnsi"/>
                <w:b w:val="0"/>
                <w:color w:val="auto"/>
                <w:sz w:val="20"/>
                <w:szCs w:val="20"/>
              </w:rPr>
              <w:t>until</w:t>
            </w:r>
            <w:r w:rsidRPr="00B71111">
              <w:rPr>
                <w:rFonts w:eastAsia="Arial" w:cstheme="minorHAnsi"/>
                <w:b w:val="0"/>
                <w:color w:val="auto"/>
                <w:sz w:val="20"/>
                <w:szCs w:val="20"/>
              </w:rPr>
              <w:t xml:space="preserve"> </w:t>
            </w:r>
            <w:r>
              <w:rPr>
                <w:rFonts w:eastAsia="Arial" w:cstheme="minorHAnsi"/>
                <w:b w:val="0"/>
                <w:color w:val="auto"/>
                <w:sz w:val="20"/>
                <w:szCs w:val="20"/>
              </w:rPr>
              <w:t xml:space="preserve">Building removed from </w:t>
            </w:r>
            <w:r w:rsidRPr="00B71111">
              <w:rPr>
                <w:rFonts w:eastAsia="Arial" w:cstheme="minorHAnsi"/>
                <w:b w:val="0"/>
                <w:color w:val="auto"/>
                <w:sz w:val="20"/>
                <w:szCs w:val="20"/>
              </w:rPr>
              <w:t>UW Radioactive Materials License</w:t>
            </w:r>
          </w:p>
          <w:p w14:paraId="759ED3D7" w14:textId="77777777" w:rsidR="00C64FF3" w:rsidRPr="00B71111" w:rsidRDefault="00C64FF3" w:rsidP="00C64FF3">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6931D125" w14:textId="77777777" w:rsidR="00C64FF3" w:rsidRPr="00B71111" w:rsidRDefault="00C64FF3" w:rsidP="00C64FF3">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373163F7" w14:textId="77777777" w:rsidR="00C64FF3" w:rsidRPr="00B71111" w:rsidRDefault="00C64FF3" w:rsidP="00C64FF3">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7CD4C74E" w14:textId="77777777" w:rsidR="00C64FF3" w:rsidRPr="00B71111" w:rsidRDefault="00C64FF3" w:rsidP="00C64FF3">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09EEED9B" w14:textId="77777777" w:rsidR="00C64FF3" w:rsidRPr="00B71111" w:rsidRDefault="00C64FF3" w:rsidP="00C64FF3">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bl>
    <w:p w14:paraId="50FCDE6F" w14:textId="77777777" w:rsidR="00C64FF3" w:rsidRPr="007A0B01" w:rsidRDefault="00C64FF3" w:rsidP="007A0B01">
      <w:pPr>
        <w:spacing w:line="240" w:lineRule="auto"/>
        <w:rPr>
          <w:rFonts w:cstheme="minorHAnsi"/>
          <w:color w:val="auto"/>
          <w:sz w:val="4"/>
          <w:szCs w:val="4"/>
        </w:rPr>
      </w:pP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7A0B01" w:rsidRPr="00B71111" w14:paraId="2073E815" w14:textId="77777777" w:rsidTr="005018FC">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351EA8A1" w14:textId="77777777" w:rsidR="007A0B01" w:rsidRPr="00B71111" w:rsidRDefault="007A0B01" w:rsidP="005018FC">
            <w:pPr>
              <w:pStyle w:val="Heading2"/>
              <w:rPr>
                <w:color w:val="auto"/>
              </w:rPr>
            </w:pPr>
            <w:bookmarkStart w:id="140" w:name="_Toc184715750"/>
            <w:r w:rsidRPr="00B71111">
              <w:rPr>
                <w:color w:val="auto"/>
              </w:rPr>
              <w:t>/34/05/03/ EH&amp;S: Environmental Programs Office</w:t>
            </w:r>
            <w:bookmarkEnd w:id="140"/>
          </w:p>
          <w:p w14:paraId="7437EC5F" w14:textId="77777777" w:rsidR="007A0B01" w:rsidRPr="00B71111" w:rsidRDefault="007A0B01" w:rsidP="005018FC">
            <w:pPr>
              <w:spacing w:after="0" w:line="240" w:lineRule="auto"/>
              <w:rPr>
                <w:rStyle w:val="Emphasis"/>
                <w:b w:val="0"/>
                <w:i/>
                <w:color w:val="auto"/>
              </w:rPr>
            </w:pPr>
            <w:r w:rsidRPr="00B71111">
              <w:rPr>
                <w:rFonts w:cstheme="minorHAnsi"/>
                <w:b w:val="0"/>
                <w:i/>
                <w:color w:val="auto"/>
                <w:sz w:val="22"/>
              </w:rPr>
              <w:t>Environmental Health and Safety</w:t>
            </w:r>
          </w:p>
        </w:tc>
      </w:tr>
      <w:tr w:rsidR="007A0B01" w:rsidRPr="00B71111" w14:paraId="16FC0CA1" w14:textId="77777777" w:rsidTr="005018FC">
        <w:tblPrEx>
          <w:tblCellMar>
            <w:bottom w:w="62" w:type="dxa"/>
            <w:right w:w="73" w:type="dxa"/>
          </w:tblCellMar>
        </w:tblPrEx>
        <w:trPr>
          <w:trHeight w:val="702"/>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199B32F1" w14:textId="77777777" w:rsidR="007A0B01" w:rsidRPr="00B71111" w:rsidRDefault="007A0B01" w:rsidP="005018FC">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71FDFBB3" w14:textId="77777777" w:rsidR="007A0B01" w:rsidRPr="00B71111" w:rsidRDefault="007A0B01" w:rsidP="005018FC">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37ADEC0D" w14:textId="77777777" w:rsidR="007A0B01" w:rsidRPr="00B71111" w:rsidRDefault="007A0B01" w:rsidP="005018FC">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26458976" w14:textId="77777777" w:rsidR="007A0B01" w:rsidRPr="00B71111" w:rsidRDefault="007A0B01" w:rsidP="005018FC">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54B74C6E" w14:textId="77777777" w:rsidR="007A0B01" w:rsidRPr="00B71111" w:rsidRDefault="007A0B01" w:rsidP="005018FC">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7A0B01" w:rsidRPr="00B71111" w14:paraId="0BFFD422" w14:textId="77777777" w:rsidTr="005018FC">
        <w:tblPrEx>
          <w:tblCellMar>
            <w:bottom w:w="62" w:type="dxa"/>
          </w:tblCellMar>
        </w:tblPrEx>
        <w:trPr>
          <w:trHeight w:val="944"/>
        </w:trPr>
        <w:tc>
          <w:tcPr>
            <w:tcW w:w="1440" w:type="dxa"/>
            <w:tcBorders>
              <w:top w:val="single" w:sz="3" w:space="0" w:color="000000"/>
              <w:left w:val="single" w:sz="2" w:space="0" w:color="000000"/>
              <w:bottom w:val="single" w:sz="3" w:space="0" w:color="000000"/>
              <w:right w:val="single" w:sz="2" w:space="0" w:color="000000"/>
            </w:tcBorders>
          </w:tcPr>
          <w:p w14:paraId="5E7D28D8" w14:textId="77777777" w:rsidR="007A0B01" w:rsidRPr="00B71111" w:rsidRDefault="007A0B01" w:rsidP="005018FC">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00 MM 59594</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00 MM 59594</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p>
          <w:p w14:paraId="0294D4B1" w14:textId="77777777" w:rsidR="007A0B01" w:rsidRPr="00B71111" w:rsidRDefault="007A0B01" w:rsidP="005018FC">
            <w:pPr>
              <w:spacing w:line="240" w:lineRule="auto"/>
              <w:ind w:left="14"/>
              <w:jc w:val="center"/>
              <w:rPr>
                <w:rFonts w:cstheme="minorHAnsi"/>
                <w:color w:val="auto"/>
                <w:sz w:val="20"/>
                <w:szCs w:val="20"/>
              </w:rPr>
            </w:pPr>
            <w:r w:rsidRPr="00B71111">
              <w:rPr>
                <w:rFonts w:eastAsia="Arial" w:cstheme="minorHAnsi"/>
                <w:b w:val="0"/>
                <w:color w:val="auto"/>
                <w:sz w:val="20"/>
                <w:szCs w:val="20"/>
              </w:rPr>
              <w:t xml:space="preserve">Rev. </w:t>
            </w:r>
            <w:r>
              <w:rPr>
                <w:rFonts w:eastAsia="Arial" w:cstheme="minorHAnsi"/>
                <w:b w:val="0"/>
                <w:color w:val="auto"/>
                <w:sz w:val="20"/>
                <w:szCs w:val="20"/>
              </w:rPr>
              <w:t>1</w:t>
            </w:r>
          </w:p>
        </w:tc>
        <w:tc>
          <w:tcPr>
            <w:tcW w:w="8370" w:type="dxa"/>
            <w:tcBorders>
              <w:top w:val="single" w:sz="3" w:space="0" w:color="000000"/>
              <w:left w:val="single" w:sz="2" w:space="0" w:color="000000"/>
              <w:bottom w:val="single" w:sz="3" w:space="0" w:color="000000"/>
              <w:right w:val="single" w:sz="2" w:space="0" w:color="000000"/>
            </w:tcBorders>
          </w:tcPr>
          <w:p w14:paraId="22B04532" w14:textId="77777777" w:rsidR="007A0B01" w:rsidRPr="00B71111" w:rsidRDefault="007A0B01" w:rsidP="005018FC">
            <w:pPr>
              <w:spacing w:line="240" w:lineRule="auto"/>
              <w:rPr>
                <w:rFonts w:cstheme="minorHAnsi"/>
                <w:color w:val="auto"/>
                <w:sz w:val="20"/>
                <w:szCs w:val="20"/>
              </w:rPr>
            </w:pPr>
            <w:r w:rsidRPr="00B71111">
              <w:rPr>
                <w:rFonts w:eastAsia="Arial" w:cstheme="minorHAnsi"/>
                <w:i/>
                <w:color w:val="auto"/>
                <w:sz w:val="20"/>
                <w:szCs w:val="20"/>
              </w:rPr>
              <w:t>Chemical Inventory</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Chemical Inventory</w:instrText>
            </w:r>
            <w:r w:rsidRPr="00B71111">
              <w:rPr>
                <w:rFonts w:cstheme="minorHAnsi"/>
                <w:color w:val="auto"/>
                <w:sz w:val="20"/>
                <w:szCs w:val="20"/>
              </w:rPr>
              <w:instrText xml:space="preserve">" \f"e"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Chemical Inventory</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5F5B602A" w14:textId="77777777" w:rsidR="007A0B01" w:rsidRPr="00B71111" w:rsidRDefault="007A0B01" w:rsidP="005018FC">
            <w:pPr>
              <w:spacing w:line="240" w:lineRule="auto"/>
              <w:rPr>
                <w:rFonts w:cstheme="minorHAnsi"/>
                <w:color w:val="auto"/>
                <w:sz w:val="20"/>
                <w:szCs w:val="20"/>
              </w:rPr>
            </w:pPr>
            <w:r w:rsidRPr="00B71111">
              <w:rPr>
                <w:rFonts w:eastAsia="Arial" w:cstheme="minorHAnsi"/>
                <w:b w:val="0"/>
                <w:color w:val="auto"/>
                <w:sz w:val="20"/>
                <w:szCs w:val="20"/>
              </w:rPr>
              <w:t>This series provides a record of the locations of toxic chemicals as required by WAC 296-802-20010.</w:t>
            </w:r>
            <w:r w:rsidRPr="00B71111">
              <w:rPr>
                <w:rFonts w:cstheme="minorHAnsi"/>
                <w:color w:val="auto"/>
                <w:sz w:val="20"/>
                <w:szCs w:val="20"/>
              </w:rPr>
              <w:t xml:space="preserve"> </w:t>
            </w:r>
            <w:r w:rsidRPr="00B71111">
              <w:rPr>
                <w:rFonts w:eastAsia="Arial" w:cstheme="minorHAnsi"/>
                <w:b w:val="0"/>
                <w:color w:val="auto"/>
                <w:sz w:val="20"/>
                <w:szCs w:val="20"/>
              </w:rPr>
              <w:t>May include records from the retired Lab Safety System, which MyChem replaced.</w:t>
            </w:r>
          </w:p>
        </w:tc>
        <w:tc>
          <w:tcPr>
            <w:tcW w:w="2880" w:type="dxa"/>
            <w:tcBorders>
              <w:top w:val="single" w:sz="3" w:space="0" w:color="000000"/>
              <w:left w:val="single" w:sz="2" w:space="0" w:color="000000"/>
              <w:bottom w:val="single" w:sz="3" w:space="0" w:color="000000"/>
              <w:right w:val="single" w:sz="2" w:space="0" w:color="000000"/>
            </w:tcBorders>
          </w:tcPr>
          <w:p w14:paraId="4F85034C" w14:textId="77777777" w:rsidR="007A0B01" w:rsidRPr="00B71111" w:rsidRDefault="007A0B01" w:rsidP="005018FC">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w:t>
            </w:r>
            <w:r>
              <w:rPr>
                <w:rFonts w:eastAsia="Arial" w:cstheme="minorHAnsi"/>
                <w:b w:val="0"/>
                <w:color w:val="auto"/>
                <w:sz w:val="20"/>
                <w:szCs w:val="20"/>
              </w:rPr>
              <w:t>30</w:t>
            </w:r>
            <w:r w:rsidRPr="00B71111">
              <w:rPr>
                <w:rFonts w:eastAsia="Arial" w:cstheme="minorHAnsi"/>
                <w:b w:val="0"/>
                <w:color w:val="auto"/>
                <w:sz w:val="20"/>
                <w:szCs w:val="20"/>
              </w:rPr>
              <w:t xml:space="preserve"> Years after End of Year</w:t>
            </w:r>
          </w:p>
          <w:p w14:paraId="3CDC64DC" w14:textId="77777777" w:rsidR="007A0B01" w:rsidRPr="00B71111" w:rsidRDefault="007A0B01" w:rsidP="005018FC">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6E161520" w14:textId="77777777" w:rsidR="007A0B01" w:rsidRPr="00B71111" w:rsidRDefault="007A0B01" w:rsidP="005018FC">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60355838" w14:textId="77777777" w:rsidR="007A0B01" w:rsidRPr="00B71111" w:rsidRDefault="007A0B01" w:rsidP="005018FC">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79865640" w14:textId="77777777" w:rsidR="007A0B01" w:rsidRPr="00B71111" w:rsidRDefault="007A0B01" w:rsidP="005018FC">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31A7C365" w14:textId="77777777" w:rsidR="007A0B01" w:rsidRPr="00B71111" w:rsidRDefault="007A0B01" w:rsidP="005018FC">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r w:rsidR="007A0B01" w:rsidRPr="00B71111" w14:paraId="7EC86E57" w14:textId="77777777" w:rsidTr="005018FC">
        <w:tblPrEx>
          <w:tblCellMar>
            <w:bottom w:w="62" w:type="dxa"/>
          </w:tblCellMar>
        </w:tblPrEx>
        <w:trPr>
          <w:trHeight w:val="948"/>
        </w:trPr>
        <w:tc>
          <w:tcPr>
            <w:tcW w:w="1440" w:type="dxa"/>
            <w:tcBorders>
              <w:top w:val="single" w:sz="3" w:space="0" w:color="000000"/>
              <w:left w:val="single" w:sz="2" w:space="0" w:color="000000"/>
              <w:bottom w:val="single" w:sz="3" w:space="0" w:color="000000"/>
              <w:right w:val="single" w:sz="2" w:space="0" w:color="000000"/>
            </w:tcBorders>
          </w:tcPr>
          <w:p w14:paraId="7079D90A" w14:textId="77777777" w:rsidR="007A0B01" w:rsidRPr="00B71111" w:rsidRDefault="007A0B01" w:rsidP="005018FC">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11 08 62661</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11 08 62661</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p>
          <w:p w14:paraId="0D8859C9" w14:textId="77777777" w:rsidR="007A0B01" w:rsidRPr="00B71111" w:rsidRDefault="007A0B01" w:rsidP="005018FC">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42E91EF4" w14:textId="77777777" w:rsidR="007A0B01" w:rsidRPr="00B71111" w:rsidRDefault="007A0B01" w:rsidP="005018FC">
            <w:pPr>
              <w:spacing w:line="240" w:lineRule="auto"/>
              <w:rPr>
                <w:rFonts w:cstheme="minorHAnsi"/>
                <w:color w:val="auto"/>
                <w:sz w:val="20"/>
                <w:szCs w:val="20"/>
              </w:rPr>
            </w:pPr>
            <w:r w:rsidRPr="00B71111">
              <w:rPr>
                <w:rFonts w:eastAsia="Arial" w:cstheme="minorHAnsi"/>
                <w:i/>
                <w:color w:val="auto"/>
                <w:sz w:val="20"/>
                <w:szCs w:val="20"/>
              </w:rPr>
              <w:t>Chemical Security Assessment</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Chemical Security Assessment</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0455538E" w14:textId="77777777" w:rsidR="007A0B01" w:rsidRPr="00B71111" w:rsidRDefault="007A0B01" w:rsidP="005018FC">
            <w:pPr>
              <w:spacing w:line="240" w:lineRule="auto"/>
              <w:rPr>
                <w:rFonts w:cstheme="minorHAnsi"/>
                <w:color w:val="auto"/>
                <w:sz w:val="20"/>
                <w:szCs w:val="20"/>
              </w:rPr>
            </w:pPr>
            <w:r w:rsidRPr="00B71111">
              <w:rPr>
                <w:rFonts w:eastAsia="Arial" w:cstheme="minorHAnsi"/>
                <w:b w:val="0"/>
                <w:color w:val="auto"/>
                <w:sz w:val="20"/>
                <w:szCs w:val="20"/>
              </w:rPr>
              <w:t>This series includes records for the Homeland Security Act requirement for a Top Screen Report and Site Vulnerability Assessment. May include training, drills and exercises, incidents, breaches of security, maintenance, calibration and equipment testing records, etc. Required as per 6 CFR 27.255.</w:t>
            </w:r>
          </w:p>
        </w:tc>
        <w:tc>
          <w:tcPr>
            <w:tcW w:w="2880" w:type="dxa"/>
            <w:tcBorders>
              <w:top w:val="single" w:sz="3" w:space="0" w:color="000000"/>
              <w:left w:val="single" w:sz="2" w:space="0" w:color="000000"/>
              <w:bottom w:val="single" w:sz="3" w:space="0" w:color="000000"/>
              <w:right w:val="single" w:sz="2" w:space="0" w:color="000000"/>
            </w:tcBorders>
          </w:tcPr>
          <w:p w14:paraId="58732B0D" w14:textId="77777777" w:rsidR="007A0B01" w:rsidRPr="00B71111" w:rsidRDefault="007A0B01" w:rsidP="005018FC">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6 Years after End of Calendar Year</w:t>
            </w:r>
          </w:p>
          <w:p w14:paraId="554781F7" w14:textId="77777777" w:rsidR="007A0B01" w:rsidRPr="00B71111" w:rsidRDefault="007A0B01" w:rsidP="005018FC">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3351BE51" w14:textId="77777777" w:rsidR="007A0B01" w:rsidRPr="00B71111" w:rsidRDefault="007A0B01" w:rsidP="005018FC">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61FEFE3E" w14:textId="77777777" w:rsidR="007A0B01" w:rsidRPr="00B71111" w:rsidRDefault="007A0B01" w:rsidP="005018FC">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0E6C820B" w14:textId="77777777" w:rsidR="007A0B01" w:rsidRPr="00B71111" w:rsidRDefault="007A0B01" w:rsidP="005018FC">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73C59A96" w14:textId="77777777" w:rsidR="007A0B01" w:rsidRPr="00B71111" w:rsidRDefault="007A0B01" w:rsidP="005018FC">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bl>
    <w:p w14:paraId="163CF0BA" w14:textId="77777777" w:rsidR="00A03ED3" w:rsidRPr="007A0B01" w:rsidRDefault="009E47F3" w:rsidP="007A0B01">
      <w:pPr>
        <w:spacing w:before="0" w:after="0"/>
        <w:rPr>
          <w:rFonts w:cstheme="minorHAnsi"/>
          <w:color w:val="auto"/>
          <w:sz w:val="4"/>
          <w:szCs w:val="4"/>
        </w:rPr>
      </w:pPr>
      <w:r w:rsidRPr="007A0B01">
        <w:rPr>
          <w:rFonts w:cstheme="minorHAnsi"/>
          <w:color w:val="auto"/>
          <w:sz w:val="4"/>
          <w:szCs w:val="4"/>
        </w:rPr>
        <w:br w:type="page"/>
      </w: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C64FF3" w:rsidRPr="00B71111" w14:paraId="1203681C" w14:textId="77777777" w:rsidTr="00C64FF3">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58526BA5" w14:textId="77777777" w:rsidR="00C64FF3" w:rsidRPr="00B71111" w:rsidRDefault="00C64FF3" w:rsidP="007A0B01">
            <w:r w:rsidRPr="00B71111">
              <w:lastRenderedPageBreak/>
              <w:t>/34/05/03/ EH&amp;S: Environmental Programs Office</w:t>
            </w:r>
          </w:p>
          <w:p w14:paraId="6CF87091" w14:textId="77777777" w:rsidR="00C64FF3" w:rsidRPr="00B71111" w:rsidRDefault="00C64FF3" w:rsidP="00C64FF3">
            <w:pPr>
              <w:spacing w:after="0" w:line="240" w:lineRule="auto"/>
              <w:rPr>
                <w:rStyle w:val="Emphasis"/>
                <w:b w:val="0"/>
                <w:i/>
                <w:color w:val="auto"/>
              </w:rPr>
            </w:pPr>
            <w:r w:rsidRPr="00B71111">
              <w:rPr>
                <w:rFonts w:cstheme="minorHAnsi"/>
                <w:b w:val="0"/>
                <w:i/>
                <w:color w:val="auto"/>
                <w:sz w:val="22"/>
              </w:rPr>
              <w:t>Environmental Health and Safety</w:t>
            </w:r>
          </w:p>
        </w:tc>
      </w:tr>
      <w:tr w:rsidR="00C64FF3" w:rsidRPr="00B71111" w14:paraId="4EB10851" w14:textId="77777777" w:rsidTr="00C64FF3">
        <w:tblPrEx>
          <w:tblCellMar>
            <w:bottom w:w="62" w:type="dxa"/>
            <w:right w:w="73" w:type="dxa"/>
          </w:tblCellMar>
        </w:tblPrEx>
        <w:trPr>
          <w:trHeight w:val="702"/>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27BDB059" w14:textId="77777777" w:rsidR="00C64FF3" w:rsidRPr="00B71111" w:rsidRDefault="00C64FF3" w:rsidP="00C64FF3">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33230652" w14:textId="77777777" w:rsidR="00C64FF3" w:rsidRPr="00B71111" w:rsidRDefault="00C64FF3" w:rsidP="00C64FF3">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61B65646" w14:textId="77777777" w:rsidR="00C64FF3" w:rsidRPr="00B71111" w:rsidRDefault="00C64FF3" w:rsidP="00C64FF3">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2B189725" w14:textId="77777777" w:rsidR="00C64FF3" w:rsidRPr="00B71111" w:rsidRDefault="00C64FF3" w:rsidP="00C64FF3">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696B2681" w14:textId="77777777" w:rsidR="00C64FF3" w:rsidRPr="00B71111" w:rsidRDefault="00C64FF3" w:rsidP="00C64FF3">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483869" w:rsidRPr="00B71111" w14:paraId="04549B0A" w14:textId="77777777" w:rsidTr="005018FC">
        <w:tblPrEx>
          <w:tblCellMar>
            <w:bottom w:w="62" w:type="dxa"/>
          </w:tblCellMar>
        </w:tblPrEx>
        <w:trPr>
          <w:trHeight w:val="1183"/>
        </w:trPr>
        <w:tc>
          <w:tcPr>
            <w:tcW w:w="1440" w:type="dxa"/>
            <w:tcBorders>
              <w:top w:val="single" w:sz="3" w:space="0" w:color="000000"/>
              <w:left w:val="single" w:sz="2" w:space="0" w:color="000000"/>
              <w:bottom w:val="single" w:sz="3" w:space="0" w:color="000000"/>
              <w:right w:val="single" w:sz="2" w:space="0" w:color="000000"/>
            </w:tcBorders>
          </w:tcPr>
          <w:p w14:paraId="42DE83D6" w14:textId="77777777" w:rsidR="00483869" w:rsidRPr="00B71111" w:rsidRDefault="00483869" w:rsidP="005018FC">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89 11 45196</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89 11 45196</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p>
          <w:p w14:paraId="6D747A1D" w14:textId="77777777" w:rsidR="00483869" w:rsidRPr="00B71111" w:rsidRDefault="00483869" w:rsidP="005018FC">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287D8E6B" w14:textId="77777777" w:rsidR="00483869" w:rsidRPr="00B71111" w:rsidRDefault="00483869" w:rsidP="005018FC">
            <w:pPr>
              <w:spacing w:line="240" w:lineRule="auto"/>
              <w:rPr>
                <w:rFonts w:cstheme="minorHAnsi"/>
                <w:color w:val="auto"/>
                <w:sz w:val="20"/>
                <w:szCs w:val="20"/>
              </w:rPr>
            </w:pPr>
            <w:r w:rsidRPr="00B71111">
              <w:rPr>
                <w:rFonts w:eastAsia="Arial" w:cstheme="minorHAnsi"/>
                <w:i/>
                <w:color w:val="auto"/>
                <w:sz w:val="20"/>
                <w:szCs w:val="20"/>
              </w:rPr>
              <w:t>Chemical Waste Collection Request Forms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Chemical Waste Collection Request Forms</w:instrText>
            </w:r>
            <w:r w:rsidRPr="00B71111">
              <w:rPr>
                <w:rFonts w:cstheme="minorHAnsi"/>
                <w:color w:val="auto"/>
                <w:sz w:val="20"/>
                <w:szCs w:val="20"/>
              </w:rPr>
              <w:instrText xml:space="preserve">" \f"e"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Chemical Waste Collection Request Forms</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73CD574A" w14:textId="77777777" w:rsidR="00483869" w:rsidRPr="00B71111" w:rsidRDefault="00483869" w:rsidP="005018FC">
            <w:pPr>
              <w:spacing w:line="240" w:lineRule="auto"/>
              <w:rPr>
                <w:rFonts w:cstheme="minorHAnsi"/>
                <w:color w:val="auto"/>
                <w:sz w:val="20"/>
                <w:szCs w:val="20"/>
              </w:rPr>
            </w:pPr>
            <w:r w:rsidRPr="00B71111">
              <w:rPr>
                <w:rFonts w:eastAsia="Arial" w:cstheme="minorHAnsi"/>
                <w:b w:val="0"/>
                <w:color w:val="auto"/>
                <w:sz w:val="20"/>
                <w:szCs w:val="20"/>
              </w:rPr>
              <w:t>Forms used by University labs and departments to request routine pick-up and disposal of hazardous waste. Includes information on waste composition, quantity and number, types of containers, date collected, and department collected from. May also include the Request New Chemical Waste Routine</w:t>
            </w:r>
            <w:r w:rsidRPr="00B71111">
              <w:rPr>
                <w:rFonts w:cstheme="minorHAnsi"/>
                <w:color w:val="auto"/>
                <w:sz w:val="20"/>
                <w:szCs w:val="20"/>
              </w:rPr>
              <w:t xml:space="preserve"> </w:t>
            </w:r>
            <w:r w:rsidRPr="00B71111">
              <w:rPr>
                <w:rFonts w:eastAsia="Arial" w:cstheme="minorHAnsi"/>
                <w:b w:val="0"/>
                <w:color w:val="auto"/>
                <w:sz w:val="20"/>
                <w:szCs w:val="20"/>
              </w:rPr>
              <w:t>Form, One-Time Request Forms, and Waste Evaluation Request. (See Hazardous Waste Disposal Records that document actual disposal of waste.)</w:t>
            </w:r>
          </w:p>
        </w:tc>
        <w:tc>
          <w:tcPr>
            <w:tcW w:w="2880" w:type="dxa"/>
            <w:tcBorders>
              <w:top w:val="single" w:sz="3" w:space="0" w:color="000000"/>
              <w:left w:val="single" w:sz="2" w:space="0" w:color="000000"/>
              <w:bottom w:val="single" w:sz="3" w:space="0" w:color="000000"/>
              <w:right w:val="single" w:sz="2" w:space="0" w:color="000000"/>
            </w:tcBorders>
          </w:tcPr>
          <w:p w14:paraId="279AA978" w14:textId="77777777" w:rsidR="00483869" w:rsidRPr="00B71111" w:rsidRDefault="00483869" w:rsidP="005018FC">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1 Year after End of Calendar Year</w:t>
            </w:r>
          </w:p>
          <w:p w14:paraId="73643689" w14:textId="77777777" w:rsidR="00483869" w:rsidRPr="00B71111" w:rsidRDefault="00483869" w:rsidP="005018FC">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668D0CB8" w14:textId="77777777" w:rsidR="00483869" w:rsidRPr="00B71111" w:rsidRDefault="00483869" w:rsidP="005018FC">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4C2DDEDC" w14:textId="77777777" w:rsidR="00483869" w:rsidRPr="00B71111" w:rsidRDefault="00483869" w:rsidP="005018FC">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16CB8CF8" w14:textId="77777777" w:rsidR="00483869" w:rsidRPr="00B71111" w:rsidRDefault="00483869" w:rsidP="005018FC">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19EBC0EA" w14:textId="77777777" w:rsidR="00483869" w:rsidRPr="00B71111" w:rsidRDefault="00483869" w:rsidP="005018FC">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r w:rsidR="00483869" w:rsidRPr="00B71111" w14:paraId="6A49EC45" w14:textId="77777777" w:rsidTr="005018FC">
        <w:tblPrEx>
          <w:tblCellMar>
            <w:bottom w:w="62" w:type="dxa"/>
          </w:tblCellMar>
        </w:tblPrEx>
        <w:trPr>
          <w:trHeight w:val="1558"/>
        </w:trPr>
        <w:tc>
          <w:tcPr>
            <w:tcW w:w="1440" w:type="dxa"/>
            <w:tcBorders>
              <w:top w:val="single" w:sz="3" w:space="0" w:color="000000"/>
              <w:left w:val="single" w:sz="2" w:space="0" w:color="000000"/>
              <w:bottom w:val="single" w:sz="3" w:space="0" w:color="000000"/>
              <w:right w:val="single" w:sz="2" w:space="0" w:color="000000"/>
            </w:tcBorders>
          </w:tcPr>
          <w:p w14:paraId="3CCC93CB" w14:textId="77777777" w:rsidR="00483869" w:rsidRPr="00B71111" w:rsidRDefault="00483869" w:rsidP="005018FC">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89 11 45198</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89 11 45198</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p>
          <w:p w14:paraId="0F4E9F53" w14:textId="77777777" w:rsidR="00483869" w:rsidRPr="00B71111" w:rsidRDefault="00483869" w:rsidP="005018FC">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5642FF0E" w14:textId="77777777" w:rsidR="00483869" w:rsidRPr="00B71111" w:rsidRDefault="00483869" w:rsidP="005018FC">
            <w:pPr>
              <w:spacing w:line="240" w:lineRule="auto"/>
              <w:rPr>
                <w:rFonts w:cstheme="minorHAnsi"/>
                <w:color w:val="auto"/>
                <w:sz w:val="20"/>
                <w:szCs w:val="20"/>
              </w:rPr>
            </w:pPr>
            <w:r w:rsidRPr="00B71111">
              <w:rPr>
                <w:rFonts w:eastAsia="Arial" w:cstheme="minorHAnsi"/>
                <w:i/>
                <w:color w:val="auto"/>
                <w:sz w:val="20"/>
                <w:szCs w:val="20"/>
              </w:rPr>
              <w:t>Contaminated Site Files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Contaminated Site Files</w:instrText>
            </w:r>
            <w:r w:rsidRPr="00B71111">
              <w:rPr>
                <w:rFonts w:cstheme="minorHAnsi"/>
                <w:color w:val="auto"/>
                <w:sz w:val="20"/>
                <w:szCs w:val="20"/>
              </w:rPr>
              <w:instrText xml:space="preserve">" \f"a"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Contaminated Site Files</w:instrText>
            </w:r>
            <w:r w:rsidRPr="00B71111">
              <w:rPr>
                <w:rFonts w:cstheme="minorHAnsi"/>
                <w:color w:val="auto"/>
                <w:sz w:val="20"/>
                <w:szCs w:val="20"/>
              </w:rPr>
              <w:instrText xml:space="preserve">" \f"e"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Contaminated Site Files</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633F9600" w14:textId="77777777" w:rsidR="00483869" w:rsidRPr="00B71111" w:rsidRDefault="00483869" w:rsidP="005018FC">
            <w:pPr>
              <w:spacing w:line="240" w:lineRule="auto"/>
              <w:rPr>
                <w:rFonts w:cstheme="minorHAnsi"/>
                <w:color w:val="auto"/>
                <w:sz w:val="20"/>
                <w:szCs w:val="20"/>
              </w:rPr>
            </w:pPr>
            <w:r w:rsidRPr="00B71111">
              <w:rPr>
                <w:rFonts w:eastAsia="Arial" w:cstheme="minorHAnsi"/>
                <w:b w:val="0"/>
                <w:color w:val="auto"/>
                <w:sz w:val="20"/>
                <w:szCs w:val="20"/>
              </w:rPr>
              <w:t>Provides a record of the clean-up of contaminated sites which the University owned or owns. May include correspondence, reports, surveys, contract records, etc.</w:t>
            </w:r>
          </w:p>
        </w:tc>
        <w:tc>
          <w:tcPr>
            <w:tcW w:w="2880" w:type="dxa"/>
            <w:tcBorders>
              <w:top w:val="single" w:sz="3" w:space="0" w:color="000000"/>
              <w:left w:val="single" w:sz="2" w:space="0" w:color="000000"/>
              <w:bottom w:val="single" w:sz="3" w:space="0" w:color="000000"/>
              <w:right w:val="single" w:sz="2" w:space="0" w:color="000000"/>
            </w:tcBorders>
          </w:tcPr>
          <w:p w14:paraId="196A56A5" w14:textId="77777777" w:rsidR="00483869" w:rsidRPr="00B71111" w:rsidRDefault="00483869" w:rsidP="005018FC">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10 Years after Completion of Clean-up or Sale of Land</w:t>
            </w:r>
          </w:p>
          <w:p w14:paraId="1F8AA6D9" w14:textId="77777777" w:rsidR="00483869" w:rsidRPr="00B71111" w:rsidRDefault="00483869" w:rsidP="005018FC">
            <w:pPr>
              <w:spacing w:line="240" w:lineRule="auto"/>
              <w:rPr>
                <w:rFonts w:eastAsia="Arial" w:cstheme="minorHAnsi"/>
                <w:color w:val="auto"/>
                <w:sz w:val="20"/>
                <w:szCs w:val="20"/>
              </w:rPr>
            </w:pPr>
            <w:r w:rsidRPr="00B71111">
              <w:rPr>
                <w:rFonts w:eastAsia="Arial" w:cstheme="minorHAnsi"/>
                <w:b w:val="0"/>
                <w:i/>
                <w:color w:val="auto"/>
                <w:sz w:val="20"/>
                <w:szCs w:val="20"/>
              </w:rPr>
              <w:t xml:space="preserve">   then</w:t>
            </w:r>
          </w:p>
          <w:p w14:paraId="252FA16F" w14:textId="77777777" w:rsidR="00483869" w:rsidRPr="00B71111" w:rsidRDefault="00483869" w:rsidP="005018FC">
            <w:pPr>
              <w:spacing w:line="240" w:lineRule="auto"/>
              <w:rPr>
                <w:rFonts w:cstheme="minorHAnsi"/>
                <w:color w:val="auto"/>
                <w:sz w:val="20"/>
                <w:szCs w:val="20"/>
              </w:rPr>
            </w:pPr>
            <w:r w:rsidRPr="00B71111">
              <w:rPr>
                <w:rFonts w:eastAsia="Arial" w:cstheme="minorHAnsi"/>
                <w:color w:val="auto"/>
                <w:sz w:val="20"/>
                <w:szCs w:val="20"/>
              </w:rPr>
              <w:t>Transfer</w:t>
            </w:r>
            <w:r w:rsidRPr="00B71111">
              <w:rPr>
                <w:rFonts w:eastAsia="Arial" w:cstheme="minorHAnsi"/>
                <w:b w:val="0"/>
                <w:color w:val="auto"/>
                <w:sz w:val="20"/>
                <w:szCs w:val="20"/>
              </w:rPr>
              <w:t xml:space="preserve"> to Archives for appraisal and selective retention</w:t>
            </w:r>
          </w:p>
        </w:tc>
        <w:tc>
          <w:tcPr>
            <w:tcW w:w="1710" w:type="dxa"/>
            <w:tcBorders>
              <w:top w:val="single" w:sz="3" w:space="0" w:color="000000"/>
              <w:left w:val="single" w:sz="2" w:space="0" w:color="000000"/>
              <w:bottom w:val="single" w:sz="3" w:space="0" w:color="000000"/>
              <w:right w:val="single" w:sz="2" w:space="0" w:color="000000"/>
            </w:tcBorders>
          </w:tcPr>
          <w:p w14:paraId="2F50E78E" w14:textId="77777777" w:rsidR="00483869" w:rsidRPr="00B71111" w:rsidRDefault="00483869" w:rsidP="005018FC">
            <w:pPr>
              <w:spacing w:after="0" w:line="240" w:lineRule="auto"/>
              <w:jc w:val="center"/>
              <w:rPr>
                <w:rFonts w:cs="Times New Roman"/>
                <w:color w:val="auto"/>
                <w:sz w:val="22"/>
              </w:rPr>
            </w:pPr>
            <w:r w:rsidRPr="00B71111">
              <w:rPr>
                <w:rFonts w:cs="Times New Roman"/>
                <w:color w:val="auto"/>
                <w:sz w:val="22"/>
              </w:rPr>
              <w:t>ARCHIVAL</w:t>
            </w:r>
          </w:p>
          <w:p w14:paraId="4DD01052" w14:textId="77777777" w:rsidR="00483869" w:rsidRPr="00B71111" w:rsidRDefault="00483869" w:rsidP="005018FC">
            <w:pPr>
              <w:spacing w:before="0" w:after="0" w:line="240" w:lineRule="auto"/>
              <w:jc w:val="center"/>
              <w:rPr>
                <w:rFonts w:cs="Times New Roman"/>
                <w:color w:val="auto"/>
                <w:sz w:val="18"/>
                <w:szCs w:val="18"/>
              </w:rPr>
            </w:pPr>
            <w:r w:rsidRPr="00B71111">
              <w:rPr>
                <w:rFonts w:cs="Times New Roman"/>
                <w:color w:val="auto"/>
                <w:sz w:val="18"/>
                <w:szCs w:val="18"/>
              </w:rPr>
              <w:t>(Appraisal Required)</w:t>
            </w:r>
          </w:p>
          <w:p w14:paraId="420EFC8B" w14:textId="77777777" w:rsidR="00483869" w:rsidRPr="00B71111" w:rsidRDefault="00483869" w:rsidP="005018FC">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53FB49C5" w14:textId="77777777" w:rsidR="00483869" w:rsidRPr="00B71111" w:rsidRDefault="00483869" w:rsidP="005018FC">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r w:rsidR="007A0B01" w:rsidRPr="00B71111" w14:paraId="7B6B2805" w14:textId="77777777" w:rsidTr="005018FC">
        <w:tblPrEx>
          <w:tblCellMar>
            <w:bottom w:w="62" w:type="dxa"/>
          </w:tblCellMar>
        </w:tblPrEx>
        <w:trPr>
          <w:trHeight w:val="1405"/>
        </w:trPr>
        <w:tc>
          <w:tcPr>
            <w:tcW w:w="1440" w:type="dxa"/>
            <w:tcBorders>
              <w:top w:val="single" w:sz="3" w:space="0" w:color="000000"/>
              <w:left w:val="single" w:sz="2" w:space="0" w:color="000000"/>
              <w:bottom w:val="single" w:sz="3" w:space="0" w:color="000000"/>
              <w:right w:val="single" w:sz="2" w:space="0" w:color="000000"/>
            </w:tcBorders>
          </w:tcPr>
          <w:p w14:paraId="754382E1" w14:textId="77777777" w:rsidR="007A0B01" w:rsidRPr="00B71111" w:rsidRDefault="007A0B01" w:rsidP="005018FC">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93 03 52031</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93 03 52031</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p>
          <w:p w14:paraId="3A00DDA3" w14:textId="77777777" w:rsidR="007A0B01" w:rsidRPr="00B71111" w:rsidRDefault="007A0B01" w:rsidP="005018FC">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4E437F45" w14:textId="77777777" w:rsidR="007A0B01" w:rsidRPr="00B71111" w:rsidRDefault="007A0B01" w:rsidP="005018FC">
            <w:pPr>
              <w:spacing w:line="240" w:lineRule="auto"/>
              <w:rPr>
                <w:rFonts w:cstheme="minorHAnsi"/>
                <w:color w:val="auto"/>
                <w:sz w:val="20"/>
                <w:szCs w:val="20"/>
              </w:rPr>
            </w:pPr>
            <w:r w:rsidRPr="00B71111">
              <w:rPr>
                <w:rFonts w:eastAsia="Arial" w:cstheme="minorHAnsi"/>
                <w:i/>
                <w:color w:val="auto"/>
                <w:sz w:val="20"/>
                <w:szCs w:val="20"/>
              </w:rPr>
              <w:t>Contingency Plans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Contingency Plans</w:instrText>
            </w:r>
            <w:r w:rsidRPr="00B71111">
              <w:rPr>
                <w:rFonts w:cstheme="minorHAnsi"/>
                <w:color w:val="auto"/>
                <w:sz w:val="20"/>
                <w:szCs w:val="20"/>
              </w:rPr>
              <w:instrText xml:space="preserve">" \f"a"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Contingency Plans</w:instrText>
            </w:r>
            <w:r w:rsidRPr="00B71111">
              <w:rPr>
                <w:rFonts w:cstheme="minorHAnsi"/>
                <w:color w:val="auto"/>
                <w:sz w:val="20"/>
                <w:szCs w:val="20"/>
              </w:rPr>
              <w:instrText xml:space="preserve">" \f"e"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Contingency Plans</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0E7657BB" w14:textId="77777777" w:rsidR="007A0B01" w:rsidRPr="00B71111" w:rsidRDefault="007A0B01" w:rsidP="005018FC">
            <w:pPr>
              <w:spacing w:line="240" w:lineRule="auto"/>
              <w:rPr>
                <w:rFonts w:cstheme="minorHAnsi"/>
                <w:color w:val="auto"/>
                <w:sz w:val="20"/>
                <w:szCs w:val="20"/>
              </w:rPr>
            </w:pPr>
            <w:r w:rsidRPr="00B71111">
              <w:rPr>
                <w:rFonts w:eastAsia="Arial" w:cstheme="minorHAnsi"/>
                <w:b w:val="0"/>
                <w:color w:val="auto"/>
                <w:sz w:val="20"/>
                <w:szCs w:val="20"/>
              </w:rPr>
              <w:t>This series provides a record of the contingency plans for the management of hazardous waste for Large Quantity Generator sites as required by the Department of Ecology.</w:t>
            </w:r>
          </w:p>
        </w:tc>
        <w:tc>
          <w:tcPr>
            <w:tcW w:w="2880" w:type="dxa"/>
            <w:tcBorders>
              <w:top w:val="single" w:sz="3" w:space="0" w:color="000000"/>
              <w:left w:val="single" w:sz="2" w:space="0" w:color="000000"/>
              <w:bottom w:val="single" w:sz="3" w:space="0" w:color="000000"/>
              <w:right w:val="single" w:sz="2" w:space="0" w:color="000000"/>
            </w:tcBorders>
          </w:tcPr>
          <w:p w14:paraId="6D10565B" w14:textId="77777777" w:rsidR="007A0B01" w:rsidRPr="00B71111" w:rsidRDefault="007A0B01" w:rsidP="005018FC">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6 Years after Superseded</w:t>
            </w:r>
          </w:p>
          <w:p w14:paraId="26CDCE75" w14:textId="77777777" w:rsidR="007A0B01" w:rsidRPr="00B71111" w:rsidRDefault="007A0B01" w:rsidP="005018FC">
            <w:pPr>
              <w:spacing w:line="240" w:lineRule="auto"/>
              <w:rPr>
                <w:rFonts w:eastAsia="Arial" w:cstheme="minorHAnsi"/>
                <w:color w:val="auto"/>
                <w:sz w:val="20"/>
                <w:szCs w:val="20"/>
              </w:rPr>
            </w:pPr>
            <w:r w:rsidRPr="00B71111">
              <w:rPr>
                <w:rFonts w:eastAsia="Arial" w:cstheme="minorHAnsi"/>
                <w:b w:val="0"/>
                <w:i/>
                <w:color w:val="auto"/>
                <w:sz w:val="20"/>
                <w:szCs w:val="20"/>
              </w:rPr>
              <w:t xml:space="preserve">   then</w:t>
            </w:r>
          </w:p>
          <w:p w14:paraId="40761979" w14:textId="77777777" w:rsidR="007A0B01" w:rsidRPr="00B71111" w:rsidRDefault="007A0B01" w:rsidP="005018FC">
            <w:pPr>
              <w:spacing w:line="240" w:lineRule="auto"/>
              <w:rPr>
                <w:rFonts w:cstheme="minorHAnsi"/>
                <w:color w:val="auto"/>
                <w:sz w:val="20"/>
                <w:szCs w:val="20"/>
              </w:rPr>
            </w:pPr>
            <w:r w:rsidRPr="00B71111">
              <w:rPr>
                <w:rFonts w:eastAsia="Arial" w:cstheme="minorHAnsi"/>
                <w:color w:val="auto"/>
                <w:sz w:val="20"/>
                <w:szCs w:val="20"/>
              </w:rPr>
              <w:t>Transfer</w:t>
            </w:r>
            <w:r w:rsidRPr="00B71111">
              <w:rPr>
                <w:rFonts w:eastAsia="Arial" w:cstheme="minorHAnsi"/>
                <w:b w:val="0"/>
                <w:color w:val="auto"/>
                <w:sz w:val="20"/>
                <w:szCs w:val="20"/>
              </w:rPr>
              <w:t xml:space="preserve"> to Archives for appraisal and selective retention</w:t>
            </w:r>
          </w:p>
        </w:tc>
        <w:tc>
          <w:tcPr>
            <w:tcW w:w="1710" w:type="dxa"/>
            <w:tcBorders>
              <w:top w:val="single" w:sz="3" w:space="0" w:color="000000"/>
              <w:left w:val="single" w:sz="2" w:space="0" w:color="000000"/>
              <w:bottom w:val="single" w:sz="3" w:space="0" w:color="000000"/>
              <w:right w:val="single" w:sz="2" w:space="0" w:color="000000"/>
            </w:tcBorders>
          </w:tcPr>
          <w:p w14:paraId="0DBC0EED" w14:textId="77777777" w:rsidR="007A0B01" w:rsidRPr="00B71111" w:rsidRDefault="007A0B01" w:rsidP="005018FC">
            <w:pPr>
              <w:spacing w:after="0" w:line="240" w:lineRule="auto"/>
              <w:jc w:val="center"/>
              <w:rPr>
                <w:rFonts w:cs="Times New Roman"/>
                <w:color w:val="auto"/>
                <w:sz w:val="22"/>
              </w:rPr>
            </w:pPr>
            <w:r w:rsidRPr="00B71111">
              <w:rPr>
                <w:rFonts w:cs="Times New Roman"/>
                <w:color w:val="auto"/>
                <w:sz w:val="22"/>
              </w:rPr>
              <w:t>ARCHIVAL</w:t>
            </w:r>
          </w:p>
          <w:p w14:paraId="02955705" w14:textId="77777777" w:rsidR="007A0B01" w:rsidRPr="00B71111" w:rsidRDefault="007A0B01" w:rsidP="005018FC">
            <w:pPr>
              <w:spacing w:before="0" w:after="0" w:line="240" w:lineRule="auto"/>
              <w:jc w:val="center"/>
              <w:rPr>
                <w:rFonts w:cs="Times New Roman"/>
                <w:color w:val="auto"/>
                <w:sz w:val="18"/>
                <w:szCs w:val="18"/>
              </w:rPr>
            </w:pPr>
            <w:r w:rsidRPr="00B71111">
              <w:rPr>
                <w:rFonts w:cs="Times New Roman"/>
                <w:color w:val="auto"/>
                <w:sz w:val="18"/>
                <w:szCs w:val="18"/>
              </w:rPr>
              <w:t>(Appraisal Required)</w:t>
            </w:r>
          </w:p>
          <w:p w14:paraId="363801C8" w14:textId="77777777" w:rsidR="007A0B01" w:rsidRPr="00B71111" w:rsidRDefault="007A0B01" w:rsidP="005018FC">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1DA91A85" w14:textId="77777777" w:rsidR="007A0B01" w:rsidRPr="00B71111" w:rsidRDefault="007A0B01" w:rsidP="005018FC">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r w:rsidR="007A0B01" w:rsidRPr="00B71111" w14:paraId="2E05545B" w14:textId="77777777" w:rsidTr="005018FC">
        <w:tblPrEx>
          <w:tblCellMar>
            <w:bottom w:w="62" w:type="dxa"/>
          </w:tblCellMar>
        </w:tblPrEx>
        <w:trPr>
          <w:trHeight w:val="1132"/>
        </w:trPr>
        <w:tc>
          <w:tcPr>
            <w:tcW w:w="1440" w:type="dxa"/>
            <w:tcBorders>
              <w:top w:val="single" w:sz="3" w:space="0" w:color="000000"/>
              <w:left w:val="single" w:sz="2" w:space="0" w:color="000000"/>
              <w:bottom w:val="single" w:sz="3" w:space="0" w:color="000000"/>
              <w:right w:val="single" w:sz="2" w:space="0" w:color="000000"/>
            </w:tcBorders>
          </w:tcPr>
          <w:p w14:paraId="58EB4180" w14:textId="77777777" w:rsidR="007A0B01" w:rsidRPr="00B71111" w:rsidRDefault="007A0B01" w:rsidP="005018FC">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93 03 52146</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93 03 52146</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p>
          <w:p w14:paraId="543CA4BD" w14:textId="77777777" w:rsidR="007A0B01" w:rsidRPr="00B71111" w:rsidRDefault="007A0B01" w:rsidP="005018FC">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3588CD50" w14:textId="77777777" w:rsidR="007A0B01" w:rsidRPr="00B71111" w:rsidRDefault="007A0B01" w:rsidP="005018FC">
            <w:pPr>
              <w:spacing w:line="240" w:lineRule="auto"/>
              <w:rPr>
                <w:rFonts w:cstheme="minorHAnsi"/>
                <w:color w:val="auto"/>
                <w:sz w:val="20"/>
                <w:szCs w:val="20"/>
              </w:rPr>
            </w:pPr>
            <w:r w:rsidRPr="00B71111">
              <w:rPr>
                <w:rFonts w:eastAsia="Arial" w:cstheme="minorHAnsi"/>
                <w:i/>
                <w:color w:val="auto"/>
                <w:sz w:val="20"/>
                <w:szCs w:val="20"/>
              </w:rPr>
              <w:t>Dangerous Waste Annual Reports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Dangerous Waste Annual Reports</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5C394A0E" w14:textId="77777777" w:rsidR="007A0B01" w:rsidRPr="00B71111" w:rsidRDefault="007A0B01" w:rsidP="005018FC">
            <w:pPr>
              <w:spacing w:line="240" w:lineRule="auto"/>
              <w:rPr>
                <w:rFonts w:eastAsia="Arial" w:cstheme="minorHAnsi"/>
                <w:i/>
                <w:color w:val="auto"/>
                <w:sz w:val="20"/>
                <w:szCs w:val="20"/>
              </w:rPr>
            </w:pPr>
            <w:r w:rsidRPr="00B71111">
              <w:rPr>
                <w:rFonts w:eastAsia="Arial" w:cstheme="minorHAnsi"/>
                <w:b w:val="0"/>
                <w:color w:val="auto"/>
                <w:sz w:val="20"/>
                <w:szCs w:val="20"/>
              </w:rPr>
              <w:t>This series contains Dangerous Waste Annual Reports as reported to the Washington State Department of Ecology. Also used for long term studies.</w:t>
            </w:r>
          </w:p>
        </w:tc>
        <w:tc>
          <w:tcPr>
            <w:tcW w:w="2880" w:type="dxa"/>
            <w:tcBorders>
              <w:top w:val="single" w:sz="3" w:space="0" w:color="000000"/>
              <w:left w:val="single" w:sz="2" w:space="0" w:color="000000"/>
              <w:bottom w:val="single" w:sz="3" w:space="0" w:color="000000"/>
              <w:right w:val="single" w:sz="2" w:space="0" w:color="000000"/>
            </w:tcBorders>
          </w:tcPr>
          <w:p w14:paraId="1CDAECAE" w14:textId="77777777" w:rsidR="007A0B01" w:rsidRPr="00B71111" w:rsidRDefault="007A0B01" w:rsidP="005018FC">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6 Years after Final Report Completed/Submitted</w:t>
            </w:r>
          </w:p>
          <w:p w14:paraId="15B690C7" w14:textId="77777777" w:rsidR="007A0B01" w:rsidRPr="00B71111" w:rsidRDefault="007A0B01" w:rsidP="005018FC">
            <w:pPr>
              <w:spacing w:before="0" w:after="0" w:line="240" w:lineRule="auto"/>
              <w:rPr>
                <w:rFonts w:eastAsia="Arial" w:cstheme="minorHAnsi"/>
                <w:b w:val="0"/>
                <w:i/>
                <w:color w:val="auto"/>
                <w:sz w:val="10"/>
                <w:szCs w:val="16"/>
              </w:rPr>
            </w:pPr>
            <w:r w:rsidRPr="00B71111">
              <w:rPr>
                <w:rFonts w:eastAsia="Arial" w:cstheme="minorHAnsi"/>
                <w:b w:val="0"/>
                <w:i/>
                <w:color w:val="auto"/>
                <w:sz w:val="20"/>
                <w:szCs w:val="20"/>
              </w:rPr>
              <w:t xml:space="preserve">   then</w:t>
            </w:r>
          </w:p>
          <w:p w14:paraId="17DCD34D" w14:textId="77777777" w:rsidR="007A0B01" w:rsidRPr="00B71111" w:rsidRDefault="007A0B01" w:rsidP="005018FC">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0DA2DC82" w14:textId="77777777" w:rsidR="007A0B01" w:rsidRPr="00B71111" w:rsidRDefault="007A0B01" w:rsidP="005018FC">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3BF22F29" w14:textId="77777777" w:rsidR="007A0B01" w:rsidRPr="00B71111" w:rsidRDefault="007A0B01" w:rsidP="005018FC">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5507F9C1" w14:textId="77777777" w:rsidR="007A0B01" w:rsidRPr="00B71111" w:rsidRDefault="007A0B01" w:rsidP="005018FC">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OPR</w:t>
            </w:r>
          </w:p>
        </w:tc>
      </w:tr>
    </w:tbl>
    <w:p w14:paraId="5794BAA9" w14:textId="77777777" w:rsidR="00B06105" w:rsidRPr="007A0B01" w:rsidRDefault="00A365FF" w:rsidP="00EF41FA">
      <w:pPr>
        <w:spacing w:before="0" w:after="0" w:line="180" w:lineRule="auto"/>
        <w:rPr>
          <w:rFonts w:cstheme="minorHAnsi"/>
          <w:color w:val="auto"/>
          <w:sz w:val="16"/>
          <w:szCs w:val="16"/>
        </w:rPr>
      </w:pPr>
      <w:r w:rsidRPr="007A0B01">
        <w:rPr>
          <w:rFonts w:cstheme="minorHAnsi"/>
          <w:color w:val="auto"/>
          <w:sz w:val="16"/>
          <w:szCs w:val="16"/>
        </w:rPr>
        <w:br w:type="page"/>
      </w: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56171A" w:rsidRPr="00B71111" w14:paraId="47C88507" w14:textId="77777777" w:rsidTr="00987391">
        <w:trPr>
          <w:trHeight w:val="709"/>
        </w:trPr>
        <w:tc>
          <w:tcPr>
            <w:tcW w:w="14400" w:type="dxa"/>
            <w:gridSpan w:val="4"/>
            <w:tcBorders>
              <w:top w:val="single" w:sz="3" w:space="0" w:color="000000"/>
              <w:left w:val="single" w:sz="2" w:space="0" w:color="000000"/>
              <w:bottom w:val="single" w:sz="3" w:space="0" w:color="000000"/>
              <w:right w:val="single" w:sz="2" w:space="0" w:color="000000"/>
            </w:tcBorders>
          </w:tcPr>
          <w:p w14:paraId="0DA67A3A" w14:textId="77777777" w:rsidR="0056171A" w:rsidRPr="00B71111" w:rsidRDefault="0056171A" w:rsidP="007D066F">
            <w:pPr>
              <w:rPr>
                <w:color w:val="auto"/>
                <w:szCs w:val="28"/>
              </w:rPr>
            </w:pPr>
            <w:r w:rsidRPr="00B71111">
              <w:rPr>
                <w:color w:val="auto"/>
                <w:szCs w:val="28"/>
              </w:rPr>
              <w:lastRenderedPageBreak/>
              <w:t>/34/05/03/ EH&amp;S: Environmental Programs Office</w:t>
            </w:r>
          </w:p>
          <w:p w14:paraId="46ABCC46" w14:textId="77777777" w:rsidR="0056171A" w:rsidRPr="00B71111" w:rsidRDefault="0056171A" w:rsidP="0056171A">
            <w:pPr>
              <w:spacing w:before="0" w:after="0" w:line="240" w:lineRule="auto"/>
              <w:rPr>
                <w:rStyle w:val="Emphasis"/>
                <w:b w:val="0"/>
                <w:i/>
                <w:color w:val="auto"/>
              </w:rPr>
            </w:pPr>
            <w:r w:rsidRPr="00B71111">
              <w:rPr>
                <w:rFonts w:cstheme="minorHAnsi"/>
                <w:b w:val="0"/>
                <w:i/>
                <w:color w:val="auto"/>
                <w:sz w:val="22"/>
              </w:rPr>
              <w:t>Environmental Health and Safety</w:t>
            </w:r>
          </w:p>
        </w:tc>
      </w:tr>
      <w:tr w:rsidR="0056171A" w:rsidRPr="00B71111" w14:paraId="63B5DEFE" w14:textId="77777777" w:rsidTr="005411F8">
        <w:tblPrEx>
          <w:tblCellMar>
            <w:bottom w:w="62" w:type="dxa"/>
            <w:right w:w="73" w:type="dxa"/>
          </w:tblCellMar>
        </w:tblPrEx>
        <w:trPr>
          <w:trHeight w:val="703"/>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72A43116" w14:textId="77777777" w:rsidR="0056171A" w:rsidRPr="00B71111" w:rsidRDefault="0056171A" w:rsidP="007D066F">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1FFC0724" w14:textId="77777777" w:rsidR="0056171A" w:rsidRPr="00B71111" w:rsidRDefault="0056171A" w:rsidP="007D066F">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22AAA428" w14:textId="77777777" w:rsidR="0056171A" w:rsidRPr="00B71111" w:rsidRDefault="0056171A" w:rsidP="007D066F">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07684F3A" w14:textId="77777777" w:rsidR="0056171A" w:rsidRPr="00B71111" w:rsidRDefault="0056171A" w:rsidP="007D066F">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47B41C7E" w14:textId="77777777" w:rsidR="0056171A" w:rsidRPr="00B71111" w:rsidRDefault="0056171A" w:rsidP="007D066F">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D83578" w:rsidRPr="00B71111" w14:paraId="41417427" w14:textId="77777777" w:rsidTr="005411F8">
        <w:tblPrEx>
          <w:tblCellMar>
            <w:bottom w:w="62" w:type="dxa"/>
          </w:tblCellMar>
        </w:tblPrEx>
        <w:trPr>
          <w:trHeight w:val="946"/>
        </w:trPr>
        <w:tc>
          <w:tcPr>
            <w:tcW w:w="1440" w:type="dxa"/>
            <w:tcBorders>
              <w:top w:val="single" w:sz="3" w:space="0" w:color="000000"/>
              <w:left w:val="single" w:sz="2" w:space="0" w:color="000000"/>
              <w:bottom w:val="single" w:sz="3" w:space="0" w:color="000000"/>
              <w:right w:val="single" w:sz="2" w:space="0" w:color="000000"/>
            </w:tcBorders>
          </w:tcPr>
          <w:p w14:paraId="50A31C7C" w14:textId="77777777" w:rsidR="00D83578" w:rsidRPr="00B71111" w:rsidRDefault="00D83578" w:rsidP="006907D0">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93 03 52148</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93 03 52148</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p>
          <w:p w14:paraId="1C88A647" w14:textId="77777777" w:rsidR="00D83578" w:rsidRPr="00B71111" w:rsidRDefault="00D83578" w:rsidP="006907D0">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415FB47B" w14:textId="77777777" w:rsidR="00D83578" w:rsidRPr="00B71111" w:rsidRDefault="00D83578" w:rsidP="006907D0">
            <w:pPr>
              <w:spacing w:line="240" w:lineRule="auto"/>
              <w:rPr>
                <w:rFonts w:cstheme="minorHAnsi"/>
                <w:color w:val="auto"/>
                <w:sz w:val="20"/>
                <w:szCs w:val="20"/>
              </w:rPr>
            </w:pPr>
            <w:r w:rsidRPr="00B71111">
              <w:rPr>
                <w:rFonts w:eastAsia="Arial" w:cstheme="minorHAnsi"/>
                <w:i/>
                <w:color w:val="auto"/>
                <w:sz w:val="20"/>
                <w:szCs w:val="20"/>
              </w:rPr>
              <w:t>Dangerous Waste Regulatory Inspections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Dangerous Waste Regulatory Inspections</w:instrText>
            </w:r>
            <w:r w:rsidRPr="00B71111">
              <w:rPr>
                <w:rFonts w:cstheme="minorHAnsi"/>
                <w:color w:val="auto"/>
                <w:sz w:val="20"/>
                <w:szCs w:val="20"/>
              </w:rPr>
              <w:instrText xml:space="preserve">" \f"a"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Dangerous Waste Regulatory Inspections</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0F9B9F7D" w14:textId="77777777" w:rsidR="00D83578" w:rsidRPr="00B71111" w:rsidRDefault="00D83578" w:rsidP="006907D0">
            <w:pPr>
              <w:spacing w:line="240" w:lineRule="auto"/>
              <w:rPr>
                <w:rFonts w:cstheme="minorHAnsi"/>
                <w:color w:val="auto"/>
                <w:sz w:val="20"/>
                <w:szCs w:val="20"/>
              </w:rPr>
            </w:pPr>
            <w:r w:rsidRPr="00B71111">
              <w:rPr>
                <w:rFonts w:eastAsia="Arial" w:cstheme="minorHAnsi"/>
                <w:b w:val="0"/>
                <w:color w:val="auto"/>
                <w:sz w:val="20"/>
                <w:szCs w:val="20"/>
              </w:rPr>
              <w:t>This series includes facility inspections and reports from Department of Ecology visits regarding dangerous waste rules.</w:t>
            </w:r>
          </w:p>
        </w:tc>
        <w:tc>
          <w:tcPr>
            <w:tcW w:w="2880" w:type="dxa"/>
            <w:tcBorders>
              <w:top w:val="single" w:sz="3" w:space="0" w:color="000000"/>
              <w:left w:val="single" w:sz="2" w:space="0" w:color="000000"/>
              <w:bottom w:val="single" w:sz="3" w:space="0" w:color="000000"/>
              <w:right w:val="single" w:sz="2" w:space="0" w:color="000000"/>
            </w:tcBorders>
          </w:tcPr>
          <w:p w14:paraId="604238DA" w14:textId="77777777" w:rsidR="00D83578" w:rsidRPr="00B71111" w:rsidRDefault="00D83578" w:rsidP="006907D0">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10 Years after Date of Inspection Report</w:t>
            </w:r>
          </w:p>
          <w:p w14:paraId="678BF71B" w14:textId="77777777" w:rsidR="00D83578" w:rsidRPr="00B71111" w:rsidRDefault="00D83578" w:rsidP="006907D0">
            <w:pPr>
              <w:spacing w:line="240" w:lineRule="auto"/>
              <w:rPr>
                <w:rFonts w:eastAsia="Arial" w:cstheme="minorHAnsi"/>
                <w:color w:val="auto"/>
                <w:sz w:val="20"/>
                <w:szCs w:val="20"/>
              </w:rPr>
            </w:pPr>
            <w:r w:rsidRPr="00B71111">
              <w:rPr>
                <w:rFonts w:eastAsia="Arial" w:cstheme="minorHAnsi"/>
                <w:b w:val="0"/>
                <w:i/>
                <w:color w:val="auto"/>
                <w:sz w:val="20"/>
                <w:szCs w:val="20"/>
              </w:rPr>
              <w:t xml:space="preserve">   then</w:t>
            </w:r>
          </w:p>
          <w:p w14:paraId="7F93C6EF" w14:textId="77777777" w:rsidR="00D83578" w:rsidRPr="00B71111" w:rsidRDefault="00D83578" w:rsidP="006907D0">
            <w:pPr>
              <w:spacing w:line="240" w:lineRule="auto"/>
              <w:rPr>
                <w:rFonts w:cstheme="minorHAnsi"/>
                <w:color w:val="auto"/>
                <w:sz w:val="20"/>
                <w:szCs w:val="20"/>
              </w:rPr>
            </w:pPr>
            <w:r w:rsidRPr="00B71111">
              <w:rPr>
                <w:rFonts w:eastAsia="Arial" w:cstheme="minorHAnsi"/>
                <w:color w:val="auto"/>
                <w:sz w:val="20"/>
                <w:szCs w:val="20"/>
              </w:rPr>
              <w:t>Transfer</w:t>
            </w:r>
            <w:r w:rsidRPr="00B71111">
              <w:rPr>
                <w:rFonts w:eastAsia="Arial" w:cstheme="minorHAnsi"/>
                <w:b w:val="0"/>
                <w:color w:val="auto"/>
                <w:sz w:val="20"/>
                <w:szCs w:val="20"/>
              </w:rPr>
              <w:t xml:space="preserve"> to Archives for appraisal and selective retention</w:t>
            </w:r>
          </w:p>
        </w:tc>
        <w:tc>
          <w:tcPr>
            <w:tcW w:w="1710" w:type="dxa"/>
            <w:tcBorders>
              <w:top w:val="single" w:sz="3" w:space="0" w:color="000000"/>
              <w:left w:val="single" w:sz="2" w:space="0" w:color="000000"/>
              <w:bottom w:val="single" w:sz="3" w:space="0" w:color="000000"/>
              <w:right w:val="single" w:sz="2" w:space="0" w:color="000000"/>
            </w:tcBorders>
          </w:tcPr>
          <w:p w14:paraId="6343AFE4" w14:textId="77777777" w:rsidR="00D83578" w:rsidRPr="00B71111" w:rsidRDefault="00D83578" w:rsidP="006907D0">
            <w:pPr>
              <w:spacing w:after="0" w:line="240" w:lineRule="auto"/>
              <w:jc w:val="center"/>
              <w:rPr>
                <w:rFonts w:cs="Times New Roman"/>
                <w:color w:val="auto"/>
                <w:sz w:val="22"/>
              </w:rPr>
            </w:pPr>
            <w:r w:rsidRPr="00B71111">
              <w:rPr>
                <w:rFonts w:cs="Times New Roman"/>
                <w:color w:val="auto"/>
                <w:sz w:val="22"/>
              </w:rPr>
              <w:t>ARCHIVAL</w:t>
            </w:r>
          </w:p>
          <w:p w14:paraId="36BF9B6A" w14:textId="77777777" w:rsidR="00D83578" w:rsidRPr="00B71111" w:rsidRDefault="00D83578" w:rsidP="006907D0">
            <w:pPr>
              <w:spacing w:before="0" w:after="0" w:line="240" w:lineRule="auto"/>
              <w:jc w:val="center"/>
              <w:rPr>
                <w:rFonts w:cs="Times New Roman"/>
                <w:color w:val="auto"/>
                <w:sz w:val="18"/>
                <w:szCs w:val="18"/>
              </w:rPr>
            </w:pPr>
            <w:r w:rsidRPr="00B71111">
              <w:rPr>
                <w:rFonts w:cs="Times New Roman"/>
                <w:color w:val="auto"/>
                <w:sz w:val="18"/>
                <w:szCs w:val="18"/>
              </w:rPr>
              <w:t>(Appraisal Required)</w:t>
            </w:r>
          </w:p>
          <w:p w14:paraId="6FBA0653" w14:textId="77777777" w:rsidR="00D83578" w:rsidRPr="00B71111" w:rsidRDefault="00D83578" w:rsidP="006907D0">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4E918FAB" w14:textId="77777777" w:rsidR="00D83578" w:rsidRPr="00B71111" w:rsidRDefault="00D83578" w:rsidP="006907D0">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r w:rsidR="00D83578" w:rsidRPr="00B71111" w14:paraId="4C19C371" w14:textId="77777777" w:rsidTr="005411F8">
        <w:tblPrEx>
          <w:tblCellMar>
            <w:bottom w:w="62" w:type="dxa"/>
          </w:tblCellMar>
        </w:tblPrEx>
        <w:trPr>
          <w:trHeight w:val="946"/>
        </w:trPr>
        <w:tc>
          <w:tcPr>
            <w:tcW w:w="1440" w:type="dxa"/>
            <w:tcBorders>
              <w:top w:val="single" w:sz="3" w:space="0" w:color="000000"/>
              <w:left w:val="single" w:sz="2" w:space="0" w:color="000000"/>
              <w:bottom w:val="single" w:sz="3" w:space="0" w:color="000000"/>
              <w:right w:val="single" w:sz="2" w:space="0" w:color="000000"/>
            </w:tcBorders>
          </w:tcPr>
          <w:p w14:paraId="0711DEA1" w14:textId="77777777" w:rsidR="00D83578" w:rsidRPr="00B71111" w:rsidRDefault="00D83578" w:rsidP="006907D0">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11 08 62664</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11 08 62664</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p>
          <w:p w14:paraId="53966D86" w14:textId="77777777" w:rsidR="00D83578" w:rsidRPr="00B71111" w:rsidRDefault="00D83578" w:rsidP="006907D0">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4CF49FDF" w14:textId="77777777" w:rsidR="00D83578" w:rsidRPr="00B71111" w:rsidRDefault="00D83578" w:rsidP="006907D0">
            <w:pPr>
              <w:spacing w:line="240" w:lineRule="auto"/>
              <w:rPr>
                <w:rFonts w:cstheme="minorHAnsi"/>
                <w:color w:val="auto"/>
                <w:sz w:val="20"/>
                <w:szCs w:val="20"/>
              </w:rPr>
            </w:pPr>
            <w:r w:rsidRPr="00B71111">
              <w:rPr>
                <w:rFonts w:eastAsia="Arial" w:cstheme="minorHAnsi"/>
                <w:i/>
                <w:color w:val="auto"/>
                <w:sz w:val="20"/>
                <w:szCs w:val="20"/>
              </w:rPr>
              <w:t>Department of Transportation Files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Department of Transportation Files</w:instrText>
            </w:r>
            <w:r w:rsidRPr="00B71111">
              <w:rPr>
                <w:rFonts w:cstheme="minorHAnsi"/>
                <w:color w:val="auto"/>
                <w:sz w:val="20"/>
                <w:szCs w:val="20"/>
              </w:rPr>
              <w:instrText xml:space="preserve">" \f"e"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Department of Transportation Files</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5FA600F5" w14:textId="77777777" w:rsidR="00D83578" w:rsidRPr="00B71111" w:rsidRDefault="00D83578" w:rsidP="006907D0">
            <w:pPr>
              <w:spacing w:line="240" w:lineRule="auto"/>
              <w:rPr>
                <w:rFonts w:cstheme="minorHAnsi"/>
                <w:color w:val="auto"/>
                <w:sz w:val="20"/>
                <w:szCs w:val="20"/>
              </w:rPr>
            </w:pPr>
            <w:r w:rsidRPr="00B71111">
              <w:rPr>
                <w:rFonts w:eastAsia="Arial" w:cstheme="minorHAnsi"/>
                <w:b w:val="0"/>
                <w:color w:val="auto"/>
                <w:sz w:val="20"/>
                <w:szCs w:val="20"/>
              </w:rPr>
              <w:t>This series provides a record of documentation relating to the transportation of hazardous materials. May include shipping advice questions and regulatory inspections reports.</w:t>
            </w:r>
          </w:p>
        </w:tc>
        <w:tc>
          <w:tcPr>
            <w:tcW w:w="2880" w:type="dxa"/>
            <w:tcBorders>
              <w:top w:val="single" w:sz="3" w:space="0" w:color="000000"/>
              <w:left w:val="single" w:sz="2" w:space="0" w:color="000000"/>
              <w:bottom w:val="single" w:sz="3" w:space="0" w:color="000000"/>
              <w:right w:val="single" w:sz="2" w:space="0" w:color="000000"/>
            </w:tcBorders>
          </w:tcPr>
          <w:p w14:paraId="7E7F93C3" w14:textId="77777777" w:rsidR="00D83578" w:rsidRPr="00B71111" w:rsidRDefault="00D83578" w:rsidP="006907D0">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6 Years after End of Calendar Year</w:t>
            </w:r>
          </w:p>
          <w:p w14:paraId="7F549B18" w14:textId="77777777" w:rsidR="00D83578" w:rsidRPr="00B71111" w:rsidRDefault="00D83578" w:rsidP="006907D0">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6BCEE047" w14:textId="77777777" w:rsidR="00D83578" w:rsidRPr="00B71111" w:rsidRDefault="00D83578" w:rsidP="006907D0">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Pr="00B71111">
              <w:rPr>
                <w:rFonts w:eastAsia="Arial" w:cstheme="minorHAnsi"/>
                <w:b w:val="0"/>
                <w:color w:val="auto"/>
                <w:sz w:val="20"/>
                <w:szCs w:val="20"/>
              </w:rPr>
              <w:t>.</w:t>
            </w:r>
          </w:p>
          <w:p w14:paraId="7A7EE7AB" w14:textId="77777777" w:rsidR="00D83578" w:rsidRPr="00B71111" w:rsidRDefault="00D83578" w:rsidP="006907D0">
            <w:pPr>
              <w:spacing w:line="240" w:lineRule="auto"/>
              <w:rPr>
                <w:rFonts w:cstheme="minorHAnsi"/>
                <w:color w:val="auto"/>
                <w:sz w:val="20"/>
                <w:szCs w:val="20"/>
              </w:rPr>
            </w:pPr>
          </w:p>
        </w:tc>
        <w:tc>
          <w:tcPr>
            <w:tcW w:w="1710" w:type="dxa"/>
            <w:tcBorders>
              <w:top w:val="single" w:sz="3" w:space="0" w:color="000000"/>
              <w:left w:val="single" w:sz="2" w:space="0" w:color="000000"/>
              <w:bottom w:val="single" w:sz="3" w:space="0" w:color="000000"/>
              <w:right w:val="single" w:sz="2" w:space="0" w:color="000000"/>
            </w:tcBorders>
          </w:tcPr>
          <w:p w14:paraId="718A9044" w14:textId="77777777" w:rsidR="00D83578" w:rsidRPr="00B71111" w:rsidRDefault="00D83578" w:rsidP="006907D0">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6BCD785C" w14:textId="77777777" w:rsidR="00D83578" w:rsidRPr="00B71111" w:rsidRDefault="00D83578" w:rsidP="006907D0">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448F64C5" w14:textId="77777777" w:rsidR="00D83578" w:rsidRPr="00B71111" w:rsidRDefault="00D83578" w:rsidP="006907D0">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r w:rsidR="00D83578" w:rsidRPr="00B71111" w14:paraId="226C13C3" w14:textId="77777777" w:rsidTr="005411F8">
        <w:tblPrEx>
          <w:tblCellMar>
            <w:bottom w:w="62" w:type="dxa"/>
          </w:tblCellMar>
        </w:tblPrEx>
        <w:trPr>
          <w:trHeight w:val="946"/>
        </w:trPr>
        <w:tc>
          <w:tcPr>
            <w:tcW w:w="1440" w:type="dxa"/>
            <w:tcBorders>
              <w:top w:val="single" w:sz="3" w:space="0" w:color="000000"/>
              <w:left w:val="single" w:sz="2" w:space="0" w:color="000000"/>
              <w:bottom w:val="single" w:sz="3" w:space="0" w:color="000000"/>
              <w:right w:val="single" w:sz="2" w:space="0" w:color="000000"/>
            </w:tcBorders>
          </w:tcPr>
          <w:p w14:paraId="136B92C8" w14:textId="77777777" w:rsidR="00D83578" w:rsidRPr="00B71111" w:rsidRDefault="00D83578" w:rsidP="006907D0">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93 03 52135</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93 03 52135</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p>
          <w:p w14:paraId="20EAB622" w14:textId="77777777" w:rsidR="00D83578" w:rsidRPr="00B71111" w:rsidRDefault="00D83578" w:rsidP="006907D0">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675A0805" w14:textId="77777777" w:rsidR="00D83578" w:rsidRPr="00B71111" w:rsidRDefault="00D83578" w:rsidP="006907D0">
            <w:pPr>
              <w:spacing w:line="240" w:lineRule="auto"/>
              <w:rPr>
                <w:rFonts w:cstheme="minorHAnsi"/>
                <w:color w:val="auto"/>
                <w:sz w:val="20"/>
                <w:szCs w:val="20"/>
              </w:rPr>
            </w:pPr>
            <w:r w:rsidRPr="00B71111">
              <w:rPr>
                <w:rFonts w:eastAsia="Arial" w:cstheme="minorHAnsi"/>
                <w:i/>
                <w:color w:val="auto"/>
                <w:sz w:val="20"/>
                <w:szCs w:val="20"/>
              </w:rPr>
              <w:t>Generator Site Files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Generator Site Files</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03F2A793" w14:textId="77777777" w:rsidR="00D83578" w:rsidRPr="00B71111" w:rsidRDefault="00D83578" w:rsidP="006907D0">
            <w:pPr>
              <w:spacing w:line="240" w:lineRule="auto"/>
              <w:rPr>
                <w:rFonts w:cstheme="minorHAnsi"/>
                <w:color w:val="auto"/>
                <w:sz w:val="20"/>
                <w:szCs w:val="20"/>
              </w:rPr>
            </w:pPr>
            <w:r w:rsidRPr="00B71111">
              <w:rPr>
                <w:rFonts w:eastAsia="Arial" w:cstheme="minorHAnsi"/>
                <w:b w:val="0"/>
                <w:color w:val="auto"/>
                <w:sz w:val="20"/>
                <w:szCs w:val="20"/>
              </w:rPr>
              <w:t>This series provides a record of Notification of Dangerous Waste Activities to the Washington State Department of Ecology for every UW site that generates hazardous waste.</w:t>
            </w:r>
          </w:p>
        </w:tc>
        <w:tc>
          <w:tcPr>
            <w:tcW w:w="2880" w:type="dxa"/>
            <w:tcBorders>
              <w:top w:val="single" w:sz="3" w:space="0" w:color="000000"/>
              <w:left w:val="single" w:sz="2" w:space="0" w:color="000000"/>
              <w:bottom w:val="single" w:sz="3" w:space="0" w:color="000000"/>
              <w:right w:val="single" w:sz="2" w:space="0" w:color="000000"/>
            </w:tcBorders>
          </w:tcPr>
          <w:p w14:paraId="0F135A44" w14:textId="77777777" w:rsidR="00D83578" w:rsidRPr="00B71111" w:rsidRDefault="00D83578" w:rsidP="006907D0">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6 Years after Superseded or Generator no longer produces waste</w:t>
            </w:r>
          </w:p>
          <w:p w14:paraId="747AAE74" w14:textId="77777777" w:rsidR="00D83578" w:rsidRPr="00B71111" w:rsidRDefault="00D83578" w:rsidP="006907D0">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21838A7C" w14:textId="77777777" w:rsidR="00D83578" w:rsidRPr="00B71111" w:rsidRDefault="00D83578" w:rsidP="006907D0">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4E6471B7" w14:textId="77777777" w:rsidR="00D83578" w:rsidRPr="00B71111" w:rsidRDefault="00D83578" w:rsidP="006907D0">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7E6B5BEF" w14:textId="77777777" w:rsidR="00D83578" w:rsidRPr="00B71111" w:rsidRDefault="00D83578" w:rsidP="006907D0">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77B2D396" w14:textId="77777777" w:rsidR="00D83578" w:rsidRPr="00B71111" w:rsidRDefault="00D83578" w:rsidP="006907D0">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r w:rsidR="007A0B01" w:rsidRPr="00B71111" w14:paraId="6894F4FF" w14:textId="77777777" w:rsidTr="005018FC">
        <w:tblPrEx>
          <w:tblCellMar>
            <w:bottom w:w="62" w:type="dxa"/>
          </w:tblCellMar>
        </w:tblPrEx>
        <w:trPr>
          <w:trHeight w:val="946"/>
        </w:trPr>
        <w:tc>
          <w:tcPr>
            <w:tcW w:w="1440" w:type="dxa"/>
            <w:tcBorders>
              <w:top w:val="single" w:sz="3" w:space="0" w:color="000000"/>
              <w:left w:val="single" w:sz="2" w:space="0" w:color="000000"/>
              <w:bottom w:val="single" w:sz="3" w:space="0" w:color="000000"/>
              <w:right w:val="single" w:sz="2" w:space="0" w:color="000000"/>
            </w:tcBorders>
          </w:tcPr>
          <w:p w14:paraId="1A628FFC" w14:textId="77777777" w:rsidR="007A0B01" w:rsidRPr="00B71111" w:rsidRDefault="007A0B01" w:rsidP="005018FC">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93 03 52136</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93 03 52136</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p>
          <w:p w14:paraId="523A805A" w14:textId="77777777" w:rsidR="007A0B01" w:rsidRPr="00B71111" w:rsidRDefault="007A0B01" w:rsidP="005018FC">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295AD350" w14:textId="77777777" w:rsidR="007A0B01" w:rsidRPr="00B71111" w:rsidRDefault="007A0B01" w:rsidP="005018FC">
            <w:pPr>
              <w:spacing w:line="240" w:lineRule="auto"/>
              <w:rPr>
                <w:rFonts w:cstheme="minorHAnsi"/>
                <w:color w:val="auto"/>
                <w:sz w:val="20"/>
                <w:szCs w:val="20"/>
              </w:rPr>
            </w:pPr>
            <w:r w:rsidRPr="00B71111">
              <w:rPr>
                <w:rFonts w:eastAsia="Arial" w:cstheme="minorHAnsi"/>
                <w:i/>
                <w:color w:val="auto"/>
                <w:sz w:val="20"/>
                <w:szCs w:val="20"/>
              </w:rPr>
              <w:t>Hazardous Waste Determinations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Hazardous Waste Determinations</w:instrText>
            </w:r>
            <w:r w:rsidRPr="00B71111">
              <w:rPr>
                <w:rFonts w:cstheme="minorHAnsi"/>
                <w:color w:val="auto"/>
                <w:sz w:val="20"/>
                <w:szCs w:val="20"/>
              </w:rPr>
              <w:instrText xml:space="preserve">" \f"a"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Hazardous Waste Determinations</w:instrText>
            </w:r>
            <w:r w:rsidRPr="00B71111">
              <w:rPr>
                <w:rFonts w:cstheme="minorHAnsi"/>
                <w:color w:val="auto"/>
                <w:sz w:val="20"/>
                <w:szCs w:val="20"/>
              </w:rPr>
              <w:instrText xml:space="preserve">" \f"e"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Hazardous Waste Determinations</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1C697D01" w14:textId="77777777" w:rsidR="007A0B01" w:rsidRPr="00B71111" w:rsidRDefault="007A0B01" w:rsidP="005018FC">
            <w:pPr>
              <w:spacing w:line="240" w:lineRule="auto"/>
              <w:rPr>
                <w:rFonts w:cstheme="minorHAnsi"/>
                <w:color w:val="auto"/>
                <w:sz w:val="20"/>
                <w:szCs w:val="20"/>
              </w:rPr>
            </w:pPr>
            <w:r w:rsidRPr="00B71111">
              <w:rPr>
                <w:rFonts w:eastAsia="Arial" w:cstheme="minorHAnsi"/>
                <w:b w:val="0"/>
                <w:color w:val="auto"/>
                <w:sz w:val="20"/>
                <w:szCs w:val="20"/>
              </w:rPr>
              <w:t>This series provides documentation of the determining to consider whether waste is hazardous. Includes "Chemical Master List" and one-time wastes, such as those from remediation projects.</w:t>
            </w:r>
          </w:p>
        </w:tc>
        <w:tc>
          <w:tcPr>
            <w:tcW w:w="2880" w:type="dxa"/>
            <w:tcBorders>
              <w:top w:val="single" w:sz="3" w:space="0" w:color="000000"/>
              <w:left w:val="single" w:sz="2" w:space="0" w:color="000000"/>
              <w:bottom w:val="single" w:sz="3" w:space="0" w:color="000000"/>
              <w:right w:val="single" w:sz="2" w:space="0" w:color="000000"/>
            </w:tcBorders>
          </w:tcPr>
          <w:p w14:paraId="15ED5A25" w14:textId="77777777" w:rsidR="007A0B01" w:rsidRPr="00B71111" w:rsidRDefault="007A0B01" w:rsidP="005018FC">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6 Years after End of Waste Production</w:t>
            </w:r>
          </w:p>
          <w:p w14:paraId="4DA7FB8E" w14:textId="77777777" w:rsidR="007A0B01" w:rsidRPr="00B71111" w:rsidRDefault="007A0B01" w:rsidP="005018FC">
            <w:pPr>
              <w:spacing w:line="240" w:lineRule="auto"/>
              <w:rPr>
                <w:rFonts w:eastAsia="Arial" w:cstheme="minorHAnsi"/>
                <w:color w:val="auto"/>
                <w:sz w:val="20"/>
                <w:szCs w:val="20"/>
              </w:rPr>
            </w:pPr>
            <w:r w:rsidRPr="00B71111">
              <w:rPr>
                <w:rFonts w:eastAsia="Arial" w:cstheme="minorHAnsi"/>
                <w:b w:val="0"/>
                <w:i/>
                <w:color w:val="auto"/>
                <w:sz w:val="20"/>
                <w:szCs w:val="20"/>
              </w:rPr>
              <w:t xml:space="preserve">   then</w:t>
            </w:r>
          </w:p>
          <w:p w14:paraId="406A66AE" w14:textId="77777777" w:rsidR="007A0B01" w:rsidRPr="00B71111" w:rsidRDefault="007A0B01" w:rsidP="005018FC">
            <w:pPr>
              <w:spacing w:line="240" w:lineRule="auto"/>
              <w:rPr>
                <w:rFonts w:cstheme="minorHAnsi"/>
                <w:color w:val="auto"/>
                <w:sz w:val="20"/>
                <w:szCs w:val="20"/>
              </w:rPr>
            </w:pPr>
            <w:r w:rsidRPr="00B71111">
              <w:rPr>
                <w:rFonts w:eastAsia="Arial" w:cstheme="minorHAnsi"/>
                <w:color w:val="auto"/>
                <w:sz w:val="20"/>
                <w:szCs w:val="20"/>
              </w:rPr>
              <w:t>Transfer</w:t>
            </w:r>
            <w:r w:rsidRPr="00B71111">
              <w:rPr>
                <w:rFonts w:eastAsia="Arial" w:cstheme="minorHAnsi"/>
                <w:b w:val="0"/>
                <w:color w:val="auto"/>
                <w:sz w:val="20"/>
                <w:szCs w:val="20"/>
              </w:rPr>
              <w:t xml:space="preserve"> to Archives for appraisal and selective retention</w:t>
            </w:r>
            <w:r w:rsidRPr="00B71111">
              <w:rPr>
                <w:rFonts w:eastAsia="Arial" w:cstheme="minorHAnsi"/>
                <w:b w:val="0"/>
                <w:color w:val="auto"/>
                <w:sz w:val="20"/>
                <w:szCs w:val="20"/>
              </w:rPr>
              <w:tab/>
            </w:r>
          </w:p>
        </w:tc>
        <w:tc>
          <w:tcPr>
            <w:tcW w:w="1710" w:type="dxa"/>
            <w:tcBorders>
              <w:top w:val="single" w:sz="3" w:space="0" w:color="000000"/>
              <w:left w:val="single" w:sz="2" w:space="0" w:color="000000"/>
              <w:bottom w:val="single" w:sz="3" w:space="0" w:color="000000"/>
              <w:right w:val="single" w:sz="2" w:space="0" w:color="000000"/>
            </w:tcBorders>
          </w:tcPr>
          <w:p w14:paraId="4CF1F0DC" w14:textId="77777777" w:rsidR="007A0B01" w:rsidRPr="00B71111" w:rsidRDefault="007A0B01" w:rsidP="005018FC">
            <w:pPr>
              <w:spacing w:after="0" w:line="240" w:lineRule="auto"/>
              <w:jc w:val="center"/>
              <w:rPr>
                <w:rFonts w:cs="Times New Roman"/>
                <w:color w:val="auto"/>
                <w:sz w:val="22"/>
              </w:rPr>
            </w:pPr>
            <w:r w:rsidRPr="00B71111">
              <w:rPr>
                <w:rFonts w:cs="Times New Roman"/>
                <w:color w:val="auto"/>
                <w:sz w:val="22"/>
              </w:rPr>
              <w:t>ARCHIVAL</w:t>
            </w:r>
          </w:p>
          <w:p w14:paraId="78B204FB" w14:textId="77777777" w:rsidR="007A0B01" w:rsidRPr="00B71111" w:rsidRDefault="007A0B01" w:rsidP="005018FC">
            <w:pPr>
              <w:spacing w:before="0" w:after="0" w:line="240" w:lineRule="auto"/>
              <w:jc w:val="center"/>
              <w:rPr>
                <w:rFonts w:cs="Times New Roman"/>
                <w:color w:val="auto"/>
                <w:sz w:val="18"/>
                <w:szCs w:val="18"/>
              </w:rPr>
            </w:pPr>
            <w:r w:rsidRPr="00B71111">
              <w:rPr>
                <w:rFonts w:cs="Times New Roman"/>
                <w:color w:val="auto"/>
                <w:sz w:val="18"/>
                <w:szCs w:val="18"/>
              </w:rPr>
              <w:t>(Appraisal Required)</w:t>
            </w:r>
          </w:p>
          <w:p w14:paraId="607601F3" w14:textId="77777777" w:rsidR="007A0B01" w:rsidRPr="00B71111" w:rsidRDefault="007A0B01" w:rsidP="005018FC">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2A35AF5B" w14:textId="77777777" w:rsidR="007A0B01" w:rsidRPr="00B71111" w:rsidRDefault="007A0B01" w:rsidP="005018FC">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bl>
    <w:p w14:paraId="36612F62" w14:textId="77777777" w:rsidR="001C61E6" w:rsidRPr="00B71111" w:rsidRDefault="0056171A" w:rsidP="0056171A">
      <w:pPr>
        <w:rPr>
          <w:rFonts w:cstheme="minorHAnsi"/>
          <w:b w:val="0"/>
          <w:color w:val="auto"/>
          <w:sz w:val="2"/>
          <w:szCs w:val="20"/>
        </w:rPr>
      </w:pPr>
      <w:r w:rsidRPr="00B71111">
        <w:rPr>
          <w:rFonts w:cstheme="minorHAnsi"/>
          <w:b w:val="0"/>
          <w:color w:val="auto"/>
          <w:sz w:val="2"/>
          <w:szCs w:val="20"/>
        </w:rPr>
        <w:br w:type="page"/>
      </w: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F80B12" w:rsidRPr="00B71111" w14:paraId="2A1D959C" w14:textId="77777777" w:rsidTr="0056171A">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49639386" w14:textId="77777777" w:rsidR="001C61E6" w:rsidRPr="00B71111" w:rsidRDefault="001C61E6" w:rsidP="0056171A">
            <w:pPr>
              <w:rPr>
                <w:color w:val="auto"/>
                <w:szCs w:val="28"/>
              </w:rPr>
            </w:pPr>
            <w:r w:rsidRPr="00B71111">
              <w:rPr>
                <w:color w:val="auto"/>
                <w:szCs w:val="28"/>
              </w:rPr>
              <w:lastRenderedPageBreak/>
              <w:t>/34/05/03/ EH&amp;S: Environmental Programs Office</w:t>
            </w:r>
          </w:p>
          <w:p w14:paraId="0C1F5C1E" w14:textId="77777777" w:rsidR="00F80B12" w:rsidRPr="00B71111" w:rsidRDefault="001C61E6" w:rsidP="001C61E6">
            <w:pPr>
              <w:spacing w:after="0" w:line="240" w:lineRule="auto"/>
              <w:rPr>
                <w:rStyle w:val="Emphasis"/>
                <w:b w:val="0"/>
                <w:i/>
                <w:color w:val="auto"/>
              </w:rPr>
            </w:pPr>
            <w:r w:rsidRPr="00B71111">
              <w:rPr>
                <w:rFonts w:cstheme="minorHAnsi"/>
                <w:b w:val="0"/>
                <w:i/>
                <w:color w:val="auto"/>
                <w:sz w:val="22"/>
              </w:rPr>
              <w:t>Environmental Health and Safety</w:t>
            </w:r>
          </w:p>
        </w:tc>
      </w:tr>
      <w:tr w:rsidR="00F80B12" w:rsidRPr="00B71111" w14:paraId="60C9AD8C" w14:textId="77777777" w:rsidTr="0056171A">
        <w:tblPrEx>
          <w:tblCellMar>
            <w:bottom w:w="62" w:type="dxa"/>
            <w:right w:w="73" w:type="dxa"/>
          </w:tblCellMar>
        </w:tblPrEx>
        <w:trPr>
          <w:trHeight w:val="702"/>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4C0149AD" w14:textId="77777777" w:rsidR="00F80B12" w:rsidRPr="00B71111" w:rsidRDefault="00F80B12" w:rsidP="004C4DCA">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6874610A" w14:textId="77777777" w:rsidR="00F80B12" w:rsidRPr="00B71111" w:rsidRDefault="00F80B12" w:rsidP="004C4DCA">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53BBABC0" w14:textId="77777777" w:rsidR="00F80B12" w:rsidRPr="00B71111" w:rsidRDefault="00F80B12" w:rsidP="004C4DCA">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61B8CCE6" w14:textId="77777777" w:rsidR="00F80B12" w:rsidRPr="00B71111" w:rsidRDefault="00F80B12" w:rsidP="004C4DCA">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09997FD4" w14:textId="77777777" w:rsidR="00F80B12" w:rsidRPr="00B71111" w:rsidRDefault="00F80B12" w:rsidP="004C4DCA">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D83578" w:rsidRPr="00B71111" w14:paraId="78B41721" w14:textId="77777777" w:rsidTr="006907D0">
        <w:tblPrEx>
          <w:tblCellMar>
            <w:bottom w:w="62" w:type="dxa"/>
          </w:tblCellMar>
        </w:tblPrEx>
        <w:trPr>
          <w:trHeight w:val="944"/>
        </w:trPr>
        <w:tc>
          <w:tcPr>
            <w:tcW w:w="1440" w:type="dxa"/>
            <w:tcBorders>
              <w:top w:val="single" w:sz="3" w:space="0" w:color="000000"/>
              <w:left w:val="single" w:sz="2" w:space="0" w:color="000000"/>
              <w:bottom w:val="single" w:sz="3" w:space="0" w:color="000000"/>
              <w:right w:val="single" w:sz="2" w:space="0" w:color="000000"/>
            </w:tcBorders>
          </w:tcPr>
          <w:p w14:paraId="3413C347" w14:textId="77777777" w:rsidR="00D83578" w:rsidRPr="00B71111" w:rsidRDefault="00D83578" w:rsidP="006907D0">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89 11 45208</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89 11 45208</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p>
          <w:p w14:paraId="75375873" w14:textId="77777777" w:rsidR="00D83578" w:rsidRPr="00B71111" w:rsidRDefault="00D83578" w:rsidP="006907D0">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674935ED" w14:textId="77777777" w:rsidR="00D83578" w:rsidRPr="00B71111" w:rsidRDefault="00D83578" w:rsidP="006907D0">
            <w:pPr>
              <w:spacing w:line="240" w:lineRule="auto"/>
              <w:rPr>
                <w:rFonts w:cstheme="minorHAnsi"/>
                <w:color w:val="auto"/>
                <w:sz w:val="20"/>
                <w:szCs w:val="20"/>
              </w:rPr>
            </w:pPr>
            <w:r w:rsidRPr="00B71111">
              <w:rPr>
                <w:rFonts w:eastAsia="Arial" w:cstheme="minorHAnsi"/>
                <w:i/>
                <w:color w:val="auto"/>
                <w:sz w:val="20"/>
                <w:szCs w:val="20"/>
              </w:rPr>
              <w:t>Hazardous Waste Disposal Records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Hazardous Waste Disposal Records</w:instrText>
            </w:r>
            <w:r w:rsidRPr="00B71111">
              <w:rPr>
                <w:rFonts w:cstheme="minorHAnsi"/>
                <w:color w:val="auto"/>
                <w:sz w:val="20"/>
                <w:szCs w:val="20"/>
              </w:rPr>
              <w:instrText xml:space="preserve">" \f"a"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Hazardous Waste Disposal Records</w:instrText>
            </w:r>
            <w:r w:rsidRPr="00B71111">
              <w:rPr>
                <w:rFonts w:cstheme="minorHAnsi"/>
                <w:color w:val="auto"/>
                <w:sz w:val="20"/>
                <w:szCs w:val="20"/>
              </w:rPr>
              <w:instrText xml:space="preserve">" \f"e"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Hazardous Waste Disposal Records</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7EA6B290" w14:textId="77777777" w:rsidR="00D83578" w:rsidRPr="00B71111" w:rsidRDefault="00D83578" w:rsidP="006907D0">
            <w:pPr>
              <w:spacing w:line="240" w:lineRule="auto"/>
              <w:rPr>
                <w:rFonts w:cstheme="minorHAnsi"/>
                <w:color w:val="auto"/>
                <w:sz w:val="20"/>
                <w:szCs w:val="20"/>
              </w:rPr>
            </w:pPr>
            <w:r w:rsidRPr="00B71111">
              <w:rPr>
                <w:rFonts w:eastAsia="Arial" w:cstheme="minorHAnsi"/>
                <w:b w:val="0"/>
                <w:color w:val="auto"/>
                <w:sz w:val="20"/>
                <w:szCs w:val="20"/>
              </w:rPr>
              <w:t>This series includes facility signed manifests, land disposal restrictions, and certificates of disposal for hazardous waste.</w:t>
            </w:r>
          </w:p>
        </w:tc>
        <w:tc>
          <w:tcPr>
            <w:tcW w:w="2880" w:type="dxa"/>
            <w:tcBorders>
              <w:top w:val="single" w:sz="3" w:space="0" w:color="000000"/>
              <w:left w:val="single" w:sz="2" w:space="0" w:color="000000"/>
              <w:bottom w:val="single" w:sz="3" w:space="0" w:color="000000"/>
              <w:right w:val="single" w:sz="2" w:space="0" w:color="000000"/>
            </w:tcBorders>
          </w:tcPr>
          <w:p w14:paraId="5C1D4CF9" w14:textId="77777777" w:rsidR="00D83578" w:rsidRPr="00B71111" w:rsidRDefault="00D83578" w:rsidP="006907D0">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30 Years after End of Calendar Year</w:t>
            </w:r>
          </w:p>
          <w:p w14:paraId="6B1EE6AA" w14:textId="77777777" w:rsidR="00D83578" w:rsidRPr="00B71111" w:rsidRDefault="00D83578" w:rsidP="006907D0">
            <w:pPr>
              <w:spacing w:line="240" w:lineRule="auto"/>
              <w:rPr>
                <w:rFonts w:eastAsia="Arial" w:cstheme="minorHAnsi"/>
                <w:color w:val="auto"/>
                <w:sz w:val="20"/>
                <w:szCs w:val="20"/>
              </w:rPr>
            </w:pPr>
            <w:r w:rsidRPr="00B71111">
              <w:rPr>
                <w:rFonts w:eastAsia="Arial" w:cstheme="minorHAnsi"/>
                <w:b w:val="0"/>
                <w:i/>
                <w:color w:val="auto"/>
                <w:sz w:val="20"/>
                <w:szCs w:val="20"/>
              </w:rPr>
              <w:t xml:space="preserve">   then</w:t>
            </w:r>
          </w:p>
          <w:p w14:paraId="1B83EB6A" w14:textId="77777777" w:rsidR="00D83578" w:rsidRPr="00B71111" w:rsidRDefault="00D83578" w:rsidP="006907D0">
            <w:pPr>
              <w:spacing w:line="240" w:lineRule="auto"/>
              <w:rPr>
                <w:rFonts w:cstheme="minorHAnsi"/>
                <w:color w:val="auto"/>
                <w:sz w:val="20"/>
                <w:szCs w:val="20"/>
              </w:rPr>
            </w:pPr>
            <w:r w:rsidRPr="00B71111">
              <w:rPr>
                <w:rFonts w:eastAsia="Arial" w:cstheme="minorHAnsi"/>
                <w:color w:val="auto"/>
                <w:sz w:val="20"/>
                <w:szCs w:val="20"/>
              </w:rPr>
              <w:t>Transfer</w:t>
            </w:r>
            <w:r w:rsidRPr="00B71111">
              <w:rPr>
                <w:rFonts w:eastAsia="Arial" w:cstheme="minorHAnsi"/>
                <w:b w:val="0"/>
                <w:color w:val="auto"/>
                <w:sz w:val="20"/>
                <w:szCs w:val="20"/>
              </w:rPr>
              <w:t xml:space="preserve"> to Archives for appraisal and selective retention</w:t>
            </w:r>
          </w:p>
        </w:tc>
        <w:tc>
          <w:tcPr>
            <w:tcW w:w="1710" w:type="dxa"/>
            <w:tcBorders>
              <w:top w:val="single" w:sz="3" w:space="0" w:color="000000"/>
              <w:left w:val="single" w:sz="2" w:space="0" w:color="000000"/>
              <w:bottom w:val="single" w:sz="3" w:space="0" w:color="000000"/>
              <w:right w:val="single" w:sz="2" w:space="0" w:color="000000"/>
            </w:tcBorders>
          </w:tcPr>
          <w:p w14:paraId="2EEB0B77" w14:textId="77777777" w:rsidR="00D83578" w:rsidRPr="00B71111" w:rsidRDefault="00D83578" w:rsidP="006907D0">
            <w:pPr>
              <w:spacing w:after="0" w:line="240" w:lineRule="auto"/>
              <w:jc w:val="center"/>
              <w:rPr>
                <w:rFonts w:cs="Times New Roman"/>
                <w:color w:val="auto"/>
                <w:sz w:val="22"/>
              </w:rPr>
            </w:pPr>
            <w:r w:rsidRPr="00B71111">
              <w:rPr>
                <w:rFonts w:cs="Times New Roman"/>
                <w:color w:val="auto"/>
                <w:sz w:val="22"/>
              </w:rPr>
              <w:t>ARCHIVAL</w:t>
            </w:r>
          </w:p>
          <w:p w14:paraId="0A23926D" w14:textId="77777777" w:rsidR="00D83578" w:rsidRPr="00B71111" w:rsidRDefault="00D83578" w:rsidP="006907D0">
            <w:pPr>
              <w:spacing w:before="0" w:after="0" w:line="240" w:lineRule="auto"/>
              <w:jc w:val="center"/>
              <w:rPr>
                <w:rFonts w:cs="Times New Roman"/>
                <w:color w:val="auto"/>
                <w:sz w:val="18"/>
                <w:szCs w:val="18"/>
              </w:rPr>
            </w:pPr>
            <w:r w:rsidRPr="00B71111">
              <w:rPr>
                <w:rFonts w:cs="Times New Roman"/>
                <w:color w:val="auto"/>
                <w:sz w:val="18"/>
                <w:szCs w:val="18"/>
              </w:rPr>
              <w:t>(Appraisal Required)</w:t>
            </w:r>
          </w:p>
          <w:p w14:paraId="11B509EF" w14:textId="77777777" w:rsidR="00D83578" w:rsidRPr="00B71111" w:rsidRDefault="00D83578" w:rsidP="006907D0">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694AE15A" w14:textId="77777777" w:rsidR="00D83578" w:rsidRPr="00B71111" w:rsidRDefault="00D83578" w:rsidP="006907D0">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r w:rsidR="00D83578" w:rsidRPr="00B71111" w14:paraId="0060732E" w14:textId="77777777" w:rsidTr="006907D0">
        <w:tblPrEx>
          <w:tblCellMar>
            <w:bottom w:w="62" w:type="dxa"/>
          </w:tblCellMar>
        </w:tblPrEx>
        <w:trPr>
          <w:trHeight w:val="944"/>
        </w:trPr>
        <w:tc>
          <w:tcPr>
            <w:tcW w:w="1440" w:type="dxa"/>
            <w:tcBorders>
              <w:top w:val="single" w:sz="3" w:space="0" w:color="000000"/>
              <w:left w:val="single" w:sz="2" w:space="0" w:color="000000"/>
              <w:bottom w:val="single" w:sz="3" w:space="0" w:color="000000"/>
              <w:right w:val="single" w:sz="2" w:space="0" w:color="000000"/>
            </w:tcBorders>
          </w:tcPr>
          <w:p w14:paraId="2FE83A3C" w14:textId="77777777" w:rsidR="00D83578" w:rsidRPr="00B71111" w:rsidRDefault="00D83578" w:rsidP="006907D0">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93 03 52143</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93 03 52143</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p>
          <w:p w14:paraId="7B0EE357" w14:textId="77777777" w:rsidR="00D83578" w:rsidRPr="00B71111" w:rsidRDefault="00D83578" w:rsidP="006907D0">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05346EC1" w14:textId="77777777" w:rsidR="00D83578" w:rsidRPr="00B71111" w:rsidRDefault="00D83578" w:rsidP="006907D0">
            <w:pPr>
              <w:spacing w:line="240" w:lineRule="auto"/>
              <w:rPr>
                <w:rFonts w:cstheme="minorHAnsi"/>
                <w:color w:val="auto"/>
                <w:sz w:val="20"/>
                <w:szCs w:val="20"/>
              </w:rPr>
            </w:pPr>
            <w:r w:rsidRPr="00B71111">
              <w:rPr>
                <w:rFonts w:eastAsia="Arial" w:cstheme="minorHAnsi"/>
                <w:i/>
                <w:color w:val="auto"/>
                <w:sz w:val="20"/>
                <w:szCs w:val="20"/>
              </w:rPr>
              <w:t>Hazardous Waste Training</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Hazardous Waste Training</w:instrText>
            </w:r>
            <w:r w:rsidRPr="00B71111">
              <w:rPr>
                <w:rFonts w:cstheme="minorHAnsi"/>
                <w:color w:val="auto"/>
                <w:sz w:val="20"/>
                <w:szCs w:val="20"/>
              </w:rPr>
              <w:instrText xml:space="preserve">" \f"e"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Hazardous Waste Training</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47899630" w14:textId="77777777" w:rsidR="00D83578" w:rsidRPr="00B71111" w:rsidRDefault="00D83578" w:rsidP="006907D0">
            <w:pPr>
              <w:spacing w:line="240" w:lineRule="auto"/>
              <w:rPr>
                <w:rFonts w:eastAsia="Arial" w:cstheme="minorHAnsi"/>
                <w:i/>
                <w:color w:val="auto"/>
                <w:sz w:val="20"/>
                <w:szCs w:val="20"/>
              </w:rPr>
            </w:pPr>
            <w:r w:rsidRPr="00B71111">
              <w:rPr>
                <w:rFonts w:eastAsia="Arial" w:cstheme="minorHAnsi"/>
                <w:b w:val="0"/>
                <w:color w:val="auto"/>
                <w:sz w:val="20"/>
                <w:szCs w:val="20"/>
              </w:rPr>
              <w:t>Record of training provided to technologists and staff regarding procedures when dealing with hazardous waste.  Training includes regulations and policies for handling, storing and entering/cleaning areas with hazardous waste spills. Retention required as per WAC 173-303-330.</w:t>
            </w:r>
          </w:p>
        </w:tc>
        <w:tc>
          <w:tcPr>
            <w:tcW w:w="2880" w:type="dxa"/>
            <w:tcBorders>
              <w:top w:val="single" w:sz="3" w:space="0" w:color="000000"/>
              <w:left w:val="single" w:sz="2" w:space="0" w:color="000000"/>
              <w:bottom w:val="single" w:sz="3" w:space="0" w:color="000000"/>
              <w:right w:val="single" w:sz="2" w:space="0" w:color="000000"/>
            </w:tcBorders>
          </w:tcPr>
          <w:p w14:paraId="0453927F" w14:textId="77777777" w:rsidR="00D83578" w:rsidRPr="00B71111" w:rsidRDefault="00D83578" w:rsidP="006907D0">
            <w:pPr>
              <w:spacing w:line="240" w:lineRule="auto"/>
              <w:rPr>
                <w:rFonts w:cstheme="minorHAnsi"/>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3 Years after Termination of</w:t>
            </w:r>
            <w:r w:rsidRPr="00B71111">
              <w:rPr>
                <w:rFonts w:cstheme="minorHAnsi"/>
                <w:color w:val="auto"/>
                <w:sz w:val="20"/>
                <w:szCs w:val="20"/>
              </w:rPr>
              <w:t xml:space="preserve"> </w:t>
            </w:r>
            <w:r w:rsidRPr="00B71111">
              <w:rPr>
                <w:rFonts w:eastAsia="Arial" w:cstheme="minorHAnsi"/>
                <w:b w:val="0"/>
                <w:color w:val="auto"/>
                <w:sz w:val="20"/>
                <w:szCs w:val="20"/>
              </w:rPr>
              <w:t>Employment</w:t>
            </w:r>
          </w:p>
          <w:p w14:paraId="1527CA90" w14:textId="77777777" w:rsidR="00D83578" w:rsidRPr="00B71111" w:rsidRDefault="00D83578" w:rsidP="006907D0">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3292A12C" w14:textId="77777777" w:rsidR="00D83578" w:rsidRPr="00B71111" w:rsidRDefault="00D83578" w:rsidP="006907D0">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3E3DEAED" w14:textId="77777777" w:rsidR="00D83578" w:rsidRPr="00B71111" w:rsidRDefault="00D83578" w:rsidP="006907D0">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686A6D0C" w14:textId="77777777" w:rsidR="00D83578" w:rsidRPr="00B71111" w:rsidRDefault="00D83578" w:rsidP="006907D0">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55E6553A" w14:textId="77777777" w:rsidR="00D83578" w:rsidRPr="00B71111" w:rsidRDefault="00D83578" w:rsidP="006907D0">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OPR</w:t>
            </w:r>
          </w:p>
        </w:tc>
      </w:tr>
      <w:tr w:rsidR="00D83578" w:rsidRPr="00B71111" w14:paraId="2EFD41C4" w14:textId="77777777" w:rsidTr="006907D0">
        <w:tblPrEx>
          <w:tblCellMar>
            <w:bottom w:w="62" w:type="dxa"/>
          </w:tblCellMar>
        </w:tblPrEx>
        <w:trPr>
          <w:trHeight w:val="944"/>
        </w:trPr>
        <w:tc>
          <w:tcPr>
            <w:tcW w:w="1440" w:type="dxa"/>
            <w:tcBorders>
              <w:top w:val="single" w:sz="3" w:space="0" w:color="000000"/>
              <w:left w:val="single" w:sz="2" w:space="0" w:color="000000"/>
              <w:bottom w:val="single" w:sz="3" w:space="0" w:color="000000"/>
              <w:right w:val="single" w:sz="2" w:space="0" w:color="000000"/>
            </w:tcBorders>
          </w:tcPr>
          <w:p w14:paraId="0F2F6EC6" w14:textId="77777777" w:rsidR="00D83578" w:rsidRPr="00B71111" w:rsidRDefault="00D83578" w:rsidP="006907D0">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11 12 62908</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11 12 62908</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p>
          <w:p w14:paraId="29B96B36" w14:textId="77777777" w:rsidR="00D83578" w:rsidRPr="00B71111" w:rsidRDefault="00D83578" w:rsidP="006907D0">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4952D130" w14:textId="77777777" w:rsidR="00D83578" w:rsidRPr="00B71111" w:rsidRDefault="00D83578" w:rsidP="006907D0">
            <w:pPr>
              <w:spacing w:line="240" w:lineRule="auto"/>
              <w:rPr>
                <w:rFonts w:cstheme="minorHAnsi"/>
                <w:color w:val="auto"/>
                <w:sz w:val="20"/>
                <w:szCs w:val="20"/>
              </w:rPr>
            </w:pPr>
            <w:r w:rsidRPr="00B71111">
              <w:rPr>
                <w:rFonts w:eastAsia="Arial" w:cstheme="minorHAnsi"/>
                <w:i/>
                <w:color w:val="auto"/>
                <w:sz w:val="20"/>
                <w:szCs w:val="20"/>
              </w:rPr>
              <w:t>Industrial Waste Discharge Files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Industrial Waste Discharge Files</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092FF0F0" w14:textId="77777777" w:rsidR="00D83578" w:rsidRPr="00B71111" w:rsidRDefault="00D83578" w:rsidP="006907D0">
            <w:pPr>
              <w:spacing w:line="240" w:lineRule="auto"/>
              <w:rPr>
                <w:rFonts w:eastAsia="Arial" w:cstheme="minorHAnsi"/>
                <w:i/>
                <w:color w:val="auto"/>
                <w:sz w:val="20"/>
                <w:szCs w:val="20"/>
              </w:rPr>
            </w:pPr>
            <w:r w:rsidRPr="00B71111">
              <w:rPr>
                <w:rFonts w:eastAsia="Arial" w:cstheme="minorHAnsi"/>
                <w:b w:val="0"/>
                <w:color w:val="auto"/>
                <w:sz w:val="20"/>
                <w:szCs w:val="20"/>
              </w:rPr>
              <w:t>This series provides a record of authority received from the appropriate state or local agency approving discharges into Public Owned Treatment Work systems. May include monitoring data, monthly reports, and permit correspondence.</w:t>
            </w:r>
          </w:p>
        </w:tc>
        <w:tc>
          <w:tcPr>
            <w:tcW w:w="2880" w:type="dxa"/>
            <w:tcBorders>
              <w:top w:val="single" w:sz="3" w:space="0" w:color="000000"/>
              <w:left w:val="single" w:sz="2" w:space="0" w:color="000000"/>
              <w:bottom w:val="single" w:sz="3" w:space="0" w:color="000000"/>
              <w:right w:val="single" w:sz="2" w:space="0" w:color="000000"/>
            </w:tcBorders>
          </w:tcPr>
          <w:p w14:paraId="0F3ADA24" w14:textId="77777777" w:rsidR="00D83578" w:rsidRPr="00B71111" w:rsidRDefault="00D83578" w:rsidP="006907D0">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6 Years after Permit Renewed</w:t>
            </w:r>
          </w:p>
          <w:p w14:paraId="5FCF5E55" w14:textId="77777777" w:rsidR="00D83578" w:rsidRPr="00B71111" w:rsidRDefault="00D83578" w:rsidP="006907D0">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3162D91E" w14:textId="77777777" w:rsidR="00D83578" w:rsidRPr="00B71111" w:rsidRDefault="00D83578" w:rsidP="006907D0">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38301F80" w14:textId="77777777" w:rsidR="00D83578" w:rsidRPr="00B71111" w:rsidRDefault="00D83578" w:rsidP="006907D0">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293555E8" w14:textId="77777777" w:rsidR="00D83578" w:rsidRPr="00B71111" w:rsidRDefault="00D83578" w:rsidP="006907D0">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7E2D680A" w14:textId="77777777" w:rsidR="00D83578" w:rsidRPr="00B71111" w:rsidRDefault="00D83578" w:rsidP="006907D0">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OPR</w:t>
            </w:r>
          </w:p>
        </w:tc>
      </w:tr>
      <w:tr w:rsidR="00D83578" w:rsidRPr="00B71111" w14:paraId="65084E8A" w14:textId="77777777" w:rsidTr="006907D0">
        <w:tblPrEx>
          <w:tblCellMar>
            <w:bottom w:w="62" w:type="dxa"/>
          </w:tblCellMar>
        </w:tblPrEx>
        <w:trPr>
          <w:trHeight w:val="944"/>
        </w:trPr>
        <w:tc>
          <w:tcPr>
            <w:tcW w:w="1440" w:type="dxa"/>
            <w:tcBorders>
              <w:top w:val="single" w:sz="3" w:space="0" w:color="000000"/>
              <w:left w:val="single" w:sz="2" w:space="0" w:color="000000"/>
              <w:bottom w:val="single" w:sz="3" w:space="0" w:color="000000"/>
              <w:right w:val="single" w:sz="2" w:space="0" w:color="000000"/>
            </w:tcBorders>
          </w:tcPr>
          <w:p w14:paraId="44D0D90A" w14:textId="77777777" w:rsidR="00D83578" w:rsidRPr="00B71111" w:rsidRDefault="00D83578" w:rsidP="006907D0">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93 03 52138</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93 03 52138</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p>
          <w:p w14:paraId="1B23307F" w14:textId="77777777" w:rsidR="00D83578" w:rsidRPr="00B71111" w:rsidRDefault="00D83578" w:rsidP="006907D0">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30084623" w14:textId="77777777" w:rsidR="00D83578" w:rsidRPr="00B71111" w:rsidRDefault="00D83578" w:rsidP="006907D0">
            <w:pPr>
              <w:spacing w:line="240" w:lineRule="auto"/>
              <w:rPr>
                <w:rFonts w:cstheme="minorHAnsi"/>
                <w:color w:val="auto"/>
                <w:sz w:val="20"/>
                <w:szCs w:val="20"/>
              </w:rPr>
            </w:pPr>
            <w:r w:rsidRPr="00B71111">
              <w:rPr>
                <w:rFonts w:eastAsia="Arial" w:cstheme="minorHAnsi"/>
                <w:i/>
                <w:color w:val="auto"/>
                <w:sz w:val="20"/>
                <w:szCs w:val="20"/>
              </w:rPr>
              <w:t>Internal Spills Documentation</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Internal Spills Documentation</w:instrText>
            </w:r>
            <w:r w:rsidRPr="00B71111">
              <w:rPr>
                <w:rFonts w:cstheme="minorHAnsi"/>
                <w:color w:val="auto"/>
                <w:sz w:val="20"/>
                <w:szCs w:val="20"/>
              </w:rPr>
              <w:instrText xml:space="preserve">" \f"e"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Internal Spills Documentation</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487789ED" w14:textId="77777777" w:rsidR="00D83578" w:rsidRPr="00B71111" w:rsidRDefault="00D83578" w:rsidP="006907D0">
            <w:pPr>
              <w:spacing w:line="240" w:lineRule="auto"/>
              <w:rPr>
                <w:rFonts w:cstheme="minorHAnsi"/>
                <w:color w:val="auto"/>
                <w:sz w:val="20"/>
                <w:szCs w:val="20"/>
              </w:rPr>
            </w:pPr>
            <w:r w:rsidRPr="00B71111">
              <w:rPr>
                <w:rFonts w:eastAsia="Arial" w:cstheme="minorHAnsi"/>
                <w:b w:val="0"/>
                <w:color w:val="auto"/>
                <w:sz w:val="20"/>
                <w:szCs w:val="20"/>
              </w:rPr>
              <w:t>Documents the spills of hazardous waste at central accumulation facilities for large quantity generators.  Includes details of incident, response, correspondence, type of waste spilled, persons affected, final results/reports, etc. Information is contained within a database, and also includes information entered from the Spill Advice Forms.</w:t>
            </w:r>
          </w:p>
        </w:tc>
        <w:tc>
          <w:tcPr>
            <w:tcW w:w="2880" w:type="dxa"/>
            <w:tcBorders>
              <w:top w:val="single" w:sz="3" w:space="0" w:color="000000"/>
              <w:left w:val="single" w:sz="2" w:space="0" w:color="000000"/>
              <w:bottom w:val="single" w:sz="3" w:space="0" w:color="000000"/>
              <w:right w:val="single" w:sz="2" w:space="0" w:color="000000"/>
            </w:tcBorders>
          </w:tcPr>
          <w:p w14:paraId="2CF32171" w14:textId="77777777" w:rsidR="00D83578" w:rsidRPr="00B71111" w:rsidRDefault="00D83578" w:rsidP="006907D0">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6 Years after End of Calendar Year</w:t>
            </w:r>
          </w:p>
          <w:p w14:paraId="0656A573" w14:textId="77777777" w:rsidR="00D83578" w:rsidRPr="00B71111" w:rsidRDefault="00D83578" w:rsidP="006907D0">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4515E580" w14:textId="77777777" w:rsidR="00D83578" w:rsidRPr="00B71111" w:rsidRDefault="00D83578" w:rsidP="006907D0">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7412263B" w14:textId="77777777" w:rsidR="00D83578" w:rsidRPr="00B71111" w:rsidRDefault="00D83578" w:rsidP="006907D0">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77519141" w14:textId="77777777" w:rsidR="00D83578" w:rsidRPr="00B71111" w:rsidRDefault="00D83578" w:rsidP="006907D0">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0F3E5324" w14:textId="77777777" w:rsidR="00D83578" w:rsidRPr="00B71111" w:rsidRDefault="00D83578" w:rsidP="006907D0">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r w:rsidR="007A0B01" w:rsidRPr="00B71111" w14:paraId="503D2991" w14:textId="77777777" w:rsidTr="005018FC">
        <w:tblPrEx>
          <w:tblCellMar>
            <w:bottom w:w="180" w:type="dxa"/>
            <w:right w:w="73" w:type="dxa"/>
          </w:tblCellMar>
        </w:tblPrEx>
        <w:trPr>
          <w:trHeight w:val="946"/>
        </w:trPr>
        <w:tc>
          <w:tcPr>
            <w:tcW w:w="1440" w:type="dxa"/>
            <w:tcBorders>
              <w:top w:val="single" w:sz="3" w:space="0" w:color="000000"/>
              <w:left w:val="single" w:sz="2" w:space="0" w:color="000000"/>
              <w:bottom w:val="single" w:sz="3" w:space="0" w:color="000000"/>
              <w:right w:val="single" w:sz="2" w:space="0" w:color="000000"/>
            </w:tcBorders>
          </w:tcPr>
          <w:p w14:paraId="2AD2C709" w14:textId="77777777" w:rsidR="007A0B01" w:rsidRPr="00B71111" w:rsidRDefault="007A0B01" w:rsidP="005018FC">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11 08 62658</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11 08 62658</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p>
          <w:p w14:paraId="732A695A" w14:textId="77777777" w:rsidR="007A0B01" w:rsidRPr="00B71111" w:rsidRDefault="007A0B01" w:rsidP="005018FC">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3D188DAB" w14:textId="77777777" w:rsidR="007A0B01" w:rsidRPr="00B71111" w:rsidRDefault="007A0B01" w:rsidP="005018FC">
            <w:pPr>
              <w:spacing w:line="240" w:lineRule="auto"/>
              <w:rPr>
                <w:rFonts w:cstheme="minorHAnsi"/>
                <w:color w:val="auto"/>
                <w:sz w:val="20"/>
                <w:szCs w:val="20"/>
              </w:rPr>
            </w:pPr>
            <w:r w:rsidRPr="00B71111">
              <w:rPr>
                <w:rFonts w:eastAsia="Arial" w:cstheme="minorHAnsi"/>
                <w:i/>
                <w:color w:val="auto"/>
                <w:sz w:val="20"/>
                <w:szCs w:val="20"/>
              </w:rPr>
              <w:t>Participating Responsible Party for Waste Disposal Sites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Participating Responsible Party for Waste Disposal Sites</w:instrText>
            </w:r>
            <w:r w:rsidRPr="00B71111">
              <w:rPr>
                <w:rFonts w:cstheme="minorHAnsi"/>
                <w:color w:val="auto"/>
                <w:sz w:val="20"/>
                <w:szCs w:val="20"/>
              </w:rPr>
              <w:instrText xml:space="preserve">" \f"a"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Participating Responsible Party for Waste Disposal Sites</w:instrText>
            </w:r>
            <w:r w:rsidRPr="00B71111">
              <w:rPr>
                <w:rFonts w:cstheme="minorHAnsi"/>
                <w:color w:val="auto"/>
                <w:sz w:val="20"/>
                <w:szCs w:val="20"/>
              </w:rPr>
              <w:instrText xml:space="preserve">" \f"e"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Participating Responsible Party for Waste Disposal Sites</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71FFA937" w14:textId="77777777" w:rsidR="007A0B01" w:rsidRPr="00B71111" w:rsidRDefault="007A0B01" w:rsidP="005018FC">
            <w:pPr>
              <w:spacing w:line="240" w:lineRule="auto"/>
              <w:rPr>
                <w:rFonts w:cstheme="minorHAnsi"/>
                <w:color w:val="auto"/>
                <w:sz w:val="20"/>
                <w:szCs w:val="20"/>
              </w:rPr>
            </w:pPr>
            <w:r w:rsidRPr="00B71111">
              <w:rPr>
                <w:rFonts w:eastAsia="Arial" w:cstheme="minorHAnsi"/>
                <w:b w:val="0"/>
                <w:color w:val="auto"/>
                <w:sz w:val="20"/>
                <w:szCs w:val="20"/>
              </w:rPr>
              <w:t xml:space="preserve">This series provides a record of sites where the University either paid for clean-up, retrieved its hazardous materials, or pays ongoing </w:t>
            </w:r>
            <w:r w:rsidRPr="007A0B01">
              <w:rPr>
                <w:rFonts w:eastAsia="Arial" w:cstheme="minorHAnsi"/>
                <w:b w:val="0"/>
                <w:i/>
                <w:iCs/>
                <w:color w:val="auto"/>
                <w:sz w:val="20"/>
                <w:szCs w:val="20"/>
              </w:rPr>
              <w:t>di minimus</w:t>
            </w:r>
            <w:r w:rsidRPr="00B71111">
              <w:rPr>
                <w:rFonts w:eastAsia="Arial" w:cstheme="minorHAnsi"/>
                <w:b w:val="0"/>
                <w:color w:val="auto"/>
                <w:sz w:val="20"/>
                <w:szCs w:val="20"/>
              </w:rPr>
              <w:t xml:space="preserve"> use remediation costs.</w:t>
            </w:r>
          </w:p>
        </w:tc>
        <w:tc>
          <w:tcPr>
            <w:tcW w:w="2880" w:type="dxa"/>
            <w:tcBorders>
              <w:top w:val="single" w:sz="3" w:space="0" w:color="000000"/>
              <w:left w:val="single" w:sz="2" w:space="0" w:color="000000"/>
              <w:bottom w:val="single" w:sz="3" w:space="0" w:color="000000"/>
              <w:right w:val="single" w:sz="2" w:space="0" w:color="000000"/>
            </w:tcBorders>
          </w:tcPr>
          <w:p w14:paraId="780BA9D9" w14:textId="77777777" w:rsidR="007A0B01" w:rsidRPr="00B71111" w:rsidRDefault="007A0B01" w:rsidP="005018FC">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30 Years after Completion of Clean-Up or Removal</w:t>
            </w:r>
          </w:p>
          <w:p w14:paraId="727FE83C" w14:textId="77777777" w:rsidR="007A0B01" w:rsidRPr="00B71111" w:rsidRDefault="007A0B01" w:rsidP="005018FC">
            <w:pPr>
              <w:spacing w:line="240" w:lineRule="auto"/>
              <w:rPr>
                <w:rFonts w:eastAsia="Arial" w:cstheme="minorHAnsi"/>
                <w:color w:val="auto"/>
                <w:sz w:val="20"/>
                <w:szCs w:val="20"/>
              </w:rPr>
            </w:pPr>
            <w:r w:rsidRPr="00B71111">
              <w:rPr>
                <w:rFonts w:eastAsia="Arial" w:cstheme="minorHAnsi"/>
                <w:b w:val="0"/>
                <w:i/>
                <w:color w:val="auto"/>
                <w:sz w:val="20"/>
                <w:szCs w:val="20"/>
              </w:rPr>
              <w:t xml:space="preserve">   then</w:t>
            </w:r>
          </w:p>
          <w:p w14:paraId="2FFD301F" w14:textId="77777777" w:rsidR="007A0B01" w:rsidRPr="00B71111" w:rsidRDefault="007A0B01" w:rsidP="005018FC">
            <w:pPr>
              <w:spacing w:line="240" w:lineRule="auto"/>
              <w:rPr>
                <w:rFonts w:cstheme="minorHAnsi"/>
                <w:color w:val="auto"/>
                <w:sz w:val="20"/>
                <w:szCs w:val="20"/>
              </w:rPr>
            </w:pPr>
            <w:r w:rsidRPr="00B71111">
              <w:rPr>
                <w:rFonts w:eastAsia="Arial" w:cstheme="minorHAnsi"/>
                <w:color w:val="auto"/>
                <w:sz w:val="20"/>
                <w:szCs w:val="20"/>
              </w:rPr>
              <w:t>Transfer</w:t>
            </w:r>
            <w:r w:rsidRPr="00B71111">
              <w:rPr>
                <w:rFonts w:eastAsia="Arial" w:cstheme="minorHAnsi"/>
                <w:b w:val="0"/>
                <w:color w:val="auto"/>
                <w:sz w:val="20"/>
                <w:szCs w:val="20"/>
              </w:rPr>
              <w:t xml:space="preserve"> to Archives for appraisal and selective retention</w:t>
            </w:r>
          </w:p>
        </w:tc>
        <w:tc>
          <w:tcPr>
            <w:tcW w:w="1710" w:type="dxa"/>
            <w:tcBorders>
              <w:top w:val="single" w:sz="3" w:space="0" w:color="000000"/>
              <w:left w:val="single" w:sz="2" w:space="0" w:color="000000"/>
              <w:bottom w:val="single" w:sz="3" w:space="0" w:color="000000"/>
              <w:right w:val="single" w:sz="2" w:space="0" w:color="000000"/>
            </w:tcBorders>
          </w:tcPr>
          <w:p w14:paraId="1F2BE583" w14:textId="77777777" w:rsidR="007A0B01" w:rsidRPr="00B71111" w:rsidRDefault="007A0B01" w:rsidP="005018FC">
            <w:pPr>
              <w:spacing w:after="0" w:line="240" w:lineRule="auto"/>
              <w:jc w:val="center"/>
              <w:rPr>
                <w:rFonts w:cs="Times New Roman"/>
                <w:color w:val="auto"/>
                <w:sz w:val="22"/>
              </w:rPr>
            </w:pPr>
            <w:r w:rsidRPr="00B71111">
              <w:rPr>
                <w:rFonts w:cs="Times New Roman"/>
                <w:color w:val="auto"/>
                <w:sz w:val="22"/>
              </w:rPr>
              <w:t>ARCHIVAL</w:t>
            </w:r>
          </w:p>
          <w:p w14:paraId="72109AAB" w14:textId="77777777" w:rsidR="007A0B01" w:rsidRPr="00B71111" w:rsidRDefault="007A0B01" w:rsidP="005018FC">
            <w:pPr>
              <w:spacing w:before="0" w:after="0" w:line="240" w:lineRule="auto"/>
              <w:jc w:val="center"/>
              <w:rPr>
                <w:rFonts w:cs="Times New Roman"/>
                <w:color w:val="auto"/>
                <w:sz w:val="18"/>
                <w:szCs w:val="18"/>
              </w:rPr>
            </w:pPr>
            <w:r w:rsidRPr="00B71111">
              <w:rPr>
                <w:rFonts w:cs="Times New Roman"/>
                <w:color w:val="auto"/>
                <w:sz w:val="18"/>
                <w:szCs w:val="18"/>
              </w:rPr>
              <w:t>(Appraisal Required)</w:t>
            </w:r>
          </w:p>
          <w:p w14:paraId="020A884A" w14:textId="77777777" w:rsidR="007A0B01" w:rsidRPr="00B71111" w:rsidRDefault="007A0B01" w:rsidP="005018FC">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691B1D3A" w14:textId="77777777" w:rsidR="007A0B01" w:rsidRPr="00B71111" w:rsidRDefault="007A0B01" w:rsidP="005018FC">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bl>
    <w:p w14:paraId="308FC82F" w14:textId="77777777" w:rsidR="001C61E6" w:rsidRPr="00C64FF3" w:rsidRDefault="0056171A" w:rsidP="0056171A">
      <w:pPr>
        <w:rPr>
          <w:rFonts w:cstheme="minorHAnsi"/>
          <w:color w:val="auto"/>
          <w:sz w:val="4"/>
          <w:szCs w:val="4"/>
        </w:rPr>
      </w:pPr>
      <w:r w:rsidRPr="00C64FF3">
        <w:rPr>
          <w:rFonts w:cstheme="minorHAnsi"/>
          <w:color w:val="auto"/>
          <w:sz w:val="4"/>
          <w:szCs w:val="4"/>
        </w:rPr>
        <w:br w:type="page"/>
      </w: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F80B12" w:rsidRPr="00B71111" w14:paraId="562FE008" w14:textId="77777777" w:rsidTr="001C61E6">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16FF7E3B" w14:textId="77777777" w:rsidR="001C61E6" w:rsidRPr="00B71111" w:rsidRDefault="001C61E6" w:rsidP="0056171A">
            <w:pPr>
              <w:rPr>
                <w:color w:val="auto"/>
                <w:szCs w:val="28"/>
              </w:rPr>
            </w:pPr>
            <w:r w:rsidRPr="00B71111">
              <w:rPr>
                <w:color w:val="auto"/>
                <w:szCs w:val="28"/>
              </w:rPr>
              <w:lastRenderedPageBreak/>
              <w:t>/34/05/03/ EH&amp;S: Environmental Programs Office</w:t>
            </w:r>
          </w:p>
          <w:p w14:paraId="629A5807" w14:textId="77777777" w:rsidR="00F80B12" w:rsidRPr="00B71111" w:rsidRDefault="001C61E6" w:rsidP="001C61E6">
            <w:pPr>
              <w:spacing w:after="0" w:line="240" w:lineRule="auto"/>
              <w:rPr>
                <w:rStyle w:val="Emphasis"/>
                <w:b w:val="0"/>
                <w:i/>
                <w:color w:val="auto"/>
              </w:rPr>
            </w:pPr>
            <w:r w:rsidRPr="00B71111">
              <w:rPr>
                <w:rFonts w:cstheme="minorHAnsi"/>
                <w:b w:val="0"/>
                <w:i/>
                <w:color w:val="auto"/>
                <w:sz w:val="22"/>
              </w:rPr>
              <w:t>Environmental Health and Safety</w:t>
            </w:r>
          </w:p>
        </w:tc>
      </w:tr>
      <w:tr w:rsidR="00F80B12" w:rsidRPr="00B71111" w14:paraId="2FE1E337" w14:textId="77777777" w:rsidTr="001C61E6">
        <w:tblPrEx>
          <w:tblCellMar>
            <w:bottom w:w="62" w:type="dxa"/>
            <w:right w:w="73" w:type="dxa"/>
          </w:tblCellMar>
        </w:tblPrEx>
        <w:trPr>
          <w:trHeight w:val="702"/>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05B2646F" w14:textId="77777777" w:rsidR="00F80B12" w:rsidRPr="00B71111" w:rsidRDefault="00F80B12" w:rsidP="004C4DCA">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27C39B6A" w14:textId="77777777" w:rsidR="00F80B12" w:rsidRPr="00B71111" w:rsidRDefault="00F80B12" w:rsidP="004C4DCA">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162E07FA" w14:textId="77777777" w:rsidR="00F80B12" w:rsidRPr="00B71111" w:rsidRDefault="00F80B12" w:rsidP="004C4DCA">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7EF4CCD2" w14:textId="77777777" w:rsidR="00F80B12" w:rsidRPr="00B71111" w:rsidRDefault="00F80B12" w:rsidP="004C4DCA">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10628DAD" w14:textId="77777777" w:rsidR="00F80B12" w:rsidRPr="00B71111" w:rsidRDefault="00F80B12" w:rsidP="004C4DCA">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CA7AA7" w:rsidRPr="00B71111" w14:paraId="0589AAFB" w14:textId="77777777" w:rsidTr="001C61E6">
        <w:tblPrEx>
          <w:tblCellMar>
            <w:bottom w:w="180" w:type="dxa"/>
            <w:right w:w="73" w:type="dxa"/>
          </w:tblCellMar>
        </w:tblPrEx>
        <w:trPr>
          <w:trHeight w:val="944"/>
        </w:trPr>
        <w:tc>
          <w:tcPr>
            <w:tcW w:w="1440" w:type="dxa"/>
            <w:tcBorders>
              <w:top w:val="single" w:sz="3" w:space="0" w:color="000000"/>
              <w:left w:val="single" w:sz="2" w:space="0" w:color="000000"/>
              <w:bottom w:val="single" w:sz="3" w:space="0" w:color="000000"/>
              <w:right w:val="single" w:sz="2" w:space="0" w:color="000000"/>
            </w:tcBorders>
          </w:tcPr>
          <w:p w14:paraId="07D685C2" w14:textId="77777777" w:rsidR="00CA7AA7" w:rsidRPr="00B71111" w:rsidRDefault="00CA7AA7" w:rsidP="00F56245">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99 09 59273</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99 09 59273</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p>
          <w:p w14:paraId="4BD60F9C" w14:textId="77777777" w:rsidR="00CA7AA7" w:rsidRPr="00B71111" w:rsidRDefault="00CA7AA7" w:rsidP="00F56245">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6E21ACFC" w14:textId="77777777" w:rsidR="00CA7AA7" w:rsidRPr="00B71111" w:rsidRDefault="00CA7AA7" w:rsidP="00F56245">
            <w:pPr>
              <w:spacing w:line="240" w:lineRule="auto"/>
              <w:rPr>
                <w:rFonts w:cstheme="minorHAnsi"/>
                <w:color w:val="auto"/>
                <w:sz w:val="20"/>
                <w:szCs w:val="20"/>
              </w:rPr>
            </w:pPr>
            <w:r w:rsidRPr="00B71111">
              <w:rPr>
                <w:rFonts w:eastAsia="Arial" w:cstheme="minorHAnsi"/>
                <w:i/>
                <w:color w:val="auto"/>
                <w:sz w:val="20"/>
                <w:szCs w:val="20"/>
              </w:rPr>
              <w:t>PCB Program Files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PCB Program Files</w:instrText>
            </w:r>
            <w:r w:rsidRPr="00B71111">
              <w:rPr>
                <w:rFonts w:cstheme="minorHAnsi"/>
                <w:color w:val="auto"/>
                <w:sz w:val="20"/>
                <w:szCs w:val="20"/>
              </w:rPr>
              <w:instrText xml:space="preserve">" \f"a"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PCB Program Files</w:instrText>
            </w:r>
            <w:r w:rsidRPr="00B71111">
              <w:rPr>
                <w:rFonts w:cstheme="minorHAnsi"/>
                <w:color w:val="auto"/>
                <w:sz w:val="20"/>
                <w:szCs w:val="20"/>
              </w:rPr>
              <w:instrText xml:space="preserve">" \f"e"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PCB Program Files</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1CF62D2B" w14:textId="77777777" w:rsidR="00CA7AA7" w:rsidRPr="00B71111" w:rsidRDefault="00CA7AA7" w:rsidP="00F56245">
            <w:pPr>
              <w:spacing w:line="240" w:lineRule="auto"/>
              <w:rPr>
                <w:rFonts w:cstheme="minorHAnsi"/>
                <w:color w:val="auto"/>
                <w:sz w:val="20"/>
                <w:szCs w:val="20"/>
              </w:rPr>
            </w:pPr>
            <w:r w:rsidRPr="00B71111">
              <w:rPr>
                <w:rFonts w:eastAsia="Arial" w:cstheme="minorHAnsi"/>
                <w:b w:val="0"/>
                <w:color w:val="auto"/>
                <w:sz w:val="20"/>
                <w:szCs w:val="20"/>
              </w:rPr>
              <w:t>This series includes records of the UW PCB program. May include inspection reports, annual reports, etc. for PCB-contaminated oil filled transformers and other PCB containing materials.</w:t>
            </w:r>
          </w:p>
        </w:tc>
        <w:tc>
          <w:tcPr>
            <w:tcW w:w="2880" w:type="dxa"/>
            <w:tcBorders>
              <w:top w:val="single" w:sz="3" w:space="0" w:color="000000"/>
              <w:left w:val="single" w:sz="2" w:space="0" w:color="000000"/>
              <w:bottom w:val="single" w:sz="3" w:space="0" w:color="000000"/>
              <w:right w:val="single" w:sz="2" w:space="0" w:color="000000"/>
            </w:tcBorders>
          </w:tcPr>
          <w:p w14:paraId="2B2F9A92" w14:textId="77777777" w:rsidR="00CA7AA7" w:rsidRPr="00B71111" w:rsidRDefault="00CA7AA7" w:rsidP="00F56245">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30 Years after Transformer Removed or Cleanup Achieved</w:t>
            </w:r>
          </w:p>
          <w:p w14:paraId="5C49A59C" w14:textId="77777777" w:rsidR="00CA7AA7" w:rsidRPr="00B71111" w:rsidRDefault="00CA7AA7" w:rsidP="00F56245">
            <w:pPr>
              <w:spacing w:line="240" w:lineRule="auto"/>
              <w:rPr>
                <w:rFonts w:eastAsia="Arial" w:cstheme="minorHAnsi"/>
                <w:color w:val="auto"/>
                <w:sz w:val="20"/>
                <w:szCs w:val="20"/>
              </w:rPr>
            </w:pPr>
            <w:r w:rsidRPr="00B71111">
              <w:rPr>
                <w:rFonts w:eastAsia="Arial" w:cstheme="minorHAnsi"/>
                <w:b w:val="0"/>
                <w:i/>
                <w:color w:val="auto"/>
                <w:sz w:val="20"/>
                <w:szCs w:val="20"/>
              </w:rPr>
              <w:t xml:space="preserve">   then</w:t>
            </w:r>
          </w:p>
          <w:p w14:paraId="106331F5" w14:textId="77777777" w:rsidR="00CA7AA7" w:rsidRPr="00B71111" w:rsidRDefault="00483647" w:rsidP="00F56245">
            <w:pPr>
              <w:spacing w:line="240" w:lineRule="auto"/>
              <w:rPr>
                <w:rFonts w:cstheme="minorHAnsi"/>
                <w:color w:val="auto"/>
                <w:sz w:val="20"/>
                <w:szCs w:val="20"/>
              </w:rPr>
            </w:pPr>
            <w:r w:rsidRPr="00B71111">
              <w:rPr>
                <w:rFonts w:eastAsia="Arial" w:cstheme="minorHAnsi"/>
                <w:color w:val="auto"/>
                <w:sz w:val="20"/>
                <w:szCs w:val="20"/>
              </w:rPr>
              <w:t>Transfer</w:t>
            </w:r>
            <w:r w:rsidRPr="00B71111">
              <w:rPr>
                <w:rFonts w:eastAsia="Arial" w:cstheme="minorHAnsi"/>
                <w:b w:val="0"/>
                <w:color w:val="auto"/>
                <w:sz w:val="20"/>
                <w:szCs w:val="20"/>
              </w:rPr>
              <w:t xml:space="preserve"> to Archives for appraisal and selective retention</w:t>
            </w:r>
          </w:p>
        </w:tc>
        <w:tc>
          <w:tcPr>
            <w:tcW w:w="1710" w:type="dxa"/>
            <w:tcBorders>
              <w:top w:val="single" w:sz="3" w:space="0" w:color="000000"/>
              <w:left w:val="single" w:sz="2" w:space="0" w:color="000000"/>
              <w:bottom w:val="single" w:sz="3" w:space="0" w:color="000000"/>
              <w:right w:val="single" w:sz="2" w:space="0" w:color="000000"/>
            </w:tcBorders>
          </w:tcPr>
          <w:p w14:paraId="48804724" w14:textId="77777777" w:rsidR="00483647" w:rsidRPr="00B71111" w:rsidRDefault="00483647" w:rsidP="00483647">
            <w:pPr>
              <w:spacing w:after="0" w:line="240" w:lineRule="auto"/>
              <w:jc w:val="center"/>
              <w:rPr>
                <w:rFonts w:cs="Times New Roman"/>
                <w:color w:val="auto"/>
                <w:sz w:val="22"/>
              </w:rPr>
            </w:pPr>
            <w:r w:rsidRPr="00B71111">
              <w:rPr>
                <w:rFonts w:cs="Times New Roman"/>
                <w:color w:val="auto"/>
                <w:sz w:val="22"/>
              </w:rPr>
              <w:t>ARCHIVAL</w:t>
            </w:r>
          </w:p>
          <w:p w14:paraId="7C360053" w14:textId="77777777" w:rsidR="00483647" w:rsidRPr="00B71111" w:rsidRDefault="00483647" w:rsidP="00483647">
            <w:pPr>
              <w:spacing w:before="0" w:after="0" w:line="240" w:lineRule="auto"/>
              <w:jc w:val="center"/>
              <w:rPr>
                <w:rFonts w:cs="Times New Roman"/>
                <w:color w:val="auto"/>
                <w:sz w:val="18"/>
                <w:szCs w:val="18"/>
              </w:rPr>
            </w:pPr>
            <w:r w:rsidRPr="00B71111">
              <w:rPr>
                <w:rFonts w:cs="Times New Roman"/>
                <w:color w:val="auto"/>
                <w:sz w:val="18"/>
                <w:szCs w:val="18"/>
              </w:rPr>
              <w:t>(Appraisal Required)</w:t>
            </w:r>
          </w:p>
          <w:p w14:paraId="3EB75E99" w14:textId="77777777" w:rsidR="00CA7AA7" w:rsidRPr="00B71111" w:rsidRDefault="00CA7AA7" w:rsidP="00483647">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1BB4E388" w14:textId="77777777" w:rsidR="00CA7AA7" w:rsidRPr="00B71111" w:rsidRDefault="00CA7AA7" w:rsidP="00F56245">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r w:rsidR="00CA7AA7" w:rsidRPr="00B71111" w14:paraId="34449BD3" w14:textId="77777777" w:rsidTr="001C61E6">
        <w:tblPrEx>
          <w:tblCellMar>
            <w:bottom w:w="180" w:type="dxa"/>
            <w:right w:w="73" w:type="dxa"/>
          </w:tblCellMar>
        </w:tblPrEx>
        <w:trPr>
          <w:trHeight w:val="944"/>
        </w:trPr>
        <w:tc>
          <w:tcPr>
            <w:tcW w:w="1440" w:type="dxa"/>
            <w:tcBorders>
              <w:top w:val="single" w:sz="3" w:space="0" w:color="000000"/>
              <w:left w:val="single" w:sz="2" w:space="0" w:color="000000"/>
              <w:bottom w:val="single" w:sz="3" w:space="0" w:color="000000"/>
              <w:right w:val="single" w:sz="2" w:space="0" w:color="000000"/>
            </w:tcBorders>
          </w:tcPr>
          <w:p w14:paraId="0D71191B" w14:textId="77777777" w:rsidR="00CA7AA7" w:rsidRPr="00B71111" w:rsidRDefault="00CA7AA7" w:rsidP="00F56245">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11 08 62662</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11 08 62662</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p>
          <w:p w14:paraId="46DCE3F2" w14:textId="77777777" w:rsidR="00CA7AA7" w:rsidRPr="00B71111" w:rsidRDefault="00CA7AA7" w:rsidP="00F56245">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23218B2A" w14:textId="77777777" w:rsidR="00CA7AA7" w:rsidRPr="00B71111" w:rsidRDefault="00CA7AA7" w:rsidP="00F56245">
            <w:pPr>
              <w:spacing w:line="240" w:lineRule="auto"/>
              <w:rPr>
                <w:rFonts w:cstheme="minorHAnsi"/>
                <w:color w:val="auto"/>
                <w:sz w:val="20"/>
                <w:szCs w:val="20"/>
              </w:rPr>
            </w:pPr>
            <w:r w:rsidRPr="00B71111">
              <w:rPr>
                <w:rFonts w:eastAsia="Arial" w:cstheme="minorHAnsi"/>
                <w:i/>
                <w:color w:val="auto"/>
                <w:sz w:val="20"/>
                <w:szCs w:val="20"/>
              </w:rPr>
              <w:t>Pollution Prevention Reports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Pollution Prevention Reports</w:instrText>
            </w:r>
            <w:r w:rsidRPr="00B71111">
              <w:rPr>
                <w:rFonts w:cstheme="minorHAnsi"/>
                <w:color w:val="auto"/>
                <w:sz w:val="20"/>
                <w:szCs w:val="20"/>
              </w:rPr>
              <w:instrText xml:space="preserve">" \f"a"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Pollution Prevention Reports</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58E49256" w14:textId="77777777" w:rsidR="00CA7AA7" w:rsidRPr="00B71111" w:rsidRDefault="00CA7AA7" w:rsidP="00F56245">
            <w:pPr>
              <w:spacing w:line="240" w:lineRule="auto"/>
              <w:rPr>
                <w:rFonts w:cstheme="minorHAnsi"/>
                <w:color w:val="auto"/>
                <w:sz w:val="20"/>
                <w:szCs w:val="20"/>
              </w:rPr>
            </w:pPr>
            <w:r w:rsidRPr="00B71111">
              <w:rPr>
                <w:rFonts w:eastAsia="Arial" w:cstheme="minorHAnsi"/>
                <w:b w:val="0"/>
                <w:color w:val="auto"/>
                <w:sz w:val="20"/>
                <w:szCs w:val="20"/>
              </w:rPr>
              <w:t>This series provides a record of annual reports detailing the amounts of hazardous wastes reused, recycled, and treated at the UW.</w:t>
            </w:r>
          </w:p>
        </w:tc>
        <w:tc>
          <w:tcPr>
            <w:tcW w:w="2880" w:type="dxa"/>
            <w:tcBorders>
              <w:top w:val="single" w:sz="3" w:space="0" w:color="000000"/>
              <w:left w:val="single" w:sz="2" w:space="0" w:color="000000"/>
              <w:bottom w:val="single" w:sz="3" w:space="0" w:color="000000"/>
              <w:right w:val="single" w:sz="2" w:space="0" w:color="000000"/>
            </w:tcBorders>
          </w:tcPr>
          <w:p w14:paraId="53CEE367" w14:textId="77777777" w:rsidR="00CA7AA7" w:rsidRPr="00B71111" w:rsidRDefault="00CA7AA7" w:rsidP="00F56245">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6 Years after Final Report Completed/Submitted</w:t>
            </w:r>
          </w:p>
          <w:p w14:paraId="42F6D16A" w14:textId="77777777" w:rsidR="00CA7AA7" w:rsidRPr="00B71111" w:rsidRDefault="00CA7AA7" w:rsidP="00F56245">
            <w:pPr>
              <w:spacing w:line="240" w:lineRule="auto"/>
              <w:rPr>
                <w:rFonts w:eastAsia="Arial" w:cstheme="minorHAnsi"/>
                <w:color w:val="auto"/>
                <w:sz w:val="20"/>
                <w:szCs w:val="20"/>
              </w:rPr>
            </w:pPr>
            <w:r w:rsidRPr="00B71111">
              <w:rPr>
                <w:rFonts w:eastAsia="Arial" w:cstheme="minorHAnsi"/>
                <w:b w:val="0"/>
                <w:i/>
                <w:color w:val="auto"/>
                <w:sz w:val="20"/>
                <w:szCs w:val="20"/>
              </w:rPr>
              <w:t xml:space="preserve">   then</w:t>
            </w:r>
          </w:p>
          <w:p w14:paraId="11CCB809" w14:textId="77777777" w:rsidR="00CA7AA7" w:rsidRPr="00B71111" w:rsidRDefault="00483647" w:rsidP="00F56245">
            <w:pPr>
              <w:spacing w:line="240" w:lineRule="auto"/>
              <w:rPr>
                <w:rFonts w:cstheme="minorHAnsi"/>
                <w:color w:val="auto"/>
                <w:sz w:val="20"/>
                <w:szCs w:val="20"/>
              </w:rPr>
            </w:pPr>
            <w:r w:rsidRPr="00B71111">
              <w:rPr>
                <w:rFonts w:eastAsia="Arial" w:cstheme="minorHAnsi"/>
                <w:color w:val="auto"/>
                <w:sz w:val="20"/>
                <w:szCs w:val="20"/>
              </w:rPr>
              <w:t>Transfer</w:t>
            </w:r>
            <w:r w:rsidRPr="00B71111">
              <w:rPr>
                <w:rFonts w:eastAsia="Arial" w:cstheme="minorHAnsi"/>
                <w:b w:val="0"/>
                <w:color w:val="auto"/>
                <w:sz w:val="20"/>
                <w:szCs w:val="20"/>
              </w:rPr>
              <w:t xml:space="preserve"> to Archives for appraisal and selective retention</w:t>
            </w:r>
          </w:p>
        </w:tc>
        <w:tc>
          <w:tcPr>
            <w:tcW w:w="1710" w:type="dxa"/>
            <w:tcBorders>
              <w:top w:val="single" w:sz="3" w:space="0" w:color="000000"/>
              <w:left w:val="single" w:sz="2" w:space="0" w:color="000000"/>
              <w:bottom w:val="single" w:sz="3" w:space="0" w:color="000000"/>
              <w:right w:val="single" w:sz="2" w:space="0" w:color="000000"/>
            </w:tcBorders>
          </w:tcPr>
          <w:p w14:paraId="75BCF3A7" w14:textId="77777777" w:rsidR="00483647" w:rsidRPr="00B71111" w:rsidRDefault="00483647" w:rsidP="00483647">
            <w:pPr>
              <w:spacing w:after="0" w:line="240" w:lineRule="auto"/>
              <w:jc w:val="center"/>
              <w:rPr>
                <w:rFonts w:cs="Times New Roman"/>
                <w:color w:val="auto"/>
                <w:sz w:val="22"/>
              </w:rPr>
            </w:pPr>
            <w:r w:rsidRPr="00B71111">
              <w:rPr>
                <w:rFonts w:cs="Times New Roman"/>
                <w:color w:val="auto"/>
                <w:sz w:val="22"/>
              </w:rPr>
              <w:t>ARCHIVAL</w:t>
            </w:r>
          </w:p>
          <w:p w14:paraId="6CDC4B52" w14:textId="77777777" w:rsidR="00483647" w:rsidRPr="00B71111" w:rsidRDefault="00483647" w:rsidP="00483647">
            <w:pPr>
              <w:spacing w:before="0" w:after="0" w:line="240" w:lineRule="auto"/>
              <w:jc w:val="center"/>
              <w:rPr>
                <w:rFonts w:cs="Times New Roman"/>
                <w:color w:val="auto"/>
                <w:sz w:val="18"/>
                <w:szCs w:val="18"/>
              </w:rPr>
            </w:pPr>
            <w:r w:rsidRPr="00B71111">
              <w:rPr>
                <w:rFonts w:cs="Times New Roman"/>
                <w:color w:val="auto"/>
                <w:sz w:val="18"/>
                <w:szCs w:val="18"/>
              </w:rPr>
              <w:t>(Appraisal Required)</w:t>
            </w:r>
          </w:p>
          <w:p w14:paraId="5A427A27" w14:textId="77777777" w:rsidR="00CA7AA7" w:rsidRPr="00B71111" w:rsidRDefault="00CA7AA7" w:rsidP="00483647">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435523A0" w14:textId="77777777" w:rsidR="00CA7AA7" w:rsidRPr="00B71111" w:rsidRDefault="00CA7AA7" w:rsidP="00F56245">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r w:rsidR="00CA7AA7" w:rsidRPr="00B71111" w14:paraId="037E8670" w14:textId="77777777" w:rsidTr="001C61E6">
        <w:tblPrEx>
          <w:tblCellMar>
            <w:bottom w:w="180" w:type="dxa"/>
            <w:right w:w="73" w:type="dxa"/>
          </w:tblCellMar>
        </w:tblPrEx>
        <w:trPr>
          <w:trHeight w:val="944"/>
        </w:trPr>
        <w:tc>
          <w:tcPr>
            <w:tcW w:w="1440" w:type="dxa"/>
            <w:tcBorders>
              <w:top w:val="single" w:sz="3" w:space="0" w:color="000000"/>
              <w:left w:val="single" w:sz="2" w:space="0" w:color="000000"/>
              <w:bottom w:val="single" w:sz="3" w:space="0" w:color="000000"/>
              <w:right w:val="single" w:sz="2" w:space="0" w:color="000000"/>
            </w:tcBorders>
          </w:tcPr>
          <w:p w14:paraId="471ABA4E" w14:textId="77777777" w:rsidR="00CA7AA7" w:rsidRPr="00B71111" w:rsidRDefault="00CA7AA7" w:rsidP="00F56245">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93 03 52144</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93 03 52144</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p>
          <w:p w14:paraId="676A1534" w14:textId="77777777" w:rsidR="00CA7AA7" w:rsidRPr="00B71111" w:rsidRDefault="00CA7AA7" w:rsidP="00F56245">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6BBC680B" w14:textId="77777777" w:rsidR="00CA7AA7" w:rsidRPr="00B71111" w:rsidRDefault="00CA7AA7" w:rsidP="00F56245">
            <w:pPr>
              <w:spacing w:line="240" w:lineRule="auto"/>
              <w:rPr>
                <w:rFonts w:cstheme="minorHAnsi"/>
                <w:color w:val="auto"/>
                <w:sz w:val="20"/>
                <w:szCs w:val="20"/>
              </w:rPr>
            </w:pPr>
            <w:r w:rsidRPr="00B71111">
              <w:rPr>
                <w:rFonts w:eastAsia="Arial" w:cstheme="minorHAnsi"/>
                <w:i/>
                <w:color w:val="auto"/>
                <w:sz w:val="20"/>
                <w:szCs w:val="20"/>
              </w:rPr>
              <w:t>Vehicle Inspections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Vehicle Inspections</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35F06D60" w14:textId="77777777" w:rsidR="00CA7AA7" w:rsidRPr="00B71111" w:rsidRDefault="00CA7AA7" w:rsidP="00F56245">
            <w:pPr>
              <w:spacing w:line="240" w:lineRule="auto"/>
              <w:rPr>
                <w:rFonts w:cstheme="minorHAnsi"/>
                <w:color w:val="auto"/>
                <w:sz w:val="20"/>
                <w:szCs w:val="20"/>
              </w:rPr>
            </w:pPr>
            <w:r w:rsidRPr="00B71111">
              <w:rPr>
                <w:rFonts w:eastAsia="Arial" w:cstheme="minorHAnsi"/>
                <w:b w:val="0"/>
                <w:color w:val="auto"/>
                <w:sz w:val="20"/>
                <w:szCs w:val="20"/>
              </w:rPr>
              <w:t>Provides a record of daily inspections of UW vehicles used to transport hazardous waste.  Includes inspection reports, problems found, corrective action to be taken and any maintenance work completed.</w:t>
            </w:r>
            <w:r w:rsidR="0056171A" w:rsidRPr="00B71111">
              <w:rPr>
                <w:rFonts w:cstheme="minorHAnsi"/>
                <w:color w:val="auto"/>
                <w:sz w:val="20"/>
                <w:szCs w:val="20"/>
              </w:rPr>
              <w:t xml:space="preserve"> </w:t>
            </w:r>
            <w:r w:rsidRPr="00B71111">
              <w:rPr>
                <w:rFonts w:eastAsia="Arial" w:cstheme="minorHAnsi"/>
                <w:b w:val="0"/>
                <w:color w:val="auto"/>
                <w:sz w:val="20"/>
                <w:szCs w:val="20"/>
              </w:rPr>
              <w:t>Retention as per 49 CFR 396.11. See also Department of Transportation Files.</w:t>
            </w:r>
          </w:p>
        </w:tc>
        <w:tc>
          <w:tcPr>
            <w:tcW w:w="2880" w:type="dxa"/>
            <w:tcBorders>
              <w:top w:val="single" w:sz="3" w:space="0" w:color="000000"/>
              <w:left w:val="single" w:sz="2" w:space="0" w:color="000000"/>
              <w:bottom w:val="single" w:sz="3" w:space="0" w:color="000000"/>
              <w:right w:val="single" w:sz="2" w:space="0" w:color="000000"/>
            </w:tcBorders>
          </w:tcPr>
          <w:p w14:paraId="63A0CD9F" w14:textId="77777777" w:rsidR="00CA7AA7" w:rsidRPr="00B71111" w:rsidRDefault="00CA7AA7" w:rsidP="00F56245">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3 Months after Date of Inspection</w:t>
            </w:r>
          </w:p>
          <w:p w14:paraId="2AFD2D1F" w14:textId="77777777" w:rsidR="00CA7AA7" w:rsidRPr="00B71111" w:rsidRDefault="00CA7AA7" w:rsidP="00F56245">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4DB8C85E" w14:textId="77777777" w:rsidR="00CA7AA7" w:rsidRPr="00B71111" w:rsidRDefault="00CA7AA7" w:rsidP="00F56245">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00BD51B9"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44EB8A47" w14:textId="77777777" w:rsidR="00CA7AA7" w:rsidRPr="00B71111" w:rsidRDefault="00CA7AA7" w:rsidP="00F56245">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1B248E40" w14:textId="77777777" w:rsidR="00CA7AA7" w:rsidRPr="00B71111" w:rsidRDefault="00CA7AA7" w:rsidP="00F56245">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6471F986" w14:textId="77777777" w:rsidR="00CA7AA7" w:rsidRPr="00B71111" w:rsidRDefault="00CA7AA7" w:rsidP="00F56245">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bl>
    <w:p w14:paraId="27F83AB9" w14:textId="77777777" w:rsidR="008D4986" w:rsidRPr="00B71111" w:rsidRDefault="00A30118" w:rsidP="008D4986">
      <w:pPr>
        <w:spacing w:after="144"/>
        <w:ind w:left="-5"/>
        <w:rPr>
          <w:rFonts w:cstheme="minorHAnsi"/>
          <w:color w:val="auto"/>
          <w:sz w:val="20"/>
          <w:szCs w:val="20"/>
        </w:rPr>
      </w:pPr>
      <w:r w:rsidRPr="00B71111">
        <w:rPr>
          <w:rFonts w:cstheme="minorHAnsi"/>
          <w:color w:val="auto"/>
          <w:sz w:val="20"/>
          <w:szCs w:val="20"/>
        </w:rPr>
        <w:br w:type="page"/>
      </w: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F80B12" w:rsidRPr="00B71111" w14:paraId="10761B63" w14:textId="77777777" w:rsidTr="00770DD1">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78F1A258" w14:textId="77777777" w:rsidR="00770DD1" w:rsidRPr="00B71111" w:rsidRDefault="00770DD1" w:rsidP="003F3EA1">
            <w:pPr>
              <w:pStyle w:val="Heading2"/>
              <w:rPr>
                <w:color w:val="auto"/>
              </w:rPr>
            </w:pPr>
            <w:bookmarkStart w:id="141" w:name="_Toc184715751"/>
            <w:r w:rsidRPr="00B71111">
              <w:rPr>
                <w:color w:val="auto"/>
              </w:rPr>
              <w:lastRenderedPageBreak/>
              <w:t xml:space="preserve">/34/05/04/ EH&amp;S: Occupational Safety </w:t>
            </w:r>
            <w:r w:rsidR="00C578DC" w:rsidRPr="00B71111">
              <w:rPr>
                <w:color w:val="auto"/>
              </w:rPr>
              <w:t>&amp; Health</w:t>
            </w:r>
            <w:bookmarkEnd w:id="141"/>
          </w:p>
          <w:p w14:paraId="68EE13AF" w14:textId="77777777" w:rsidR="00F80B12" w:rsidRPr="00B71111" w:rsidRDefault="00770DD1" w:rsidP="00770DD1">
            <w:pPr>
              <w:spacing w:after="0" w:line="240" w:lineRule="auto"/>
              <w:rPr>
                <w:rStyle w:val="Emphasis"/>
                <w:b w:val="0"/>
                <w:i/>
                <w:color w:val="auto"/>
              </w:rPr>
            </w:pPr>
            <w:r w:rsidRPr="00B71111">
              <w:rPr>
                <w:rFonts w:cstheme="minorHAnsi"/>
                <w:b w:val="0"/>
                <w:i/>
                <w:color w:val="auto"/>
                <w:sz w:val="22"/>
              </w:rPr>
              <w:t>Environmental Health and Safety</w:t>
            </w:r>
          </w:p>
        </w:tc>
      </w:tr>
      <w:tr w:rsidR="00F80B12" w:rsidRPr="00B71111" w14:paraId="3F8AE08F" w14:textId="77777777" w:rsidTr="00770DD1">
        <w:tblPrEx>
          <w:tblCellMar>
            <w:bottom w:w="62" w:type="dxa"/>
            <w:right w:w="73" w:type="dxa"/>
          </w:tblCellMar>
        </w:tblPrEx>
        <w:trPr>
          <w:trHeight w:val="702"/>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1E054D47" w14:textId="77777777" w:rsidR="00F80B12" w:rsidRPr="00B71111" w:rsidRDefault="00F80B12" w:rsidP="004C4DCA">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4C726BFE" w14:textId="77777777" w:rsidR="00F80B12" w:rsidRPr="00B71111" w:rsidRDefault="00F80B12" w:rsidP="004C4DCA">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5CA5C8E3" w14:textId="77777777" w:rsidR="00F80B12" w:rsidRPr="00B71111" w:rsidRDefault="00F80B12" w:rsidP="004C4DCA">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5F188F98" w14:textId="77777777" w:rsidR="00F80B12" w:rsidRPr="00B71111" w:rsidRDefault="00F80B12" w:rsidP="004C4DCA">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4C499FF9" w14:textId="77777777" w:rsidR="00F80B12" w:rsidRPr="00B71111" w:rsidRDefault="00F80B12" w:rsidP="004C4DCA">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8D4986" w:rsidRPr="00B71111" w14:paraId="6B0C8379" w14:textId="77777777" w:rsidTr="00770DD1">
        <w:tblPrEx>
          <w:tblCellMar>
            <w:bottom w:w="59" w:type="dxa"/>
            <w:right w:w="78" w:type="dxa"/>
          </w:tblCellMar>
        </w:tblPrEx>
        <w:trPr>
          <w:trHeight w:val="946"/>
        </w:trPr>
        <w:tc>
          <w:tcPr>
            <w:tcW w:w="1440" w:type="dxa"/>
            <w:tcBorders>
              <w:top w:val="single" w:sz="3" w:space="0" w:color="000000"/>
              <w:left w:val="single" w:sz="2" w:space="0" w:color="000000"/>
              <w:bottom w:val="single" w:sz="3" w:space="0" w:color="000000"/>
              <w:right w:val="single" w:sz="2" w:space="0" w:color="000000"/>
            </w:tcBorders>
          </w:tcPr>
          <w:p w14:paraId="4DD5A444" w14:textId="77777777" w:rsidR="00A64DC2" w:rsidRPr="00B71111" w:rsidRDefault="00A64DC2" w:rsidP="0046683F">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90 03 46028</w:t>
            </w:r>
            <w:r w:rsidR="00876D98" w:rsidRPr="00B71111">
              <w:rPr>
                <w:rFonts w:eastAsia="Arial" w:cstheme="minorHAnsi"/>
                <w:b w:val="0"/>
                <w:color w:val="auto"/>
                <w:sz w:val="20"/>
                <w:szCs w:val="20"/>
              </w:rPr>
              <w:fldChar w:fldCharType="begin"/>
            </w:r>
            <w:r w:rsidR="00876D98" w:rsidRPr="00B71111">
              <w:rPr>
                <w:rFonts w:cstheme="minorHAnsi"/>
                <w:color w:val="auto"/>
                <w:sz w:val="20"/>
                <w:szCs w:val="20"/>
              </w:rPr>
              <w:instrText xml:space="preserve"> XE "</w:instrText>
            </w:r>
            <w:r w:rsidR="00876D98" w:rsidRPr="00B71111">
              <w:rPr>
                <w:rFonts w:eastAsia="Arial" w:cstheme="minorHAnsi"/>
                <w:b w:val="0"/>
                <w:color w:val="auto"/>
                <w:sz w:val="20"/>
                <w:szCs w:val="20"/>
              </w:rPr>
              <w:instrText>90 03 46028</w:instrText>
            </w:r>
            <w:r w:rsidR="00876D98" w:rsidRPr="00B71111">
              <w:rPr>
                <w:rFonts w:cstheme="minorHAnsi"/>
                <w:color w:val="auto"/>
                <w:sz w:val="20"/>
                <w:szCs w:val="20"/>
              </w:rPr>
              <w:instrText>" \f"d"</w:instrText>
            </w:r>
            <w:r w:rsidR="00876D98" w:rsidRPr="00B71111">
              <w:rPr>
                <w:rFonts w:eastAsia="Arial" w:cstheme="minorHAnsi"/>
                <w:b w:val="0"/>
                <w:color w:val="auto"/>
                <w:sz w:val="20"/>
                <w:szCs w:val="20"/>
              </w:rPr>
              <w:fldChar w:fldCharType="end"/>
            </w:r>
          </w:p>
          <w:p w14:paraId="180BA823" w14:textId="77777777" w:rsidR="00A64DC2" w:rsidRPr="00B71111" w:rsidRDefault="00A64DC2" w:rsidP="003F6D33">
            <w:pPr>
              <w:spacing w:line="240" w:lineRule="auto"/>
              <w:ind w:left="14"/>
              <w:jc w:val="center"/>
              <w:rPr>
                <w:rFonts w:cstheme="minorHAnsi"/>
                <w:color w:val="auto"/>
                <w:sz w:val="20"/>
                <w:szCs w:val="20"/>
              </w:rPr>
            </w:pPr>
            <w:r w:rsidRPr="00B71111">
              <w:rPr>
                <w:rFonts w:eastAsia="Arial" w:cstheme="minorHAnsi"/>
                <w:b w:val="0"/>
                <w:color w:val="auto"/>
                <w:sz w:val="20"/>
                <w:szCs w:val="20"/>
              </w:rPr>
              <w:t xml:space="preserve">Rev. </w:t>
            </w:r>
            <w:r w:rsidR="003F6D33" w:rsidRPr="00B71111">
              <w:rPr>
                <w:rFonts w:eastAsia="Arial" w:cstheme="minorHAnsi"/>
                <w:b w:val="0"/>
                <w:color w:val="auto"/>
                <w:sz w:val="20"/>
                <w:szCs w:val="20"/>
              </w:rPr>
              <w:t>1</w:t>
            </w:r>
          </w:p>
        </w:tc>
        <w:tc>
          <w:tcPr>
            <w:tcW w:w="8370" w:type="dxa"/>
            <w:tcBorders>
              <w:top w:val="single" w:sz="3" w:space="0" w:color="000000"/>
              <w:left w:val="single" w:sz="2" w:space="0" w:color="000000"/>
              <w:bottom w:val="single" w:sz="3" w:space="0" w:color="000000"/>
              <w:right w:val="single" w:sz="2" w:space="0" w:color="000000"/>
            </w:tcBorders>
          </w:tcPr>
          <w:p w14:paraId="123DFB9E" w14:textId="77777777" w:rsidR="008D4986" w:rsidRPr="00B71111" w:rsidRDefault="008D4986" w:rsidP="0046683F">
            <w:pPr>
              <w:spacing w:line="240" w:lineRule="auto"/>
              <w:rPr>
                <w:rFonts w:cstheme="minorHAnsi"/>
                <w:color w:val="auto"/>
                <w:sz w:val="20"/>
                <w:szCs w:val="20"/>
              </w:rPr>
            </w:pPr>
            <w:r w:rsidRPr="00B71111">
              <w:rPr>
                <w:rFonts w:eastAsia="Arial" w:cstheme="minorHAnsi"/>
                <w:i/>
                <w:color w:val="auto"/>
                <w:sz w:val="20"/>
                <w:szCs w:val="20"/>
              </w:rPr>
              <w:t>Accident/Incident Reports</w:t>
            </w:r>
            <w:r w:rsidR="007C205A" w:rsidRPr="00B71111">
              <w:rPr>
                <w:rFonts w:eastAsia="Arial" w:cstheme="minorHAnsi"/>
                <w:i/>
                <w:color w:val="auto"/>
                <w:sz w:val="20"/>
                <w:szCs w:val="20"/>
              </w:rPr>
              <w:fldChar w:fldCharType="begin"/>
            </w:r>
            <w:r w:rsidR="007C205A" w:rsidRPr="00B71111">
              <w:rPr>
                <w:rFonts w:cstheme="minorHAnsi"/>
                <w:color w:val="auto"/>
                <w:sz w:val="20"/>
                <w:szCs w:val="20"/>
              </w:rPr>
              <w:instrText xml:space="preserve"> XE "</w:instrText>
            </w:r>
            <w:r w:rsidR="007C205A" w:rsidRPr="00B71111">
              <w:rPr>
                <w:rFonts w:eastAsia="Arial" w:cstheme="minorHAnsi"/>
                <w:i/>
                <w:color w:val="auto"/>
                <w:sz w:val="20"/>
                <w:szCs w:val="20"/>
              </w:rPr>
              <w:instrText>Accident/Incident Reports</w:instrText>
            </w:r>
            <w:r w:rsidR="007C205A" w:rsidRPr="00B71111">
              <w:rPr>
                <w:rFonts w:cstheme="minorHAnsi"/>
                <w:color w:val="auto"/>
                <w:sz w:val="20"/>
                <w:szCs w:val="20"/>
              </w:rPr>
              <w:instrText xml:space="preserve">" \f"e" </w:instrText>
            </w:r>
            <w:r w:rsidR="007C205A" w:rsidRPr="00B71111">
              <w:rPr>
                <w:rFonts w:eastAsia="Arial" w:cstheme="minorHAnsi"/>
                <w:i/>
                <w:color w:val="auto"/>
                <w:sz w:val="20"/>
                <w:szCs w:val="20"/>
              </w:rPr>
              <w:fldChar w:fldCharType="end"/>
            </w:r>
            <w:r w:rsidR="005A5323" w:rsidRPr="00B71111">
              <w:rPr>
                <w:rFonts w:eastAsia="Arial" w:cstheme="minorHAnsi"/>
                <w:i/>
                <w:color w:val="auto"/>
                <w:sz w:val="20"/>
                <w:szCs w:val="20"/>
              </w:rPr>
              <w:fldChar w:fldCharType="begin"/>
            </w:r>
            <w:r w:rsidR="005A5323" w:rsidRPr="00B71111">
              <w:rPr>
                <w:rFonts w:cstheme="minorHAnsi"/>
                <w:color w:val="auto"/>
                <w:sz w:val="20"/>
                <w:szCs w:val="20"/>
              </w:rPr>
              <w:instrText xml:space="preserve"> XE "</w:instrText>
            </w:r>
            <w:r w:rsidR="005A5323" w:rsidRPr="00B71111">
              <w:rPr>
                <w:rFonts w:eastAsia="Arial" w:cstheme="minorHAnsi"/>
                <w:i/>
                <w:color w:val="auto"/>
                <w:sz w:val="20"/>
                <w:szCs w:val="20"/>
              </w:rPr>
              <w:instrText>Accident/Incident Reports</w:instrText>
            </w:r>
            <w:r w:rsidR="005A5323" w:rsidRPr="00B71111">
              <w:rPr>
                <w:rFonts w:cstheme="minorHAnsi"/>
                <w:color w:val="auto"/>
                <w:sz w:val="20"/>
                <w:szCs w:val="20"/>
              </w:rPr>
              <w:instrText>" \f"s"</w:instrText>
            </w:r>
            <w:r w:rsidR="005A5323" w:rsidRPr="00B71111">
              <w:rPr>
                <w:rFonts w:eastAsia="Arial" w:cstheme="minorHAnsi"/>
                <w:i/>
                <w:color w:val="auto"/>
                <w:sz w:val="20"/>
                <w:szCs w:val="20"/>
              </w:rPr>
              <w:fldChar w:fldCharType="end"/>
            </w:r>
          </w:p>
          <w:p w14:paraId="6EEA9903" w14:textId="77777777" w:rsidR="008D4986" w:rsidRPr="00B71111" w:rsidRDefault="003F6D33" w:rsidP="0046683F">
            <w:pPr>
              <w:spacing w:line="240" w:lineRule="auto"/>
              <w:rPr>
                <w:rFonts w:cstheme="minorHAnsi"/>
                <w:color w:val="auto"/>
                <w:sz w:val="20"/>
                <w:szCs w:val="20"/>
              </w:rPr>
            </w:pPr>
            <w:r w:rsidRPr="00B71111">
              <w:rPr>
                <w:rFonts w:eastAsia="Arial" w:cstheme="minorHAnsi"/>
                <w:b w:val="0"/>
                <w:color w:val="auto"/>
                <w:sz w:val="20"/>
                <w:szCs w:val="20"/>
              </w:rPr>
              <w:t>Provides documentation of any accidents or incidents incurred by UW employees, visitors and staff captured in OARS (database).  Includes any attachments if needed for documentation; some medical information and statistical summaries are included as part of this series. Used in root cause analysis of incident as part of risk assessment to identify deficiencies.  Includes final RCA report and corrective action tracking tool.</w:t>
            </w:r>
          </w:p>
        </w:tc>
        <w:tc>
          <w:tcPr>
            <w:tcW w:w="2880" w:type="dxa"/>
            <w:tcBorders>
              <w:top w:val="single" w:sz="3" w:space="0" w:color="000000"/>
              <w:left w:val="single" w:sz="2" w:space="0" w:color="000000"/>
              <w:bottom w:val="single" w:sz="3" w:space="0" w:color="000000"/>
              <w:right w:val="single" w:sz="2" w:space="0" w:color="000000"/>
            </w:tcBorders>
          </w:tcPr>
          <w:p w14:paraId="38FD0645" w14:textId="77777777" w:rsidR="008D4986" w:rsidRPr="00B71111" w:rsidRDefault="0086065B" w:rsidP="0046683F">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008D4986" w:rsidRPr="00B71111">
              <w:rPr>
                <w:rFonts w:eastAsia="Arial" w:cstheme="minorHAnsi"/>
                <w:b w:val="0"/>
                <w:color w:val="auto"/>
                <w:sz w:val="20"/>
                <w:szCs w:val="20"/>
              </w:rPr>
              <w:t xml:space="preserve"> for 10 Years after End of Calendar Year</w:t>
            </w:r>
          </w:p>
          <w:p w14:paraId="5DE65A69" w14:textId="77777777" w:rsidR="00A64DC2" w:rsidRPr="00B71111" w:rsidRDefault="00A64DC2" w:rsidP="0046683F">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692743B6" w14:textId="77777777" w:rsidR="00A64DC2" w:rsidRPr="00B71111" w:rsidRDefault="00A64DC2" w:rsidP="0046683F">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00BD51B9"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225D8798" w14:textId="77777777" w:rsidR="009742BF" w:rsidRPr="00B71111" w:rsidRDefault="009742BF" w:rsidP="00E61669">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792789F6" w14:textId="77777777" w:rsidR="00C35A9A" w:rsidRPr="00B71111" w:rsidRDefault="00C35A9A" w:rsidP="009838BD">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7CE4A7F6" w14:textId="77777777" w:rsidR="008D4986" w:rsidRPr="00B71111" w:rsidRDefault="008D4986" w:rsidP="009838BD">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r w:rsidR="00483869" w:rsidRPr="00B71111" w14:paraId="51D2D858" w14:textId="77777777" w:rsidTr="005018FC">
        <w:tblPrEx>
          <w:tblCellMar>
            <w:bottom w:w="62" w:type="dxa"/>
          </w:tblCellMar>
        </w:tblPrEx>
        <w:trPr>
          <w:trHeight w:val="946"/>
        </w:trPr>
        <w:tc>
          <w:tcPr>
            <w:tcW w:w="1440" w:type="dxa"/>
            <w:tcBorders>
              <w:top w:val="single" w:sz="3" w:space="0" w:color="000000"/>
              <w:left w:val="single" w:sz="2" w:space="0" w:color="000000"/>
              <w:bottom w:val="single" w:sz="3" w:space="0" w:color="000000"/>
              <w:right w:val="single" w:sz="2" w:space="0" w:color="000000"/>
            </w:tcBorders>
          </w:tcPr>
          <w:p w14:paraId="004AD4EB" w14:textId="77777777" w:rsidR="00483869" w:rsidRPr="00B71111" w:rsidRDefault="00483869" w:rsidP="005018FC">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99 09 59270</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99 09 59270</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p>
          <w:p w14:paraId="51D6E5C8" w14:textId="77777777" w:rsidR="00483869" w:rsidRPr="00B71111" w:rsidRDefault="00483869" w:rsidP="005018FC">
            <w:pPr>
              <w:spacing w:line="240" w:lineRule="auto"/>
              <w:ind w:left="14"/>
              <w:jc w:val="center"/>
              <w:rPr>
                <w:rFonts w:cstheme="minorHAnsi"/>
                <w:color w:val="auto"/>
                <w:sz w:val="20"/>
                <w:szCs w:val="20"/>
              </w:rPr>
            </w:pPr>
            <w:r w:rsidRPr="00B71111">
              <w:rPr>
                <w:rFonts w:eastAsia="Arial" w:cstheme="minorHAnsi"/>
                <w:b w:val="0"/>
                <w:color w:val="auto"/>
                <w:sz w:val="20"/>
                <w:szCs w:val="20"/>
              </w:rPr>
              <w:t>Rev. 1</w:t>
            </w:r>
          </w:p>
        </w:tc>
        <w:tc>
          <w:tcPr>
            <w:tcW w:w="8370" w:type="dxa"/>
            <w:tcBorders>
              <w:top w:val="single" w:sz="3" w:space="0" w:color="000000"/>
              <w:left w:val="single" w:sz="2" w:space="0" w:color="000000"/>
              <w:bottom w:val="single" w:sz="3" w:space="0" w:color="000000"/>
              <w:right w:val="single" w:sz="2" w:space="0" w:color="000000"/>
            </w:tcBorders>
          </w:tcPr>
          <w:p w14:paraId="3C39FC28" w14:textId="77777777" w:rsidR="00483869" w:rsidRPr="00B71111" w:rsidRDefault="00483869" w:rsidP="005018FC">
            <w:pPr>
              <w:spacing w:line="240" w:lineRule="auto"/>
              <w:rPr>
                <w:rFonts w:eastAsia="Arial" w:cstheme="minorHAnsi"/>
                <w:i/>
                <w:color w:val="auto"/>
                <w:sz w:val="20"/>
                <w:szCs w:val="20"/>
              </w:rPr>
            </w:pPr>
            <w:r w:rsidRPr="00B71111">
              <w:rPr>
                <w:rFonts w:eastAsia="Arial" w:cstheme="minorHAnsi"/>
                <w:i/>
                <w:color w:val="auto"/>
                <w:sz w:val="20"/>
                <w:szCs w:val="20"/>
              </w:rPr>
              <w:t>Capital Safety Files</w:t>
            </w:r>
            <w:r w:rsidRPr="00B71111">
              <w:rPr>
                <w:rFonts w:eastAsia="Arial" w:cstheme="minorHAnsi"/>
                <w:i/>
                <w:color w:val="auto"/>
                <w:sz w:val="20"/>
                <w:szCs w:val="20"/>
              </w:rPr>
              <w:fldChar w:fldCharType="begin"/>
            </w:r>
            <w:r w:rsidRPr="00B71111">
              <w:rPr>
                <w:color w:val="auto"/>
              </w:rPr>
              <w:instrText xml:space="preserve"> XE "</w:instrText>
            </w:r>
            <w:r w:rsidRPr="00B71111">
              <w:rPr>
                <w:rFonts w:eastAsia="Arial" w:cstheme="minorHAnsi"/>
                <w:i/>
                <w:color w:val="auto"/>
                <w:sz w:val="20"/>
                <w:szCs w:val="20"/>
              </w:rPr>
              <w:instrText>Capital Safety Files</w:instrText>
            </w:r>
            <w:r w:rsidRPr="00B71111">
              <w:rPr>
                <w:color w:val="auto"/>
              </w:rPr>
              <w:instrText xml:space="preserve">" </w:instrText>
            </w:r>
            <w:r w:rsidRPr="00B71111">
              <w:rPr>
                <w:rFonts w:ascii="Courier New" w:eastAsiaTheme="minorEastAsia" w:hAnsi="Courier New" w:cs="Courier New"/>
                <w:b w:val="0"/>
                <w:color w:val="auto"/>
                <w:sz w:val="22"/>
              </w:rPr>
              <w:instrText>\f"s"</w:instrText>
            </w:r>
            <w:r w:rsidRPr="00B71111">
              <w:rPr>
                <w:rFonts w:eastAsia="Arial" w:cstheme="minorHAnsi"/>
                <w:i/>
                <w:color w:val="auto"/>
                <w:sz w:val="20"/>
                <w:szCs w:val="20"/>
              </w:rPr>
              <w:fldChar w:fldCharType="end"/>
            </w:r>
          </w:p>
          <w:p w14:paraId="178B4BDF" w14:textId="77777777" w:rsidR="00483869" w:rsidRPr="00B71111" w:rsidRDefault="00483869" w:rsidP="005018FC">
            <w:pPr>
              <w:spacing w:line="240" w:lineRule="auto"/>
              <w:rPr>
                <w:rFonts w:cstheme="minorHAnsi"/>
                <w:color w:val="auto"/>
                <w:sz w:val="20"/>
                <w:szCs w:val="20"/>
              </w:rPr>
            </w:pPr>
            <w:r w:rsidRPr="00B71111">
              <w:rPr>
                <w:rFonts w:eastAsia="Arial" w:cstheme="minorHAnsi"/>
                <w:b w:val="0"/>
                <w:color w:val="auto"/>
                <w:sz w:val="20"/>
                <w:szCs w:val="20"/>
              </w:rPr>
              <w:t>This series provides a record of recommendations for the distribution of funds for building safety projects during a biennium. May include capital plans, studies, project summaries, priority lists, funding requests, budget reports, estimates, and related documents associate with minor renewal funding allocation specific to safety.</w:t>
            </w:r>
          </w:p>
        </w:tc>
        <w:tc>
          <w:tcPr>
            <w:tcW w:w="2880" w:type="dxa"/>
            <w:tcBorders>
              <w:top w:val="single" w:sz="3" w:space="0" w:color="000000"/>
              <w:left w:val="single" w:sz="2" w:space="0" w:color="000000"/>
              <w:bottom w:val="single" w:sz="3" w:space="0" w:color="000000"/>
              <w:right w:val="single" w:sz="2" w:space="0" w:color="000000"/>
            </w:tcBorders>
          </w:tcPr>
          <w:p w14:paraId="55EA6C79" w14:textId="77777777" w:rsidR="00483869" w:rsidRPr="00B71111" w:rsidRDefault="00483869" w:rsidP="005018FC">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6 Years after End of Fiscal Year</w:t>
            </w:r>
          </w:p>
          <w:p w14:paraId="1D503C38" w14:textId="77777777" w:rsidR="00483869" w:rsidRPr="00B71111" w:rsidRDefault="00483869" w:rsidP="005018FC">
            <w:pPr>
              <w:spacing w:line="240" w:lineRule="auto"/>
              <w:rPr>
                <w:rFonts w:eastAsia="Arial" w:cstheme="minorHAnsi"/>
                <w:color w:val="auto"/>
                <w:sz w:val="20"/>
                <w:szCs w:val="20"/>
              </w:rPr>
            </w:pPr>
            <w:r w:rsidRPr="00B71111">
              <w:rPr>
                <w:rFonts w:eastAsia="Arial" w:cstheme="minorHAnsi"/>
                <w:b w:val="0"/>
                <w:i/>
                <w:color w:val="auto"/>
                <w:sz w:val="20"/>
                <w:szCs w:val="20"/>
              </w:rPr>
              <w:t xml:space="preserve">   then</w:t>
            </w:r>
          </w:p>
          <w:p w14:paraId="2A22F727" w14:textId="77777777" w:rsidR="00483869" w:rsidRPr="00B71111" w:rsidRDefault="00483869" w:rsidP="005018FC">
            <w:pPr>
              <w:spacing w:line="240" w:lineRule="auto"/>
              <w:rPr>
                <w:rFonts w:cstheme="minorHAnsi"/>
                <w:color w:val="auto"/>
                <w:sz w:val="20"/>
                <w:szCs w:val="20"/>
              </w:rPr>
            </w:pPr>
            <w:r w:rsidRPr="00B71111">
              <w:rPr>
                <w:rFonts w:eastAsia="Arial" w:cstheme="minorHAnsi"/>
                <w:color w:val="auto"/>
                <w:sz w:val="20"/>
                <w:szCs w:val="20"/>
              </w:rPr>
              <w:t>Destroy</w:t>
            </w:r>
            <w:r>
              <w:rPr>
                <w:rFonts w:eastAsia="Arial" w:cstheme="minorHAnsi"/>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1A705F99" w14:textId="77777777" w:rsidR="00483869" w:rsidRPr="00B71111" w:rsidRDefault="00483869" w:rsidP="005018FC">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64102E8C" w14:textId="77777777" w:rsidR="00483869" w:rsidRPr="00B71111" w:rsidRDefault="00483869" w:rsidP="005018FC">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5BD69304" w14:textId="77777777" w:rsidR="00483869" w:rsidRPr="00B71111" w:rsidRDefault="00483869" w:rsidP="005018FC">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r w:rsidR="00483869" w:rsidRPr="00B71111" w14:paraId="476D847D" w14:textId="77777777" w:rsidTr="005018FC">
        <w:tblPrEx>
          <w:tblCellMar>
            <w:bottom w:w="62" w:type="dxa"/>
          </w:tblCellMar>
        </w:tblPrEx>
        <w:trPr>
          <w:trHeight w:val="1002"/>
        </w:trPr>
        <w:tc>
          <w:tcPr>
            <w:tcW w:w="1440" w:type="dxa"/>
            <w:tcBorders>
              <w:top w:val="single" w:sz="3" w:space="0" w:color="000000"/>
              <w:left w:val="single" w:sz="2" w:space="0" w:color="000000"/>
              <w:bottom w:val="single" w:sz="3" w:space="0" w:color="000000"/>
              <w:right w:val="single" w:sz="2" w:space="0" w:color="000000"/>
            </w:tcBorders>
          </w:tcPr>
          <w:p w14:paraId="083C6F69" w14:textId="77777777" w:rsidR="00483869" w:rsidRPr="00B71111" w:rsidRDefault="00483869" w:rsidP="005018FC">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90 01 45406</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90 01 45406</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p>
          <w:p w14:paraId="118ACD0A" w14:textId="77777777" w:rsidR="00483869" w:rsidRPr="00B71111" w:rsidRDefault="00483869" w:rsidP="005018FC">
            <w:pPr>
              <w:spacing w:line="240" w:lineRule="auto"/>
              <w:ind w:left="14"/>
              <w:jc w:val="center"/>
              <w:rPr>
                <w:rFonts w:cstheme="minorHAnsi"/>
                <w:color w:val="auto"/>
                <w:sz w:val="20"/>
                <w:szCs w:val="20"/>
              </w:rPr>
            </w:pPr>
            <w:r w:rsidRPr="00B71111">
              <w:rPr>
                <w:rFonts w:eastAsia="Arial" w:cstheme="minorHAnsi"/>
                <w:b w:val="0"/>
                <w:color w:val="auto"/>
                <w:sz w:val="20"/>
                <w:szCs w:val="20"/>
              </w:rPr>
              <w:t>Rev. 1</w:t>
            </w:r>
          </w:p>
        </w:tc>
        <w:tc>
          <w:tcPr>
            <w:tcW w:w="8370" w:type="dxa"/>
            <w:tcBorders>
              <w:top w:val="single" w:sz="3" w:space="0" w:color="000000"/>
              <w:left w:val="single" w:sz="2" w:space="0" w:color="000000"/>
              <w:bottom w:val="single" w:sz="3" w:space="0" w:color="000000"/>
              <w:right w:val="single" w:sz="2" w:space="0" w:color="000000"/>
            </w:tcBorders>
          </w:tcPr>
          <w:p w14:paraId="14E8AD76" w14:textId="77777777" w:rsidR="00483869" w:rsidRPr="00B71111" w:rsidRDefault="00483869" w:rsidP="005018FC">
            <w:pPr>
              <w:spacing w:line="240" w:lineRule="auto"/>
              <w:rPr>
                <w:rFonts w:eastAsia="Arial" w:cstheme="minorHAnsi"/>
                <w:i/>
                <w:color w:val="auto"/>
                <w:sz w:val="20"/>
                <w:szCs w:val="20"/>
              </w:rPr>
            </w:pPr>
            <w:r w:rsidRPr="00B71111">
              <w:rPr>
                <w:rFonts w:eastAsia="Arial" w:cstheme="minorHAnsi"/>
                <w:i/>
                <w:color w:val="auto"/>
                <w:sz w:val="20"/>
                <w:szCs w:val="20"/>
              </w:rPr>
              <w:t>Hazard Assessment</w:t>
            </w:r>
            <w:r w:rsidRPr="00B71111">
              <w:rPr>
                <w:rFonts w:eastAsia="Arial" w:cstheme="minorHAnsi"/>
                <w:i/>
                <w:color w:val="auto"/>
                <w:sz w:val="20"/>
                <w:szCs w:val="20"/>
              </w:rPr>
              <w:fldChar w:fldCharType="begin"/>
            </w:r>
            <w:r w:rsidRPr="00B71111">
              <w:rPr>
                <w:color w:val="auto"/>
              </w:rPr>
              <w:instrText xml:space="preserve"> XE "</w:instrText>
            </w:r>
            <w:r w:rsidRPr="00B71111">
              <w:rPr>
                <w:rFonts w:eastAsia="Arial" w:cstheme="minorHAnsi"/>
                <w:i/>
                <w:color w:val="auto"/>
                <w:sz w:val="20"/>
                <w:szCs w:val="20"/>
              </w:rPr>
              <w:instrText>Hazard Assessment</w:instrText>
            </w:r>
            <w:r w:rsidRPr="00B71111">
              <w:rPr>
                <w:color w:val="auto"/>
              </w:rPr>
              <w:instrText xml:space="preserve">" </w:instrText>
            </w:r>
            <w:r w:rsidRPr="00B71111">
              <w:rPr>
                <w:rFonts w:cstheme="minorHAnsi"/>
                <w:color w:val="auto"/>
                <w:sz w:val="20"/>
                <w:szCs w:val="20"/>
              </w:rPr>
              <w:instrText xml:space="preserve">\f"e"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color w:val="auto"/>
              </w:rPr>
              <w:instrText xml:space="preserve"> XE "</w:instrText>
            </w:r>
            <w:r w:rsidRPr="00B71111">
              <w:rPr>
                <w:rFonts w:eastAsia="Arial" w:cstheme="minorHAnsi"/>
                <w:i/>
                <w:color w:val="auto"/>
                <w:sz w:val="20"/>
                <w:szCs w:val="20"/>
              </w:rPr>
              <w:instrText>Hazard Assessment</w:instrText>
            </w:r>
            <w:r w:rsidRPr="00B71111">
              <w:rPr>
                <w:color w:val="auto"/>
              </w:rPr>
              <w:instrText xml:space="preserve">" </w:instrText>
            </w:r>
            <w:r w:rsidRPr="00B71111">
              <w:rPr>
                <w:rFonts w:ascii="Courier New" w:eastAsiaTheme="minorEastAsia" w:hAnsi="Courier New" w:cs="Courier New"/>
                <w:b w:val="0"/>
                <w:color w:val="auto"/>
                <w:sz w:val="22"/>
              </w:rPr>
              <w:instrText xml:space="preserve">\f"s" </w:instrText>
            </w:r>
            <w:r w:rsidRPr="00B71111">
              <w:rPr>
                <w:rFonts w:eastAsia="Arial" w:cstheme="minorHAnsi"/>
                <w:i/>
                <w:color w:val="auto"/>
                <w:sz w:val="20"/>
                <w:szCs w:val="20"/>
              </w:rPr>
              <w:fldChar w:fldCharType="end"/>
            </w:r>
          </w:p>
          <w:p w14:paraId="3D533D84" w14:textId="77777777" w:rsidR="00483869" w:rsidRPr="00B71111" w:rsidRDefault="00483869" w:rsidP="005018FC">
            <w:pPr>
              <w:spacing w:line="240" w:lineRule="auto"/>
              <w:rPr>
                <w:rFonts w:cstheme="minorHAnsi"/>
                <w:color w:val="auto"/>
                <w:sz w:val="20"/>
                <w:szCs w:val="20"/>
              </w:rPr>
            </w:pPr>
            <w:r w:rsidRPr="00B71111">
              <w:rPr>
                <w:rFonts w:eastAsia="Arial" w:cstheme="minorHAnsi"/>
                <w:b w:val="0"/>
                <w:color w:val="auto"/>
                <w:sz w:val="20"/>
                <w:szCs w:val="20"/>
              </w:rPr>
              <w:t>EH&amp;S assessments performed in response to an accident, incident, report of concern, or staff observation that is specific to a particular topic and location. Some assessments (e.g., eyewash and safety showers) may be filed in other directories including the T:IHShared directory.</w:t>
            </w:r>
          </w:p>
        </w:tc>
        <w:tc>
          <w:tcPr>
            <w:tcW w:w="2880" w:type="dxa"/>
            <w:tcBorders>
              <w:top w:val="single" w:sz="3" w:space="0" w:color="000000"/>
              <w:left w:val="single" w:sz="2" w:space="0" w:color="000000"/>
              <w:bottom w:val="single" w:sz="3" w:space="0" w:color="000000"/>
              <w:right w:val="single" w:sz="2" w:space="0" w:color="000000"/>
            </w:tcBorders>
          </w:tcPr>
          <w:p w14:paraId="3D6BCCE4" w14:textId="77777777" w:rsidR="00483869" w:rsidRPr="00B71111" w:rsidRDefault="00483869" w:rsidP="005018FC">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6 Years after End of Calendar Year</w:t>
            </w:r>
          </w:p>
          <w:p w14:paraId="6BA01BCB" w14:textId="77777777" w:rsidR="00483869" w:rsidRPr="00B71111" w:rsidRDefault="00483869" w:rsidP="005018FC">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78573A32" w14:textId="77777777" w:rsidR="00483869" w:rsidRPr="00B71111" w:rsidRDefault="00483869" w:rsidP="005018FC">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45608F51" w14:textId="77777777" w:rsidR="00483869" w:rsidRPr="00B71111" w:rsidRDefault="00483869" w:rsidP="005018FC">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2466F9B5" w14:textId="77777777" w:rsidR="00483869" w:rsidRPr="00B71111" w:rsidRDefault="00483869" w:rsidP="005018FC">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1D866215" w14:textId="77777777" w:rsidR="00483869" w:rsidRPr="00B71111" w:rsidRDefault="00483869" w:rsidP="005018FC">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r w:rsidR="00483869" w:rsidRPr="00B71111" w14:paraId="70F32465" w14:textId="77777777" w:rsidTr="005018FC">
        <w:tblPrEx>
          <w:tblCellMar>
            <w:bottom w:w="59" w:type="dxa"/>
            <w:right w:w="78" w:type="dxa"/>
          </w:tblCellMar>
        </w:tblPrEx>
        <w:trPr>
          <w:trHeight w:val="944"/>
        </w:trPr>
        <w:tc>
          <w:tcPr>
            <w:tcW w:w="1440" w:type="dxa"/>
            <w:tcBorders>
              <w:top w:val="single" w:sz="3" w:space="0" w:color="000000"/>
              <w:left w:val="single" w:sz="2" w:space="0" w:color="000000"/>
              <w:bottom w:val="single" w:sz="3" w:space="0" w:color="000000"/>
              <w:right w:val="single" w:sz="2" w:space="0" w:color="000000"/>
            </w:tcBorders>
          </w:tcPr>
          <w:p w14:paraId="65535608" w14:textId="77777777" w:rsidR="00483869" w:rsidRPr="00B71111" w:rsidRDefault="00483869" w:rsidP="005018FC">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18 10 69315</w:t>
            </w:r>
            <w:r w:rsidRPr="00B71111">
              <w:rPr>
                <w:rFonts w:eastAsia="Arial" w:cstheme="minorHAnsi"/>
                <w:b w:val="0"/>
                <w:color w:val="auto"/>
                <w:sz w:val="20"/>
                <w:szCs w:val="20"/>
              </w:rPr>
              <w:fldChar w:fldCharType="begin"/>
            </w:r>
            <w:r w:rsidRPr="00B71111">
              <w:rPr>
                <w:color w:val="auto"/>
              </w:rPr>
              <w:instrText xml:space="preserve"> XE "</w:instrText>
            </w:r>
            <w:r w:rsidRPr="00B71111">
              <w:rPr>
                <w:rFonts w:eastAsia="Arial" w:cstheme="minorHAnsi"/>
                <w:b w:val="0"/>
                <w:color w:val="auto"/>
                <w:sz w:val="20"/>
                <w:szCs w:val="20"/>
              </w:rPr>
              <w:instrText>18 10 69315</w:instrText>
            </w:r>
            <w:r w:rsidRPr="00B71111">
              <w:rPr>
                <w:color w:val="auto"/>
              </w:rPr>
              <w:instrText xml:space="preserve">" </w:instrText>
            </w:r>
            <w:r w:rsidRPr="00B71111">
              <w:rPr>
                <w:rFonts w:ascii="Courier New" w:eastAsiaTheme="minorEastAsia" w:hAnsi="Courier New" w:cs="Courier New"/>
                <w:b w:val="0"/>
                <w:color w:val="auto"/>
                <w:sz w:val="22"/>
              </w:rPr>
              <w:instrText>\f"d"</w:instrText>
            </w:r>
            <w:r w:rsidRPr="00B71111">
              <w:rPr>
                <w:rFonts w:eastAsia="Arial" w:cstheme="minorHAnsi"/>
                <w:b w:val="0"/>
                <w:color w:val="auto"/>
                <w:sz w:val="20"/>
                <w:szCs w:val="20"/>
              </w:rPr>
              <w:fldChar w:fldCharType="end"/>
            </w:r>
          </w:p>
          <w:p w14:paraId="491867D1" w14:textId="77777777" w:rsidR="00483869" w:rsidRPr="00B71111" w:rsidRDefault="00483869" w:rsidP="005018FC">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4853A0E1" w14:textId="77777777" w:rsidR="00483869" w:rsidRPr="00B71111" w:rsidRDefault="00483869" w:rsidP="005018FC">
            <w:pPr>
              <w:spacing w:line="240" w:lineRule="auto"/>
              <w:rPr>
                <w:rFonts w:eastAsia="Arial" w:cstheme="minorHAnsi"/>
                <w:i/>
                <w:color w:val="auto"/>
                <w:sz w:val="20"/>
                <w:szCs w:val="20"/>
              </w:rPr>
            </w:pPr>
            <w:r w:rsidRPr="00B71111">
              <w:rPr>
                <w:rFonts w:eastAsia="Arial" w:cstheme="minorHAnsi"/>
                <w:i/>
                <w:color w:val="auto"/>
                <w:sz w:val="20"/>
                <w:szCs w:val="20"/>
              </w:rPr>
              <w:t>Hearing Conservation Program</w:t>
            </w:r>
            <w:r w:rsidRPr="00B71111">
              <w:rPr>
                <w:rFonts w:eastAsia="Arial" w:cstheme="minorHAnsi"/>
                <w:i/>
                <w:color w:val="auto"/>
                <w:sz w:val="20"/>
                <w:szCs w:val="20"/>
              </w:rPr>
              <w:fldChar w:fldCharType="begin"/>
            </w:r>
            <w:r w:rsidRPr="00B71111">
              <w:rPr>
                <w:color w:val="auto"/>
              </w:rPr>
              <w:instrText xml:space="preserve"> XE "</w:instrText>
            </w:r>
            <w:r w:rsidRPr="00B71111">
              <w:rPr>
                <w:rFonts w:eastAsia="Arial" w:cstheme="minorHAnsi"/>
                <w:i/>
                <w:color w:val="auto"/>
                <w:sz w:val="20"/>
                <w:szCs w:val="20"/>
              </w:rPr>
              <w:instrText>Hearing Conservation Program</w:instrText>
            </w:r>
            <w:r w:rsidRPr="00B71111">
              <w:rPr>
                <w:color w:val="auto"/>
              </w:rPr>
              <w:instrText>"</w:instrText>
            </w:r>
            <w:r w:rsidRPr="00B71111">
              <w:rPr>
                <w:rFonts w:ascii="Courier New" w:eastAsiaTheme="minorEastAsia" w:hAnsi="Courier New" w:cs="Courier New"/>
                <w:b w:val="0"/>
                <w:color w:val="auto"/>
                <w:sz w:val="22"/>
              </w:rPr>
              <w:instrText>\f"s"</w:instrText>
            </w:r>
            <w:r w:rsidRPr="00B71111">
              <w:rPr>
                <w:color w:val="auto"/>
              </w:rPr>
              <w:instrText xml:space="preserve"> </w:instrText>
            </w:r>
            <w:r w:rsidRPr="00B71111">
              <w:rPr>
                <w:rFonts w:eastAsia="Arial" w:cstheme="minorHAnsi"/>
                <w:i/>
                <w:color w:val="auto"/>
                <w:sz w:val="20"/>
                <w:szCs w:val="20"/>
              </w:rPr>
              <w:fldChar w:fldCharType="end"/>
            </w:r>
          </w:p>
          <w:p w14:paraId="4B4FBD6A" w14:textId="77777777" w:rsidR="00483869" w:rsidRPr="00B71111" w:rsidRDefault="00483869" w:rsidP="005018FC">
            <w:pPr>
              <w:spacing w:line="240" w:lineRule="auto"/>
              <w:rPr>
                <w:rFonts w:eastAsia="Arial" w:cstheme="minorHAnsi"/>
                <w:b w:val="0"/>
                <w:color w:val="auto"/>
                <w:sz w:val="20"/>
                <w:szCs w:val="20"/>
              </w:rPr>
            </w:pPr>
            <w:r w:rsidRPr="00B71111">
              <w:rPr>
                <w:rFonts w:eastAsia="Arial" w:cstheme="minorHAnsi"/>
                <w:b w:val="0"/>
                <w:color w:val="auto"/>
                <w:sz w:val="20"/>
                <w:szCs w:val="20"/>
              </w:rPr>
              <w:t>Documents University efforts to minimize the risk of noise-induced hearing loss to employees, researchers, students and visitors from work related activities.  Includes noise surveys, exposure monitoring, calibration, reports, investigations, etc.</w:t>
            </w:r>
          </w:p>
        </w:tc>
        <w:tc>
          <w:tcPr>
            <w:tcW w:w="2880" w:type="dxa"/>
            <w:tcBorders>
              <w:top w:val="single" w:sz="3" w:space="0" w:color="000000"/>
              <w:left w:val="single" w:sz="2" w:space="0" w:color="000000"/>
              <w:bottom w:val="single" w:sz="3" w:space="0" w:color="000000"/>
              <w:right w:val="single" w:sz="2" w:space="0" w:color="000000"/>
            </w:tcBorders>
          </w:tcPr>
          <w:p w14:paraId="4D227801" w14:textId="77777777" w:rsidR="00483869" w:rsidRPr="00B71111" w:rsidRDefault="00483869" w:rsidP="005018FC">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30 Years after End of Calendar Year</w:t>
            </w:r>
          </w:p>
          <w:p w14:paraId="3E6298CD" w14:textId="77777777" w:rsidR="00483869" w:rsidRPr="00B71111" w:rsidRDefault="00483869" w:rsidP="005018FC">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678CD387" w14:textId="77777777" w:rsidR="00483869" w:rsidRPr="00B71111" w:rsidRDefault="00483869" w:rsidP="005018FC">
            <w:pPr>
              <w:spacing w:line="240" w:lineRule="auto"/>
              <w:rPr>
                <w:rFonts w:eastAsia="Arial" w:cstheme="minorHAnsi"/>
                <w:color w:val="auto"/>
                <w:sz w:val="20"/>
                <w:szCs w:val="20"/>
              </w:rPr>
            </w:pPr>
            <w:r w:rsidRPr="00B71111">
              <w:rPr>
                <w:rFonts w:eastAsia="Arial" w:cstheme="minorHAnsi"/>
                <w:color w:val="auto"/>
                <w:sz w:val="20"/>
                <w:szCs w:val="20"/>
              </w:rPr>
              <w:t>Destroy</w:t>
            </w:r>
            <w:r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209BC0D4" w14:textId="77777777" w:rsidR="00483869" w:rsidRPr="00B71111" w:rsidRDefault="00483869" w:rsidP="005018FC">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1241563E" w14:textId="77777777" w:rsidR="00483869" w:rsidRPr="00B71111" w:rsidRDefault="00483869" w:rsidP="005018FC">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6F96381A" w14:textId="77777777" w:rsidR="00483869" w:rsidRPr="00B71111" w:rsidRDefault="00483869" w:rsidP="005018FC">
            <w:pPr>
              <w:spacing w:after="0" w:line="240" w:lineRule="auto"/>
              <w:jc w:val="center"/>
              <w:rPr>
                <w:rFonts w:cs="Times New Roman"/>
                <w:color w:val="auto"/>
                <w:sz w:val="22"/>
              </w:rPr>
            </w:pPr>
            <w:r w:rsidRPr="00B71111">
              <w:rPr>
                <w:rFonts w:eastAsia="Arial" w:cstheme="minorHAnsi"/>
                <w:b w:val="0"/>
                <w:color w:val="auto"/>
                <w:sz w:val="20"/>
                <w:szCs w:val="20"/>
              </w:rPr>
              <w:t>OPR</w:t>
            </w:r>
          </w:p>
        </w:tc>
      </w:tr>
      <w:tr w:rsidR="00483869" w:rsidRPr="00B71111" w14:paraId="25A25ED2" w14:textId="77777777" w:rsidTr="005018FC">
        <w:tblPrEx>
          <w:tblCellMar>
            <w:bottom w:w="62" w:type="dxa"/>
          </w:tblCellMar>
        </w:tblPrEx>
        <w:trPr>
          <w:trHeight w:val="944"/>
        </w:trPr>
        <w:tc>
          <w:tcPr>
            <w:tcW w:w="1440" w:type="dxa"/>
            <w:tcBorders>
              <w:top w:val="single" w:sz="3" w:space="0" w:color="000000"/>
              <w:left w:val="single" w:sz="2" w:space="0" w:color="000000"/>
              <w:bottom w:val="single" w:sz="3" w:space="0" w:color="000000"/>
              <w:right w:val="single" w:sz="2" w:space="0" w:color="000000"/>
            </w:tcBorders>
          </w:tcPr>
          <w:p w14:paraId="4F80867A" w14:textId="77777777" w:rsidR="00483869" w:rsidRPr="00B71111" w:rsidRDefault="00483869" w:rsidP="005018FC">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99 09 59272</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99 09 59272</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p>
          <w:p w14:paraId="10B3D2B6" w14:textId="77777777" w:rsidR="00483869" w:rsidRPr="00B71111" w:rsidRDefault="00483869" w:rsidP="005018FC">
            <w:pPr>
              <w:spacing w:line="240" w:lineRule="auto"/>
              <w:ind w:left="14"/>
              <w:jc w:val="center"/>
              <w:rPr>
                <w:rFonts w:cstheme="minorHAnsi"/>
                <w:color w:val="auto"/>
                <w:sz w:val="20"/>
                <w:szCs w:val="20"/>
              </w:rPr>
            </w:pPr>
            <w:r w:rsidRPr="00B71111">
              <w:rPr>
                <w:rFonts w:eastAsia="Arial" w:cstheme="minorHAnsi"/>
                <w:b w:val="0"/>
                <w:color w:val="auto"/>
                <w:sz w:val="20"/>
                <w:szCs w:val="20"/>
              </w:rPr>
              <w:t>Rev. 1</w:t>
            </w:r>
          </w:p>
        </w:tc>
        <w:tc>
          <w:tcPr>
            <w:tcW w:w="8370" w:type="dxa"/>
            <w:tcBorders>
              <w:top w:val="single" w:sz="3" w:space="0" w:color="000000"/>
              <w:left w:val="single" w:sz="2" w:space="0" w:color="000000"/>
              <w:bottom w:val="single" w:sz="3" w:space="0" w:color="000000"/>
              <w:right w:val="single" w:sz="2" w:space="0" w:color="000000"/>
            </w:tcBorders>
          </w:tcPr>
          <w:p w14:paraId="5DA7422B" w14:textId="77777777" w:rsidR="00483869" w:rsidRPr="00B71111" w:rsidRDefault="00483869" w:rsidP="005018FC">
            <w:pPr>
              <w:spacing w:line="240" w:lineRule="auto"/>
              <w:rPr>
                <w:rFonts w:eastAsia="Arial" w:cstheme="minorHAnsi"/>
                <w:i/>
                <w:color w:val="auto"/>
                <w:sz w:val="20"/>
                <w:szCs w:val="20"/>
              </w:rPr>
            </w:pPr>
            <w:r w:rsidRPr="00B71111">
              <w:rPr>
                <w:rFonts w:eastAsia="Arial" w:cstheme="minorHAnsi"/>
                <w:i/>
                <w:color w:val="auto"/>
                <w:sz w:val="20"/>
                <w:szCs w:val="20"/>
              </w:rPr>
              <w:t>Incident Investigations</w:t>
            </w:r>
            <w:r w:rsidRPr="00B71111">
              <w:rPr>
                <w:rFonts w:eastAsia="Arial" w:cstheme="minorHAnsi"/>
                <w:i/>
                <w:color w:val="auto"/>
                <w:sz w:val="20"/>
                <w:szCs w:val="20"/>
              </w:rPr>
              <w:fldChar w:fldCharType="begin"/>
            </w:r>
            <w:r w:rsidRPr="00B71111">
              <w:rPr>
                <w:color w:val="auto"/>
              </w:rPr>
              <w:instrText xml:space="preserve"> XE "</w:instrText>
            </w:r>
            <w:r w:rsidRPr="00B71111">
              <w:rPr>
                <w:rFonts w:eastAsia="Arial" w:cstheme="minorHAnsi"/>
                <w:i/>
                <w:color w:val="auto"/>
                <w:sz w:val="20"/>
                <w:szCs w:val="20"/>
              </w:rPr>
              <w:instrText>Incident Investigations</w:instrText>
            </w:r>
            <w:r w:rsidRPr="00B71111">
              <w:rPr>
                <w:color w:val="auto"/>
              </w:rPr>
              <w:instrText xml:space="preserve">" </w:instrText>
            </w:r>
            <w:r w:rsidRPr="00B71111">
              <w:rPr>
                <w:rFonts w:ascii="Courier New" w:eastAsiaTheme="minorEastAsia" w:hAnsi="Courier New" w:cs="Courier New"/>
                <w:b w:val="0"/>
                <w:color w:val="auto"/>
                <w:sz w:val="22"/>
              </w:rPr>
              <w:instrText xml:space="preserve">\f"s" </w:instrText>
            </w:r>
            <w:r w:rsidRPr="00B71111">
              <w:rPr>
                <w:rFonts w:eastAsia="Arial" w:cstheme="minorHAnsi"/>
                <w:i/>
                <w:color w:val="auto"/>
                <w:sz w:val="20"/>
                <w:szCs w:val="20"/>
              </w:rPr>
              <w:fldChar w:fldCharType="end"/>
            </w:r>
          </w:p>
          <w:p w14:paraId="74A25258" w14:textId="77777777" w:rsidR="00483869" w:rsidRPr="00B71111" w:rsidRDefault="00483869" w:rsidP="005018FC">
            <w:pPr>
              <w:spacing w:line="240" w:lineRule="auto"/>
              <w:rPr>
                <w:rFonts w:cstheme="minorHAnsi"/>
                <w:color w:val="auto"/>
                <w:sz w:val="20"/>
                <w:szCs w:val="20"/>
              </w:rPr>
            </w:pPr>
            <w:r w:rsidRPr="00B71111">
              <w:rPr>
                <w:rFonts w:eastAsia="Arial" w:cstheme="minorHAnsi"/>
                <w:b w:val="0"/>
                <w:color w:val="auto"/>
                <w:sz w:val="20"/>
                <w:szCs w:val="20"/>
              </w:rPr>
              <w:t>Record of investigation of fires, hazardous material spills and other incidents in UW buildings. Includes photos, inspection reports, interviews, details regarding alarm systems, etc. Records may also be located in the T:/1Incidents directory.</w:t>
            </w:r>
          </w:p>
        </w:tc>
        <w:tc>
          <w:tcPr>
            <w:tcW w:w="2880" w:type="dxa"/>
            <w:tcBorders>
              <w:top w:val="single" w:sz="3" w:space="0" w:color="000000"/>
              <w:left w:val="single" w:sz="2" w:space="0" w:color="000000"/>
              <w:bottom w:val="single" w:sz="3" w:space="0" w:color="000000"/>
              <w:right w:val="single" w:sz="2" w:space="0" w:color="000000"/>
            </w:tcBorders>
          </w:tcPr>
          <w:p w14:paraId="123DFB4C" w14:textId="77777777" w:rsidR="00483869" w:rsidRPr="00B71111" w:rsidRDefault="00483869" w:rsidP="005018FC">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6 Years after Completion of Investigation</w:t>
            </w:r>
          </w:p>
          <w:p w14:paraId="6EDE59DD" w14:textId="77777777" w:rsidR="00483869" w:rsidRPr="00B71111" w:rsidRDefault="00483869" w:rsidP="005018FC">
            <w:pPr>
              <w:spacing w:line="240" w:lineRule="auto"/>
              <w:rPr>
                <w:rFonts w:eastAsia="Arial" w:cstheme="minorHAnsi"/>
                <w:color w:val="auto"/>
                <w:sz w:val="20"/>
                <w:szCs w:val="20"/>
              </w:rPr>
            </w:pPr>
            <w:r w:rsidRPr="00B71111">
              <w:rPr>
                <w:rFonts w:eastAsia="Arial" w:cstheme="minorHAnsi"/>
                <w:b w:val="0"/>
                <w:i/>
                <w:color w:val="auto"/>
                <w:sz w:val="20"/>
                <w:szCs w:val="20"/>
              </w:rPr>
              <w:t xml:space="preserve">   then</w:t>
            </w:r>
          </w:p>
          <w:p w14:paraId="632A6985" w14:textId="77777777" w:rsidR="00483869" w:rsidRPr="00B71111" w:rsidRDefault="00483869" w:rsidP="005018FC">
            <w:pPr>
              <w:spacing w:line="240" w:lineRule="auto"/>
              <w:rPr>
                <w:rFonts w:cstheme="minorHAnsi"/>
                <w:color w:val="auto"/>
                <w:sz w:val="20"/>
                <w:szCs w:val="20"/>
              </w:rPr>
            </w:pPr>
            <w:r w:rsidRPr="00B71111">
              <w:rPr>
                <w:rFonts w:eastAsia="Arial" w:cstheme="minorHAnsi"/>
                <w:color w:val="auto"/>
                <w:sz w:val="20"/>
                <w:szCs w:val="20"/>
              </w:rPr>
              <w:t>Destroy</w:t>
            </w:r>
            <w:r>
              <w:rPr>
                <w:rFonts w:eastAsia="Arial" w:cstheme="minorHAnsi"/>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6D1F056E" w14:textId="77777777" w:rsidR="00483869" w:rsidRPr="00B71111" w:rsidRDefault="00483869" w:rsidP="005018FC">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5A203F4D" w14:textId="77777777" w:rsidR="00483869" w:rsidRPr="00B71111" w:rsidRDefault="00483869" w:rsidP="005018FC">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22294E02" w14:textId="77777777" w:rsidR="00483869" w:rsidRPr="00B71111" w:rsidRDefault="00483869" w:rsidP="005018FC">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bl>
    <w:p w14:paraId="1F53E564" w14:textId="77777777" w:rsidR="00A71BD9" w:rsidRDefault="00A71BD9" w:rsidP="007D066F">
      <w:pPr>
        <w:rPr>
          <w:rFonts w:cstheme="minorHAnsi"/>
          <w:color w:val="auto"/>
          <w:sz w:val="10"/>
          <w:szCs w:val="16"/>
        </w:rPr>
      </w:pP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A71BD9" w:rsidRPr="00B71111" w14:paraId="4BB5FAD6" w14:textId="77777777" w:rsidTr="005018FC">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7093ED17" w14:textId="77777777" w:rsidR="00A71BD9" w:rsidRPr="00B71111" w:rsidRDefault="00A71BD9" w:rsidP="00326098">
            <w:r w:rsidRPr="00B71111">
              <w:lastRenderedPageBreak/>
              <w:t>/34/05/04/ EH&amp;S: Occupational Safety &amp; Health</w:t>
            </w:r>
          </w:p>
          <w:p w14:paraId="75FB7B4C" w14:textId="77777777" w:rsidR="00A71BD9" w:rsidRPr="00B71111" w:rsidRDefault="00A71BD9" w:rsidP="005018FC">
            <w:pPr>
              <w:spacing w:after="0" w:line="240" w:lineRule="auto"/>
              <w:rPr>
                <w:rStyle w:val="Emphasis"/>
                <w:b w:val="0"/>
                <w:i/>
                <w:color w:val="auto"/>
              </w:rPr>
            </w:pPr>
            <w:r w:rsidRPr="00B71111">
              <w:rPr>
                <w:rFonts w:cstheme="minorHAnsi"/>
                <w:b w:val="0"/>
                <w:i/>
                <w:color w:val="auto"/>
                <w:sz w:val="22"/>
              </w:rPr>
              <w:t>Environmental Health and Safety</w:t>
            </w:r>
          </w:p>
        </w:tc>
      </w:tr>
      <w:tr w:rsidR="00A71BD9" w:rsidRPr="00B71111" w14:paraId="62B059ED" w14:textId="77777777" w:rsidTr="005018FC">
        <w:tblPrEx>
          <w:tblCellMar>
            <w:bottom w:w="62" w:type="dxa"/>
            <w:right w:w="73" w:type="dxa"/>
          </w:tblCellMar>
        </w:tblPrEx>
        <w:trPr>
          <w:trHeight w:val="702"/>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1F64B0B2" w14:textId="77777777" w:rsidR="00A71BD9" w:rsidRPr="00B71111" w:rsidRDefault="00A71BD9" w:rsidP="005018FC">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74DB650B" w14:textId="77777777" w:rsidR="00A71BD9" w:rsidRPr="00B71111" w:rsidRDefault="00A71BD9" w:rsidP="005018FC">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1FC042AC" w14:textId="77777777" w:rsidR="00A71BD9" w:rsidRPr="00B71111" w:rsidRDefault="00A71BD9" w:rsidP="005018FC">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2DCA74B6" w14:textId="77777777" w:rsidR="00A71BD9" w:rsidRPr="00B71111" w:rsidRDefault="00A71BD9" w:rsidP="005018FC">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4AEC34BF" w14:textId="77777777" w:rsidR="00A71BD9" w:rsidRPr="00B71111" w:rsidRDefault="00A71BD9" w:rsidP="005018FC">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A71BD9" w:rsidRPr="00B71111" w14:paraId="3105C944" w14:textId="77777777" w:rsidTr="005018FC">
        <w:tblPrEx>
          <w:tblCellMar>
            <w:bottom w:w="59" w:type="dxa"/>
            <w:right w:w="78" w:type="dxa"/>
          </w:tblCellMar>
        </w:tblPrEx>
        <w:trPr>
          <w:trHeight w:val="1002"/>
        </w:trPr>
        <w:tc>
          <w:tcPr>
            <w:tcW w:w="1440" w:type="dxa"/>
            <w:tcBorders>
              <w:top w:val="single" w:sz="3" w:space="0" w:color="000000"/>
              <w:left w:val="single" w:sz="2" w:space="0" w:color="000000"/>
              <w:bottom w:val="single" w:sz="3" w:space="0" w:color="000000"/>
              <w:right w:val="single" w:sz="2" w:space="0" w:color="000000"/>
            </w:tcBorders>
          </w:tcPr>
          <w:p w14:paraId="00117263" w14:textId="77777777" w:rsidR="00A71BD9" w:rsidRPr="00B71111" w:rsidRDefault="00A71BD9" w:rsidP="005018FC">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99 06 59167</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99 06 59167</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p>
          <w:p w14:paraId="385DDE63" w14:textId="77777777" w:rsidR="00A71BD9" w:rsidRPr="00B71111" w:rsidRDefault="00A71BD9" w:rsidP="005018FC">
            <w:pPr>
              <w:spacing w:line="240" w:lineRule="auto"/>
              <w:ind w:left="14"/>
              <w:jc w:val="center"/>
              <w:rPr>
                <w:rFonts w:cstheme="minorHAnsi"/>
                <w:color w:val="auto"/>
                <w:sz w:val="20"/>
                <w:szCs w:val="20"/>
              </w:rPr>
            </w:pPr>
            <w:r w:rsidRPr="00B71111">
              <w:rPr>
                <w:rFonts w:eastAsia="Arial" w:cstheme="minorHAnsi"/>
                <w:b w:val="0"/>
                <w:color w:val="auto"/>
                <w:sz w:val="20"/>
                <w:szCs w:val="20"/>
              </w:rPr>
              <w:t>Rev. 1</w:t>
            </w:r>
          </w:p>
        </w:tc>
        <w:tc>
          <w:tcPr>
            <w:tcW w:w="8370" w:type="dxa"/>
            <w:tcBorders>
              <w:top w:val="single" w:sz="3" w:space="0" w:color="000000"/>
              <w:left w:val="single" w:sz="2" w:space="0" w:color="000000"/>
              <w:bottom w:val="single" w:sz="3" w:space="0" w:color="000000"/>
              <w:right w:val="single" w:sz="2" w:space="0" w:color="000000"/>
            </w:tcBorders>
          </w:tcPr>
          <w:p w14:paraId="04294C12" w14:textId="77777777" w:rsidR="00A71BD9" w:rsidRPr="00B71111" w:rsidRDefault="00A71BD9" w:rsidP="005018FC">
            <w:pPr>
              <w:spacing w:line="240" w:lineRule="auto"/>
              <w:rPr>
                <w:rFonts w:cstheme="minorHAnsi"/>
                <w:color w:val="auto"/>
                <w:sz w:val="20"/>
                <w:szCs w:val="20"/>
              </w:rPr>
            </w:pPr>
            <w:r w:rsidRPr="00B71111">
              <w:rPr>
                <w:rFonts w:eastAsia="Arial" w:cstheme="minorHAnsi"/>
                <w:i/>
                <w:color w:val="auto"/>
                <w:sz w:val="20"/>
                <w:szCs w:val="20"/>
              </w:rPr>
              <w:t>Indoor Air Quality Investigations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 xml:space="preserve"> Indoor Air Quality Investigations</w:instrText>
            </w:r>
            <w:r w:rsidRPr="00B71111">
              <w:rPr>
                <w:rFonts w:cstheme="minorHAnsi"/>
                <w:color w:val="auto"/>
                <w:sz w:val="20"/>
                <w:szCs w:val="20"/>
              </w:rPr>
              <w:instrText xml:space="preserve"> " \f"s"</w:instrText>
            </w:r>
            <w:r w:rsidRPr="00B71111">
              <w:rPr>
                <w:rFonts w:eastAsia="Arial" w:cstheme="minorHAnsi"/>
                <w:i/>
                <w:color w:val="auto"/>
                <w:sz w:val="20"/>
                <w:szCs w:val="20"/>
              </w:rPr>
              <w:fldChar w:fldCharType="end"/>
            </w:r>
          </w:p>
          <w:p w14:paraId="3F57EFF5" w14:textId="77777777" w:rsidR="00A71BD9" w:rsidRPr="00B71111" w:rsidRDefault="00A71BD9" w:rsidP="005018FC">
            <w:pPr>
              <w:spacing w:line="240" w:lineRule="auto"/>
              <w:rPr>
                <w:rFonts w:cstheme="minorHAnsi"/>
                <w:color w:val="auto"/>
                <w:sz w:val="20"/>
                <w:szCs w:val="20"/>
              </w:rPr>
            </w:pPr>
            <w:r w:rsidRPr="00B71111">
              <w:rPr>
                <w:rFonts w:eastAsia="Arial" w:cstheme="minorHAnsi"/>
                <w:b w:val="0"/>
                <w:color w:val="auto"/>
                <w:sz w:val="20"/>
                <w:szCs w:val="20"/>
              </w:rPr>
              <w:t>Files track OSH industrial actions and ambient air quality exposure occurring within University buildings.  May include a duplicate copy of any or all of the following:  sample results, monitoring results, correspondence, historical data, etc.  Originals are either in General/Industrial Hygiene Sampling or OSH Occupational Exposure Monitoring.</w:t>
            </w:r>
          </w:p>
        </w:tc>
        <w:tc>
          <w:tcPr>
            <w:tcW w:w="2880" w:type="dxa"/>
            <w:tcBorders>
              <w:top w:val="single" w:sz="3" w:space="0" w:color="000000"/>
              <w:left w:val="single" w:sz="2" w:space="0" w:color="000000"/>
              <w:bottom w:val="single" w:sz="3" w:space="0" w:color="000000"/>
              <w:right w:val="single" w:sz="2" w:space="0" w:color="000000"/>
            </w:tcBorders>
          </w:tcPr>
          <w:p w14:paraId="2B9D644B" w14:textId="77777777" w:rsidR="00A71BD9" w:rsidRPr="00B71111" w:rsidRDefault="00A71BD9" w:rsidP="005018FC">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6 Years after End of Calendar Year</w:t>
            </w:r>
          </w:p>
          <w:p w14:paraId="501D665D" w14:textId="77777777" w:rsidR="00A71BD9" w:rsidRPr="00B71111" w:rsidRDefault="00A71BD9" w:rsidP="005018FC">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12ECE4D1" w14:textId="77777777" w:rsidR="00A71BD9" w:rsidRPr="00B71111" w:rsidRDefault="00A71BD9" w:rsidP="005018FC">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2512D00A" w14:textId="77777777" w:rsidR="00A71BD9" w:rsidRPr="00B71111" w:rsidRDefault="00A71BD9" w:rsidP="005018FC">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5DC3C641" w14:textId="77777777" w:rsidR="00A71BD9" w:rsidRPr="00B71111" w:rsidRDefault="00A71BD9" w:rsidP="005018FC">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3A99956A" w14:textId="77777777" w:rsidR="00A71BD9" w:rsidRPr="00B71111" w:rsidRDefault="00A71BD9" w:rsidP="005018FC">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r w:rsidR="00A71BD9" w:rsidRPr="00B71111" w14:paraId="4CDF7AED" w14:textId="77777777" w:rsidTr="005018FC">
        <w:tblPrEx>
          <w:tblCellMar>
            <w:bottom w:w="59" w:type="dxa"/>
            <w:right w:w="78" w:type="dxa"/>
          </w:tblCellMar>
        </w:tblPrEx>
        <w:trPr>
          <w:trHeight w:val="1002"/>
        </w:trPr>
        <w:tc>
          <w:tcPr>
            <w:tcW w:w="1440" w:type="dxa"/>
            <w:tcBorders>
              <w:top w:val="single" w:sz="3" w:space="0" w:color="000000"/>
              <w:left w:val="single" w:sz="2" w:space="0" w:color="000000"/>
              <w:bottom w:val="single" w:sz="3" w:space="0" w:color="000000"/>
              <w:right w:val="single" w:sz="2" w:space="0" w:color="000000"/>
            </w:tcBorders>
          </w:tcPr>
          <w:p w14:paraId="460713AA" w14:textId="77777777" w:rsidR="00A71BD9" w:rsidRPr="00B71111" w:rsidRDefault="00A71BD9" w:rsidP="005018FC">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99 MM 59170</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99 MM 59170</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p>
          <w:p w14:paraId="188A320F" w14:textId="77777777" w:rsidR="00A71BD9" w:rsidRPr="00B71111" w:rsidRDefault="00A71BD9" w:rsidP="005018FC">
            <w:pPr>
              <w:spacing w:line="240" w:lineRule="auto"/>
              <w:ind w:left="14"/>
              <w:jc w:val="center"/>
              <w:rPr>
                <w:rFonts w:cstheme="minorHAnsi"/>
                <w:color w:val="auto"/>
                <w:sz w:val="20"/>
                <w:szCs w:val="20"/>
              </w:rPr>
            </w:pPr>
            <w:r w:rsidRPr="00B71111">
              <w:rPr>
                <w:rFonts w:eastAsia="Arial" w:cstheme="minorHAnsi"/>
                <w:b w:val="0"/>
                <w:color w:val="auto"/>
                <w:sz w:val="20"/>
                <w:szCs w:val="20"/>
              </w:rPr>
              <w:t>Rev. 1</w:t>
            </w:r>
          </w:p>
        </w:tc>
        <w:tc>
          <w:tcPr>
            <w:tcW w:w="8370" w:type="dxa"/>
            <w:tcBorders>
              <w:top w:val="single" w:sz="3" w:space="0" w:color="000000"/>
              <w:left w:val="single" w:sz="2" w:space="0" w:color="000000"/>
              <w:bottom w:val="single" w:sz="3" w:space="0" w:color="000000"/>
              <w:right w:val="single" w:sz="2" w:space="0" w:color="000000"/>
            </w:tcBorders>
          </w:tcPr>
          <w:p w14:paraId="08AF2000" w14:textId="77777777" w:rsidR="00A71BD9" w:rsidRPr="00B71111" w:rsidRDefault="00A71BD9" w:rsidP="005018FC">
            <w:pPr>
              <w:spacing w:line="240" w:lineRule="auto"/>
              <w:rPr>
                <w:rFonts w:cstheme="minorHAnsi"/>
                <w:color w:val="auto"/>
                <w:sz w:val="20"/>
                <w:szCs w:val="20"/>
              </w:rPr>
            </w:pPr>
            <w:r w:rsidRPr="00B71111">
              <w:rPr>
                <w:rFonts w:eastAsia="Arial" w:cstheme="minorHAnsi"/>
                <w:i/>
                <w:color w:val="auto"/>
                <w:sz w:val="20"/>
                <w:szCs w:val="20"/>
              </w:rPr>
              <w:t>OSH Activity Log</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OSH Activity Log</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416B5C78" w14:textId="77777777" w:rsidR="00A71BD9" w:rsidRPr="00B71111" w:rsidRDefault="00A71BD9" w:rsidP="005018FC">
            <w:pPr>
              <w:spacing w:line="240" w:lineRule="auto"/>
              <w:rPr>
                <w:rFonts w:cstheme="minorHAnsi"/>
                <w:color w:val="auto"/>
                <w:sz w:val="20"/>
                <w:szCs w:val="20"/>
              </w:rPr>
            </w:pPr>
            <w:r w:rsidRPr="00B71111">
              <w:rPr>
                <w:rFonts w:eastAsia="Arial" w:cstheme="minorHAnsi"/>
                <w:b w:val="0"/>
                <w:color w:val="auto"/>
                <w:sz w:val="20"/>
                <w:szCs w:val="20"/>
              </w:rPr>
              <w:t>Project Tracker Database tracks and monitors issues sent to OSH.  Includes information on contact info (requestor and location), possible monitoring schedule and results, investigation, follow-up, possible corrective action taken and resolution.  Entry is from OSH Office Activity Form or will be received from a "report of concern: form on the section website.  Database is used to identify patterns for future projects and planning.</w:t>
            </w:r>
          </w:p>
        </w:tc>
        <w:tc>
          <w:tcPr>
            <w:tcW w:w="2880" w:type="dxa"/>
            <w:tcBorders>
              <w:top w:val="single" w:sz="3" w:space="0" w:color="000000"/>
              <w:left w:val="single" w:sz="2" w:space="0" w:color="000000"/>
              <w:bottom w:val="single" w:sz="3" w:space="0" w:color="000000"/>
              <w:right w:val="single" w:sz="2" w:space="0" w:color="000000"/>
            </w:tcBorders>
          </w:tcPr>
          <w:p w14:paraId="4EC73179" w14:textId="77777777" w:rsidR="00A71BD9" w:rsidRPr="00B71111" w:rsidRDefault="00A71BD9" w:rsidP="005018FC">
            <w:pPr>
              <w:spacing w:line="240" w:lineRule="auto"/>
              <w:rPr>
                <w:rFonts w:cstheme="minorHAnsi"/>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10 Years after Corrective Action</w:t>
            </w:r>
            <w:r w:rsidRPr="00B71111">
              <w:rPr>
                <w:rFonts w:cstheme="minorHAnsi"/>
                <w:color w:val="auto"/>
                <w:sz w:val="20"/>
                <w:szCs w:val="20"/>
              </w:rPr>
              <w:t xml:space="preserve"> </w:t>
            </w:r>
            <w:r w:rsidRPr="00B71111">
              <w:rPr>
                <w:rFonts w:eastAsia="Arial" w:cstheme="minorHAnsi"/>
                <w:b w:val="0"/>
                <w:color w:val="auto"/>
                <w:sz w:val="20"/>
                <w:szCs w:val="20"/>
              </w:rPr>
              <w:t>Taken</w:t>
            </w:r>
          </w:p>
          <w:p w14:paraId="4AC1CC8B" w14:textId="77777777" w:rsidR="00A71BD9" w:rsidRPr="00B71111" w:rsidRDefault="00A71BD9" w:rsidP="005018FC">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07D0C552" w14:textId="77777777" w:rsidR="00A71BD9" w:rsidRPr="00B71111" w:rsidRDefault="00A71BD9" w:rsidP="005018FC">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6F2E7F94" w14:textId="77777777" w:rsidR="00A71BD9" w:rsidRPr="00B71111" w:rsidRDefault="00A71BD9" w:rsidP="005018FC">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65E131B9" w14:textId="77777777" w:rsidR="00A71BD9" w:rsidRPr="00B71111" w:rsidRDefault="00A71BD9" w:rsidP="005018FC">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0B3D61D9" w14:textId="77777777" w:rsidR="00A71BD9" w:rsidRPr="00B71111" w:rsidRDefault="00A71BD9" w:rsidP="005018FC">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r w:rsidR="00A71BD9" w:rsidRPr="00B71111" w14:paraId="262105D2" w14:textId="77777777" w:rsidTr="005018FC">
        <w:tblPrEx>
          <w:tblCellMar>
            <w:bottom w:w="62" w:type="dxa"/>
            <w:right w:w="78" w:type="dxa"/>
          </w:tblCellMar>
        </w:tblPrEx>
        <w:trPr>
          <w:trHeight w:val="944"/>
        </w:trPr>
        <w:tc>
          <w:tcPr>
            <w:tcW w:w="1440" w:type="dxa"/>
            <w:tcBorders>
              <w:top w:val="single" w:sz="3" w:space="0" w:color="000000"/>
              <w:left w:val="single" w:sz="2" w:space="0" w:color="000000"/>
              <w:bottom w:val="single" w:sz="3" w:space="0" w:color="000000"/>
              <w:right w:val="single" w:sz="2" w:space="0" w:color="000000"/>
            </w:tcBorders>
          </w:tcPr>
          <w:p w14:paraId="347BBFAC" w14:textId="77777777" w:rsidR="00A71BD9" w:rsidRPr="00B71111" w:rsidRDefault="00A71BD9" w:rsidP="005018FC">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90 01 45407</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90 01 45407</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p>
          <w:p w14:paraId="0A7500B4" w14:textId="52AF0269" w:rsidR="00A71BD9" w:rsidRPr="00B71111" w:rsidRDefault="00A71BD9" w:rsidP="005018FC">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 xml:space="preserve">Rev. </w:t>
            </w:r>
            <w:r w:rsidR="00CC7F04">
              <w:rPr>
                <w:rFonts w:eastAsia="Arial" w:cstheme="minorHAnsi"/>
                <w:b w:val="0"/>
                <w:color w:val="auto"/>
                <w:sz w:val="20"/>
                <w:szCs w:val="20"/>
              </w:rPr>
              <w:t>3</w:t>
            </w:r>
          </w:p>
        </w:tc>
        <w:tc>
          <w:tcPr>
            <w:tcW w:w="8370" w:type="dxa"/>
            <w:tcBorders>
              <w:top w:val="single" w:sz="3" w:space="0" w:color="000000"/>
              <w:left w:val="single" w:sz="2" w:space="0" w:color="000000"/>
              <w:bottom w:val="single" w:sz="3" w:space="0" w:color="000000"/>
              <w:right w:val="single" w:sz="2" w:space="0" w:color="000000"/>
            </w:tcBorders>
          </w:tcPr>
          <w:p w14:paraId="45A8BD5A" w14:textId="225D8DFD" w:rsidR="00A71BD9" w:rsidRPr="00B71111" w:rsidRDefault="00A71BD9" w:rsidP="005018FC">
            <w:pPr>
              <w:spacing w:line="240" w:lineRule="auto"/>
              <w:rPr>
                <w:rFonts w:cstheme="minorHAnsi"/>
                <w:color w:val="auto"/>
                <w:sz w:val="20"/>
                <w:szCs w:val="20"/>
              </w:rPr>
            </w:pPr>
            <w:r w:rsidRPr="00B71111">
              <w:rPr>
                <w:rFonts w:eastAsia="Arial" w:cstheme="minorHAnsi"/>
                <w:i/>
                <w:color w:val="auto"/>
                <w:sz w:val="20"/>
                <w:szCs w:val="20"/>
              </w:rPr>
              <w:t>OSH Occupational Exposure Monitoring</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 xml:space="preserve"> OSH Occupational Exposure Monitoring</w:instrText>
            </w:r>
            <w:r w:rsidRPr="00B71111">
              <w:rPr>
                <w:rFonts w:cstheme="minorHAnsi"/>
                <w:color w:val="auto"/>
                <w:sz w:val="20"/>
                <w:szCs w:val="20"/>
              </w:rPr>
              <w:instrText xml:space="preserve"> " \f"e"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 xml:space="preserve"> OSH Occupational Exposure Monitoring</w:instrText>
            </w:r>
            <w:r w:rsidRPr="00B71111">
              <w:rPr>
                <w:rFonts w:cstheme="minorHAnsi"/>
                <w:color w:val="auto"/>
                <w:sz w:val="20"/>
                <w:szCs w:val="20"/>
              </w:rPr>
              <w:instrText xml:space="preserve"> " \f"s"</w:instrText>
            </w:r>
            <w:r w:rsidRPr="00B71111">
              <w:rPr>
                <w:rFonts w:eastAsia="Arial" w:cstheme="minorHAnsi"/>
                <w:i/>
                <w:color w:val="auto"/>
                <w:sz w:val="20"/>
                <w:szCs w:val="20"/>
              </w:rPr>
              <w:fldChar w:fldCharType="end"/>
            </w:r>
          </w:p>
          <w:p w14:paraId="7574F5DE" w14:textId="77777777" w:rsidR="00A71BD9" w:rsidRPr="00B71111" w:rsidRDefault="00A71BD9" w:rsidP="005018FC">
            <w:pPr>
              <w:spacing w:line="240" w:lineRule="auto"/>
              <w:rPr>
                <w:rFonts w:eastAsia="Arial" w:cstheme="minorHAnsi"/>
                <w:i/>
                <w:color w:val="auto"/>
                <w:sz w:val="20"/>
                <w:szCs w:val="20"/>
              </w:rPr>
            </w:pPr>
            <w:r w:rsidRPr="00954FF7">
              <w:rPr>
                <w:rFonts w:eastAsia="Arial" w:cstheme="minorHAnsi"/>
                <w:b w:val="0"/>
                <w:color w:val="auto"/>
                <w:sz w:val="20"/>
                <w:szCs w:val="20"/>
              </w:rPr>
              <w:t>Provides a record of sampling and evaluation for the presence of contaminants to identify if employee(s) has been exposed to toxic substances. Field testing and sampling documents the issues and concerns regarding contaminants which include, but are not limited to: asbestos, formaldehyde, lead, nitrous oxide, wildfire smoke, silica, ethylene oxide, biologicals, mold, methylene chlorine and others having an established PEL. Files may include reports, correspondence, lab analysis report, and request for sampling and corrective action taken or suggested. As per 29 CFR 1910.1020.</w:t>
            </w:r>
          </w:p>
        </w:tc>
        <w:tc>
          <w:tcPr>
            <w:tcW w:w="2880" w:type="dxa"/>
            <w:tcBorders>
              <w:top w:val="single" w:sz="3" w:space="0" w:color="000000"/>
              <w:left w:val="single" w:sz="2" w:space="0" w:color="000000"/>
              <w:bottom w:val="single" w:sz="3" w:space="0" w:color="000000"/>
              <w:right w:val="single" w:sz="2" w:space="0" w:color="000000"/>
            </w:tcBorders>
          </w:tcPr>
          <w:p w14:paraId="23092D20" w14:textId="77777777" w:rsidR="00A71BD9" w:rsidRPr="00B71111" w:rsidRDefault="00A71BD9" w:rsidP="005018FC">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30 Years after End of Calendar Year</w:t>
            </w:r>
          </w:p>
          <w:p w14:paraId="3214F89F" w14:textId="77777777" w:rsidR="00A71BD9" w:rsidRPr="00B71111" w:rsidRDefault="00A71BD9" w:rsidP="005018FC">
            <w:pPr>
              <w:spacing w:line="240" w:lineRule="auto"/>
              <w:rPr>
                <w:rFonts w:eastAsia="Arial" w:cstheme="minorHAnsi"/>
                <w:color w:val="auto"/>
                <w:sz w:val="20"/>
                <w:szCs w:val="20"/>
              </w:rPr>
            </w:pPr>
            <w:r w:rsidRPr="00B71111">
              <w:rPr>
                <w:rFonts w:eastAsia="Arial" w:cstheme="minorHAnsi"/>
                <w:b w:val="0"/>
                <w:i/>
                <w:color w:val="auto"/>
                <w:sz w:val="20"/>
                <w:szCs w:val="20"/>
              </w:rPr>
              <w:t xml:space="preserve">   then</w:t>
            </w:r>
          </w:p>
          <w:p w14:paraId="6992B6FD" w14:textId="01170D5F" w:rsidR="00A71BD9" w:rsidRPr="00B71111" w:rsidRDefault="00B11338" w:rsidP="005018FC">
            <w:pPr>
              <w:spacing w:line="240" w:lineRule="auto"/>
              <w:rPr>
                <w:rFonts w:cstheme="minorHAnsi"/>
                <w:color w:val="auto"/>
                <w:sz w:val="20"/>
                <w:szCs w:val="20"/>
              </w:rPr>
            </w:pPr>
            <w:r>
              <w:rPr>
                <w:rFonts w:eastAsia="Arial" w:cstheme="minorHAnsi"/>
                <w:color w:val="auto"/>
                <w:sz w:val="20"/>
                <w:szCs w:val="20"/>
              </w:rPr>
              <w:t>Destroy</w:t>
            </w:r>
            <w:r w:rsidRPr="00B11338">
              <w:rPr>
                <w:rFonts w:eastAsia="Arial" w:cstheme="minorHAnsi"/>
                <w:b w:val="0"/>
                <w:bCs/>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0637BC1D" w14:textId="5B8AFF56" w:rsidR="00A71BD9" w:rsidRPr="002C3908" w:rsidRDefault="00B90DC6" w:rsidP="00B90DC6">
            <w:pPr>
              <w:spacing w:after="0" w:line="240" w:lineRule="auto"/>
              <w:jc w:val="center"/>
              <w:rPr>
                <w:rFonts w:cs="Times New Roman"/>
                <w:b w:val="0"/>
                <w:bCs/>
                <w:color w:val="auto"/>
                <w:sz w:val="20"/>
                <w:szCs w:val="20"/>
              </w:rPr>
            </w:pPr>
            <w:r w:rsidRPr="002C3908">
              <w:rPr>
                <w:rFonts w:cs="Times New Roman"/>
                <w:b w:val="0"/>
                <w:bCs/>
                <w:color w:val="auto"/>
                <w:sz w:val="20"/>
                <w:szCs w:val="20"/>
              </w:rPr>
              <w:t>NON-</w:t>
            </w:r>
            <w:r w:rsidR="00A71BD9" w:rsidRPr="002C3908">
              <w:rPr>
                <w:rFonts w:cs="Times New Roman"/>
                <w:b w:val="0"/>
                <w:bCs/>
                <w:color w:val="auto"/>
                <w:sz w:val="20"/>
                <w:szCs w:val="20"/>
              </w:rPr>
              <w:t>ARCHIVAL</w:t>
            </w:r>
          </w:p>
          <w:p w14:paraId="23385012" w14:textId="77777777" w:rsidR="00A71BD9" w:rsidRPr="00972A62" w:rsidRDefault="00A71BD9" w:rsidP="005018FC">
            <w:pPr>
              <w:spacing w:before="0" w:after="0" w:line="240" w:lineRule="auto"/>
              <w:jc w:val="center"/>
              <w:rPr>
                <w:rFonts w:eastAsia="Arial" w:cstheme="minorHAnsi"/>
                <w:color w:val="auto"/>
                <w:sz w:val="22"/>
              </w:rPr>
            </w:pPr>
            <w:r w:rsidRPr="00972A62">
              <w:rPr>
                <w:rFonts w:eastAsia="Arial" w:cstheme="minorHAnsi"/>
                <w:color w:val="auto"/>
                <w:sz w:val="22"/>
              </w:rPr>
              <w:t>ESSENTIAL</w:t>
            </w:r>
          </w:p>
          <w:p w14:paraId="42648A78" w14:textId="77777777" w:rsidR="00A71BD9" w:rsidRPr="00B71111" w:rsidRDefault="00A71BD9" w:rsidP="005018FC">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OPR</w:t>
            </w:r>
          </w:p>
        </w:tc>
      </w:tr>
      <w:tr w:rsidR="00A71BD9" w:rsidRPr="00B71111" w14:paraId="267D9A87" w14:textId="77777777" w:rsidTr="005018FC">
        <w:tblPrEx>
          <w:tblCellMar>
            <w:bottom w:w="59" w:type="dxa"/>
            <w:right w:w="78" w:type="dxa"/>
          </w:tblCellMar>
        </w:tblPrEx>
        <w:trPr>
          <w:trHeight w:val="1002"/>
        </w:trPr>
        <w:tc>
          <w:tcPr>
            <w:tcW w:w="1440" w:type="dxa"/>
            <w:tcBorders>
              <w:top w:val="single" w:sz="3" w:space="0" w:color="000000"/>
              <w:left w:val="single" w:sz="2" w:space="0" w:color="000000"/>
              <w:bottom w:val="single" w:sz="3" w:space="0" w:color="000000"/>
              <w:right w:val="single" w:sz="2" w:space="0" w:color="000000"/>
            </w:tcBorders>
          </w:tcPr>
          <w:p w14:paraId="5BE9162A" w14:textId="77777777" w:rsidR="00A71BD9" w:rsidRPr="00B71111" w:rsidRDefault="00A71BD9" w:rsidP="005018FC">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94 04 53270</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94 04 53270</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p>
          <w:p w14:paraId="18043109" w14:textId="77777777" w:rsidR="00A71BD9" w:rsidRPr="00B71111" w:rsidRDefault="00A71BD9" w:rsidP="005018FC">
            <w:pPr>
              <w:spacing w:line="240" w:lineRule="auto"/>
              <w:ind w:left="14"/>
              <w:jc w:val="center"/>
              <w:rPr>
                <w:rFonts w:cstheme="minorHAnsi"/>
                <w:color w:val="auto"/>
                <w:sz w:val="20"/>
                <w:szCs w:val="20"/>
              </w:rPr>
            </w:pPr>
            <w:r w:rsidRPr="00B71111">
              <w:rPr>
                <w:rFonts w:eastAsia="Arial" w:cstheme="minorHAnsi"/>
                <w:b w:val="0"/>
                <w:color w:val="auto"/>
                <w:sz w:val="20"/>
                <w:szCs w:val="20"/>
              </w:rPr>
              <w:t>Rev. 1</w:t>
            </w:r>
          </w:p>
        </w:tc>
        <w:tc>
          <w:tcPr>
            <w:tcW w:w="8370" w:type="dxa"/>
            <w:tcBorders>
              <w:top w:val="single" w:sz="3" w:space="0" w:color="000000"/>
              <w:left w:val="single" w:sz="2" w:space="0" w:color="000000"/>
              <w:bottom w:val="single" w:sz="3" w:space="0" w:color="000000"/>
              <w:right w:val="single" w:sz="2" w:space="0" w:color="000000"/>
            </w:tcBorders>
          </w:tcPr>
          <w:p w14:paraId="73D9EFB2" w14:textId="77777777" w:rsidR="00A71BD9" w:rsidRPr="00B71111" w:rsidRDefault="00A71BD9" w:rsidP="005018FC">
            <w:pPr>
              <w:spacing w:line="240" w:lineRule="auto"/>
              <w:rPr>
                <w:rFonts w:cstheme="minorHAnsi"/>
                <w:color w:val="auto"/>
                <w:sz w:val="20"/>
                <w:szCs w:val="20"/>
              </w:rPr>
            </w:pPr>
            <w:r w:rsidRPr="00B71111">
              <w:rPr>
                <w:rFonts w:eastAsia="Arial" w:cstheme="minorHAnsi"/>
                <w:i/>
                <w:color w:val="auto"/>
                <w:sz w:val="20"/>
                <w:szCs w:val="20"/>
              </w:rPr>
              <w:t>OSH Program Files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OSH Program Files</w:instrText>
            </w:r>
            <w:r w:rsidRPr="00B71111">
              <w:rPr>
                <w:rFonts w:cstheme="minorHAnsi"/>
                <w:color w:val="auto"/>
                <w:sz w:val="20"/>
                <w:szCs w:val="20"/>
              </w:rPr>
              <w:instrText xml:space="preserve">" \f"a"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OSH Program Files</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0ACD802B" w14:textId="77777777" w:rsidR="00A71BD9" w:rsidRPr="00B71111" w:rsidRDefault="00A71BD9" w:rsidP="005018FC">
            <w:pPr>
              <w:spacing w:line="240" w:lineRule="auto"/>
              <w:rPr>
                <w:rFonts w:cstheme="minorHAnsi"/>
                <w:color w:val="auto"/>
                <w:sz w:val="20"/>
                <w:szCs w:val="20"/>
              </w:rPr>
            </w:pPr>
            <w:r w:rsidRPr="00B71111">
              <w:rPr>
                <w:rFonts w:eastAsia="Arial" w:cstheme="minorHAnsi"/>
                <w:b w:val="0"/>
                <w:color w:val="auto"/>
                <w:sz w:val="20"/>
                <w:szCs w:val="20"/>
              </w:rPr>
              <w:t>Arranged by specific program, provides an administrative record of the written safety programs of the OSH office (ergonomics, indoor air quality, confined space, LOTO, electrical safety, cranes/hoists, scaffolding, fall protection, accident prevention, etc.  Includes WISHA compliance plans for individual programs, policies and procedures, permits, audits, risk assessments, inspection forms, blank templates, etc.</w:t>
            </w:r>
          </w:p>
        </w:tc>
        <w:tc>
          <w:tcPr>
            <w:tcW w:w="2880" w:type="dxa"/>
            <w:tcBorders>
              <w:top w:val="single" w:sz="3" w:space="0" w:color="000000"/>
              <w:left w:val="single" w:sz="2" w:space="0" w:color="000000"/>
              <w:bottom w:val="single" w:sz="3" w:space="0" w:color="000000"/>
              <w:right w:val="single" w:sz="2" w:space="0" w:color="000000"/>
            </w:tcBorders>
          </w:tcPr>
          <w:p w14:paraId="08BAB8E2" w14:textId="77777777" w:rsidR="00A71BD9" w:rsidRPr="00B71111" w:rsidRDefault="00A71BD9" w:rsidP="005018FC">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6 Years after Superseded</w:t>
            </w:r>
          </w:p>
          <w:p w14:paraId="7E535F9C" w14:textId="77777777" w:rsidR="00A71BD9" w:rsidRPr="00B71111" w:rsidRDefault="00A71BD9" w:rsidP="005018FC">
            <w:pPr>
              <w:spacing w:line="240" w:lineRule="auto"/>
              <w:rPr>
                <w:rFonts w:eastAsia="Arial" w:cstheme="minorHAnsi"/>
                <w:color w:val="auto"/>
                <w:sz w:val="20"/>
                <w:szCs w:val="20"/>
              </w:rPr>
            </w:pPr>
            <w:r w:rsidRPr="00B71111">
              <w:rPr>
                <w:rFonts w:eastAsia="Arial" w:cstheme="minorHAnsi"/>
                <w:b w:val="0"/>
                <w:i/>
                <w:color w:val="auto"/>
                <w:sz w:val="20"/>
                <w:szCs w:val="20"/>
              </w:rPr>
              <w:t xml:space="preserve">   then</w:t>
            </w:r>
          </w:p>
          <w:p w14:paraId="5F87D5A3" w14:textId="77777777" w:rsidR="00A71BD9" w:rsidRPr="00B71111" w:rsidRDefault="00A71BD9" w:rsidP="005018FC">
            <w:pPr>
              <w:spacing w:line="240" w:lineRule="auto"/>
              <w:rPr>
                <w:rFonts w:cstheme="minorHAnsi"/>
                <w:color w:val="auto"/>
                <w:sz w:val="20"/>
                <w:szCs w:val="20"/>
              </w:rPr>
            </w:pPr>
            <w:r w:rsidRPr="00B71111">
              <w:rPr>
                <w:rFonts w:eastAsia="Arial" w:cstheme="minorHAnsi"/>
                <w:color w:val="auto"/>
                <w:sz w:val="20"/>
                <w:szCs w:val="20"/>
              </w:rPr>
              <w:t>Transfer</w:t>
            </w:r>
            <w:r w:rsidRPr="00B71111">
              <w:rPr>
                <w:rFonts w:eastAsia="Arial" w:cstheme="minorHAnsi"/>
                <w:b w:val="0"/>
                <w:color w:val="auto"/>
                <w:sz w:val="20"/>
                <w:szCs w:val="20"/>
              </w:rPr>
              <w:t xml:space="preserve"> to Archives for appraisal and selective retention</w:t>
            </w:r>
          </w:p>
        </w:tc>
        <w:tc>
          <w:tcPr>
            <w:tcW w:w="1710" w:type="dxa"/>
            <w:tcBorders>
              <w:top w:val="single" w:sz="3" w:space="0" w:color="000000"/>
              <w:left w:val="single" w:sz="2" w:space="0" w:color="000000"/>
              <w:bottom w:val="single" w:sz="3" w:space="0" w:color="000000"/>
              <w:right w:val="single" w:sz="2" w:space="0" w:color="000000"/>
            </w:tcBorders>
          </w:tcPr>
          <w:p w14:paraId="791BB2B1" w14:textId="77777777" w:rsidR="00A71BD9" w:rsidRPr="00B71111" w:rsidRDefault="00A71BD9" w:rsidP="005018FC">
            <w:pPr>
              <w:spacing w:after="0" w:line="240" w:lineRule="auto"/>
              <w:jc w:val="center"/>
              <w:rPr>
                <w:rFonts w:cs="Times New Roman"/>
                <w:color w:val="auto"/>
                <w:sz w:val="22"/>
              </w:rPr>
            </w:pPr>
            <w:r w:rsidRPr="00B71111">
              <w:rPr>
                <w:rFonts w:cs="Times New Roman"/>
                <w:color w:val="auto"/>
                <w:sz w:val="22"/>
              </w:rPr>
              <w:t>ARCHIVAL</w:t>
            </w:r>
          </w:p>
          <w:p w14:paraId="36A32065" w14:textId="77777777" w:rsidR="00A71BD9" w:rsidRPr="00B71111" w:rsidRDefault="00A71BD9" w:rsidP="005018FC">
            <w:pPr>
              <w:spacing w:before="0" w:after="0" w:line="240" w:lineRule="auto"/>
              <w:jc w:val="center"/>
              <w:rPr>
                <w:rFonts w:cs="Times New Roman"/>
                <w:color w:val="auto"/>
                <w:sz w:val="18"/>
                <w:szCs w:val="18"/>
              </w:rPr>
            </w:pPr>
            <w:r w:rsidRPr="00B71111">
              <w:rPr>
                <w:rFonts w:cs="Times New Roman"/>
                <w:color w:val="auto"/>
                <w:sz w:val="18"/>
                <w:szCs w:val="18"/>
              </w:rPr>
              <w:t>(Appraisal Required)</w:t>
            </w:r>
          </w:p>
          <w:p w14:paraId="2B1E9257" w14:textId="77777777" w:rsidR="00A71BD9" w:rsidRPr="00B71111" w:rsidRDefault="00A71BD9" w:rsidP="005018FC">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4EE0F0AA" w14:textId="77777777" w:rsidR="00A71BD9" w:rsidRPr="00B71111" w:rsidRDefault="00A71BD9" w:rsidP="005018FC">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bl>
    <w:p w14:paraId="624885DA" w14:textId="77777777" w:rsidR="00A71BD9" w:rsidRDefault="00A71BD9" w:rsidP="007D066F">
      <w:pPr>
        <w:rPr>
          <w:rFonts w:cstheme="minorHAnsi"/>
          <w:color w:val="auto"/>
          <w:sz w:val="10"/>
          <w:szCs w:val="16"/>
        </w:rPr>
      </w:pP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A71BD9" w:rsidRPr="00B71111" w14:paraId="01CB0DFD" w14:textId="77777777" w:rsidTr="005018FC">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1343EF5D" w14:textId="77777777" w:rsidR="00A71BD9" w:rsidRPr="00B71111" w:rsidRDefault="00A71BD9" w:rsidP="00326098">
            <w:r w:rsidRPr="00B71111">
              <w:lastRenderedPageBreak/>
              <w:t>/34/05/04/ EH&amp;S: Occupational Safety &amp; Health</w:t>
            </w:r>
          </w:p>
          <w:p w14:paraId="30427D3B" w14:textId="77777777" w:rsidR="00A71BD9" w:rsidRPr="00B71111" w:rsidRDefault="00A71BD9" w:rsidP="005018FC">
            <w:pPr>
              <w:spacing w:after="0" w:line="240" w:lineRule="auto"/>
              <w:rPr>
                <w:rStyle w:val="Emphasis"/>
                <w:b w:val="0"/>
                <w:i/>
                <w:color w:val="auto"/>
              </w:rPr>
            </w:pPr>
            <w:r w:rsidRPr="00B71111">
              <w:rPr>
                <w:rFonts w:cstheme="minorHAnsi"/>
                <w:b w:val="0"/>
                <w:i/>
                <w:color w:val="auto"/>
                <w:sz w:val="22"/>
              </w:rPr>
              <w:t>Environmental Health and Safety</w:t>
            </w:r>
          </w:p>
        </w:tc>
      </w:tr>
      <w:tr w:rsidR="00A71BD9" w:rsidRPr="00B71111" w14:paraId="67988DFF" w14:textId="77777777" w:rsidTr="005018FC">
        <w:tblPrEx>
          <w:tblCellMar>
            <w:bottom w:w="62" w:type="dxa"/>
            <w:right w:w="73" w:type="dxa"/>
          </w:tblCellMar>
        </w:tblPrEx>
        <w:trPr>
          <w:trHeight w:val="702"/>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65E4564F" w14:textId="77777777" w:rsidR="00A71BD9" w:rsidRPr="00B71111" w:rsidRDefault="00A71BD9" w:rsidP="005018FC">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03D005C6" w14:textId="77777777" w:rsidR="00A71BD9" w:rsidRPr="00B71111" w:rsidRDefault="00A71BD9" w:rsidP="005018FC">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5E7A24B7" w14:textId="77777777" w:rsidR="00A71BD9" w:rsidRPr="00B71111" w:rsidRDefault="00A71BD9" w:rsidP="005018FC">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0EDF6BA2" w14:textId="77777777" w:rsidR="00A71BD9" w:rsidRPr="00B71111" w:rsidRDefault="00A71BD9" w:rsidP="005018FC">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2C30CF97" w14:textId="77777777" w:rsidR="00A71BD9" w:rsidRPr="00B71111" w:rsidRDefault="00A71BD9" w:rsidP="005018FC">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A71BD9" w:rsidRPr="00B71111" w14:paraId="1F00954A" w14:textId="77777777" w:rsidTr="005018FC">
        <w:tblPrEx>
          <w:tblCellMar>
            <w:bottom w:w="59" w:type="dxa"/>
            <w:right w:w="78" w:type="dxa"/>
          </w:tblCellMar>
        </w:tblPrEx>
        <w:trPr>
          <w:trHeight w:val="944"/>
        </w:trPr>
        <w:tc>
          <w:tcPr>
            <w:tcW w:w="1440" w:type="dxa"/>
            <w:tcBorders>
              <w:top w:val="single" w:sz="3" w:space="0" w:color="000000"/>
              <w:left w:val="single" w:sz="2" w:space="0" w:color="000000"/>
              <w:bottom w:val="single" w:sz="3" w:space="0" w:color="000000"/>
              <w:right w:val="single" w:sz="2" w:space="0" w:color="000000"/>
            </w:tcBorders>
          </w:tcPr>
          <w:p w14:paraId="029B7559" w14:textId="77777777" w:rsidR="00A71BD9" w:rsidRPr="00B71111" w:rsidRDefault="00A71BD9" w:rsidP="005018FC">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90 01 45414</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90 01 45414</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p>
          <w:p w14:paraId="20F17C33" w14:textId="49E64943" w:rsidR="00A71BD9" w:rsidRPr="00B71111" w:rsidRDefault="00A71BD9" w:rsidP="005018FC">
            <w:pPr>
              <w:spacing w:line="240" w:lineRule="auto"/>
              <w:ind w:left="14"/>
              <w:jc w:val="center"/>
              <w:rPr>
                <w:rFonts w:cstheme="minorHAnsi"/>
                <w:color w:val="auto"/>
                <w:sz w:val="20"/>
                <w:szCs w:val="20"/>
              </w:rPr>
            </w:pPr>
            <w:r w:rsidRPr="00B71111">
              <w:rPr>
                <w:rFonts w:eastAsia="Arial" w:cstheme="minorHAnsi"/>
                <w:b w:val="0"/>
                <w:color w:val="auto"/>
                <w:sz w:val="20"/>
                <w:szCs w:val="20"/>
              </w:rPr>
              <w:t xml:space="preserve">Rev. </w:t>
            </w:r>
            <w:r w:rsidR="00B11338">
              <w:rPr>
                <w:rFonts w:eastAsia="Arial" w:cstheme="minorHAnsi"/>
                <w:b w:val="0"/>
                <w:color w:val="auto"/>
                <w:sz w:val="20"/>
                <w:szCs w:val="20"/>
              </w:rPr>
              <w:t>2</w:t>
            </w:r>
          </w:p>
        </w:tc>
        <w:tc>
          <w:tcPr>
            <w:tcW w:w="8370" w:type="dxa"/>
            <w:tcBorders>
              <w:top w:val="single" w:sz="3" w:space="0" w:color="000000"/>
              <w:left w:val="single" w:sz="2" w:space="0" w:color="000000"/>
              <w:bottom w:val="single" w:sz="3" w:space="0" w:color="000000"/>
              <w:right w:val="single" w:sz="2" w:space="0" w:color="000000"/>
            </w:tcBorders>
          </w:tcPr>
          <w:p w14:paraId="6B367217" w14:textId="77777777" w:rsidR="00A71BD9" w:rsidRPr="00B71111" w:rsidRDefault="00A71BD9" w:rsidP="005018FC">
            <w:pPr>
              <w:spacing w:line="240" w:lineRule="auto"/>
              <w:rPr>
                <w:rFonts w:cstheme="minorHAnsi"/>
                <w:color w:val="auto"/>
                <w:sz w:val="20"/>
                <w:szCs w:val="20"/>
              </w:rPr>
            </w:pPr>
            <w:r w:rsidRPr="00B71111">
              <w:rPr>
                <w:rFonts w:eastAsia="Arial" w:cstheme="minorHAnsi"/>
                <w:i/>
                <w:color w:val="auto"/>
                <w:sz w:val="20"/>
                <w:szCs w:val="20"/>
              </w:rPr>
              <w:t>Regulated Building Materials Management</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 xml:space="preserve"> Regulated Building Materials Management</w:instrText>
            </w:r>
            <w:r w:rsidRPr="00B71111">
              <w:rPr>
                <w:rFonts w:cstheme="minorHAnsi"/>
                <w:color w:val="auto"/>
                <w:sz w:val="20"/>
                <w:szCs w:val="20"/>
              </w:rPr>
              <w:instrText xml:space="preserve"> " \f"a"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 xml:space="preserve"> Regulated Building Materials Management</w:instrText>
            </w:r>
            <w:r w:rsidRPr="00B71111">
              <w:rPr>
                <w:rFonts w:cstheme="minorHAnsi"/>
                <w:color w:val="auto"/>
                <w:sz w:val="20"/>
                <w:szCs w:val="20"/>
              </w:rPr>
              <w:instrText xml:space="preserve"> " \f"s"</w:instrText>
            </w:r>
            <w:r w:rsidRPr="00B71111">
              <w:rPr>
                <w:rFonts w:eastAsia="Arial" w:cstheme="minorHAnsi"/>
                <w:i/>
                <w:color w:val="auto"/>
                <w:sz w:val="20"/>
                <w:szCs w:val="20"/>
              </w:rPr>
              <w:fldChar w:fldCharType="end"/>
            </w:r>
          </w:p>
          <w:p w14:paraId="22C3CABA" w14:textId="1BE20D97" w:rsidR="00A71BD9" w:rsidRPr="00B71111" w:rsidRDefault="00B11338" w:rsidP="005018FC">
            <w:pPr>
              <w:spacing w:line="240" w:lineRule="auto"/>
              <w:rPr>
                <w:rFonts w:cstheme="minorHAnsi"/>
                <w:color w:val="auto"/>
                <w:sz w:val="20"/>
                <w:szCs w:val="20"/>
              </w:rPr>
            </w:pPr>
            <w:r w:rsidRPr="00B11338">
              <w:rPr>
                <w:rFonts w:eastAsia="Arial" w:cstheme="minorHAnsi"/>
                <w:b w:val="0"/>
                <w:color w:val="auto"/>
                <w:sz w:val="20"/>
                <w:szCs w:val="20"/>
              </w:rPr>
              <w:t xml:space="preserve">Documents UW policies and activities regarding the handling of asbestos, lead, PCBs, </w:t>
            </w:r>
            <w:r w:rsidR="00E96CCA">
              <w:rPr>
                <w:rFonts w:eastAsia="Arial" w:cstheme="minorHAnsi"/>
                <w:b w:val="0"/>
                <w:color w:val="auto"/>
                <w:sz w:val="20"/>
                <w:szCs w:val="20"/>
              </w:rPr>
              <w:t>s</w:t>
            </w:r>
            <w:r w:rsidR="00E96CCA" w:rsidRPr="00B11338">
              <w:rPr>
                <w:rFonts w:eastAsia="Arial" w:cstheme="minorHAnsi"/>
                <w:b w:val="0"/>
                <w:color w:val="auto"/>
                <w:sz w:val="20"/>
                <w:szCs w:val="20"/>
              </w:rPr>
              <w:t>ilica</w:t>
            </w:r>
            <w:r w:rsidRPr="00B11338">
              <w:rPr>
                <w:rFonts w:eastAsia="Arial" w:cstheme="minorHAnsi"/>
                <w:b w:val="0"/>
                <w:color w:val="auto"/>
                <w:sz w:val="20"/>
                <w:szCs w:val="20"/>
              </w:rPr>
              <w:t>, etc. Includes non-archival items such as: bulk sampling; air sampling and exposure monitoring results/reports; Restricted Access Location Log. It also includes the following archival items: copies of AHERA (Asbestos Hazard Emergency Response Act) management plans</w:t>
            </w:r>
            <w:r w:rsidR="00171097">
              <w:rPr>
                <w:rFonts w:eastAsia="Arial" w:cstheme="minorHAnsi"/>
                <w:b w:val="0"/>
                <w:color w:val="auto"/>
                <w:sz w:val="20"/>
                <w:szCs w:val="20"/>
              </w:rPr>
              <w:t>;</w:t>
            </w:r>
            <w:r w:rsidRPr="00B11338">
              <w:rPr>
                <w:rFonts w:eastAsia="Arial" w:cstheme="minorHAnsi"/>
                <w:b w:val="0"/>
                <w:color w:val="auto"/>
                <w:sz w:val="20"/>
                <w:szCs w:val="20"/>
              </w:rPr>
              <w:t xml:space="preserve"> project management documents</w:t>
            </w:r>
            <w:r w:rsidR="00171097">
              <w:rPr>
                <w:rFonts w:eastAsia="Arial" w:cstheme="minorHAnsi"/>
                <w:b w:val="0"/>
                <w:color w:val="auto"/>
                <w:sz w:val="20"/>
                <w:szCs w:val="20"/>
              </w:rPr>
              <w:t>;</w:t>
            </w:r>
            <w:r w:rsidRPr="00B11338">
              <w:rPr>
                <w:rFonts w:eastAsia="Arial" w:cstheme="minorHAnsi"/>
                <w:b w:val="0"/>
                <w:color w:val="auto"/>
                <w:sz w:val="20"/>
                <w:szCs w:val="20"/>
              </w:rPr>
              <w:t xml:space="preserve"> and notification/correspondence with regulatory agencies</w:t>
            </w:r>
            <w:r>
              <w:rPr>
                <w:rFonts w:eastAsia="Arial" w:cstheme="minorHAnsi"/>
                <w:b w:val="0"/>
                <w:color w:val="auto"/>
                <w:sz w:val="20"/>
                <w:szCs w:val="20"/>
              </w:rPr>
              <w:t>.</w:t>
            </w:r>
          </w:p>
        </w:tc>
        <w:tc>
          <w:tcPr>
            <w:tcW w:w="2880" w:type="dxa"/>
            <w:tcBorders>
              <w:top w:val="single" w:sz="3" w:space="0" w:color="000000"/>
              <w:left w:val="single" w:sz="2" w:space="0" w:color="000000"/>
              <w:bottom w:val="single" w:sz="3" w:space="0" w:color="000000"/>
              <w:right w:val="single" w:sz="2" w:space="0" w:color="000000"/>
            </w:tcBorders>
          </w:tcPr>
          <w:p w14:paraId="4C450A7A" w14:textId="77777777" w:rsidR="00A71BD9" w:rsidRPr="00B71111" w:rsidRDefault="00A71BD9" w:rsidP="005018FC">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30 Years after Superseded</w:t>
            </w:r>
          </w:p>
          <w:p w14:paraId="0FAFBA0C" w14:textId="77777777" w:rsidR="00A71BD9" w:rsidRPr="00B71111" w:rsidRDefault="00A71BD9" w:rsidP="005018FC">
            <w:pPr>
              <w:spacing w:line="240" w:lineRule="auto"/>
              <w:rPr>
                <w:rFonts w:eastAsia="Arial" w:cstheme="minorHAnsi"/>
                <w:color w:val="auto"/>
                <w:sz w:val="20"/>
                <w:szCs w:val="20"/>
              </w:rPr>
            </w:pPr>
            <w:r w:rsidRPr="00B71111">
              <w:rPr>
                <w:rFonts w:eastAsia="Arial" w:cstheme="minorHAnsi"/>
                <w:b w:val="0"/>
                <w:i/>
                <w:color w:val="auto"/>
                <w:sz w:val="20"/>
                <w:szCs w:val="20"/>
              </w:rPr>
              <w:t xml:space="preserve">   then</w:t>
            </w:r>
          </w:p>
          <w:p w14:paraId="63811C06" w14:textId="77777777" w:rsidR="00A71BD9" w:rsidRPr="00B71111" w:rsidRDefault="00A71BD9" w:rsidP="005018FC">
            <w:pPr>
              <w:spacing w:line="240" w:lineRule="auto"/>
              <w:rPr>
                <w:rFonts w:cstheme="minorHAnsi"/>
                <w:color w:val="auto"/>
                <w:sz w:val="20"/>
                <w:szCs w:val="20"/>
              </w:rPr>
            </w:pPr>
            <w:r w:rsidRPr="00B71111">
              <w:rPr>
                <w:rFonts w:eastAsia="Arial" w:cstheme="minorHAnsi"/>
                <w:color w:val="auto"/>
                <w:sz w:val="20"/>
                <w:szCs w:val="20"/>
              </w:rPr>
              <w:t>Transfer</w:t>
            </w:r>
            <w:r w:rsidRPr="00B71111">
              <w:rPr>
                <w:rFonts w:eastAsia="Arial" w:cstheme="minorHAnsi"/>
                <w:b w:val="0"/>
                <w:color w:val="auto"/>
                <w:sz w:val="20"/>
                <w:szCs w:val="20"/>
              </w:rPr>
              <w:t xml:space="preserve"> to Archives for appraisal and selective retention</w:t>
            </w:r>
          </w:p>
        </w:tc>
        <w:tc>
          <w:tcPr>
            <w:tcW w:w="1710" w:type="dxa"/>
            <w:tcBorders>
              <w:top w:val="single" w:sz="3" w:space="0" w:color="000000"/>
              <w:left w:val="single" w:sz="2" w:space="0" w:color="000000"/>
              <w:bottom w:val="single" w:sz="3" w:space="0" w:color="000000"/>
              <w:right w:val="single" w:sz="2" w:space="0" w:color="000000"/>
            </w:tcBorders>
          </w:tcPr>
          <w:p w14:paraId="6B1CFED3" w14:textId="77777777" w:rsidR="00A71BD9" w:rsidRPr="00B71111" w:rsidRDefault="00A71BD9" w:rsidP="005018FC">
            <w:pPr>
              <w:spacing w:after="0" w:line="240" w:lineRule="auto"/>
              <w:jc w:val="center"/>
              <w:rPr>
                <w:rFonts w:cs="Times New Roman"/>
                <w:color w:val="auto"/>
                <w:sz w:val="22"/>
              </w:rPr>
            </w:pPr>
            <w:r w:rsidRPr="00B71111">
              <w:rPr>
                <w:rFonts w:cs="Times New Roman"/>
                <w:color w:val="auto"/>
                <w:sz w:val="22"/>
              </w:rPr>
              <w:t>ARCHIVAL</w:t>
            </w:r>
          </w:p>
          <w:p w14:paraId="5268CD07" w14:textId="77777777" w:rsidR="00A71BD9" w:rsidRPr="00B71111" w:rsidRDefault="00A71BD9" w:rsidP="005018FC">
            <w:pPr>
              <w:spacing w:before="0" w:after="0" w:line="240" w:lineRule="auto"/>
              <w:jc w:val="center"/>
              <w:rPr>
                <w:rFonts w:cs="Times New Roman"/>
                <w:color w:val="auto"/>
                <w:sz w:val="18"/>
                <w:szCs w:val="18"/>
              </w:rPr>
            </w:pPr>
            <w:r w:rsidRPr="00B71111">
              <w:rPr>
                <w:rFonts w:cs="Times New Roman"/>
                <w:color w:val="auto"/>
                <w:sz w:val="18"/>
                <w:szCs w:val="18"/>
              </w:rPr>
              <w:t>(Appraisal Required)</w:t>
            </w:r>
          </w:p>
          <w:p w14:paraId="198E606F" w14:textId="77777777" w:rsidR="00A71BD9" w:rsidRPr="00B71111" w:rsidRDefault="00A71BD9" w:rsidP="005018FC">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06164277" w14:textId="77777777" w:rsidR="00A71BD9" w:rsidRPr="00B71111" w:rsidRDefault="00A71BD9" w:rsidP="005018FC">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r w:rsidR="00B11338" w:rsidRPr="00B71111" w14:paraId="15333685" w14:textId="77777777" w:rsidTr="00171097">
        <w:tblPrEx>
          <w:tblCellMar>
            <w:bottom w:w="59" w:type="dxa"/>
          </w:tblCellMar>
        </w:tblPrEx>
        <w:trPr>
          <w:trHeight w:val="944"/>
        </w:trPr>
        <w:tc>
          <w:tcPr>
            <w:tcW w:w="1440" w:type="dxa"/>
            <w:tcBorders>
              <w:top w:val="single" w:sz="3" w:space="0" w:color="000000"/>
              <w:left w:val="single" w:sz="2" w:space="0" w:color="000000"/>
              <w:bottom w:val="single" w:sz="3" w:space="0" w:color="000000"/>
              <w:right w:val="single" w:sz="2" w:space="0" w:color="000000"/>
            </w:tcBorders>
          </w:tcPr>
          <w:p w14:paraId="4F25D915" w14:textId="77777777" w:rsidR="00B11338" w:rsidRPr="00B71111" w:rsidRDefault="00B11338" w:rsidP="005018FC">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19 04 69361</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19 04 69361</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p>
          <w:p w14:paraId="7A05E446" w14:textId="77777777" w:rsidR="00B11338" w:rsidRPr="00B71111" w:rsidRDefault="00B11338" w:rsidP="005018FC">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3" w:space="0" w:color="000000"/>
              <w:right w:val="single" w:sz="2" w:space="0" w:color="000000"/>
            </w:tcBorders>
          </w:tcPr>
          <w:p w14:paraId="4F1355FA" w14:textId="77777777" w:rsidR="00B11338" w:rsidRPr="00B71111" w:rsidRDefault="00B11338" w:rsidP="005018FC">
            <w:pPr>
              <w:spacing w:line="240" w:lineRule="auto"/>
              <w:rPr>
                <w:rFonts w:eastAsia="Arial" w:cstheme="minorHAnsi"/>
                <w:i/>
                <w:color w:val="auto"/>
                <w:sz w:val="20"/>
                <w:szCs w:val="20"/>
              </w:rPr>
            </w:pPr>
            <w:r w:rsidRPr="00B71111">
              <w:rPr>
                <w:rFonts w:eastAsia="Arial" w:cstheme="minorHAnsi"/>
                <w:i/>
                <w:color w:val="auto"/>
                <w:sz w:val="20"/>
                <w:szCs w:val="20"/>
              </w:rPr>
              <w:t>Respirator Requests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Respirator Requests</w:instrText>
            </w:r>
            <w:r w:rsidRPr="00B71111">
              <w:rPr>
                <w:rFonts w:cstheme="minorHAnsi"/>
                <w:color w:val="auto"/>
                <w:sz w:val="20"/>
                <w:szCs w:val="20"/>
              </w:rPr>
              <w:instrText xml:space="preserve">" \f"e"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Respirator Requests</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33D63E19" w14:textId="77777777" w:rsidR="00B11338" w:rsidRPr="00B71111" w:rsidRDefault="00B11338" w:rsidP="005018FC">
            <w:pPr>
              <w:spacing w:line="240" w:lineRule="auto"/>
              <w:rPr>
                <w:rFonts w:eastAsia="Arial" w:cstheme="minorHAnsi"/>
                <w:b w:val="0"/>
                <w:color w:val="auto"/>
                <w:sz w:val="20"/>
                <w:szCs w:val="20"/>
              </w:rPr>
            </w:pPr>
            <w:r w:rsidRPr="00B71111">
              <w:rPr>
                <w:rFonts w:eastAsia="Arial" w:cstheme="minorHAnsi"/>
                <w:b w:val="0"/>
                <w:color w:val="auto"/>
                <w:sz w:val="20"/>
                <w:szCs w:val="20"/>
              </w:rPr>
              <w:t xml:space="preserve">Individual respirator requests, which define a respirator user group under a responsible supervisor within a rolling year. Each year’s respirator request is given a unique respirator request number. The respirator request includes the following elements: </w:t>
            </w:r>
          </w:p>
          <w:p w14:paraId="3D191C99" w14:textId="77777777" w:rsidR="00B11338" w:rsidRPr="00B71111" w:rsidRDefault="00B11338" w:rsidP="005018FC">
            <w:pPr>
              <w:spacing w:line="240" w:lineRule="auto"/>
              <w:rPr>
                <w:rFonts w:eastAsia="Arial" w:cstheme="minorHAnsi"/>
                <w:b w:val="0"/>
                <w:color w:val="auto"/>
                <w:sz w:val="20"/>
                <w:szCs w:val="20"/>
              </w:rPr>
            </w:pPr>
            <w:r w:rsidRPr="00B71111">
              <w:rPr>
                <w:rFonts w:eastAsia="Arial" w:cstheme="minorHAnsi"/>
                <w:b w:val="0"/>
                <w:color w:val="auto"/>
                <w:sz w:val="20"/>
                <w:szCs w:val="20"/>
              </w:rPr>
              <w:t>- Hazard identification and assessment</w:t>
            </w:r>
          </w:p>
          <w:p w14:paraId="076AF96B" w14:textId="77777777" w:rsidR="00B11338" w:rsidRPr="00B71111" w:rsidRDefault="00B11338" w:rsidP="005018FC">
            <w:pPr>
              <w:spacing w:line="240" w:lineRule="auto"/>
              <w:rPr>
                <w:rFonts w:eastAsia="Arial" w:cstheme="minorHAnsi"/>
                <w:b w:val="0"/>
                <w:color w:val="auto"/>
                <w:sz w:val="20"/>
                <w:szCs w:val="20"/>
              </w:rPr>
            </w:pPr>
            <w:r w:rsidRPr="00B71111">
              <w:rPr>
                <w:rFonts w:eastAsia="Arial" w:cstheme="minorHAnsi"/>
                <w:b w:val="0"/>
                <w:color w:val="auto"/>
                <w:sz w:val="20"/>
                <w:szCs w:val="20"/>
              </w:rPr>
              <w:t>- Designation of individual respirator users</w:t>
            </w:r>
          </w:p>
          <w:p w14:paraId="2DEF3D90" w14:textId="77777777" w:rsidR="00B11338" w:rsidRPr="00B71111" w:rsidRDefault="00B11338" w:rsidP="005018FC">
            <w:pPr>
              <w:spacing w:line="240" w:lineRule="auto"/>
              <w:rPr>
                <w:rFonts w:eastAsia="Arial" w:cstheme="minorHAnsi"/>
                <w:b w:val="0"/>
                <w:color w:val="auto"/>
                <w:sz w:val="20"/>
                <w:szCs w:val="20"/>
              </w:rPr>
            </w:pPr>
            <w:r w:rsidRPr="00B71111">
              <w:rPr>
                <w:rFonts w:eastAsia="Arial" w:cstheme="minorHAnsi"/>
                <w:b w:val="0"/>
                <w:color w:val="auto"/>
                <w:sz w:val="20"/>
                <w:szCs w:val="20"/>
              </w:rPr>
              <w:t>- Respirator type assignment</w:t>
            </w:r>
          </w:p>
          <w:p w14:paraId="4E197FEC" w14:textId="77777777" w:rsidR="00B11338" w:rsidRPr="00B71111" w:rsidRDefault="00B11338" w:rsidP="005018FC">
            <w:pPr>
              <w:spacing w:line="240" w:lineRule="auto"/>
              <w:rPr>
                <w:rFonts w:eastAsia="Arial" w:cstheme="minorHAnsi"/>
                <w:b w:val="0"/>
                <w:color w:val="auto"/>
                <w:sz w:val="20"/>
                <w:szCs w:val="20"/>
              </w:rPr>
            </w:pPr>
            <w:r w:rsidRPr="00B71111">
              <w:rPr>
                <w:rFonts w:eastAsia="Arial" w:cstheme="minorHAnsi"/>
                <w:b w:val="0"/>
                <w:color w:val="auto"/>
                <w:sz w:val="20"/>
                <w:szCs w:val="20"/>
              </w:rPr>
              <w:t>- Respirator authorizations for individual users when completed. Authorization records include date of medical clearance, date of training, date of fit test, and make/model/size of respirator(s) authorized for use for that individual.</w:t>
            </w:r>
          </w:p>
        </w:tc>
        <w:tc>
          <w:tcPr>
            <w:tcW w:w="2880" w:type="dxa"/>
            <w:tcBorders>
              <w:top w:val="single" w:sz="3" w:space="0" w:color="000000"/>
              <w:left w:val="single" w:sz="2" w:space="0" w:color="000000"/>
              <w:bottom w:val="single" w:sz="3" w:space="0" w:color="000000"/>
              <w:right w:val="single" w:sz="2" w:space="0" w:color="000000"/>
            </w:tcBorders>
          </w:tcPr>
          <w:p w14:paraId="434D6CEE" w14:textId="77777777" w:rsidR="00B11338" w:rsidRPr="00B71111" w:rsidRDefault="00B11338" w:rsidP="005018FC">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30 Years after Termination of Employment</w:t>
            </w:r>
          </w:p>
          <w:p w14:paraId="0C58CB65" w14:textId="77777777" w:rsidR="00B11338" w:rsidRPr="00B71111" w:rsidRDefault="00B11338" w:rsidP="005018FC">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457F8881" w14:textId="77777777" w:rsidR="00B11338" w:rsidRPr="00B71111" w:rsidRDefault="00B11338" w:rsidP="005018FC">
            <w:pPr>
              <w:spacing w:line="240" w:lineRule="auto"/>
              <w:rPr>
                <w:rFonts w:eastAsia="Arial" w:cstheme="minorHAnsi"/>
                <w:b w:val="0"/>
                <w:color w:val="auto"/>
                <w:sz w:val="20"/>
                <w:szCs w:val="20"/>
              </w:rPr>
            </w:pPr>
            <w:r w:rsidRPr="00B71111">
              <w:rPr>
                <w:rFonts w:eastAsia="Arial" w:cstheme="minorHAnsi"/>
                <w:color w:val="auto"/>
                <w:sz w:val="20"/>
                <w:szCs w:val="20"/>
              </w:rPr>
              <w:t>Destroy</w:t>
            </w:r>
            <w:r>
              <w:rPr>
                <w:rFonts w:eastAsia="Arial" w:cstheme="minorHAnsi"/>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48A49A26" w14:textId="77777777" w:rsidR="00B11338" w:rsidRPr="00B71111" w:rsidRDefault="00B11338" w:rsidP="005018FC">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6DBA831C" w14:textId="77777777" w:rsidR="00B11338" w:rsidRPr="00B71111" w:rsidRDefault="00B11338" w:rsidP="005018FC">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2744CB2D" w14:textId="77777777" w:rsidR="00B11338" w:rsidRPr="00B71111" w:rsidRDefault="00B11338" w:rsidP="005018FC">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OPR</w:t>
            </w:r>
          </w:p>
        </w:tc>
      </w:tr>
    </w:tbl>
    <w:p w14:paraId="6FFC62DE" w14:textId="44AC27D6" w:rsidR="00B11338" w:rsidRDefault="00B11338" w:rsidP="007D066F">
      <w:pPr>
        <w:rPr>
          <w:rFonts w:cstheme="minorHAnsi"/>
          <w:color w:val="auto"/>
          <w:sz w:val="10"/>
          <w:szCs w:val="16"/>
        </w:rPr>
      </w:pPr>
    </w:p>
    <w:p w14:paraId="1B8106D9" w14:textId="77777777" w:rsidR="00B11338" w:rsidRDefault="00B11338">
      <w:pPr>
        <w:rPr>
          <w:rFonts w:cstheme="minorHAnsi"/>
          <w:color w:val="auto"/>
          <w:sz w:val="10"/>
          <w:szCs w:val="16"/>
        </w:rPr>
      </w:pPr>
      <w:r>
        <w:rPr>
          <w:rFonts w:cstheme="minorHAnsi"/>
          <w:color w:val="auto"/>
          <w:sz w:val="10"/>
          <w:szCs w:val="16"/>
        </w:rPr>
        <w:br w:type="page"/>
      </w: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530"/>
        <w:gridCol w:w="8280"/>
        <w:gridCol w:w="2970"/>
        <w:gridCol w:w="1620"/>
      </w:tblGrid>
      <w:tr w:rsidR="003E6494" w:rsidRPr="00B71111" w14:paraId="39EEBC84" w14:textId="77777777" w:rsidTr="003E6494">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172C39CA" w14:textId="7B8977D4" w:rsidR="003E6494" w:rsidRPr="00B71111" w:rsidRDefault="00A30C4F" w:rsidP="003E6494">
            <w:pPr>
              <w:pStyle w:val="Heading2"/>
              <w:rPr>
                <w:rFonts w:eastAsia="Calibri"/>
                <w:color w:val="auto"/>
              </w:rPr>
            </w:pPr>
            <w:bookmarkStart w:id="142" w:name="_Toc184715752"/>
            <w:r>
              <w:rPr>
                <w:rFonts w:eastAsia="Calibri"/>
                <w:color w:val="auto"/>
              </w:rPr>
              <w:lastRenderedPageBreak/>
              <w:t xml:space="preserve">/34/05/05/ EH&amp;S: </w:t>
            </w:r>
            <w:r w:rsidR="003E6494" w:rsidRPr="00B71111">
              <w:rPr>
                <w:rFonts w:eastAsia="Calibri"/>
                <w:color w:val="auto"/>
              </w:rPr>
              <w:t>Research and Occ</w:t>
            </w:r>
            <w:r w:rsidR="008C56A8">
              <w:rPr>
                <w:rFonts w:eastAsia="Calibri"/>
                <w:color w:val="auto"/>
              </w:rPr>
              <w:t xml:space="preserve">upational </w:t>
            </w:r>
            <w:r w:rsidR="003E6494" w:rsidRPr="00B71111">
              <w:rPr>
                <w:rFonts w:eastAsia="Calibri"/>
                <w:color w:val="auto"/>
              </w:rPr>
              <w:t>Safety</w:t>
            </w:r>
            <w:bookmarkEnd w:id="142"/>
          </w:p>
          <w:p w14:paraId="16B1B162" w14:textId="77777777" w:rsidR="003E6494" w:rsidRPr="00B71111" w:rsidRDefault="003E6494" w:rsidP="003E6494">
            <w:pPr>
              <w:spacing w:after="0" w:line="240" w:lineRule="auto"/>
              <w:rPr>
                <w:rStyle w:val="Emphasis"/>
                <w:b w:val="0"/>
                <w:i/>
                <w:color w:val="auto"/>
              </w:rPr>
            </w:pPr>
            <w:r w:rsidRPr="00B71111">
              <w:rPr>
                <w:rFonts w:cstheme="minorHAnsi"/>
                <w:b w:val="0"/>
                <w:i/>
                <w:color w:val="auto"/>
                <w:sz w:val="22"/>
              </w:rPr>
              <w:t>Environmental Health and Safety</w:t>
            </w:r>
          </w:p>
        </w:tc>
      </w:tr>
      <w:tr w:rsidR="003E6494" w:rsidRPr="00B71111" w14:paraId="7D0B13D6" w14:textId="77777777" w:rsidTr="003E6494">
        <w:tblPrEx>
          <w:tblCellMar>
            <w:bottom w:w="62" w:type="dxa"/>
            <w:right w:w="73" w:type="dxa"/>
          </w:tblCellMar>
        </w:tblPrEx>
        <w:trPr>
          <w:trHeight w:val="657"/>
        </w:trPr>
        <w:tc>
          <w:tcPr>
            <w:tcW w:w="153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16C2EB79" w14:textId="77777777" w:rsidR="003E6494" w:rsidRPr="00B71111" w:rsidRDefault="003E6494" w:rsidP="006023AD">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2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4ED03A6D" w14:textId="77777777" w:rsidR="003E6494" w:rsidRPr="00B71111" w:rsidRDefault="003E6494" w:rsidP="006023AD">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9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255E4DA7" w14:textId="77777777" w:rsidR="003E6494" w:rsidRPr="00B71111" w:rsidRDefault="003E6494" w:rsidP="006023AD">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2DD5C248" w14:textId="77777777" w:rsidR="003E6494" w:rsidRPr="00B71111" w:rsidRDefault="003E6494" w:rsidP="006023AD">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62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7C8B09FC" w14:textId="77777777" w:rsidR="003E6494" w:rsidRPr="00B71111" w:rsidRDefault="003E6494" w:rsidP="006023AD">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8C56A8" w:rsidRPr="00B71111" w14:paraId="57305A60" w14:textId="77777777" w:rsidTr="005018FC">
        <w:tblPrEx>
          <w:tblCellMar>
            <w:bottom w:w="59" w:type="dxa"/>
          </w:tblCellMar>
        </w:tblPrEx>
        <w:trPr>
          <w:trHeight w:val="944"/>
        </w:trPr>
        <w:tc>
          <w:tcPr>
            <w:tcW w:w="1530" w:type="dxa"/>
            <w:tcBorders>
              <w:top w:val="single" w:sz="3" w:space="0" w:color="000000"/>
              <w:left w:val="single" w:sz="2" w:space="0" w:color="000000"/>
              <w:bottom w:val="single" w:sz="3" w:space="0" w:color="000000"/>
              <w:right w:val="single" w:sz="2" w:space="0" w:color="000000"/>
            </w:tcBorders>
          </w:tcPr>
          <w:p w14:paraId="7D85D642" w14:textId="77777777" w:rsidR="008C56A8" w:rsidRPr="00B71111" w:rsidRDefault="008C56A8" w:rsidP="005018FC">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12 09 68320</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12 09 68320</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p>
          <w:p w14:paraId="1279A0D5" w14:textId="77777777" w:rsidR="008C56A8" w:rsidRPr="00B71111" w:rsidRDefault="008C56A8" w:rsidP="005018FC">
            <w:pPr>
              <w:spacing w:line="240" w:lineRule="auto"/>
              <w:ind w:left="14"/>
              <w:jc w:val="center"/>
              <w:rPr>
                <w:rFonts w:cstheme="minorHAnsi"/>
                <w:color w:val="auto"/>
                <w:sz w:val="20"/>
                <w:szCs w:val="20"/>
              </w:rPr>
            </w:pPr>
            <w:r w:rsidRPr="00B71111">
              <w:rPr>
                <w:rFonts w:eastAsia="Arial" w:cstheme="minorHAnsi"/>
                <w:b w:val="0"/>
                <w:color w:val="auto"/>
                <w:sz w:val="20"/>
                <w:szCs w:val="20"/>
              </w:rPr>
              <w:t xml:space="preserve">Rev. </w:t>
            </w:r>
            <w:r>
              <w:rPr>
                <w:rFonts w:eastAsia="Arial" w:cstheme="minorHAnsi"/>
                <w:b w:val="0"/>
                <w:color w:val="auto"/>
                <w:sz w:val="20"/>
                <w:szCs w:val="20"/>
              </w:rPr>
              <w:t>2</w:t>
            </w:r>
          </w:p>
        </w:tc>
        <w:tc>
          <w:tcPr>
            <w:tcW w:w="8280" w:type="dxa"/>
            <w:tcBorders>
              <w:top w:val="single" w:sz="3" w:space="0" w:color="000000"/>
              <w:left w:val="single" w:sz="2" w:space="0" w:color="000000"/>
              <w:bottom w:val="single" w:sz="3" w:space="0" w:color="000000"/>
              <w:right w:val="single" w:sz="2" w:space="0" w:color="000000"/>
            </w:tcBorders>
          </w:tcPr>
          <w:p w14:paraId="5F1BD2C9" w14:textId="77777777" w:rsidR="008C56A8" w:rsidRPr="00B71111" w:rsidRDefault="008C56A8" w:rsidP="005018FC">
            <w:pPr>
              <w:spacing w:line="240" w:lineRule="auto"/>
              <w:rPr>
                <w:rFonts w:cstheme="minorHAnsi"/>
                <w:color w:val="auto"/>
                <w:sz w:val="20"/>
                <w:szCs w:val="20"/>
              </w:rPr>
            </w:pPr>
            <w:r w:rsidRPr="00B71111">
              <w:rPr>
                <w:rFonts w:eastAsia="Arial" w:cstheme="minorHAnsi"/>
                <w:i/>
                <w:color w:val="auto"/>
                <w:sz w:val="20"/>
                <w:szCs w:val="20"/>
              </w:rPr>
              <w:t>Bloodborne Pathogens</w:t>
            </w:r>
            <w:r>
              <w:rPr>
                <w:rFonts w:eastAsia="Arial" w:cstheme="minorHAnsi"/>
                <w:i/>
                <w:color w:val="auto"/>
                <w:sz w:val="20"/>
                <w:szCs w:val="20"/>
              </w:rPr>
              <w:t xml:space="preserve"> Control Plan</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Bloodborne Pathogens</w:instrText>
            </w:r>
            <w:r>
              <w:rPr>
                <w:rFonts w:eastAsia="Arial" w:cstheme="minorHAnsi"/>
                <w:i/>
                <w:color w:val="auto"/>
                <w:sz w:val="20"/>
                <w:szCs w:val="20"/>
              </w:rPr>
              <w:instrText xml:space="preserve"> Control Plan</w:instrText>
            </w:r>
            <w:r w:rsidRPr="00B71111">
              <w:rPr>
                <w:rFonts w:cstheme="minorHAnsi"/>
                <w:color w:val="auto"/>
                <w:sz w:val="20"/>
                <w:szCs w:val="20"/>
              </w:rPr>
              <w:instrText xml:space="preserve">" \f"e"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Bloodborne Pathogen</w:instrText>
            </w:r>
            <w:r>
              <w:rPr>
                <w:rFonts w:eastAsia="Arial" w:cstheme="minorHAnsi"/>
                <w:i/>
                <w:color w:val="auto"/>
                <w:sz w:val="20"/>
                <w:szCs w:val="20"/>
              </w:rPr>
              <w:instrText>s Control Plan</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497246D4" w14:textId="77777777" w:rsidR="008C56A8" w:rsidRPr="00B71111" w:rsidRDefault="008C56A8" w:rsidP="005018FC">
            <w:pPr>
              <w:spacing w:line="240" w:lineRule="auto"/>
              <w:rPr>
                <w:rFonts w:cstheme="minorHAnsi"/>
                <w:color w:val="auto"/>
                <w:sz w:val="20"/>
                <w:szCs w:val="20"/>
              </w:rPr>
            </w:pPr>
            <w:r w:rsidRPr="002163F0">
              <w:rPr>
                <w:rFonts w:eastAsia="Arial" w:cstheme="minorHAnsi"/>
                <w:b w:val="0"/>
                <w:color w:val="auto"/>
                <w:sz w:val="20"/>
                <w:szCs w:val="20"/>
              </w:rPr>
              <w:t>A site specific exposure bloodborne pathogens control plan (WAC 296-823-11010) identifying risks of bloodborne pathogens.  Includes job titles, names with potential for exposures, hazards and exposure controls in the lab.</w:t>
            </w:r>
          </w:p>
        </w:tc>
        <w:tc>
          <w:tcPr>
            <w:tcW w:w="2970" w:type="dxa"/>
            <w:tcBorders>
              <w:top w:val="single" w:sz="3" w:space="0" w:color="000000"/>
              <w:left w:val="single" w:sz="2" w:space="0" w:color="000000"/>
              <w:bottom w:val="single" w:sz="3" w:space="0" w:color="000000"/>
              <w:right w:val="single" w:sz="2" w:space="0" w:color="000000"/>
            </w:tcBorders>
          </w:tcPr>
          <w:p w14:paraId="40141CBD" w14:textId="77777777" w:rsidR="008C56A8" w:rsidRPr="00B71111" w:rsidRDefault="008C56A8" w:rsidP="005018FC">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30 Years after End of Calendar Year</w:t>
            </w:r>
          </w:p>
          <w:p w14:paraId="5E9F63D0" w14:textId="77777777" w:rsidR="008C56A8" w:rsidRPr="00B71111" w:rsidRDefault="008C56A8" w:rsidP="005018FC">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23C504A5" w14:textId="77777777" w:rsidR="008C56A8" w:rsidRPr="00B71111" w:rsidRDefault="008C56A8" w:rsidP="005018FC">
            <w:pPr>
              <w:spacing w:line="240" w:lineRule="auto"/>
              <w:rPr>
                <w:rFonts w:cstheme="minorHAnsi"/>
                <w:color w:val="auto"/>
                <w:sz w:val="20"/>
                <w:szCs w:val="20"/>
              </w:rPr>
            </w:pPr>
            <w:r w:rsidRPr="00B71111">
              <w:rPr>
                <w:rFonts w:eastAsia="Arial" w:cstheme="minorHAnsi"/>
                <w:color w:val="auto"/>
                <w:sz w:val="20"/>
                <w:szCs w:val="20"/>
              </w:rPr>
              <w:t>Destroy</w:t>
            </w:r>
            <w:r>
              <w:rPr>
                <w:rFonts w:eastAsia="Arial" w:cstheme="minorHAnsi"/>
                <w:color w:val="auto"/>
                <w:sz w:val="20"/>
                <w:szCs w:val="20"/>
              </w:rPr>
              <w:t>.</w:t>
            </w:r>
          </w:p>
        </w:tc>
        <w:tc>
          <w:tcPr>
            <w:tcW w:w="1620" w:type="dxa"/>
            <w:tcBorders>
              <w:top w:val="single" w:sz="3" w:space="0" w:color="000000"/>
              <w:left w:val="single" w:sz="2" w:space="0" w:color="000000"/>
              <w:bottom w:val="single" w:sz="3" w:space="0" w:color="000000"/>
              <w:right w:val="single" w:sz="2" w:space="0" w:color="000000"/>
            </w:tcBorders>
          </w:tcPr>
          <w:p w14:paraId="584FFEDD" w14:textId="77777777" w:rsidR="008C56A8" w:rsidRPr="00B71111" w:rsidRDefault="008C56A8" w:rsidP="005018FC">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0FF144B9" w14:textId="77777777" w:rsidR="008C56A8" w:rsidRPr="00B71111" w:rsidRDefault="008C56A8" w:rsidP="005018FC">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35E617EB" w14:textId="77777777" w:rsidR="008C56A8" w:rsidRPr="00B71111" w:rsidRDefault="008C56A8" w:rsidP="005018FC">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r w:rsidR="00D34BEE" w:rsidRPr="00B71111" w14:paraId="3E934455" w14:textId="77777777" w:rsidTr="00D34BEE">
        <w:tblPrEx>
          <w:tblCellMar>
            <w:bottom w:w="59" w:type="dxa"/>
          </w:tblCellMar>
        </w:tblPrEx>
        <w:trPr>
          <w:trHeight w:val="1181"/>
        </w:trPr>
        <w:tc>
          <w:tcPr>
            <w:tcW w:w="1530" w:type="dxa"/>
            <w:tcBorders>
              <w:top w:val="single" w:sz="3" w:space="0" w:color="000000"/>
              <w:left w:val="single" w:sz="2" w:space="0" w:color="000000"/>
              <w:bottom w:val="single" w:sz="3" w:space="0" w:color="000000"/>
              <w:right w:val="single" w:sz="2" w:space="0" w:color="000000"/>
            </w:tcBorders>
          </w:tcPr>
          <w:p w14:paraId="392C7DE0" w14:textId="77777777" w:rsidR="00D34BEE" w:rsidRPr="00B71111" w:rsidRDefault="00D34BEE" w:rsidP="005018FC">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12 09 68322</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12 09 68322</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p>
          <w:p w14:paraId="7AE5D69C" w14:textId="77777777" w:rsidR="00D34BEE" w:rsidRPr="00B71111" w:rsidRDefault="00D34BEE" w:rsidP="005018FC">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280" w:type="dxa"/>
            <w:tcBorders>
              <w:top w:val="single" w:sz="3" w:space="0" w:color="000000"/>
              <w:left w:val="single" w:sz="2" w:space="0" w:color="000000"/>
              <w:bottom w:val="single" w:sz="3" w:space="0" w:color="000000"/>
              <w:right w:val="single" w:sz="2" w:space="0" w:color="000000"/>
            </w:tcBorders>
          </w:tcPr>
          <w:p w14:paraId="5E670F83" w14:textId="77777777" w:rsidR="00D34BEE" w:rsidRPr="00B71111" w:rsidRDefault="00D34BEE" w:rsidP="005018FC">
            <w:pPr>
              <w:spacing w:line="240" w:lineRule="auto"/>
              <w:rPr>
                <w:rFonts w:cstheme="minorHAnsi"/>
                <w:color w:val="auto"/>
                <w:sz w:val="20"/>
                <w:szCs w:val="20"/>
              </w:rPr>
            </w:pPr>
            <w:r w:rsidRPr="00B71111">
              <w:rPr>
                <w:rFonts w:eastAsia="Arial" w:cstheme="minorHAnsi"/>
                <w:i/>
                <w:color w:val="auto"/>
                <w:sz w:val="20"/>
                <w:szCs w:val="20"/>
              </w:rPr>
              <w:t>Diving Incident Reports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Diving Incident Reports</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32CB03B6" w14:textId="77777777" w:rsidR="00D34BEE" w:rsidRPr="00B71111" w:rsidRDefault="00D34BEE" w:rsidP="005018FC">
            <w:pPr>
              <w:spacing w:line="240" w:lineRule="auto"/>
              <w:rPr>
                <w:rFonts w:cstheme="minorHAnsi"/>
                <w:color w:val="auto"/>
                <w:sz w:val="20"/>
                <w:szCs w:val="20"/>
              </w:rPr>
            </w:pPr>
            <w:r w:rsidRPr="00B71111">
              <w:rPr>
                <w:rFonts w:eastAsia="Arial" w:cstheme="minorHAnsi"/>
                <w:b w:val="0"/>
                <w:color w:val="auto"/>
                <w:sz w:val="20"/>
                <w:szCs w:val="20"/>
              </w:rPr>
              <w:t>Report on diving accident in compliance with America Academy of Underwater Science (AAUS).  Includes summary of diver experience, location of dive, description of symptoms, description and results of treatment, disposition of case, recommendations to avoid repetition of incident, etc.</w:t>
            </w:r>
          </w:p>
        </w:tc>
        <w:tc>
          <w:tcPr>
            <w:tcW w:w="2970" w:type="dxa"/>
            <w:tcBorders>
              <w:top w:val="single" w:sz="3" w:space="0" w:color="000000"/>
              <w:left w:val="single" w:sz="2" w:space="0" w:color="000000"/>
              <w:bottom w:val="single" w:sz="3" w:space="0" w:color="000000"/>
              <w:right w:val="single" w:sz="2" w:space="0" w:color="000000"/>
            </w:tcBorders>
          </w:tcPr>
          <w:p w14:paraId="315A1EE8" w14:textId="77777777" w:rsidR="00D34BEE" w:rsidRPr="00B71111" w:rsidRDefault="00D34BEE" w:rsidP="005018FC">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5 Years after Date of Report</w:t>
            </w:r>
          </w:p>
          <w:p w14:paraId="69607030" w14:textId="77777777" w:rsidR="00D34BEE" w:rsidRPr="00B71111" w:rsidRDefault="00D34BEE" w:rsidP="005018FC">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33BCCD56" w14:textId="77777777" w:rsidR="00D34BEE" w:rsidRPr="00B71111" w:rsidRDefault="00D34BEE" w:rsidP="005018FC">
            <w:pPr>
              <w:spacing w:line="240" w:lineRule="auto"/>
              <w:rPr>
                <w:rFonts w:cstheme="minorHAnsi"/>
                <w:color w:val="auto"/>
                <w:sz w:val="20"/>
                <w:szCs w:val="20"/>
              </w:rPr>
            </w:pPr>
            <w:r w:rsidRPr="00B71111">
              <w:rPr>
                <w:rFonts w:eastAsia="Arial" w:cstheme="minorHAnsi"/>
                <w:color w:val="auto"/>
                <w:sz w:val="20"/>
                <w:szCs w:val="20"/>
              </w:rPr>
              <w:t>Destroy</w:t>
            </w:r>
            <w:r>
              <w:rPr>
                <w:rFonts w:eastAsia="Arial" w:cstheme="minorHAnsi"/>
                <w:color w:val="auto"/>
                <w:sz w:val="20"/>
                <w:szCs w:val="20"/>
              </w:rPr>
              <w:t>.</w:t>
            </w:r>
          </w:p>
        </w:tc>
        <w:tc>
          <w:tcPr>
            <w:tcW w:w="1620" w:type="dxa"/>
            <w:tcBorders>
              <w:top w:val="single" w:sz="3" w:space="0" w:color="000000"/>
              <w:left w:val="single" w:sz="2" w:space="0" w:color="000000"/>
              <w:bottom w:val="single" w:sz="3" w:space="0" w:color="000000"/>
              <w:right w:val="single" w:sz="2" w:space="0" w:color="000000"/>
            </w:tcBorders>
          </w:tcPr>
          <w:p w14:paraId="6D1E254B" w14:textId="77777777" w:rsidR="00D34BEE" w:rsidRPr="00B71111" w:rsidRDefault="00D34BEE" w:rsidP="005018FC">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3889B245" w14:textId="77777777" w:rsidR="00D34BEE" w:rsidRPr="00B71111" w:rsidRDefault="00D34BEE" w:rsidP="005018FC">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1588DD02" w14:textId="77777777" w:rsidR="00D34BEE" w:rsidRPr="00B71111" w:rsidRDefault="00D34BEE" w:rsidP="005018FC">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r w:rsidR="00D34BEE" w:rsidRPr="00B71111" w14:paraId="4E861E3E" w14:textId="77777777" w:rsidTr="00D34BEE">
        <w:tblPrEx>
          <w:tblCellMar>
            <w:bottom w:w="59" w:type="dxa"/>
          </w:tblCellMar>
        </w:tblPrEx>
        <w:trPr>
          <w:trHeight w:val="1181"/>
        </w:trPr>
        <w:tc>
          <w:tcPr>
            <w:tcW w:w="1530" w:type="dxa"/>
            <w:tcBorders>
              <w:top w:val="single" w:sz="3" w:space="0" w:color="000000"/>
              <w:left w:val="single" w:sz="2" w:space="0" w:color="000000"/>
              <w:bottom w:val="single" w:sz="3" w:space="0" w:color="000000"/>
              <w:right w:val="single" w:sz="2" w:space="0" w:color="000000"/>
            </w:tcBorders>
          </w:tcPr>
          <w:p w14:paraId="32B149F8" w14:textId="77777777" w:rsidR="00D34BEE" w:rsidRPr="00B71111" w:rsidRDefault="00D34BEE" w:rsidP="005018FC">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94 04 53716</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94 04 53716</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p>
          <w:p w14:paraId="566F87CF" w14:textId="77777777" w:rsidR="00D34BEE" w:rsidRPr="00B71111" w:rsidRDefault="00D34BEE" w:rsidP="005018FC">
            <w:pPr>
              <w:spacing w:line="240" w:lineRule="auto"/>
              <w:ind w:left="14"/>
              <w:jc w:val="center"/>
              <w:rPr>
                <w:rFonts w:cstheme="minorHAnsi"/>
                <w:color w:val="auto"/>
                <w:sz w:val="20"/>
                <w:szCs w:val="20"/>
              </w:rPr>
            </w:pPr>
            <w:r w:rsidRPr="00B71111">
              <w:rPr>
                <w:rFonts w:eastAsia="Arial" w:cstheme="minorHAnsi"/>
                <w:b w:val="0"/>
                <w:color w:val="auto"/>
                <w:sz w:val="20"/>
                <w:szCs w:val="20"/>
              </w:rPr>
              <w:t xml:space="preserve">Rev. </w:t>
            </w:r>
            <w:r>
              <w:rPr>
                <w:rFonts w:eastAsia="Arial" w:cstheme="minorHAnsi"/>
                <w:b w:val="0"/>
                <w:color w:val="auto"/>
                <w:sz w:val="20"/>
                <w:szCs w:val="20"/>
              </w:rPr>
              <w:t>2</w:t>
            </w:r>
          </w:p>
        </w:tc>
        <w:tc>
          <w:tcPr>
            <w:tcW w:w="8280" w:type="dxa"/>
            <w:tcBorders>
              <w:top w:val="single" w:sz="3" w:space="0" w:color="000000"/>
              <w:left w:val="single" w:sz="2" w:space="0" w:color="000000"/>
              <w:bottom w:val="single" w:sz="3" w:space="0" w:color="000000"/>
              <w:right w:val="single" w:sz="2" w:space="0" w:color="000000"/>
            </w:tcBorders>
          </w:tcPr>
          <w:p w14:paraId="0FB9EC70" w14:textId="77777777" w:rsidR="00D34BEE" w:rsidRPr="00B71111" w:rsidRDefault="00D34BEE" w:rsidP="005018FC">
            <w:pPr>
              <w:spacing w:line="240" w:lineRule="auto"/>
              <w:rPr>
                <w:rFonts w:cstheme="minorHAnsi"/>
                <w:color w:val="auto"/>
                <w:sz w:val="20"/>
                <w:szCs w:val="20"/>
              </w:rPr>
            </w:pPr>
            <w:r w:rsidRPr="00B71111">
              <w:rPr>
                <w:rFonts w:eastAsia="Arial" w:cstheme="minorHAnsi"/>
                <w:i/>
                <w:color w:val="auto"/>
                <w:sz w:val="20"/>
                <w:szCs w:val="20"/>
              </w:rPr>
              <w:t>Diving Information Files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Diving Information Files</w:instrText>
            </w:r>
            <w:r w:rsidRPr="00B71111">
              <w:rPr>
                <w:rFonts w:cstheme="minorHAnsi"/>
                <w:color w:val="auto"/>
                <w:sz w:val="20"/>
                <w:szCs w:val="20"/>
              </w:rPr>
              <w:instrText xml:space="preserve">" \f"e"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Diving Information Files</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6AB04F2A" w14:textId="77777777" w:rsidR="00D34BEE" w:rsidRPr="00B71111" w:rsidRDefault="00D34BEE" w:rsidP="005018FC">
            <w:pPr>
              <w:spacing w:line="240" w:lineRule="auto"/>
              <w:rPr>
                <w:rFonts w:cstheme="minorHAnsi"/>
                <w:color w:val="auto"/>
                <w:sz w:val="20"/>
                <w:szCs w:val="20"/>
              </w:rPr>
            </w:pPr>
            <w:r w:rsidRPr="002163F0">
              <w:rPr>
                <w:rFonts w:eastAsia="Arial" w:cstheme="minorHAnsi"/>
                <w:b w:val="0"/>
                <w:color w:val="auto"/>
                <w:sz w:val="20"/>
                <w:szCs w:val="20"/>
              </w:rPr>
              <w:t>Provides information on divers, active and inactive, diving under the auspices of the UW.  Includes written diving exams, first aid certification, diving certifications (recreational and scientific diver certifications), equipment testing, diving logs, and dive plan as required by the American Academy of Underwater Science (AAUS).</w:t>
            </w:r>
          </w:p>
        </w:tc>
        <w:tc>
          <w:tcPr>
            <w:tcW w:w="2970" w:type="dxa"/>
            <w:tcBorders>
              <w:top w:val="single" w:sz="3" w:space="0" w:color="000000"/>
              <w:left w:val="single" w:sz="2" w:space="0" w:color="000000"/>
              <w:bottom w:val="single" w:sz="3" w:space="0" w:color="000000"/>
              <w:right w:val="single" w:sz="2" w:space="0" w:color="000000"/>
            </w:tcBorders>
          </w:tcPr>
          <w:p w14:paraId="08D9ED3B" w14:textId="77777777" w:rsidR="00D34BEE" w:rsidRPr="00B71111" w:rsidRDefault="00D34BEE" w:rsidP="005018FC">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5 Years after </w:t>
            </w:r>
            <w:r>
              <w:rPr>
                <w:rFonts w:eastAsia="Arial" w:cstheme="minorHAnsi"/>
                <w:b w:val="0"/>
                <w:color w:val="auto"/>
                <w:sz w:val="20"/>
                <w:szCs w:val="20"/>
              </w:rPr>
              <w:t>Completion of Final Dive at UW</w:t>
            </w:r>
          </w:p>
          <w:p w14:paraId="2B6EA449" w14:textId="77777777" w:rsidR="00D34BEE" w:rsidRPr="00B71111" w:rsidRDefault="00D34BEE" w:rsidP="005018FC">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4EA152AB" w14:textId="77777777" w:rsidR="00D34BEE" w:rsidRPr="00B71111" w:rsidRDefault="00D34BEE" w:rsidP="005018FC">
            <w:pPr>
              <w:spacing w:line="240" w:lineRule="auto"/>
              <w:rPr>
                <w:rFonts w:cstheme="minorHAnsi"/>
                <w:color w:val="auto"/>
                <w:sz w:val="20"/>
                <w:szCs w:val="20"/>
              </w:rPr>
            </w:pPr>
            <w:r w:rsidRPr="00B71111">
              <w:rPr>
                <w:rFonts w:eastAsia="Arial" w:cstheme="minorHAnsi"/>
                <w:color w:val="auto"/>
                <w:sz w:val="20"/>
                <w:szCs w:val="20"/>
              </w:rPr>
              <w:t>Destroy</w:t>
            </w:r>
            <w:r>
              <w:rPr>
                <w:rFonts w:eastAsia="Arial" w:cstheme="minorHAnsi"/>
                <w:color w:val="auto"/>
                <w:sz w:val="20"/>
                <w:szCs w:val="20"/>
              </w:rPr>
              <w:t>.</w:t>
            </w:r>
          </w:p>
        </w:tc>
        <w:tc>
          <w:tcPr>
            <w:tcW w:w="1620" w:type="dxa"/>
            <w:tcBorders>
              <w:top w:val="single" w:sz="3" w:space="0" w:color="000000"/>
              <w:left w:val="single" w:sz="2" w:space="0" w:color="000000"/>
              <w:bottom w:val="single" w:sz="3" w:space="0" w:color="000000"/>
              <w:right w:val="single" w:sz="2" w:space="0" w:color="000000"/>
            </w:tcBorders>
          </w:tcPr>
          <w:p w14:paraId="1DED5545" w14:textId="77777777" w:rsidR="00D34BEE" w:rsidRPr="00B71111" w:rsidRDefault="00D34BEE" w:rsidP="005018FC">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34ED082A" w14:textId="77777777" w:rsidR="00D34BEE" w:rsidRPr="00B71111" w:rsidRDefault="00D34BEE" w:rsidP="005018FC">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045F13C5" w14:textId="77777777" w:rsidR="00D34BEE" w:rsidRPr="00B71111" w:rsidRDefault="00D34BEE" w:rsidP="005018FC">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r w:rsidR="00B11338" w:rsidRPr="00B71111" w14:paraId="3A2DA37B" w14:textId="77777777" w:rsidTr="005018FC">
        <w:tblPrEx>
          <w:tblCellMar>
            <w:bottom w:w="59" w:type="dxa"/>
          </w:tblCellMar>
        </w:tblPrEx>
        <w:trPr>
          <w:trHeight w:val="1181"/>
        </w:trPr>
        <w:tc>
          <w:tcPr>
            <w:tcW w:w="1530" w:type="dxa"/>
            <w:tcBorders>
              <w:top w:val="single" w:sz="3" w:space="0" w:color="000000"/>
              <w:left w:val="single" w:sz="2" w:space="0" w:color="000000"/>
              <w:bottom w:val="single" w:sz="3" w:space="0" w:color="000000"/>
              <w:right w:val="single" w:sz="2" w:space="0" w:color="000000"/>
            </w:tcBorders>
          </w:tcPr>
          <w:p w14:paraId="1BF08102" w14:textId="77777777" w:rsidR="00B11338" w:rsidRPr="00B71111" w:rsidRDefault="00B11338" w:rsidP="005018FC">
            <w:pPr>
              <w:spacing w:line="240" w:lineRule="auto"/>
              <w:ind w:left="14"/>
              <w:jc w:val="center"/>
              <w:rPr>
                <w:rFonts w:eastAsia="Arial" w:cstheme="minorHAnsi"/>
                <w:b w:val="0"/>
                <w:color w:val="auto"/>
                <w:sz w:val="20"/>
                <w:szCs w:val="20"/>
              </w:rPr>
            </w:pPr>
            <w:r>
              <w:rPr>
                <w:rFonts w:eastAsia="Arial" w:cstheme="minorHAnsi"/>
                <w:b w:val="0"/>
                <w:color w:val="auto"/>
                <w:sz w:val="20"/>
                <w:szCs w:val="20"/>
              </w:rPr>
              <w:t xml:space="preserve"> </w:t>
            </w:r>
            <w:r w:rsidRPr="00B71111">
              <w:rPr>
                <w:rFonts w:eastAsia="Arial" w:cstheme="minorHAnsi"/>
                <w:b w:val="0"/>
                <w:color w:val="auto"/>
                <w:sz w:val="20"/>
                <w:szCs w:val="20"/>
              </w:rPr>
              <w:t>12 09 68324</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12 09 68324</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p>
          <w:p w14:paraId="7491E045" w14:textId="77777777" w:rsidR="00B11338" w:rsidRPr="00B71111" w:rsidRDefault="00B11338" w:rsidP="005018FC">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280" w:type="dxa"/>
            <w:tcBorders>
              <w:top w:val="single" w:sz="3" w:space="0" w:color="000000"/>
              <w:left w:val="single" w:sz="2" w:space="0" w:color="000000"/>
              <w:bottom w:val="single" w:sz="3" w:space="0" w:color="000000"/>
              <w:right w:val="single" w:sz="2" w:space="0" w:color="000000"/>
            </w:tcBorders>
          </w:tcPr>
          <w:p w14:paraId="1B55C043" w14:textId="77777777" w:rsidR="00B11338" w:rsidRPr="00B71111" w:rsidRDefault="00B11338" w:rsidP="005018FC">
            <w:pPr>
              <w:spacing w:line="240" w:lineRule="auto"/>
              <w:rPr>
                <w:rFonts w:cstheme="minorHAnsi"/>
                <w:color w:val="auto"/>
                <w:sz w:val="20"/>
                <w:szCs w:val="20"/>
              </w:rPr>
            </w:pPr>
            <w:r w:rsidRPr="00B71111">
              <w:rPr>
                <w:rFonts w:eastAsia="Arial" w:cstheme="minorHAnsi"/>
                <w:i/>
                <w:color w:val="auto"/>
                <w:sz w:val="20"/>
                <w:szCs w:val="20"/>
              </w:rPr>
              <w:t>Occupational Health Recommendations (OHRs)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Occupational Health Recommendations (OHRs)</w:instrText>
            </w:r>
            <w:r w:rsidRPr="00B71111">
              <w:rPr>
                <w:rFonts w:cstheme="minorHAnsi"/>
                <w:color w:val="auto"/>
                <w:sz w:val="20"/>
                <w:szCs w:val="20"/>
              </w:rPr>
              <w:instrText xml:space="preserve">" \f"e"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Occupational Health Recommendations (OHRs)</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43BD944B" w14:textId="77777777" w:rsidR="00B11338" w:rsidRPr="00B71111" w:rsidRDefault="00B11338" w:rsidP="005018FC">
            <w:pPr>
              <w:spacing w:line="240" w:lineRule="auto"/>
              <w:rPr>
                <w:rFonts w:cstheme="minorHAnsi"/>
                <w:color w:val="auto"/>
                <w:sz w:val="20"/>
                <w:szCs w:val="20"/>
              </w:rPr>
            </w:pPr>
            <w:r w:rsidRPr="00B71111">
              <w:rPr>
                <w:rFonts w:eastAsia="Arial" w:cstheme="minorHAnsi"/>
                <w:b w:val="0"/>
                <w:color w:val="auto"/>
                <w:sz w:val="20"/>
                <w:szCs w:val="20"/>
              </w:rPr>
              <w:t>Occupational health recommendation letters consist of safety measures for the use of hazardous chemicals, drugs or agents. The OHR letters are created in response to the animal protocols and changes that occur within the study.</w:t>
            </w:r>
          </w:p>
        </w:tc>
        <w:tc>
          <w:tcPr>
            <w:tcW w:w="2970" w:type="dxa"/>
            <w:tcBorders>
              <w:top w:val="single" w:sz="3" w:space="0" w:color="000000"/>
              <w:left w:val="single" w:sz="2" w:space="0" w:color="000000"/>
              <w:bottom w:val="single" w:sz="3" w:space="0" w:color="000000"/>
              <w:right w:val="single" w:sz="2" w:space="0" w:color="000000"/>
            </w:tcBorders>
          </w:tcPr>
          <w:p w14:paraId="5AEEE5CC" w14:textId="77777777" w:rsidR="00B11338" w:rsidRPr="00B71111" w:rsidRDefault="00B11338" w:rsidP="005018FC">
            <w:pPr>
              <w:spacing w:line="240" w:lineRule="auto"/>
              <w:rPr>
                <w:rFonts w:cstheme="minorHAnsi"/>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3 Years after Creation of</w:t>
            </w:r>
            <w:r w:rsidRPr="00B71111">
              <w:rPr>
                <w:rFonts w:cstheme="minorHAnsi"/>
                <w:color w:val="auto"/>
                <w:sz w:val="20"/>
                <w:szCs w:val="20"/>
              </w:rPr>
              <w:t xml:space="preserve"> </w:t>
            </w:r>
            <w:r w:rsidRPr="00B71111">
              <w:rPr>
                <w:rFonts w:eastAsia="Arial" w:cstheme="minorHAnsi"/>
                <w:b w:val="0"/>
                <w:color w:val="auto"/>
                <w:sz w:val="20"/>
                <w:szCs w:val="20"/>
              </w:rPr>
              <w:t>Exposure Record</w:t>
            </w:r>
          </w:p>
          <w:p w14:paraId="19F2BA2C" w14:textId="77777777" w:rsidR="00B11338" w:rsidRPr="00B71111" w:rsidRDefault="00B11338" w:rsidP="005018FC">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0FDCF584" w14:textId="77777777" w:rsidR="00B11338" w:rsidRPr="00B71111" w:rsidRDefault="00B11338" w:rsidP="005018FC">
            <w:pPr>
              <w:spacing w:line="240" w:lineRule="auto"/>
              <w:rPr>
                <w:rFonts w:cstheme="minorHAnsi"/>
                <w:color w:val="auto"/>
                <w:sz w:val="20"/>
                <w:szCs w:val="20"/>
              </w:rPr>
            </w:pPr>
            <w:r w:rsidRPr="00B71111">
              <w:rPr>
                <w:rFonts w:eastAsia="Arial" w:cstheme="minorHAnsi"/>
                <w:color w:val="auto"/>
                <w:sz w:val="20"/>
                <w:szCs w:val="20"/>
              </w:rPr>
              <w:t>Destroy</w:t>
            </w:r>
            <w:r>
              <w:rPr>
                <w:rFonts w:eastAsia="Arial" w:cstheme="minorHAnsi"/>
                <w:color w:val="auto"/>
                <w:sz w:val="20"/>
                <w:szCs w:val="20"/>
              </w:rPr>
              <w:t>.</w:t>
            </w:r>
          </w:p>
        </w:tc>
        <w:tc>
          <w:tcPr>
            <w:tcW w:w="1620" w:type="dxa"/>
            <w:tcBorders>
              <w:top w:val="single" w:sz="3" w:space="0" w:color="000000"/>
              <w:left w:val="single" w:sz="2" w:space="0" w:color="000000"/>
              <w:bottom w:val="single" w:sz="3" w:space="0" w:color="000000"/>
              <w:right w:val="single" w:sz="2" w:space="0" w:color="000000"/>
            </w:tcBorders>
          </w:tcPr>
          <w:p w14:paraId="2AC38007" w14:textId="77777777" w:rsidR="00B11338" w:rsidRPr="00B71111" w:rsidRDefault="00B11338" w:rsidP="005018FC">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2913536D" w14:textId="77777777" w:rsidR="00B11338" w:rsidRPr="00B71111" w:rsidRDefault="00B11338" w:rsidP="005018FC">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65744FFE" w14:textId="77777777" w:rsidR="00B11338" w:rsidRPr="00B71111" w:rsidRDefault="00B11338" w:rsidP="005018FC">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bl>
    <w:p w14:paraId="153D4CF5" w14:textId="0F0D9668" w:rsidR="00B11338" w:rsidRDefault="00B11338">
      <w:pPr>
        <w:rPr>
          <w:rFonts w:cstheme="minorHAnsi"/>
          <w:color w:val="auto"/>
          <w:sz w:val="8"/>
          <w:szCs w:val="8"/>
        </w:rPr>
      </w:pPr>
    </w:p>
    <w:p w14:paraId="174FC0BE" w14:textId="77777777" w:rsidR="00B11338" w:rsidRDefault="00B11338">
      <w:pPr>
        <w:rPr>
          <w:rFonts w:cstheme="minorHAnsi"/>
          <w:color w:val="auto"/>
          <w:sz w:val="8"/>
          <w:szCs w:val="8"/>
        </w:rPr>
      </w:pPr>
      <w:r>
        <w:rPr>
          <w:rFonts w:cstheme="minorHAnsi"/>
          <w:color w:val="auto"/>
          <w:sz w:val="8"/>
          <w:szCs w:val="8"/>
        </w:rPr>
        <w:br w:type="page"/>
      </w: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530"/>
        <w:gridCol w:w="8280"/>
        <w:gridCol w:w="2970"/>
        <w:gridCol w:w="1620"/>
      </w:tblGrid>
      <w:tr w:rsidR="00A71BD9" w:rsidRPr="00B71111" w14:paraId="1E17CDA7" w14:textId="77777777" w:rsidTr="005018FC">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0BA8AC50" w14:textId="77777777" w:rsidR="00A71BD9" w:rsidRPr="00B71111" w:rsidRDefault="00A71BD9" w:rsidP="00326098">
            <w:r>
              <w:lastRenderedPageBreak/>
              <w:t xml:space="preserve">/34/05/05/ EH&amp;S: </w:t>
            </w:r>
            <w:r w:rsidRPr="00B71111">
              <w:t>Research and Occ</w:t>
            </w:r>
            <w:r>
              <w:t xml:space="preserve">upational </w:t>
            </w:r>
            <w:r w:rsidRPr="00B71111">
              <w:t>Safety</w:t>
            </w:r>
          </w:p>
          <w:p w14:paraId="60E72232" w14:textId="77777777" w:rsidR="00A71BD9" w:rsidRPr="00B71111" w:rsidRDefault="00A71BD9" w:rsidP="005018FC">
            <w:pPr>
              <w:spacing w:after="0" w:line="240" w:lineRule="auto"/>
              <w:rPr>
                <w:rStyle w:val="Emphasis"/>
                <w:b w:val="0"/>
                <w:i/>
                <w:color w:val="auto"/>
              </w:rPr>
            </w:pPr>
            <w:r w:rsidRPr="00B71111">
              <w:rPr>
                <w:rFonts w:cstheme="minorHAnsi"/>
                <w:b w:val="0"/>
                <w:i/>
                <w:color w:val="auto"/>
                <w:sz w:val="22"/>
              </w:rPr>
              <w:t>Environmental Health and Safety</w:t>
            </w:r>
          </w:p>
        </w:tc>
      </w:tr>
      <w:tr w:rsidR="00A71BD9" w:rsidRPr="00B71111" w14:paraId="0C323357" w14:textId="77777777" w:rsidTr="005018FC">
        <w:tblPrEx>
          <w:tblCellMar>
            <w:bottom w:w="62" w:type="dxa"/>
            <w:right w:w="73" w:type="dxa"/>
          </w:tblCellMar>
        </w:tblPrEx>
        <w:trPr>
          <w:trHeight w:val="657"/>
        </w:trPr>
        <w:tc>
          <w:tcPr>
            <w:tcW w:w="153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12395251" w14:textId="77777777" w:rsidR="00A71BD9" w:rsidRPr="00B71111" w:rsidRDefault="00A71BD9" w:rsidP="005018FC">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2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3C17AE50" w14:textId="77777777" w:rsidR="00A71BD9" w:rsidRPr="00B71111" w:rsidRDefault="00A71BD9" w:rsidP="005018FC">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9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73871870" w14:textId="77777777" w:rsidR="00A71BD9" w:rsidRPr="00B71111" w:rsidRDefault="00A71BD9" w:rsidP="005018FC">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20C177AD" w14:textId="77777777" w:rsidR="00A71BD9" w:rsidRPr="00B71111" w:rsidRDefault="00A71BD9" w:rsidP="005018FC">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62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3918EC68" w14:textId="77777777" w:rsidR="00A71BD9" w:rsidRPr="00B71111" w:rsidRDefault="00A71BD9" w:rsidP="005018FC">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A71BD9" w:rsidRPr="00B71111" w14:paraId="6BC1085C" w14:textId="77777777" w:rsidTr="005018FC">
        <w:tblPrEx>
          <w:tblCellMar>
            <w:bottom w:w="59" w:type="dxa"/>
          </w:tblCellMar>
        </w:tblPrEx>
        <w:trPr>
          <w:trHeight w:val="1627"/>
        </w:trPr>
        <w:tc>
          <w:tcPr>
            <w:tcW w:w="1530" w:type="dxa"/>
            <w:tcBorders>
              <w:top w:val="single" w:sz="3" w:space="0" w:color="000000"/>
              <w:left w:val="single" w:sz="2" w:space="0" w:color="000000"/>
              <w:bottom w:val="single" w:sz="3" w:space="0" w:color="000000"/>
              <w:right w:val="single" w:sz="2" w:space="0" w:color="000000"/>
            </w:tcBorders>
          </w:tcPr>
          <w:p w14:paraId="6CE07CED" w14:textId="77777777" w:rsidR="00A71BD9" w:rsidRPr="00B71111" w:rsidRDefault="00A71BD9" w:rsidP="005018FC">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89 11 45191</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89 11 45191</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p>
          <w:p w14:paraId="7B257E04" w14:textId="77777777" w:rsidR="00A71BD9" w:rsidRPr="00B71111" w:rsidRDefault="00A71BD9" w:rsidP="005018FC">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 xml:space="preserve">Rev. </w:t>
            </w:r>
            <w:r>
              <w:rPr>
                <w:rFonts w:eastAsia="Arial" w:cstheme="minorHAnsi"/>
                <w:b w:val="0"/>
                <w:color w:val="auto"/>
                <w:sz w:val="20"/>
                <w:szCs w:val="20"/>
              </w:rPr>
              <w:t>2</w:t>
            </w:r>
          </w:p>
        </w:tc>
        <w:tc>
          <w:tcPr>
            <w:tcW w:w="8280" w:type="dxa"/>
            <w:tcBorders>
              <w:top w:val="single" w:sz="3" w:space="0" w:color="000000"/>
              <w:left w:val="single" w:sz="2" w:space="0" w:color="000000"/>
              <w:bottom w:val="single" w:sz="3" w:space="0" w:color="000000"/>
              <w:right w:val="single" w:sz="2" w:space="0" w:color="000000"/>
            </w:tcBorders>
          </w:tcPr>
          <w:p w14:paraId="68604B46" w14:textId="77777777" w:rsidR="00A71BD9" w:rsidRPr="00B71111" w:rsidRDefault="00A71BD9" w:rsidP="005018FC">
            <w:pPr>
              <w:spacing w:line="240" w:lineRule="auto"/>
              <w:rPr>
                <w:rFonts w:eastAsia="Arial" w:cstheme="minorHAnsi"/>
                <w:i/>
                <w:color w:val="auto"/>
                <w:sz w:val="20"/>
                <w:szCs w:val="20"/>
              </w:rPr>
            </w:pPr>
            <w:r w:rsidRPr="00B71111">
              <w:rPr>
                <w:rFonts w:eastAsia="Arial" w:cstheme="minorHAnsi"/>
                <w:i/>
                <w:color w:val="auto"/>
                <w:sz w:val="20"/>
                <w:szCs w:val="20"/>
              </w:rPr>
              <w:t>Principal Investigator (PI) Files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Principal Investigator (PI) Files</w:instrText>
            </w:r>
            <w:r w:rsidRPr="00B71111">
              <w:rPr>
                <w:rFonts w:cstheme="minorHAnsi"/>
                <w:color w:val="auto"/>
                <w:sz w:val="20"/>
                <w:szCs w:val="20"/>
              </w:rPr>
              <w:instrText xml:space="preserve">" \f"e"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Principal Investigator (PI) Files</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5134A4F4" w14:textId="231B1114" w:rsidR="00A71BD9" w:rsidRPr="00B71111" w:rsidRDefault="00A71BD9" w:rsidP="005018FC">
            <w:pPr>
              <w:spacing w:line="240" w:lineRule="auto"/>
              <w:rPr>
                <w:rFonts w:eastAsia="Arial" w:cstheme="minorHAnsi"/>
                <w:b w:val="0"/>
                <w:color w:val="auto"/>
                <w:sz w:val="20"/>
                <w:szCs w:val="20"/>
              </w:rPr>
            </w:pPr>
            <w:r w:rsidRPr="00AD240D">
              <w:rPr>
                <w:rFonts w:eastAsia="Arial" w:cstheme="minorHAnsi"/>
                <w:b w:val="0"/>
                <w:color w:val="auto"/>
                <w:sz w:val="20"/>
                <w:szCs w:val="20"/>
              </w:rPr>
              <w:t xml:space="preserve">Documents relating to </w:t>
            </w:r>
            <w:r w:rsidR="00C578EA">
              <w:rPr>
                <w:rFonts w:eastAsia="Arial" w:cstheme="minorHAnsi"/>
                <w:b w:val="0"/>
                <w:color w:val="auto"/>
                <w:sz w:val="20"/>
                <w:szCs w:val="20"/>
              </w:rPr>
              <w:t>Institutional Biosafety Committee</w:t>
            </w:r>
            <w:r w:rsidR="00C578EA" w:rsidRPr="00AD240D">
              <w:rPr>
                <w:rFonts w:eastAsia="Arial" w:cstheme="minorHAnsi"/>
                <w:b w:val="0"/>
                <w:color w:val="auto"/>
                <w:sz w:val="20"/>
                <w:szCs w:val="20"/>
              </w:rPr>
              <w:t xml:space="preserve"> </w:t>
            </w:r>
            <w:r w:rsidR="00C578EA">
              <w:rPr>
                <w:rFonts w:eastAsia="Arial" w:cstheme="minorHAnsi"/>
                <w:b w:val="0"/>
                <w:color w:val="auto"/>
                <w:sz w:val="20"/>
                <w:szCs w:val="20"/>
              </w:rPr>
              <w:t>(</w:t>
            </w:r>
            <w:r w:rsidR="00C578EA" w:rsidRPr="00AD240D">
              <w:rPr>
                <w:rFonts w:eastAsia="Arial" w:cstheme="minorHAnsi"/>
                <w:b w:val="0"/>
                <w:color w:val="auto"/>
                <w:sz w:val="20"/>
                <w:szCs w:val="20"/>
              </w:rPr>
              <w:t>IBC</w:t>
            </w:r>
            <w:r w:rsidR="00C578EA">
              <w:rPr>
                <w:rFonts w:eastAsia="Arial" w:cstheme="minorHAnsi"/>
                <w:b w:val="0"/>
                <w:color w:val="auto"/>
                <w:sz w:val="20"/>
                <w:szCs w:val="20"/>
              </w:rPr>
              <w:t xml:space="preserve">) </w:t>
            </w:r>
            <w:r w:rsidRPr="00AD240D">
              <w:rPr>
                <w:rFonts w:eastAsia="Arial" w:cstheme="minorHAnsi"/>
                <w:b w:val="0"/>
                <w:color w:val="auto"/>
                <w:sz w:val="20"/>
                <w:szCs w:val="20"/>
              </w:rPr>
              <w:t>approval for each PI to work with biohazardous materials. Files can include: Biological Use Authorization (BUA) letter, peer review checklist of BUA letter, BUA application, IBC primary review, lab inspection sheets/checklists, lab schematics, bloodborne pathogen exposure control plan, additional information as needed (e.g. research information, correspondence).</w:t>
            </w:r>
          </w:p>
        </w:tc>
        <w:tc>
          <w:tcPr>
            <w:tcW w:w="2970" w:type="dxa"/>
            <w:tcBorders>
              <w:top w:val="single" w:sz="3" w:space="0" w:color="000000"/>
              <w:left w:val="single" w:sz="2" w:space="0" w:color="000000"/>
              <w:bottom w:val="single" w:sz="3" w:space="0" w:color="000000"/>
              <w:right w:val="single" w:sz="2" w:space="0" w:color="000000"/>
            </w:tcBorders>
          </w:tcPr>
          <w:p w14:paraId="6BA90D63" w14:textId="77777777" w:rsidR="00A71BD9" w:rsidRPr="00B71111" w:rsidRDefault="00A71BD9" w:rsidP="005018FC">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30 Years after Creat</w:t>
            </w:r>
            <w:r>
              <w:rPr>
                <w:rFonts w:eastAsia="Arial" w:cstheme="minorHAnsi"/>
                <w:b w:val="0"/>
                <w:color w:val="auto"/>
                <w:sz w:val="20"/>
                <w:szCs w:val="20"/>
              </w:rPr>
              <w:t>ion</w:t>
            </w:r>
            <w:r w:rsidRPr="00B71111">
              <w:rPr>
                <w:rFonts w:eastAsia="Arial" w:cstheme="minorHAnsi"/>
                <w:b w:val="0"/>
                <w:color w:val="auto"/>
                <w:sz w:val="20"/>
                <w:szCs w:val="20"/>
              </w:rPr>
              <w:t xml:space="preserve"> of Exposure Record</w:t>
            </w:r>
          </w:p>
          <w:p w14:paraId="4F738C9E" w14:textId="77777777" w:rsidR="00A71BD9" w:rsidRPr="00B71111" w:rsidRDefault="00A71BD9" w:rsidP="005018FC">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1EE67AC4" w14:textId="77777777" w:rsidR="00A71BD9" w:rsidRPr="00B71111" w:rsidRDefault="00A71BD9" w:rsidP="005018FC">
            <w:pPr>
              <w:spacing w:line="240" w:lineRule="auto"/>
              <w:rPr>
                <w:rFonts w:eastAsia="Arial" w:cstheme="minorHAnsi"/>
                <w:b w:val="0"/>
                <w:color w:val="auto"/>
                <w:sz w:val="20"/>
                <w:szCs w:val="20"/>
              </w:rPr>
            </w:pPr>
            <w:r w:rsidRPr="00B71111">
              <w:rPr>
                <w:rFonts w:eastAsia="Arial" w:cstheme="minorHAnsi"/>
                <w:color w:val="auto"/>
                <w:sz w:val="20"/>
                <w:szCs w:val="20"/>
              </w:rPr>
              <w:t>Destroy</w:t>
            </w:r>
            <w:r>
              <w:rPr>
                <w:rFonts w:eastAsia="Arial" w:cstheme="minorHAnsi"/>
                <w:color w:val="auto"/>
                <w:sz w:val="20"/>
                <w:szCs w:val="20"/>
              </w:rPr>
              <w:t>.</w:t>
            </w:r>
          </w:p>
        </w:tc>
        <w:tc>
          <w:tcPr>
            <w:tcW w:w="1620" w:type="dxa"/>
            <w:tcBorders>
              <w:top w:val="single" w:sz="3" w:space="0" w:color="000000"/>
              <w:left w:val="single" w:sz="2" w:space="0" w:color="000000"/>
              <w:bottom w:val="single" w:sz="3" w:space="0" w:color="000000"/>
              <w:right w:val="single" w:sz="2" w:space="0" w:color="000000"/>
            </w:tcBorders>
          </w:tcPr>
          <w:p w14:paraId="0B00843A" w14:textId="77777777" w:rsidR="00A71BD9" w:rsidRPr="00B71111" w:rsidRDefault="00A71BD9" w:rsidP="005018FC">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2DDD6270" w14:textId="77777777" w:rsidR="00A71BD9" w:rsidRPr="00B71111" w:rsidRDefault="00A71BD9" w:rsidP="005018FC">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21163376" w14:textId="77777777" w:rsidR="00A71BD9" w:rsidRPr="00B71111" w:rsidRDefault="00A71BD9" w:rsidP="005018FC">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OPR</w:t>
            </w:r>
          </w:p>
        </w:tc>
      </w:tr>
    </w:tbl>
    <w:p w14:paraId="3189B9C6" w14:textId="77777777" w:rsidR="00A71BD9" w:rsidRDefault="00A71BD9" w:rsidP="00092CCA">
      <w:pPr>
        <w:spacing w:before="0" w:after="0"/>
        <w:rPr>
          <w:rFonts w:cstheme="minorHAnsi"/>
          <w:color w:val="auto"/>
          <w:sz w:val="8"/>
          <w:szCs w:val="8"/>
        </w:rPr>
      </w:pP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530"/>
        <w:gridCol w:w="8280"/>
        <w:gridCol w:w="2970"/>
        <w:gridCol w:w="1620"/>
      </w:tblGrid>
      <w:tr w:rsidR="008C56A8" w:rsidRPr="00B71111" w14:paraId="291F861B" w14:textId="77777777" w:rsidTr="005018FC">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58CD10EA" w14:textId="0A0589E5" w:rsidR="008C56A8" w:rsidRPr="00B71111" w:rsidRDefault="008C56A8" w:rsidP="005018FC">
            <w:pPr>
              <w:pStyle w:val="Heading2"/>
              <w:rPr>
                <w:rFonts w:eastAsia="Calibri"/>
                <w:color w:val="auto"/>
              </w:rPr>
            </w:pPr>
            <w:bookmarkStart w:id="143" w:name="_Toc184715753"/>
            <w:r>
              <w:rPr>
                <w:rFonts w:eastAsia="Calibri"/>
                <w:color w:val="auto"/>
              </w:rPr>
              <w:t>/34/05/06/ EH&amp;S: Campus Preventive Health</w:t>
            </w:r>
            <w:bookmarkEnd w:id="143"/>
          </w:p>
          <w:p w14:paraId="4E0ECEC7" w14:textId="77777777" w:rsidR="008C56A8" w:rsidRPr="00B71111" w:rsidRDefault="008C56A8" w:rsidP="005018FC">
            <w:pPr>
              <w:spacing w:after="0" w:line="240" w:lineRule="auto"/>
              <w:rPr>
                <w:rStyle w:val="Emphasis"/>
                <w:b w:val="0"/>
                <w:i/>
                <w:color w:val="auto"/>
              </w:rPr>
            </w:pPr>
            <w:r w:rsidRPr="00B71111">
              <w:rPr>
                <w:rFonts w:cstheme="minorHAnsi"/>
                <w:b w:val="0"/>
                <w:i/>
                <w:color w:val="auto"/>
                <w:sz w:val="22"/>
              </w:rPr>
              <w:t>Environmental Health and Safety</w:t>
            </w:r>
          </w:p>
        </w:tc>
      </w:tr>
      <w:tr w:rsidR="008C56A8" w:rsidRPr="00B71111" w14:paraId="66DE8FA4" w14:textId="77777777" w:rsidTr="005018FC">
        <w:tblPrEx>
          <w:tblCellMar>
            <w:bottom w:w="62" w:type="dxa"/>
            <w:right w:w="73" w:type="dxa"/>
          </w:tblCellMar>
        </w:tblPrEx>
        <w:trPr>
          <w:trHeight w:val="657"/>
        </w:trPr>
        <w:tc>
          <w:tcPr>
            <w:tcW w:w="153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39687D2B" w14:textId="77777777" w:rsidR="008C56A8" w:rsidRPr="00B71111" w:rsidRDefault="008C56A8" w:rsidP="005018FC">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2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7896BFC5" w14:textId="77777777" w:rsidR="008C56A8" w:rsidRPr="00B71111" w:rsidRDefault="008C56A8" w:rsidP="005018FC">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9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4A47F103" w14:textId="77777777" w:rsidR="008C56A8" w:rsidRPr="00B71111" w:rsidRDefault="008C56A8" w:rsidP="005018FC">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44F5D116" w14:textId="77777777" w:rsidR="008C56A8" w:rsidRPr="00B71111" w:rsidRDefault="008C56A8" w:rsidP="005018FC">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62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25632065" w14:textId="77777777" w:rsidR="008C56A8" w:rsidRPr="00B71111" w:rsidRDefault="008C56A8" w:rsidP="005018FC">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8C56A8" w:rsidRPr="00B71111" w14:paraId="554671AE" w14:textId="77777777" w:rsidTr="005018FC">
        <w:tblPrEx>
          <w:tblCellMar>
            <w:bottom w:w="59" w:type="dxa"/>
          </w:tblCellMar>
        </w:tblPrEx>
        <w:trPr>
          <w:trHeight w:val="946"/>
        </w:trPr>
        <w:tc>
          <w:tcPr>
            <w:tcW w:w="1530" w:type="dxa"/>
            <w:tcBorders>
              <w:top w:val="single" w:sz="3" w:space="0" w:color="000000"/>
              <w:left w:val="single" w:sz="2" w:space="0" w:color="000000"/>
              <w:bottom w:val="single" w:sz="3" w:space="0" w:color="000000"/>
              <w:right w:val="single" w:sz="2" w:space="0" w:color="000000"/>
            </w:tcBorders>
          </w:tcPr>
          <w:p w14:paraId="210B4715" w14:textId="77777777" w:rsidR="008C56A8" w:rsidRPr="00B71111" w:rsidRDefault="008C56A8" w:rsidP="005018FC">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12 09 68319</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12 09 68319</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p>
          <w:p w14:paraId="48B2BE8E" w14:textId="77777777" w:rsidR="008C56A8" w:rsidRPr="00B71111" w:rsidRDefault="008C56A8" w:rsidP="005018FC">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280" w:type="dxa"/>
            <w:tcBorders>
              <w:top w:val="single" w:sz="3" w:space="0" w:color="000000"/>
              <w:left w:val="single" w:sz="2" w:space="0" w:color="000000"/>
              <w:bottom w:val="single" w:sz="3" w:space="0" w:color="000000"/>
              <w:right w:val="single" w:sz="2" w:space="0" w:color="000000"/>
            </w:tcBorders>
          </w:tcPr>
          <w:p w14:paraId="0C4523D5" w14:textId="77777777" w:rsidR="008C56A8" w:rsidRPr="00B71111" w:rsidRDefault="008C56A8" w:rsidP="005018FC">
            <w:pPr>
              <w:spacing w:line="240" w:lineRule="auto"/>
              <w:rPr>
                <w:rFonts w:cstheme="minorHAnsi"/>
                <w:color w:val="auto"/>
                <w:sz w:val="20"/>
                <w:szCs w:val="20"/>
              </w:rPr>
            </w:pPr>
            <w:r w:rsidRPr="00B71111">
              <w:rPr>
                <w:rFonts w:eastAsia="Arial" w:cstheme="minorHAnsi"/>
                <w:i/>
                <w:color w:val="auto"/>
                <w:sz w:val="20"/>
                <w:szCs w:val="20"/>
              </w:rPr>
              <w:t>AUMS Form (Animal Use Medical Screening)</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AUMS Form (Animal Use Medical Screening)</w:instrText>
            </w:r>
            <w:r w:rsidRPr="00B71111">
              <w:rPr>
                <w:rFonts w:cstheme="minorHAnsi"/>
                <w:color w:val="auto"/>
                <w:sz w:val="20"/>
                <w:szCs w:val="20"/>
              </w:rPr>
              <w:instrText xml:space="preserve">" \f"e"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AUMS Form (Animal Use Medical Screening)</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537C587A" w14:textId="77777777" w:rsidR="008C56A8" w:rsidRPr="00B71111" w:rsidRDefault="008C56A8" w:rsidP="005018FC">
            <w:pPr>
              <w:spacing w:line="240" w:lineRule="auto"/>
              <w:rPr>
                <w:rFonts w:cstheme="minorHAnsi"/>
                <w:color w:val="auto"/>
                <w:sz w:val="20"/>
                <w:szCs w:val="20"/>
              </w:rPr>
            </w:pPr>
            <w:r w:rsidRPr="00B71111">
              <w:rPr>
                <w:rFonts w:eastAsia="Arial" w:cstheme="minorHAnsi"/>
                <w:b w:val="0"/>
                <w:color w:val="auto"/>
                <w:sz w:val="20"/>
                <w:szCs w:val="20"/>
              </w:rPr>
              <w:t>A medical screening program used to identify possible health risks for employees working with or around animals in accordance with WAC 296-802, Employee Medical and Exposure Records.</w:t>
            </w:r>
          </w:p>
        </w:tc>
        <w:tc>
          <w:tcPr>
            <w:tcW w:w="2970" w:type="dxa"/>
            <w:tcBorders>
              <w:top w:val="single" w:sz="3" w:space="0" w:color="000000"/>
              <w:left w:val="single" w:sz="2" w:space="0" w:color="000000"/>
              <w:bottom w:val="single" w:sz="3" w:space="0" w:color="000000"/>
              <w:right w:val="single" w:sz="2" w:space="0" w:color="000000"/>
            </w:tcBorders>
          </w:tcPr>
          <w:p w14:paraId="645B1FB4" w14:textId="77777777" w:rsidR="008C56A8" w:rsidRPr="00B71111" w:rsidRDefault="008C56A8" w:rsidP="005018FC">
            <w:pPr>
              <w:spacing w:line="240" w:lineRule="auto"/>
              <w:rPr>
                <w:rFonts w:cstheme="minorHAnsi"/>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30 Years after Termination of</w:t>
            </w:r>
            <w:r w:rsidRPr="00B71111">
              <w:rPr>
                <w:rFonts w:cstheme="minorHAnsi"/>
                <w:color w:val="auto"/>
                <w:sz w:val="20"/>
                <w:szCs w:val="20"/>
              </w:rPr>
              <w:t xml:space="preserve"> </w:t>
            </w:r>
            <w:r w:rsidRPr="00B71111">
              <w:rPr>
                <w:rFonts w:eastAsia="Arial" w:cstheme="minorHAnsi"/>
                <w:b w:val="0"/>
                <w:color w:val="auto"/>
                <w:sz w:val="20"/>
                <w:szCs w:val="20"/>
              </w:rPr>
              <w:t>Employment</w:t>
            </w:r>
          </w:p>
          <w:p w14:paraId="16DC1F00" w14:textId="77777777" w:rsidR="008C56A8" w:rsidRPr="00B71111" w:rsidRDefault="008C56A8" w:rsidP="005018FC">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159DF7FA" w14:textId="77777777" w:rsidR="008C56A8" w:rsidRPr="00B71111" w:rsidRDefault="008C56A8" w:rsidP="005018FC">
            <w:pPr>
              <w:spacing w:line="240" w:lineRule="auto"/>
              <w:rPr>
                <w:rFonts w:cstheme="minorHAnsi"/>
                <w:color w:val="auto"/>
                <w:sz w:val="20"/>
                <w:szCs w:val="20"/>
              </w:rPr>
            </w:pPr>
            <w:r w:rsidRPr="00B71111">
              <w:rPr>
                <w:rFonts w:eastAsia="Arial" w:cstheme="minorHAnsi"/>
                <w:color w:val="auto"/>
                <w:sz w:val="20"/>
                <w:szCs w:val="20"/>
              </w:rPr>
              <w:t>Destroy</w:t>
            </w:r>
            <w:r>
              <w:rPr>
                <w:rFonts w:eastAsia="Arial" w:cstheme="minorHAnsi"/>
                <w:color w:val="auto"/>
                <w:sz w:val="20"/>
                <w:szCs w:val="20"/>
              </w:rPr>
              <w:t>.</w:t>
            </w:r>
          </w:p>
        </w:tc>
        <w:tc>
          <w:tcPr>
            <w:tcW w:w="1620" w:type="dxa"/>
            <w:tcBorders>
              <w:top w:val="single" w:sz="3" w:space="0" w:color="000000"/>
              <w:left w:val="single" w:sz="2" w:space="0" w:color="000000"/>
              <w:bottom w:val="single" w:sz="3" w:space="0" w:color="000000"/>
              <w:right w:val="single" w:sz="2" w:space="0" w:color="000000"/>
            </w:tcBorders>
          </w:tcPr>
          <w:p w14:paraId="683EF567" w14:textId="77777777" w:rsidR="008C56A8" w:rsidRPr="00B71111" w:rsidRDefault="008C56A8" w:rsidP="005018FC">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52596A7A" w14:textId="77777777" w:rsidR="008C56A8" w:rsidRPr="00B71111" w:rsidRDefault="008C56A8" w:rsidP="005018FC">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4B56A00A" w14:textId="77777777" w:rsidR="008C56A8" w:rsidRPr="00B71111" w:rsidRDefault="008C56A8" w:rsidP="005018FC">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bl>
    <w:p w14:paraId="0318F9B5" w14:textId="6CF82319" w:rsidR="008C56A8" w:rsidRDefault="00A71BD9">
      <w:pPr>
        <w:rPr>
          <w:rFonts w:cstheme="minorHAnsi"/>
          <w:color w:val="auto"/>
          <w:sz w:val="8"/>
          <w:szCs w:val="8"/>
        </w:rPr>
      </w:pPr>
      <w:r w:rsidRPr="00092CCA">
        <w:rPr>
          <w:rFonts w:cstheme="minorHAnsi"/>
          <w:color w:val="auto"/>
          <w:sz w:val="4"/>
          <w:szCs w:val="4"/>
        </w:rPr>
        <w:br w:type="page"/>
      </w:r>
    </w:p>
    <w:p w14:paraId="58FA8A15" w14:textId="77777777" w:rsidR="00A71BD9" w:rsidRDefault="00A71BD9">
      <w:pPr>
        <w:rPr>
          <w:sz w:val="4"/>
          <w:szCs w:val="4"/>
        </w:rPr>
      </w:pP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620"/>
        <w:gridCol w:w="8190"/>
        <w:gridCol w:w="2880"/>
        <w:gridCol w:w="1710"/>
      </w:tblGrid>
      <w:tr w:rsidR="00264B54" w:rsidRPr="00B71111" w14:paraId="761DE760" w14:textId="77777777" w:rsidTr="00DB0FA7">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485F324C" w14:textId="4A352B5C" w:rsidR="00264B54" w:rsidRPr="00B71111" w:rsidRDefault="00264B54" w:rsidP="00DB0FA7">
            <w:pPr>
              <w:pStyle w:val="Heading2"/>
              <w:rPr>
                <w:color w:val="auto"/>
              </w:rPr>
            </w:pPr>
            <w:bookmarkStart w:id="144" w:name="_Toc184715754"/>
            <w:r w:rsidRPr="00B71111">
              <w:rPr>
                <w:color w:val="auto"/>
              </w:rPr>
              <w:t>/34/06/0</w:t>
            </w:r>
            <w:r>
              <w:rPr>
                <w:color w:val="auto"/>
              </w:rPr>
              <w:t>1</w:t>
            </w:r>
            <w:r w:rsidRPr="00B71111">
              <w:rPr>
                <w:color w:val="auto"/>
              </w:rPr>
              <w:t>/ H</w:t>
            </w:r>
            <w:r>
              <w:rPr>
                <w:color w:val="auto"/>
              </w:rPr>
              <w:t xml:space="preserve">ealth Sciences Administration: </w:t>
            </w:r>
            <w:r w:rsidRPr="00264B54">
              <w:rPr>
                <w:color w:val="auto"/>
              </w:rPr>
              <w:t>H</w:t>
            </w:r>
            <w:r w:rsidR="00171544">
              <w:rPr>
                <w:color w:val="auto"/>
              </w:rPr>
              <w:t>S</w:t>
            </w:r>
            <w:r w:rsidRPr="00264B54">
              <w:rPr>
                <w:color w:val="auto"/>
              </w:rPr>
              <w:t xml:space="preserve"> AS&amp;F:</w:t>
            </w:r>
            <w:r>
              <w:rPr>
                <w:color w:val="auto"/>
              </w:rPr>
              <w:t xml:space="preserve"> </w:t>
            </w:r>
            <w:r w:rsidRPr="00264B54">
              <w:rPr>
                <w:color w:val="auto"/>
              </w:rPr>
              <w:t>UW Poster and Photo</w:t>
            </w:r>
            <w:bookmarkEnd w:id="144"/>
          </w:p>
          <w:p w14:paraId="07197158" w14:textId="77777777" w:rsidR="00264B54" w:rsidRPr="00B71111" w:rsidRDefault="00264B54" w:rsidP="00DB0FA7">
            <w:pPr>
              <w:spacing w:after="0" w:line="240" w:lineRule="auto"/>
              <w:rPr>
                <w:rStyle w:val="Emphasis"/>
                <w:b w:val="0"/>
                <w:i/>
                <w:color w:val="auto"/>
              </w:rPr>
            </w:pPr>
            <w:r w:rsidRPr="00B71111">
              <w:rPr>
                <w:rFonts w:cstheme="minorHAnsi"/>
                <w:b w:val="0"/>
                <w:i/>
                <w:color w:val="auto"/>
                <w:sz w:val="22"/>
              </w:rPr>
              <w:t>Program Support</w:t>
            </w:r>
          </w:p>
        </w:tc>
      </w:tr>
      <w:tr w:rsidR="00264B54" w:rsidRPr="00B71111" w14:paraId="28747843" w14:textId="77777777" w:rsidTr="00DB0FA7">
        <w:tblPrEx>
          <w:tblCellMar>
            <w:bottom w:w="62" w:type="dxa"/>
            <w:right w:w="73" w:type="dxa"/>
          </w:tblCellMar>
        </w:tblPrEx>
        <w:trPr>
          <w:trHeight w:val="657"/>
        </w:trPr>
        <w:tc>
          <w:tcPr>
            <w:tcW w:w="162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744246BB" w14:textId="77777777" w:rsidR="00264B54" w:rsidRPr="00B71111" w:rsidRDefault="00264B54" w:rsidP="00DB0FA7">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19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2DA073B0" w14:textId="77777777" w:rsidR="00264B54" w:rsidRPr="00B71111" w:rsidRDefault="00264B54" w:rsidP="00DB0FA7">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7F82F53C" w14:textId="77777777" w:rsidR="00264B54" w:rsidRPr="00B71111" w:rsidRDefault="00264B54" w:rsidP="00DB0FA7">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5E06F7E1" w14:textId="77777777" w:rsidR="00264B54" w:rsidRPr="00B71111" w:rsidRDefault="00264B54" w:rsidP="00DB0FA7">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4C6060F5" w14:textId="77777777" w:rsidR="00264B54" w:rsidRPr="00B71111" w:rsidRDefault="00264B54" w:rsidP="00DB0FA7">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336B88" w:rsidRPr="00B71111" w14:paraId="6A9ED9BD" w14:textId="77777777" w:rsidTr="00DB0FA7">
        <w:tblPrEx>
          <w:tblCellMar>
            <w:bottom w:w="59" w:type="dxa"/>
          </w:tblCellMar>
        </w:tblPrEx>
        <w:trPr>
          <w:trHeight w:val="944"/>
        </w:trPr>
        <w:tc>
          <w:tcPr>
            <w:tcW w:w="1620" w:type="dxa"/>
            <w:tcBorders>
              <w:top w:val="single" w:sz="3" w:space="0" w:color="000000"/>
              <w:left w:val="single" w:sz="2" w:space="0" w:color="000000"/>
              <w:bottom w:val="single" w:sz="3" w:space="0" w:color="000000"/>
              <w:right w:val="single" w:sz="2" w:space="0" w:color="000000"/>
            </w:tcBorders>
          </w:tcPr>
          <w:p w14:paraId="17367357" w14:textId="77777777" w:rsidR="00336B88" w:rsidRPr="007C112A" w:rsidRDefault="007C112A" w:rsidP="00336B88">
            <w:pPr>
              <w:autoSpaceDE w:val="0"/>
              <w:autoSpaceDN w:val="0"/>
              <w:adjustRightInd w:val="0"/>
              <w:spacing w:line="240" w:lineRule="auto"/>
              <w:jc w:val="center"/>
              <w:rPr>
                <w:rFonts w:eastAsia="Arial" w:cstheme="minorHAnsi"/>
                <w:b w:val="0"/>
                <w:color w:val="auto"/>
                <w:sz w:val="20"/>
                <w:szCs w:val="20"/>
              </w:rPr>
            </w:pPr>
            <w:r w:rsidRPr="007C112A">
              <w:rPr>
                <w:rFonts w:eastAsia="Arial" w:cstheme="minorHAnsi"/>
                <w:b w:val="0"/>
                <w:color w:val="auto"/>
                <w:sz w:val="20"/>
                <w:szCs w:val="20"/>
              </w:rPr>
              <w:t>19 12 69415</w:t>
            </w:r>
            <w:r w:rsidR="00336B88" w:rsidRPr="007C112A">
              <w:rPr>
                <w:rFonts w:eastAsia="Arial" w:cstheme="minorHAnsi"/>
                <w:b w:val="0"/>
                <w:color w:val="auto"/>
                <w:sz w:val="20"/>
                <w:szCs w:val="20"/>
              </w:rPr>
              <w:fldChar w:fldCharType="begin"/>
            </w:r>
            <w:r w:rsidR="00336B88" w:rsidRPr="007C112A">
              <w:rPr>
                <w:color w:val="auto"/>
                <w:sz w:val="20"/>
                <w:szCs w:val="20"/>
              </w:rPr>
              <w:instrText xml:space="preserve"> XE "</w:instrText>
            </w:r>
            <w:r w:rsidRPr="007C112A">
              <w:rPr>
                <w:rFonts w:eastAsia="Arial" w:cstheme="minorHAnsi"/>
                <w:b w:val="0"/>
                <w:color w:val="auto"/>
                <w:sz w:val="20"/>
                <w:szCs w:val="20"/>
              </w:rPr>
              <w:instrText>19 12 69415</w:instrText>
            </w:r>
            <w:r w:rsidR="00336B88" w:rsidRPr="007C112A">
              <w:rPr>
                <w:color w:val="auto"/>
                <w:sz w:val="20"/>
                <w:szCs w:val="20"/>
              </w:rPr>
              <w:instrText>"</w:instrText>
            </w:r>
            <w:r w:rsidR="00336B88" w:rsidRPr="007C112A">
              <w:rPr>
                <w:rFonts w:ascii="Courier New" w:eastAsiaTheme="minorEastAsia" w:hAnsi="Courier New" w:cs="Courier New"/>
                <w:b w:val="0"/>
                <w:color w:val="auto"/>
                <w:sz w:val="20"/>
                <w:szCs w:val="20"/>
              </w:rPr>
              <w:instrText>\f"d"</w:instrText>
            </w:r>
            <w:r w:rsidR="00336B88" w:rsidRPr="007C112A">
              <w:rPr>
                <w:color w:val="auto"/>
                <w:sz w:val="20"/>
                <w:szCs w:val="20"/>
              </w:rPr>
              <w:instrText xml:space="preserve"> </w:instrText>
            </w:r>
            <w:r w:rsidR="00336B88" w:rsidRPr="007C112A">
              <w:rPr>
                <w:rFonts w:eastAsia="Arial" w:cstheme="minorHAnsi"/>
                <w:b w:val="0"/>
                <w:color w:val="auto"/>
                <w:sz w:val="20"/>
                <w:szCs w:val="20"/>
              </w:rPr>
              <w:fldChar w:fldCharType="end"/>
            </w:r>
          </w:p>
          <w:p w14:paraId="1EF391A5" w14:textId="77777777" w:rsidR="00336B88" w:rsidRPr="007C112A" w:rsidRDefault="00336B88" w:rsidP="00BE29F5">
            <w:pPr>
              <w:spacing w:line="240" w:lineRule="auto"/>
              <w:ind w:left="14"/>
              <w:jc w:val="center"/>
              <w:rPr>
                <w:rFonts w:eastAsia="Arial" w:cstheme="minorHAnsi"/>
                <w:b w:val="0"/>
                <w:color w:val="auto"/>
                <w:sz w:val="20"/>
                <w:szCs w:val="20"/>
              </w:rPr>
            </w:pPr>
            <w:r w:rsidRPr="007C112A">
              <w:rPr>
                <w:rFonts w:eastAsia="Arial" w:cstheme="minorHAnsi"/>
                <w:b w:val="0"/>
                <w:color w:val="auto"/>
                <w:sz w:val="20"/>
                <w:szCs w:val="20"/>
              </w:rPr>
              <w:t xml:space="preserve">Rev. </w:t>
            </w:r>
            <w:r w:rsidR="00BE29F5">
              <w:rPr>
                <w:rFonts w:eastAsia="Arial" w:cstheme="minorHAnsi"/>
                <w:b w:val="0"/>
                <w:color w:val="auto"/>
                <w:sz w:val="20"/>
                <w:szCs w:val="20"/>
              </w:rPr>
              <w:t>1</w:t>
            </w:r>
          </w:p>
        </w:tc>
        <w:tc>
          <w:tcPr>
            <w:tcW w:w="8190" w:type="dxa"/>
            <w:tcBorders>
              <w:top w:val="single" w:sz="3" w:space="0" w:color="000000"/>
              <w:left w:val="single" w:sz="2" w:space="0" w:color="000000"/>
              <w:bottom w:val="single" w:sz="3" w:space="0" w:color="000000"/>
              <w:right w:val="single" w:sz="2" w:space="0" w:color="000000"/>
            </w:tcBorders>
          </w:tcPr>
          <w:p w14:paraId="012733E6" w14:textId="77777777" w:rsidR="00336B88" w:rsidRPr="00B71111" w:rsidRDefault="00BE29F5" w:rsidP="00336B88">
            <w:pPr>
              <w:autoSpaceDE w:val="0"/>
              <w:autoSpaceDN w:val="0"/>
              <w:adjustRightInd w:val="0"/>
              <w:spacing w:line="240" w:lineRule="auto"/>
              <w:rPr>
                <w:rFonts w:ascii="Courier New" w:eastAsiaTheme="minorEastAsia" w:hAnsi="Courier New" w:cs="Courier New"/>
                <w:b w:val="0"/>
                <w:color w:val="auto"/>
                <w:sz w:val="22"/>
              </w:rPr>
            </w:pPr>
            <w:r>
              <w:rPr>
                <w:rFonts w:eastAsia="Arial" w:cstheme="minorHAnsi"/>
                <w:i/>
                <w:color w:val="auto"/>
                <w:sz w:val="20"/>
                <w:szCs w:val="20"/>
              </w:rPr>
              <w:t>Client Photographs</w:t>
            </w:r>
            <w:r w:rsidR="00336B88" w:rsidRPr="00B71111">
              <w:rPr>
                <w:rFonts w:eastAsia="Arial" w:cstheme="minorHAnsi"/>
                <w:i/>
                <w:color w:val="auto"/>
                <w:sz w:val="20"/>
                <w:szCs w:val="20"/>
              </w:rPr>
              <w:fldChar w:fldCharType="begin"/>
            </w:r>
            <w:r w:rsidR="00336B88" w:rsidRPr="00B71111">
              <w:rPr>
                <w:color w:val="auto"/>
              </w:rPr>
              <w:instrText xml:space="preserve"> XE "</w:instrText>
            </w:r>
            <w:r>
              <w:rPr>
                <w:rFonts w:eastAsia="Arial" w:cstheme="minorHAnsi"/>
                <w:i/>
                <w:color w:val="auto"/>
                <w:sz w:val="20"/>
                <w:szCs w:val="20"/>
              </w:rPr>
              <w:instrText>Client</w:instrText>
            </w:r>
            <w:r w:rsidR="00336B88">
              <w:rPr>
                <w:rFonts w:eastAsia="Arial" w:cstheme="minorHAnsi"/>
                <w:i/>
                <w:color w:val="auto"/>
                <w:sz w:val="20"/>
                <w:szCs w:val="20"/>
              </w:rPr>
              <w:instrText xml:space="preserve"> Photographs</w:instrText>
            </w:r>
            <w:r w:rsidR="00336B88" w:rsidRPr="00B71111">
              <w:rPr>
                <w:color w:val="auto"/>
              </w:rPr>
              <w:instrText>"</w:instrText>
            </w:r>
            <w:r w:rsidR="00336B88" w:rsidRPr="00B71111">
              <w:rPr>
                <w:rFonts w:ascii="Courier New" w:eastAsiaTheme="minorEastAsia" w:hAnsi="Courier New" w:cs="Courier New"/>
                <w:b w:val="0"/>
                <w:color w:val="auto"/>
                <w:sz w:val="22"/>
              </w:rPr>
              <w:instrText>\f"s"</w:instrText>
            </w:r>
            <w:r w:rsidR="00336B88" w:rsidRPr="00B71111">
              <w:rPr>
                <w:color w:val="auto"/>
              </w:rPr>
              <w:instrText xml:space="preserve"> </w:instrText>
            </w:r>
            <w:r w:rsidR="00336B88" w:rsidRPr="00B71111">
              <w:rPr>
                <w:rFonts w:eastAsia="Arial" w:cstheme="minorHAnsi"/>
                <w:i/>
                <w:color w:val="auto"/>
                <w:sz w:val="20"/>
                <w:szCs w:val="20"/>
              </w:rPr>
              <w:fldChar w:fldCharType="end"/>
            </w:r>
          </w:p>
          <w:p w14:paraId="57FEA092" w14:textId="77777777" w:rsidR="00336B88" w:rsidRPr="00B71111" w:rsidRDefault="00336B88" w:rsidP="00336B88">
            <w:pPr>
              <w:spacing w:line="240" w:lineRule="auto"/>
              <w:rPr>
                <w:rFonts w:eastAsia="Arial" w:cstheme="minorHAnsi"/>
                <w:b w:val="0"/>
                <w:color w:val="auto"/>
                <w:sz w:val="20"/>
                <w:szCs w:val="20"/>
              </w:rPr>
            </w:pPr>
            <w:r w:rsidRPr="00336B88">
              <w:rPr>
                <w:rFonts w:eastAsia="Arial" w:cstheme="minorHAnsi"/>
                <w:b w:val="0"/>
                <w:color w:val="auto"/>
                <w:sz w:val="20"/>
                <w:szCs w:val="20"/>
              </w:rPr>
              <w:t>Photographs of clients which are provided directly to the client once created. (See Financial Records for billing and payment information.)</w:t>
            </w:r>
          </w:p>
        </w:tc>
        <w:tc>
          <w:tcPr>
            <w:tcW w:w="2880" w:type="dxa"/>
            <w:tcBorders>
              <w:top w:val="single" w:sz="3" w:space="0" w:color="000000"/>
              <w:left w:val="single" w:sz="2" w:space="0" w:color="000000"/>
              <w:bottom w:val="single" w:sz="3" w:space="0" w:color="000000"/>
              <w:right w:val="single" w:sz="2" w:space="0" w:color="000000"/>
            </w:tcBorders>
          </w:tcPr>
          <w:p w14:paraId="5E62ECB6" w14:textId="77777777" w:rsidR="00336B88" w:rsidRPr="00B71111" w:rsidRDefault="00336B88" w:rsidP="00336B88">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w:t>
            </w:r>
            <w:r>
              <w:rPr>
                <w:rFonts w:eastAsia="Arial" w:cstheme="minorHAnsi"/>
                <w:b w:val="0"/>
                <w:color w:val="auto"/>
                <w:sz w:val="20"/>
                <w:szCs w:val="20"/>
              </w:rPr>
              <w:t>until Photograph Released</w:t>
            </w:r>
          </w:p>
          <w:p w14:paraId="141FE819" w14:textId="77777777" w:rsidR="00336B88" w:rsidRPr="00B71111" w:rsidRDefault="00336B88" w:rsidP="00336B88">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2717C2BA" w14:textId="77777777" w:rsidR="00336B88" w:rsidRPr="00B71111" w:rsidRDefault="00336B88" w:rsidP="00336B88">
            <w:pPr>
              <w:spacing w:line="240" w:lineRule="auto"/>
              <w:rPr>
                <w:rFonts w:eastAsia="Arial" w:cstheme="minorHAnsi"/>
                <w:b w:val="0"/>
                <w:color w:val="auto"/>
                <w:sz w:val="20"/>
                <w:szCs w:val="20"/>
              </w:rPr>
            </w:pPr>
            <w:r>
              <w:rPr>
                <w:rFonts w:eastAsia="Arial" w:cstheme="minorHAnsi"/>
                <w:color w:val="auto"/>
                <w:sz w:val="20"/>
                <w:szCs w:val="20"/>
              </w:rPr>
              <w:t>Destroy.</w:t>
            </w:r>
          </w:p>
        </w:tc>
        <w:tc>
          <w:tcPr>
            <w:tcW w:w="1710" w:type="dxa"/>
            <w:tcBorders>
              <w:top w:val="single" w:sz="3" w:space="0" w:color="000000"/>
              <w:left w:val="single" w:sz="2" w:space="0" w:color="000000"/>
              <w:bottom w:val="single" w:sz="3" w:space="0" w:color="000000"/>
              <w:right w:val="single" w:sz="2" w:space="0" w:color="000000"/>
            </w:tcBorders>
          </w:tcPr>
          <w:p w14:paraId="55962386" w14:textId="77777777" w:rsidR="00336B88" w:rsidRPr="00B71111" w:rsidRDefault="00336B88" w:rsidP="00336B88">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7BDDB03B" w14:textId="77777777" w:rsidR="00336B88" w:rsidRPr="00B71111" w:rsidRDefault="00336B88" w:rsidP="00336B88">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02BEBE80" w14:textId="77777777" w:rsidR="00336B88" w:rsidRPr="00B71111" w:rsidRDefault="00336B88" w:rsidP="00336B88">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bl>
    <w:p w14:paraId="6C7C05D6" w14:textId="7EE68DE6" w:rsidR="00A71BD9" w:rsidRDefault="00A71BD9">
      <w:pPr>
        <w:rPr>
          <w:rFonts w:cstheme="minorHAnsi"/>
          <w:color w:val="auto"/>
          <w:sz w:val="20"/>
          <w:szCs w:val="20"/>
        </w:rPr>
      </w:pP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620"/>
        <w:gridCol w:w="8190"/>
        <w:gridCol w:w="2880"/>
        <w:gridCol w:w="1710"/>
      </w:tblGrid>
      <w:tr w:rsidR="003F6FA8" w:rsidRPr="00B71111" w14:paraId="7FEE8920" w14:textId="77777777" w:rsidTr="00E02E87">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0C600568" w14:textId="6276400C" w:rsidR="003F6FA8" w:rsidRPr="00B71111" w:rsidRDefault="003F6FA8" w:rsidP="00E02E87">
            <w:pPr>
              <w:pStyle w:val="Heading2"/>
              <w:rPr>
                <w:color w:val="auto"/>
              </w:rPr>
            </w:pPr>
            <w:bookmarkStart w:id="145" w:name="_Toc184715755"/>
            <w:r w:rsidRPr="00B71111">
              <w:rPr>
                <w:color w:val="auto"/>
              </w:rPr>
              <w:t>/34/06/03/ Health Sciences Administration: H</w:t>
            </w:r>
            <w:r w:rsidR="00171544">
              <w:rPr>
                <w:color w:val="auto"/>
              </w:rPr>
              <w:t>S</w:t>
            </w:r>
            <w:r w:rsidRPr="00B71111">
              <w:rPr>
                <w:color w:val="auto"/>
              </w:rPr>
              <w:t xml:space="preserve"> AS&amp;F: Scientific Instruments Division</w:t>
            </w:r>
            <w:bookmarkEnd w:id="145"/>
          </w:p>
          <w:p w14:paraId="5ABC2BF0" w14:textId="77777777" w:rsidR="003F6FA8" w:rsidRPr="00B71111" w:rsidRDefault="003F6FA8" w:rsidP="00E02E87">
            <w:pPr>
              <w:spacing w:after="0" w:line="240" w:lineRule="auto"/>
              <w:rPr>
                <w:rStyle w:val="Emphasis"/>
                <w:b w:val="0"/>
                <w:i/>
                <w:color w:val="auto"/>
              </w:rPr>
            </w:pPr>
            <w:r w:rsidRPr="00B71111">
              <w:rPr>
                <w:rFonts w:cstheme="minorHAnsi"/>
                <w:b w:val="0"/>
                <w:i/>
                <w:color w:val="auto"/>
                <w:sz w:val="22"/>
              </w:rPr>
              <w:t>Program Support</w:t>
            </w:r>
          </w:p>
        </w:tc>
      </w:tr>
      <w:tr w:rsidR="003F6FA8" w:rsidRPr="00B71111" w14:paraId="46D9443E" w14:textId="77777777" w:rsidTr="00E02E87">
        <w:tblPrEx>
          <w:tblCellMar>
            <w:bottom w:w="62" w:type="dxa"/>
            <w:right w:w="73" w:type="dxa"/>
          </w:tblCellMar>
        </w:tblPrEx>
        <w:trPr>
          <w:trHeight w:val="657"/>
        </w:trPr>
        <w:tc>
          <w:tcPr>
            <w:tcW w:w="162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7D0F82E3" w14:textId="77777777" w:rsidR="003F6FA8" w:rsidRPr="00B71111" w:rsidRDefault="003F6FA8" w:rsidP="00E02E87">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19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571D3ED1" w14:textId="77777777" w:rsidR="003F6FA8" w:rsidRPr="00B71111" w:rsidRDefault="003F6FA8" w:rsidP="00E02E87">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17FFB79D" w14:textId="77777777" w:rsidR="003F6FA8" w:rsidRPr="00B71111" w:rsidRDefault="003F6FA8" w:rsidP="00E02E87">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4833B3CA" w14:textId="77777777" w:rsidR="003F6FA8" w:rsidRPr="00B71111" w:rsidRDefault="003F6FA8" w:rsidP="00E02E87">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0285173E" w14:textId="77777777" w:rsidR="003F6FA8" w:rsidRPr="00B71111" w:rsidRDefault="003F6FA8" w:rsidP="00E02E87">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3F6FA8" w:rsidRPr="00B71111" w14:paraId="20FA2326" w14:textId="77777777" w:rsidTr="00E02E87">
        <w:tblPrEx>
          <w:tblCellMar>
            <w:bottom w:w="59" w:type="dxa"/>
          </w:tblCellMar>
        </w:tblPrEx>
        <w:trPr>
          <w:trHeight w:val="944"/>
        </w:trPr>
        <w:tc>
          <w:tcPr>
            <w:tcW w:w="1620" w:type="dxa"/>
            <w:tcBorders>
              <w:top w:val="single" w:sz="3" w:space="0" w:color="000000"/>
              <w:left w:val="single" w:sz="2" w:space="0" w:color="000000"/>
              <w:bottom w:val="single" w:sz="3" w:space="0" w:color="000000"/>
              <w:right w:val="single" w:sz="2" w:space="0" w:color="000000"/>
            </w:tcBorders>
          </w:tcPr>
          <w:p w14:paraId="181BEA80" w14:textId="77777777" w:rsidR="003F6FA8" w:rsidRPr="00B71111" w:rsidRDefault="003F6FA8" w:rsidP="00E02E87">
            <w:pPr>
              <w:autoSpaceDE w:val="0"/>
              <w:autoSpaceDN w:val="0"/>
              <w:adjustRightInd w:val="0"/>
              <w:spacing w:line="240" w:lineRule="auto"/>
              <w:jc w:val="center"/>
              <w:rPr>
                <w:rFonts w:eastAsia="Arial" w:cstheme="minorHAnsi"/>
                <w:b w:val="0"/>
                <w:color w:val="auto"/>
                <w:sz w:val="20"/>
                <w:szCs w:val="20"/>
              </w:rPr>
            </w:pPr>
            <w:r w:rsidRPr="00B71111">
              <w:rPr>
                <w:rFonts w:eastAsia="Arial" w:cstheme="minorHAnsi"/>
                <w:b w:val="0"/>
                <w:color w:val="auto"/>
                <w:sz w:val="20"/>
                <w:szCs w:val="20"/>
              </w:rPr>
              <w:t>18 08 69287</w:t>
            </w:r>
            <w:r w:rsidRPr="00B71111">
              <w:rPr>
                <w:rFonts w:eastAsia="Arial" w:cstheme="minorHAnsi"/>
                <w:b w:val="0"/>
                <w:color w:val="auto"/>
                <w:sz w:val="20"/>
                <w:szCs w:val="20"/>
              </w:rPr>
              <w:fldChar w:fldCharType="begin"/>
            </w:r>
            <w:r w:rsidRPr="00B71111">
              <w:rPr>
                <w:color w:val="auto"/>
              </w:rPr>
              <w:instrText xml:space="preserve"> XE "</w:instrText>
            </w:r>
            <w:r w:rsidRPr="00B71111">
              <w:rPr>
                <w:rFonts w:eastAsia="Arial" w:cstheme="minorHAnsi"/>
                <w:b w:val="0"/>
                <w:color w:val="auto"/>
                <w:sz w:val="20"/>
                <w:szCs w:val="20"/>
              </w:rPr>
              <w:instrText>18 08 69287</w:instrText>
            </w:r>
            <w:r w:rsidRPr="00B71111">
              <w:rPr>
                <w:color w:val="auto"/>
              </w:rPr>
              <w:instrText>"</w:instrText>
            </w:r>
            <w:r w:rsidRPr="00B71111">
              <w:rPr>
                <w:rFonts w:ascii="Courier New" w:eastAsiaTheme="minorEastAsia" w:hAnsi="Courier New" w:cs="Courier New"/>
                <w:b w:val="0"/>
                <w:color w:val="auto"/>
                <w:sz w:val="22"/>
              </w:rPr>
              <w:instrText>\f"d"</w:instrText>
            </w:r>
            <w:r w:rsidRPr="00B71111">
              <w:rPr>
                <w:color w:val="auto"/>
              </w:rPr>
              <w:instrText xml:space="preserve"> </w:instrText>
            </w:r>
            <w:r w:rsidRPr="00B71111">
              <w:rPr>
                <w:rFonts w:eastAsia="Arial" w:cstheme="minorHAnsi"/>
                <w:b w:val="0"/>
                <w:color w:val="auto"/>
                <w:sz w:val="20"/>
                <w:szCs w:val="20"/>
              </w:rPr>
              <w:fldChar w:fldCharType="end"/>
            </w:r>
          </w:p>
          <w:p w14:paraId="01FFF12B" w14:textId="77777777" w:rsidR="003F6FA8" w:rsidRPr="00B71111" w:rsidRDefault="003F6FA8" w:rsidP="00E02E87">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Rev. 0</w:t>
            </w:r>
          </w:p>
        </w:tc>
        <w:tc>
          <w:tcPr>
            <w:tcW w:w="8190" w:type="dxa"/>
            <w:tcBorders>
              <w:top w:val="single" w:sz="3" w:space="0" w:color="000000"/>
              <w:left w:val="single" w:sz="2" w:space="0" w:color="000000"/>
              <w:bottom w:val="single" w:sz="3" w:space="0" w:color="000000"/>
              <w:right w:val="single" w:sz="2" w:space="0" w:color="000000"/>
            </w:tcBorders>
          </w:tcPr>
          <w:p w14:paraId="52D3A8BB" w14:textId="7E4AF78D" w:rsidR="003F6FA8" w:rsidRPr="00B71111" w:rsidRDefault="003F6FA8" w:rsidP="00E02E87">
            <w:pPr>
              <w:autoSpaceDE w:val="0"/>
              <w:autoSpaceDN w:val="0"/>
              <w:adjustRightInd w:val="0"/>
              <w:spacing w:line="240" w:lineRule="auto"/>
              <w:rPr>
                <w:rFonts w:ascii="Courier New" w:eastAsiaTheme="minorEastAsia" w:hAnsi="Courier New" w:cs="Courier New"/>
                <w:b w:val="0"/>
                <w:color w:val="auto"/>
                <w:sz w:val="22"/>
              </w:rPr>
            </w:pPr>
            <w:r w:rsidRPr="00B71111">
              <w:rPr>
                <w:rFonts w:eastAsia="Arial" w:cstheme="minorHAnsi"/>
                <w:i/>
                <w:color w:val="auto"/>
                <w:sz w:val="20"/>
                <w:szCs w:val="20"/>
              </w:rPr>
              <w:t>Bone Marrow Transplant Equipment Records</w:t>
            </w:r>
            <w:r w:rsidRPr="00B71111">
              <w:rPr>
                <w:rFonts w:eastAsia="Arial" w:cstheme="minorHAnsi"/>
                <w:i/>
                <w:color w:val="auto"/>
                <w:sz w:val="20"/>
                <w:szCs w:val="20"/>
              </w:rPr>
              <w:fldChar w:fldCharType="begin"/>
            </w:r>
            <w:r w:rsidRPr="00B71111">
              <w:rPr>
                <w:color w:val="auto"/>
              </w:rPr>
              <w:instrText xml:space="preserve"> XE "</w:instrText>
            </w:r>
            <w:r w:rsidRPr="00B71111">
              <w:rPr>
                <w:rFonts w:eastAsia="Arial" w:cstheme="minorHAnsi"/>
                <w:i/>
                <w:color w:val="auto"/>
                <w:sz w:val="20"/>
                <w:szCs w:val="20"/>
              </w:rPr>
              <w:instrText xml:space="preserve">Bone Marrow </w:instrText>
            </w:r>
            <w:r w:rsidR="002F3960">
              <w:rPr>
                <w:rFonts w:eastAsia="Arial" w:cstheme="minorHAnsi"/>
                <w:i/>
                <w:color w:val="auto"/>
                <w:sz w:val="20"/>
                <w:szCs w:val="20"/>
              </w:rPr>
              <w:instrText>Transplant Equipment Records</w:instrText>
            </w:r>
            <w:r w:rsidRPr="00B71111">
              <w:rPr>
                <w:color w:val="auto"/>
              </w:rPr>
              <w:instrText xml:space="preserve">" </w:instrText>
            </w:r>
            <w:r w:rsidRPr="00B71111">
              <w:rPr>
                <w:rFonts w:ascii="Courier New" w:eastAsiaTheme="minorEastAsia" w:hAnsi="Courier New" w:cs="Courier New"/>
                <w:b w:val="0"/>
                <w:color w:val="auto"/>
                <w:sz w:val="22"/>
              </w:rPr>
              <w:instrText>\f"a"</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color w:val="auto"/>
              </w:rPr>
              <w:instrText xml:space="preserve"> XE "</w:instrText>
            </w:r>
            <w:r w:rsidRPr="00B71111">
              <w:rPr>
                <w:rFonts w:eastAsia="Arial" w:cstheme="minorHAnsi"/>
                <w:i/>
                <w:color w:val="auto"/>
                <w:sz w:val="20"/>
                <w:szCs w:val="20"/>
              </w:rPr>
              <w:instrText xml:space="preserve">Bone Marrow </w:instrText>
            </w:r>
            <w:r w:rsidR="002F3960">
              <w:rPr>
                <w:rFonts w:eastAsia="Arial" w:cstheme="minorHAnsi"/>
                <w:i/>
                <w:color w:val="auto"/>
                <w:sz w:val="20"/>
                <w:szCs w:val="20"/>
              </w:rPr>
              <w:instrText xml:space="preserve">Transplant </w:instrText>
            </w:r>
            <w:r w:rsidRPr="00B71111">
              <w:rPr>
                <w:rFonts w:eastAsia="Arial" w:cstheme="minorHAnsi"/>
                <w:i/>
                <w:color w:val="auto"/>
                <w:sz w:val="20"/>
                <w:szCs w:val="20"/>
              </w:rPr>
              <w:instrText>Equipmen</w:instrText>
            </w:r>
            <w:r w:rsidR="002F3960">
              <w:rPr>
                <w:rFonts w:eastAsia="Arial" w:cstheme="minorHAnsi"/>
                <w:i/>
                <w:color w:val="auto"/>
                <w:sz w:val="20"/>
                <w:szCs w:val="20"/>
              </w:rPr>
              <w:instrText>t Records</w:instrText>
            </w:r>
            <w:r w:rsidRPr="00B71111">
              <w:rPr>
                <w:color w:val="auto"/>
              </w:rPr>
              <w:instrText>"</w:instrText>
            </w:r>
            <w:r w:rsidRPr="00B71111">
              <w:rPr>
                <w:rFonts w:ascii="Courier New" w:eastAsiaTheme="minorEastAsia" w:hAnsi="Courier New" w:cs="Courier New"/>
                <w:b w:val="0"/>
                <w:color w:val="auto"/>
                <w:sz w:val="22"/>
              </w:rPr>
              <w:instrText>\f"s"</w:instrText>
            </w:r>
            <w:r w:rsidRPr="00B71111">
              <w:rPr>
                <w:color w:val="auto"/>
              </w:rPr>
              <w:instrText xml:space="preserve"> </w:instrText>
            </w:r>
            <w:r w:rsidRPr="00B71111">
              <w:rPr>
                <w:rFonts w:eastAsia="Arial" w:cstheme="minorHAnsi"/>
                <w:i/>
                <w:color w:val="auto"/>
                <w:sz w:val="20"/>
                <w:szCs w:val="20"/>
              </w:rPr>
              <w:fldChar w:fldCharType="end"/>
            </w:r>
          </w:p>
          <w:p w14:paraId="1CFCEAED" w14:textId="77777777" w:rsidR="003F6FA8" w:rsidRPr="00B71111" w:rsidRDefault="003F6FA8" w:rsidP="00E02E87">
            <w:pPr>
              <w:spacing w:line="240" w:lineRule="auto"/>
              <w:rPr>
                <w:rFonts w:eastAsia="Arial" w:cstheme="minorHAnsi"/>
                <w:b w:val="0"/>
                <w:color w:val="auto"/>
                <w:sz w:val="20"/>
                <w:szCs w:val="20"/>
              </w:rPr>
            </w:pPr>
            <w:r w:rsidRPr="00B71111">
              <w:rPr>
                <w:rFonts w:eastAsia="Arial" w:cstheme="minorHAnsi"/>
                <w:b w:val="0"/>
                <w:color w:val="auto"/>
                <w:sz w:val="20"/>
                <w:szCs w:val="20"/>
              </w:rPr>
              <w:t>This series provides a record of all the documentation required to be kept on Bone Marrow Transplant Equipment. Includes - documentation on product cost to manufacture, breakdown of labor, parts, reviews of pricing, job number, cover sheet; customer orders, which include invoice number, batch # of product, where shipped, and additional information on the customer; distribution records that track by batch number the date product was produced, to whom it was sold, # of items in batch, initials QA inspection of product, job #, date, current balance. Required to be kept as per 21 CFR 820.180(b) and 21 CFR 821.60.  Design documents to be transferred to the University Archives.</w:t>
            </w:r>
          </w:p>
        </w:tc>
        <w:tc>
          <w:tcPr>
            <w:tcW w:w="2880" w:type="dxa"/>
            <w:tcBorders>
              <w:top w:val="single" w:sz="3" w:space="0" w:color="000000"/>
              <w:left w:val="single" w:sz="2" w:space="0" w:color="000000"/>
              <w:bottom w:val="single" w:sz="3" w:space="0" w:color="000000"/>
              <w:right w:val="single" w:sz="2" w:space="0" w:color="000000"/>
            </w:tcBorders>
          </w:tcPr>
          <w:p w14:paraId="2DCD3A2D" w14:textId="77777777" w:rsidR="003F6FA8" w:rsidRPr="00B71111" w:rsidRDefault="003F6FA8" w:rsidP="00E02E87">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20 Years after Discontinuation of Production</w:t>
            </w:r>
          </w:p>
          <w:p w14:paraId="353D8D0A" w14:textId="77777777" w:rsidR="003F6FA8" w:rsidRPr="00B71111" w:rsidRDefault="003F6FA8" w:rsidP="00E02E87">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1558976C" w14:textId="77777777" w:rsidR="003F6FA8" w:rsidRPr="00B71111" w:rsidRDefault="003F6FA8" w:rsidP="00E02E87">
            <w:pPr>
              <w:spacing w:line="240" w:lineRule="auto"/>
              <w:rPr>
                <w:rFonts w:eastAsia="Arial" w:cstheme="minorHAnsi"/>
                <w:b w:val="0"/>
                <w:color w:val="auto"/>
                <w:sz w:val="20"/>
                <w:szCs w:val="20"/>
              </w:rPr>
            </w:pPr>
            <w:r w:rsidRPr="00B71111">
              <w:rPr>
                <w:rFonts w:eastAsia="Arial" w:cstheme="minorHAnsi"/>
                <w:color w:val="auto"/>
                <w:sz w:val="20"/>
                <w:szCs w:val="20"/>
              </w:rPr>
              <w:t>Transfer</w:t>
            </w:r>
            <w:r w:rsidRPr="00B71111">
              <w:rPr>
                <w:rFonts w:eastAsia="Arial" w:cstheme="minorHAnsi"/>
                <w:b w:val="0"/>
                <w:color w:val="auto"/>
                <w:sz w:val="20"/>
                <w:szCs w:val="20"/>
              </w:rPr>
              <w:t xml:space="preserve"> to Archives for appraisal and selective retention</w:t>
            </w:r>
          </w:p>
        </w:tc>
        <w:tc>
          <w:tcPr>
            <w:tcW w:w="1710" w:type="dxa"/>
            <w:tcBorders>
              <w:top w:val="single" w:sz="3" w:space="0" w:color="000000"/>
              <w:left w:val="single" w:sz="2" w:space="0" w:color="000000"/>
              <w:bottom w:val="single" w:sz="3" w:space="0" w:color="000000"/>
              <w:right w:val="single" w:sz="2" w:space="0" w:color="000000"/>
            </w:tcBorders>
          </w:tcPr>
          <w:p w14:paraId="02B5B519" w14:textId="77777777" w:rsidR="003F6FA8" w:rsidRPr="00B71111" w:rsidRDefault="003F6FA8" w:rsidP="00E02E87">
            <w:pPr>
              <w:spacing w:after="0" w:line="240" w:lineRule="auto"/>
              <w:jc w:val="center"/>
              <w:rPr>
                <w:rFonts w:cs="Times New Roman"/>
                <w:color w:val="auto"/>
                <w:sz w:val="22"/>
              </w:rPr>
            </w:pPr>
            <w:r w:rsidRPr="00B71111">
              <w:rPr>
                <w:rFonts w:cs="Times New Roman"/>
                <w:color w:val="auto"/>
                <w:sz w:val="22"/>
              </w:rPr>
              <w:t>ARCHIVAL</w:t>
            </w:r>
          </w:p>
          <w:p w14:paraId="0FF12FAA" w14:textId="77777777" w:rsidR="003F6FA8" w:rsidRPr="00B71111" w:rsidRDefault="003F6FA8" w:rsidP="00E02E87">
            <w:pPr>
              <w:spacing w:before="0" w:after="0" w:line="240" w:lineRule="auto"/>
              <w:jc w:val="center"/>
              <w:rPr>
                <w:rFonts w:cs="Times New Roman"/>
                <w:color w:val="auto"/>
                <w:sz w:val="18"/>
                <w:szCs w:val="18"/>
              </w:rPr>
            </w:pPr>
            <w:r w:rsidRPr="00B71111">
              <w:rPr>
                <w:rFonts w:cs="Times New Roman"/>
                <w:color w:val="auto"/>
                <w:sz w:val="18"/>
                <w:szCs w:val="18"/>
              </w:rPr>
              <w:t>(Appraisal Required)</w:t>
            </w:r>
          </w:p>
          <w:p w14:paraId="32BE4D59" w14:textId="77777777" w:rsidR="003F6FA8" w:rsidRPr="00B71111" w:rsidRDefault="003F6FA8" w:rsidP="00E02E87">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49AA2FD7" w14:textId="77777777" w:rsidR="003F6FA8" w:rsidRPr="00B71111" w:rsidRDefault="003F6FA8" w:rsidP="00E02E87">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OPR</w:t>
            </w:r>
          </w:p>
        </w:tc>
      </w:tr>
      <w:tr w:rsidR="003F6FA8" w:rsidRPr="00B71111" w14:paraId="2FCA6271" w14:textId="77777777" w:rsidTr="00E02E87">
        <w:tblPrEx>
          <w:tblCellMar>
            <w:bottom w:w="59" w:type="dxa"/>
          </w:tblCellMar>
        </w:tblPrEx>
        <w:trPr>
          <w:trHeight w:val="944"/>
        </w:trPr>
        <w:tc>
          <w:tcPr>
            <w:tcW w:w="1620" w:type="dxa"/>
            <w:tcBorders>
              <w:top w:val="single" w:sz="3" w:space="0" w:color="000000"/>
              <w:left w:val="single" w:sz="2" w:space="0" w:color="000000"/>
              <w:bottom w:val="single" w:sz="3" w:space="0" w:color="000000"/>
              <w:right w:val="single" w:sz="2" w:space="0" w:color="000000"/>
            </w:tcBorders>
          </w:tcPr>
          <w:p w14:paraId="37232CB1" w14:textId="77777777" w:rsidR="003F6FA8" w:rsidRPr="00B71111" w:rsidRDefault="003F6FA8" w:rsidP="00E02E87">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18 08 69289</w:t>
            </w:r>
            <w:r w:rsidRPr="00B71111">
              <w:rPr>
                <w:rFonts w:eastAsia="Arial" w:cstheme="minorHAnsi"/>
                <w:b w:val="0"/>
                <w:color w:val="auto"/>
                <w:sz w:val="20"/>
                <w:szCs w:val="20"/>
              </w:rPr>
              <w:fldChar w:fldCharType="begin"/>
            </w:r>
            <w:r w:rsidRPr="00B71111">
              <w:rPr>
                <w:color w:val="auto"/>
              </w:rPr>
              <w:instrText xml:space="preserve"> XE "</w:instrText>
            </w:r>
            <w:r w:rsidRPr="00B71111">
              <w:rPr>
                <w:rFonts w:eastAsia="Arial" w:cstheme="minorHAnsi"/>
                <w:b w:val="0"/>
                <w:color w:val="auto"/>
                <w:sz w:val="20"/>
                <w:szCs w:val="20"/>
              </w:rPr>
              <w:instrText>18 08 69289</w:instrText>
            </w:r>
            <w:r w:rsidRPr="00B71111">
              <w:rPr>
                <w:color w:val="auto"/>
              </w:rPr>
              <w:instrText>"</w:instrText>
            </w:r>
            <w:r w:rsidRPr="00B71111">
              <w:rPr>
                <w:rFonts w:ascii="Courier New" w:eastAsiaTheme="minorEastAsia" w:hAnsi="Courier New" w:cs="Courier New"/>
                <w:b w:val="0"/>
                <w:color w:val="auto"/>
                <w:sz w:val="22"/>
              </w:rPr>
              <w:instrText>\f"d"</w:instrText>
            </w:r>
            <w:r w:rsidRPr="00B71111">
              <w:rPr>
                <w:color w:val="auto"/>
              </w:rPr>
              <w:instrText xml:space="preserve"> </w:instrText>
            </w:r>
            <w:r w:rsidRPr="00B71111">
              <w:rPr>
                <w:rFonts w:eastAsia="Arial" w:cstheme="minorHAnsi"/>
                <w:b w:val="0"/>
                <w:color w:val="auto"/>
                <w:sz w:val="20"/>
                <w:szCs w:val="20"/>
              </w:rPr>
              <w:fldChar w:fldCharType="end"/>
            </w:r>
          </w:p>
          <w:p w14:paraId="5B764B81" w14:textId="77777777" w:rsidR="003F6FA8" w:rsidRPr="00B71111" w:rsidRDefault="003F6FA8" w:rsidP="00E02E87">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Rev. 0</w:t>
            </w:r>
          </w:p>
        </w:tc>
        <w:tc>
          <w:tcPr>
            <w:tcW w:w="8190" w:type="dxa"/>
            <w:tcBorders>
              <w:top w:val="single" w:sz="3" w:space="0" w:color="000000"/>
              <w:left w:val="single" w:sz="2" w:space="0" w:color="000000"/>
              <w:bottom w:val="single" w:sz="3" w:space="0" w:color="000000"/>
              <w:right w:val="single" w:sz="2" w:space="0" w:color="000000"/>
            </w:tcBorders>
          </w:tcPr>
          <w:p w14:paraId="643B7F75" w14:textId="77777777" w:rsidR="003F6FA8" w:rsidRPr="00B71111" w:rsidRDefault="003F6FA8" w:rsidP="00E02E87">
            <w:pPr>
              <w:spacing w:line="240" w:lineRule="auto"/>
              <w:rPr>
                <w:rFonts w:eastAsia="Arial" w:cstheme="minorHAnsi"/>
                <w:i/>
                <w:color w:val="auto"/>
                <w:sz w:val="20"/>
                <w:szCs w:val="20"/>
              </w:rPr>
            </w:pPr>
            <w:r w:rsidRPr="00B71111">
              <w:rPr>
                <w:rFonts w:eastAsia="Arial" w:cstheme="minorHAnsi"/>
                <w:i/>
                <w:color w:val="auto"/>
                <w:sz w:val="20"/>
                <w:szCs w:val="20"/>
              </w:rPr>
              <w:t>Custom Medical Devices</w:t>
            </w:r>
            <w:r w:rsidRPr="00B71111">
              <w:rPr>
                <w:rFonts w:eastAsia="Arial" w:cstheme="minorHAnsi"/>
                <w:i/>
                <w:color w:val="auto"/>
                <w:sz w:val="20"/>
                <w:szCs w:val="20"/>
              </w:rPr>
              <w:fldChar w:fldCharType="begin"/>
            </w:r>
            <w:r w:rsidRPr="00B71111">
              <w:rPr>
                <w:color w:val="auto"/>
              </w:rPr>
              <w:instrText xml:space="preserve"> XE "</w:instrText>
            </w:r>
            <w:r w:rsidRPr="00B71111">
              <w:rPr>
                <w:rFonts w:eastAsia="Arial" w:cstheme="minorHAnsi"/>
                <w:i/>
                <w:color w:val="auto"/>
                <w:sz w:val="20"/>
                <w:szCs w:val="20"/>
              </w:rPr>
              <w:instrText>Custom Medical Devices</w:instrText>
            </w:r>
            <w:r w:rsidRPr="00B71111">
              <w:rPr>
                <w:color w:val="auto"/>
              </w:rPr>
              <w:instrText xml:space="preserve">" </w:instrText>
            </w:r>
            <w:r w:rsidRPr="00B71111">
              <w:rPr>
                <w:rFonts w:ascii="Courier New" w:eastAsiaTheme="minorEastAsia" w:hAnsi="Courier New" w:cs="Courier New"/>
                <w:b w:val="0"/>
                <w:color w:val="auto"/>
                <w:sz w:val="22"/>
              </w:rPr>
              <w:instrText xml:space="preserve">\f"a"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color w:val="auto"/>
              </w:rPr>
              <w:instrText xml:space="preserve"> XE "</w:instrText>
            </w:r>
            <w:r w:rsidRPr="00B71111">
              <w:rPr>
                <w:rFonts w:eastAsia="Arial" w:cstheme="minorHAnsi"/>
                <w:i/>
                <w:color w:val="auto"/>
                <w:sz w:val="20"/>
                <w:szCs w:val="20"/>
              </w:rPr>
              <w:instrText>Custom Medical Devices</w:instrText>
            </w:r>
            <w:r w:rsidRPr="00B71111">
              <w:rPr>
                <w:color w:val="auto"/>
              </w:rPr>
              <w:instrText xml:space="preserve">" </w:instrText>
            </w:r>
            <w:r w:rsidRPr="00B71111">
              <w:rPr>
                <w:rFonts w:ascii="Courier New" w:eastAsiaTheme="minorEastAsia" w:hAnsi="Courier New" w:cs="Courier New"/>
                <w:b w:val="0"/>
                <w:color w:val="auto"/>
                <w:sz w:val="22"/>
              </w:rPr>
              <w:instrText xml:space="preserve">\f"s" </w:instrText>
            </w:r>
            <w:r w:rsidRPr="00B71111">
              <w:rPr>
                <w:rFonts w:eastAsia="Arial" w:cstheme="minorHAnsi"/>
                <w:i/>
                <w:color w:val="auto"/>
                <w:sz w:val="20"/>
                <w:szCs w:val="20"/>
              </w:rPr>
              <w:fldChar w:fldCharType="end"/>
            </w:r>
          </w:p>
          <w:p w14:paraId="5995A569" w14:textId="77777777" w:rsidR="003F6FA8" w:rsidRPr="00B71111" w:rsidRDefault="003F6FA8" w:rsidP="00E02E87">
            <w:pPr>
              <w:spacing w:line="240" w:lineRule="auto"/>
              <w:rPr>
                <w:rFonts w:eastAsia="Arial" w:cstheme="minorHAnsi"/>
                <w:i/>
                <w:color w:val="auto"/>
                <w:sz w:val="20"/>
                <w:szCs w:val="20"/>
              </w:rPr>
            </w:pPr>
            <w:r w:rsidRPr="00B71111">
              <w:rPr>
                <w:rFonts w:eastAsia="Arial" w:cstheme="minorHAnsi"/>
                <w:b w:val="0"/>
                <w:color w:val="auto"/>
                <w:sz w:val="20"/>
                <w:szCs w:val="20"/>
              </w:rPr>
              <w:t>Design documents for custom medical devices used for research or patient care.  Required to be kept as per 21 CFR 820.180(b)</w:t>
            </w:r>
          </w:p>
        </w:tc>
        <w:tc>
          <w:tcPr>
            <w:tcW w:w="2880" w:type="dxa"/>
            <w:tcBorders>
              <w:top w:val="single" w:sz="3" w:space="0" w:color="000000"/>
              <w:left w:val="single" w:sz="2" w:space="0" w:color="000000"/>
              <w:bottom w:val="single" w:sz="3" w:space="0" w:color="000000"/>
              <w:right w:val="single" w:sz="2" w:space="0" w:color="000000"/>
            </w:tcBorders>
          </w:tcPr>
          <w:p w14:paraId="5CF79B4A" w14:textId="77777777" w:rsidR="003F6FA8" w:rsidRPr="00B71111" w:rsidRDefault="003F6FA8" w:rsidP="00E02E87">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10 Years after Useful Life of Equipment</w:t>
            </w:r>
          </w:p>
          <w:p w14:paraId="220D402C" w14:textId="77777777" w:rsidR="003F6FA8" w:rsidRPr="00B71111" w:rsidRDefault="003F6FA8" w:rsidP="00E02E87">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7163AD1A" w14:textId="77777777" w:rsidR="003F6FA8" w:rsidRPr="00B71111" w:rsidRDefault="003F6FA8" w:rsidP="00E02E87">
            <w:pPr>
              <w:spacing w:line="240" w:lineRule="auto"/>
              <w:rPr>
                <w:rFonts w:eastAsia="Arial" w:cstheme="minorHAnsi"/>
                <w:color w:val="auto"/>
                <w:sz w:val="20"/>
                <w:szCs w:val="20"/>
              </w:rPr>
            </w:pPr>
            <w:r w:rsidRPr="00B71111">
              <w:rPr>
                <w:rFonts w:eastAsia="Arial" w:cstheme="minorHAnsi"/>
                <w:color w:val="auto"/>
                <w:sz w:val="20"/>
                <w:szCs w:val="20"/>
              </w:rPr>
              <w:t>Transfer</w:t>
            </w:r>
            <w:r w:rsidRPr="00B71111">
              <w:rPr>
                <w:rFonts w:eastAsia="Arial" w:cstheme="minorHAnsi"/>
                <w:b w:val="0"/>
                <w:color w:val="auto"/>
                <w:sz w:val="20"/>
                <w:szCs w:val="20"/>
              </w:rPr>
              <w:t xml:space="preserve"> to Archives for appraisal and selective retention</w:t>
            </w:r>
          </w:p>
        </w:tc>
        <w:tc>
          <w:tcPr>
            <w:tcW w:w="1710" w:type="dxa"/>
            <w:tcBorders>
              <w:top w:val="single" w:sz="3" w:space="0" w:color="000000"/>
              <w:left w:val="single" w:sz="2" w:space="0" w:color="000000"/>
              <w:bottom w:val="single" w:sz="3" w:space="0" w:color="000000"/>
              <w:right w:val="single" w:sz="2" w:space="0" w:color="000000"/>
            </w:tcBorders>
          </w:tcPr>
          <w:p w14:paraId="17F4A579" w14:textId="77777777" w:rsidR="003F6FA8" w:rsidRPr="00B71111" w:rsidRDefault="003F6FA8" w:rsidP="00E02E87">
            <w:pPr>
              <w:spacing w:after="0" w:line="240" w:lineRule="auto"/>
              <w:jc w:val="center"/>
              <w:rPr>
                <w:rFonts w:cs="Times New Roman"/>
                <w:color w:val="auto"/>
                <w:sz w:val="22"/>
              </w:rPr>
            </w:pPr>
            <w:r w:rsidRPr="00B71111">
              <w:rPr>
                <w:rFonts w:cs="Times New Roman"/>
                <w:color w:val="auto"/>
                <w:sz w:val="22"/>
              </w:rPr>
              <w:t>ARCHIVAL</w:t>
            </w:r>
          </w:p>
          <w:p w14:paraId="1F7CE382" w14:textId="77777777" w:rsidR="003F6FA8" w:rsidRPr="00B71111" w:rsidRDefault="003F6FA8" w:rsidP="00E02E87">
            <w:pPr>
              <w:spacing w:before="0" w:after="0" w:line="240" w:lineRule="auto"/>
              <w:jc w:val="center"/>
              <w:rPr>
                <w:rFonts w:cs="Times New Roman"/>
                <w:color w:val="auto"/>
                <w:sz w:val="18"/>
                <w:szCs w:val="18"/>
              </w:rPr>
            </w:pPr>
            <w:r w:rsidRPr="00B71111">
              <w:rPr>
                <w:rFonts w:cs="Times New Roman"/>
                <w:color w:val="auto"/>
                <w:sz w:val="18"/>
                <w:szCs w:val="18"/>
              </w:rPr>
              <w:t>(Appraisal Required)</w:t>
            </w:r>
          </w:p>
          <w:p w14:paraId="1530AFD2" w14:textId="77777777" w:rsidR="003F6FA8" w:rsidRPr="00B71111" w:rsidRDefault="003F6FA8" w:rsidP="00E02E87">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07D5CA9B" w14:textId="77777777" w:rsidR="003F6FA8" w:rsidRPr="00B71111" w:rsidRDefault="003F6FA8" w:rsidP="00E02E87">
            <w:pPr>
              <w:spacing w:before="0" w:after="0" w:line="240" w:lineRule="auto"/>
              <w:jc w:val="center"/>
              <w:rPr>
                <w:rFonts w:cs="Times New Roman"/>
                <w:color w:val="auto"/>
                <w:sz w:val="22"/>
              </w:rPr>
            </w:pPr>
            <w:r w:rsidRPr="00B71111">
              <w:rPr>
                <w:rFonts w:eastAsia="Arial" w:cstheme="minorHAnsi"/>
                <w:b w:val="0"/>
                <w:color w:val="auto"/>
                <w:sz w:val="20"/>
                <w:szCs w:val="20"/>
              </w:rPr>
              <w:t>OPR</w:t>
            </w:r>
          </w:p>
        </w:tc>
      </w:tr>
    </w:tbl>
    <w:p w14:paraId="4BD26363" w14:textId="77777777" w:rsidR="009702AC" w:rsidRDefault="009702AC">
      <w:pPr>
        <w:rPr>
          <w:rFonts w:cstheme="minorHAnsi"/>
          <w:color w:val="auto"/>
          <w:sz w:val="16"/>
          <w:szCs w:val="16"/>
        </w:rPr>
      </w:pPr>
      <w:r>
        <w:rPr>
          <w:rFonts w:cstheme="minorHAnsi"/>
          <w:color w:val="auto"/>
          <w:sz w:val="16"/>
          <w:szCs w:val="16"/>
        </w:rPr>
        <w:br w:type="page"/>
      </w: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620"/>
        <w:gridCol w:w="8190"/>
        <w:gridCol w:w="2880"/>
        <w:gridCol w:w="1710"/>
      </w:tblGrid>
      <w:tr w:rsidR="009702AC" w:rsidRPr="00B71111" w14:paraId="6D55D29B" w14:textId="77777777" w:rsidTr="005018FC">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39FAA877" w14:textId="77777777" w:rsidR="009702AC" w:rsidRPr="009702AC" w:rsidRDefault="009702AC" w:rsidP="009702AC">
            <w:r w:rsidRPr="009702AC">
              <w:lastRenderedPageBreak/>
              <w:t>/34/06/03/ Health Sciences Administration: HS AS&amp;F: Scientific Instruments Division</w:t>
            </w:r>
          </w:p>
          <w:p w14:paraId="601DABD4" w14:textId="77777777" w:rsidR="009702AC" w:rsidRPr="00B71111" w:rsidRDefault="009702AC" w:rsidP="005018FC">
            <w:pPr>
              <w:spacing w:after="0" w:line="240" w:lineRule="auto"/>
              <w:rPr>
                <w:rStyle w:val="Emphasis"/>
                <w:b w:val="0"/>
                <w:i/>
                <w:color w:val="auto"/>
              </w:rPr>
            </w:pPr>
            <w:r w:rsidRPr="00B71111">
              <w:rPr>
                <w:rFonts w:cstheme="minorHAnsi"/>
                <w:b w:val="0"/>
                <w:i/>
                <w:color w:val="auto"/>
                <w:sz w:val="22"/>
              </w:rPr>
              <w:t>Program Support</w:t>
            </w:r>
          </w:p>
        </w:tc>
      </w:tr>
      <w:tr w:rsidR="009702AC" w:rsidRPr="00B71111" w14:paraId="5E5044C9" w14:textId="77777777" w:rsidTr="005018FC">
        <w:tblPrEx>
          <w:tblCellMar>
            <w:bottom w:w="62" w:type="dxa"/>
            <w:right w:w="73" w:type="dxa"/>
          </w:tblCellMar>
        </w:tblPrEx>
        <w:trPr>
          <w:trHeight w:val="657"/>
        </w:trPr>
        <w:tc>
          <w:tcPr>
            <w:tcW w:w="162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107D8869" w14:textId="77777777" w:rsidR="009702AC" w:rsidRPr="00B71111" w:rsidRDefault="009702AC" w:rsidP="005018FC">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19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3AE6E09D" w14:textId="77777777" w:rsidR="009702AC" w:rsidRPr="00B71111" w:rsidRDefault="009702AC" w:rsidP="005018FC">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4643B0EA" w14:textId="77777777" w:rsidR="009702AC" w:rsidRPr="00B71111" w:rsidRDefault="009702AC" w:rsidP="005018FC">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2DE6DE98" w14:textId="77777777" w:rsidR="009702AC" w:rsidRPr="00B71111" w:rsidRDefault="009702AC" w:rsidP="005018FC">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0CF6420B" w14:textId="77777777" w:rsidR="009702AC" w:rsidRPr="00B71111" w:rsidRDefault="009702AC" w:rsidP="005018FC">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9702AC" w:rsidRPr="00B71111" w14:paraId="37ED6537" w14:textId="77777777" w:rsidTr="005018FC">
        <w:tblPrEx>
          <w:tblCellMar>
            <w:bottom w:w="59" w:type="dxa"/>
          </w:tblCellMar>
        </w:tblPrEx>
        <w:trPr>
          <w:trHeight w:val="944"/>
        </w:trPr>
        <w:tc>
          <w:tcPr>
            <w:tcW w:w="1620" w:type="dxa"/>
            <w:tcBorders>
              <w:top w:val="single" w:sz="3" w:space="0" w:color="000000"/>
              <w:left w:val="single" w:sz="2" w:space="0" w:color="000000"/>
              <w:bottom w:val="single" w:sz="3" w:space="0" w:color="000000"/>
              <w:right w:val="single" w:sz="2" w:space="0" w:color="000000"/>
            </w:tcBorders>
          </w:tcPr>
          <w:p w14:paraId="7CBC13AA" w14:textId="77777777" w:rsidR="009702AC" w:rsidRPr="00B71111" w:rsidRDefault="009702AC" w:rsidP="005018FC">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18 08 69290</w:t>
            </w:r>
            <w:r w:rsidRPr="00B71111">
              <w:rPr>
                <w:rFonts w:eastAsia="Arial" w:cstheme="minorHAnsi"/>
                <w:b w:val="0"/>
                <w:color w:val="auto"/>
                <w:sz w:val="20"/>
                <w:szCs w:val="20"/>
              </w:rPr>
              <w:fldChar w:fldCharType="begin"/>
            </w:r>
            <w:r w:rsidRPr="00B71111">
              <w:rPr>
                <w:color w:val="auto"/>
              </w:rPr>
              <w:instrText xml:space="preserve"> XE "</w:instrText>
            </w:r>
            <w:r w:rsidRPr="00B71111">
              <w:rPr>
                <w:rFonts w:eastAsia="Arial" w:cstheme="minorHAnsi"/>
                <w:b w:val="0"/>
                <w:color w:val="auto"/>
                <w:sz w:val="20"/>
                <w:szCs w:val="20"/>
              </w:rPr>
              <w:instrText>18 08 69290</w:instrText>
            </w:r>
            <w:r w:rsidRPr="00B71111">
              <w:rPr>
                <w:color w:val="auto"/>
              </w:rPr>
              <w:instrText>"</w:instrText>
            </w:r>
            <w:r w:rsidRPr="00B71111">
              <w:rPr>
                <w:rFonts w:ascii="Courier New" w:eastAsiaTheme="minorEastAsia" w:hAnsi="Courier New" w:cs="Courier New"/>
                <w:b w:val="0"/>
                <w:color w:val="auto"/>
                <w:sz w:val="22"/>
              </w:rPr>
              <w:instrText>\f"d"</w:instrText>
            </w:r>
            <w:r w:rsidRPr="00B71111">
              <w:rPr>
                <w:color w:val="auto"/>
              </w:rPr>
              <w:instrText xml:space="preserve"> </w:instrText>
            </w:r>
            <w:r w:rsidRPr="00B71111">
              <w:rPr>
                <w:rFonts w:eastAsia="Arial" w:cstheme="minorHAnsi"/>
                <w:b w:val="0"/>
                <w:color w:val="auto"/>
                <w:sz w:val="20"/>
                <w:szCs w:val="20"/>
              </w:rPr>
              <w:fldChar w:fldCharType="end"/>
            </w:r>
          </w:p>
          <w:p w14:paraId="564B5B31" w14:textId="77777777" w:rsidR="009702AC" w:rsidRPr="00B71111" w:rsidRDefault="009702AC" w:rsidP="005018FC">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Rev. 0</w:t>
            </w:r>
          </w:p>
        </w:tc>
        <w:tc>
          <w:tcPr>
            <w:tcW w:w="8190" w:type="dxa"/>
            <w:tcBorders>
              <w:top w:val="single" w:sz="3" w:space="0" w:color="000000"/>
              <w:left w:val="single" w:sz="2" w:space="0" w:color="000000"/>
              <w:bottom w:val="single" w:sz="3" w:space="0" w:color="000000"/>
              <w:right w:val="single" w:sz="2" w:space="0" w:color="000000"/>
            </w:tcBorders>
          </w:tcPr>
          <w:p w14:paraId="23F63926" w14:textId="77777777" w:rsidR="009702AC" w:rsidRPr="00B71111" w:rsidRDefault="009702AC" w:rsidP="005018FC">
            <w:pPr>
              <w:spacing w:line="240" w:lineRule="auto"/>
              <w:rPr>
                <w:rFonts w:eastAsia="Arial" w:cstheme="minorHAnsi"/>
                <w:i/>
                <w:color w:val="auto"/>
                <w:sz w:val="20"/>
                <w:szCs w:val="20"/>
              </w:rPr>
            </w:pPr>
            <w:r w:rsidRPr="00B71111">
              <w:rPr>
                <w:rFonts w:eastAsia="Arial" w:cstheme="minorHAnsi"/>
                <w:i/>
                <w:color w:val="auto"/>
                <w:sz w:val="20"/>
                <w:szCs w:val="20"/>
              </w:rPr>
              <w:t>Non-Medical Project Files</w:t>
            </w:r>
            <w:r w:rsidRPr="00B71111">
              <w:rPr>
                <w:rFonts w:eastAsia="Arial" w:cstheme="minorHAnsi"/>
                <w:i/>
                <w:color w:val="auto"/>
                <w:sz w:val="20"/>
                <w:szCs w:val="20"/>
              </w:rPr>
              <w:fldChar w:fldCharType="begin"/>
            </w:r>
            <w:r w:rsidRPr="00B71111">
              <w:rPr>
                <w:color w:val="auto"/>
              </w:rPr>
              <w:instrText xml:space="preserve"> XE "</w:instrText>
            </w:r>
            <w:r w:rsidRPr="00B71111">
              <w:rPr>
                <w:rFonts w:eastAsia="Arial" w:cstheme="minorHAnsi"/>
                <w:i/>
                <w:color w:val="auto"/>
                <w:sz w:val="20"/>
                <w:szCs w:val="20"/>
              </w:rPr>
              <w:instrText>Non-Medical Project Files</w:instrText>
            </w:r>
            <w:r w:rsidRPr="00B71111">
              <w:rPr>
                <w:color w:val="auto"/>
              </w:rPr>
              <w:instrText xml:space="preserve">" </w:instrText>
            </w:r>
            <w:r w:rsidRPr="00B71111">
              <w:rPr>
                <w:rFonts w:ascii="Courier New" w:eastAsiaTheme="minorEastAsia" w:hAnsi="Courier New" w:cs="Courier New"/>
                <w:b w:val="0"/>
                <w:color w:val="auto"/>
                <w:sz w:val="22"/>
              </w:rPr>
              <w:instrText xml:space="preserve">\f"a"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color w:val="auto"/>
              </w:rPr>
              <w:instrText xml:space="preserve"> XE "</w:instrText>
            </w:r>
            <w:r w:rsidRPr="00B71111">
              <w:rPr>
                <w:rFonts w:eastAsia="Arial" w:cstheme="minorHAnsi"/>
                <w:i/>
                <w:color w:val="auto"/>
                <w:sz w:val="20"/>
                <w:szCs w:val="20"/>
              </w:rPr>
              <w:instrText>Non-Medical Project Files</w:instrText>
            </w:r>
            <w:r w:rsidRPr="00B71111">
              <w:rPr>
                <w:color w:val="auto"/>
              </w:rPr>
              <w:instrText xml:space="preserve">" </w:instrText>
            </w:r>
            <w:r w:rsidRPr="00B71111">
              <w:rPr>
                <w:rFonts w:ascii="Courier New" w:eastAsiaTheme="minorEastAsia" w:hAnsi="Courier New" w:cs="Courier New"/>
                <w:b w:val="0"/>
                <w:color w:val="auto"/>
                <w:sz w:val="22"/>
              </w:rPr>
              <w:instrText xml:space="preserve">\f"s" </w:instrText>
            </w:r>
            <w:r w:rsidRPr="00B71111">
              <w:rPr>
                <w:rFonts w:eastAsia="Arial" w:cstheme="minorHAnsi"/>
                <w:i/>
                <w:color w:val="auto"/>
                <w:sz w:val="20"/>
                <w:szCs w:val="20"/>
              </w:rPr>
              <w:fldChar w:fldCharType="end"/>
            </w:r>
          </w:p>
          <w:p w14:paraId="37FB322F" w14:textId="77777777" w:rsidR="009702AC" w:rsidRPr="00B71111" w:rsidRDefault="009702AC" w:rsidP="005018FC">
            <w:pPr>
              <w:spacing w:line="240" w:lineRule="auto"/>
              <w:rPr>
                <w:rFonts w:eastAsia="Arial" w:cstheme="minorHAnsi"/>
                <w:i/>
                <w:color w:val="auto"/>
                <w:sz w:val="20"/>
                <w:szCs w:val="20"/>
              </w:rPr>
            </w:pPr>
            <w:r w:rsidRPr="00B71111">
              <w:rPr>
                <w:rFonts w:eastAsia="Arial" w:cstheme="minorHAnsi"/>
                <w:b w:val="0"/>
                <w:color w:val="auto"/>
                <w:sz w:val="20"/>
                <w:szCs w:val="20"/>
              </w:rPr>
              <w:t>Design documents for prototypes of equipment or devices for use in scientific research.  Not used in patient care or human subjects research.</w:t>
            </w:r>
          </w:p>
        </w:tc>
        <w:tc>
          <w:tcPr>
            <w:tcW w:w="2880" w:type="dxa"/>
            <w:tcBorders>
              <w:top w:val="single" w:sz="3" w:space="0" w:color="000000"/>
              <w:left w:val="single" w:sz="2" w:space="0" w:color="000000"/>
              <w:bottom w:val="single" w:sz="3" w:space="0" w:color="000000"/>
              <w:right w:val="single" w:sz="2" w:space="0" w:color="000000"/>
            </w:tcBorders>
          </w:tcPr>
          <w:p w14:paraId="3AC10493" w14:textId="77777777" w:rsidR="009702AC" w:rsidRPr="00B71111" w:rsidRDefault="009702AC" w:rsidP="005018FC">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6 Years after Completion of Project</w:t>
            </w:r>
          </w:p>
          <w:p w14:paraId="19D94A87" w14:textId="77777777" w:rsidR="009702AC" w:rsidRPr="00B71111" w:rsidRDefault="009702AC" w:rsidP="005018FC">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400CEFB0" w14:textId="77777777" w:rsidR="009702AC" w:rsidRPr="00B71111" w:rsidRDefault="009702AC" w:rsidP="005018FC">
            <w:pPr>
              <w:spacing w:line="240" w:lineRule="auto"/>
              <w:rPr>
                <w:rFonts w:eastAsia="Arial" w:cstheme="minorHAnsi"/>
                <w:color w:val="auto"/>
                <w:sz w:val="20"/>
                <w:szCs w:val="20"/>
              </w:rPr>
            </w:pPr>
            <w:r w:rsidRPr="00B71111">
              <w:rPr>
                <w:rFonts w:eastAsia="Arial" w:cstheme="minorHAnsi"/>
                <w:color w:val="auto"/>
                <w:sz w:val="20"/>
                <w:szCs w:val="20"/>
              </w:rPr>
              <w:t>Transfer</w:t>
            </w:r>
            <w:r w:rsidRPr="00B71111">
              <w:rPr>
                <w:rFonts w:eastAsia="Arial" w:cstheme="minorHAnsi"/>
                <w:b w:val="0"/>
                <w:color w:val="auto"/>
                <w:sz w:val="20"/>
                <w:szCs w:val="20"/>
              </w:rPr>
              <w:t xml:space="preserve"> to Archives for appraisal and selective retention</w:t>
            </w:r>
          </w:p>
        </w:tc>
        <w:tc>
          <w:tcPr>
            <w:tcW w:w="1710" w:type="dxa"/>
            <w:tcBorders>
              <w:top w:val="single" w:sz="3" w:space="0" w:color="000000"/>
              <w:left w:val="single" w:sz="2" w:space="0" w:color="000000"/>
              <w:bottom w:val="single" w:sz="3" w:space="0" w:color="000000"/>
              <w:right w:val="single" w:sz="2" w:space="0" w:color="000000"/>
            </w:tcBorders>
          </w:tcPr>
          <w:p w14:paraId="4B541A30" w14:textId="77777777" w:rsidR="009702AC" w:rsidRPr="00B71111" w:rsidRDefault="009702AC" w:rsidP="005018FC">
            <w:pPr>
              <w:spacing w:after="0" w:line="240" w:lineRule="auto"/>
              <w:jc w:val="center"/>
              <w:rPr>
                <w:rFonts w:cs="Times New Roman"/>
                <w:color w:val="auto"/>
                <w:sz w:val="22"/>
              </w:rPr>
            </w:pPr>
            <w:r w:rsidRPr="00B71111">
              <w:rPr>
                <w:rFonts w:cs="Times New Roman"/>
                <w:color w:val="auto"/>
                <w:sz w:val="22"/>
              </w:rPr>
              <w:t>ARCHIVAL</w:t>
            </w:r>
          </w:p>
          <w:p w14:paraId="747D88D0" w14:textId="77777777" w:rsidR="009702AC" w:rsidRPr="00B71111" w:rsidRDefault="009702AC" w:rsidP="005018FC">
            <w:pPr>
              <w:spacing w:before="0" w:after="0" w:line="240" w:lineRule="auto"/>
              <w:jc w:val="center"/>
              <w:rPr>
                <w:rFonts w:cs="Times New Roman"/>
                <w:color w:val="auto"/>
                <w:sz w:val="18"/>
                <w:szCs w:val="18"/>
              </w:rPr>
            </w:pPr>
            <w:r w:rsidRPr="00B71111">
              <w:rPr>
                <w:rFonts w:cs="Times New Roman"/>
                <w:color w:val="auto"/>
                <w:sz w:val="18"/>
                <w:szCs w:val="18"/>
              </w:rPr>
              <w:t>(Appraisal Required)</w:t>
            </w:r>
          </w:p>
          <w:p w14:paraId="0EF68A8D" w14:textId="77777777" w:rsidR="009702AC" w:rsidRPr="00B71111" w:rsidRDefault="009702AC" w:rsidP="005018FC">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232E07C9" w14:textId="77777777" w:rsidR="009702AC" w:rsidRPr="00B71111" w:rsidRDefault="009702AC" w:rsidP="005018FC">
            <w:pPr>
              <w:spacing w:before="0" w:after="0" w:line="240" w:lineRule="auto"/>
              <w:jc w:val="center"/>
              <w:rPr>
                <w:rFonts w:cs="Times New Roman"/>
                <w:color w:val="auto"/>
                <w:sz w:val="22"/>
              </w:rPr>
            </w:pPr>
            <w:r w:rsidRPr="00B71111">
              <w:rPr>
                <w:rFonts w:eastAsia="Arial" w:cstheme="minorHAnsi"/>
                <w:b w:val="0"/>
                <w:color w:val="auto"/>
                <w:sz w:val="20"/>
                <w:szCs w:val="20"/>
              </w:rPr>
              <w:t>OPR</w:t>
            </w:r>
          </w:p>
        </w:tc>
      </w:tr>
    </w:tbl>
    <w:p w14:paraId="4A4CA98F" w14:textId="77777777" w:rsidR="009702AC" w:rsidRDefault="009702AC">
      <w:pPr>
        <w:rPr>
          <w:rFonts w:cstheme="minorHAnsi"/>
          <w:color w:val="auto"/>
          <w:sz w:val="16"/>
          <w:szCs w:val="16"/>
        </w:rPr>
      </w:pP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530"/>
        <w:gridCol w:w="8280"/>
        <w:gridCol w:w="2880"/>
        <w:gridCol w:w="1710"/>
      </w:tblGrid>
      <w:tr w:rsidR="007A0B01" w:rsidRPr="00B71111" w14:paraId="6D3726CD" w14:textId="77777777" w:rsidTr="005018FC">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30E6BC73" w14:textId="77777777" w:rsidR="007A0B01" w:rsidRPr="00B71111" w:rsidRDefault="007A0B01" w:rsidP="005018FC">
            <w:pPr>
              <w:pStyle w:val="Heading2"/>
              <w:rPr>
                <w:color w:val="auto"/>
              </w:rPr>
            </w:pPr>
            <w:bookmarkStart w:id="146" w:name="_Toc184715756"/>
            <w:r w:rsidRPr="00B71111">
              <w:rPr>
                <w:color w:val="auto"/>
              </w:rPr>
              <w:t>/34/06/06/ Health Sciences Administration: HS AS&amp;F: Clinical Skills and Assessment</w:t>
            </w:r>
            <w:bookmarkEnd w:id="146"/>
          </w:p>
          <w:p w14:paraId="1ED85B66" w14:textId="77777777" w:rsidR="007A0B01" w:rsidRPr="00B71111" w:rsidRDefault="007A0B01" w:rsidP="005018FC">
            <w:pPr>
              <w:spacing w:after="0" w:line="240" w:lineRule="auto"/>
              <w:rPr>
                <w:rStyle w:val="Emphasis"/>
                <w:b w:val="0"/>
                <w:i/>
                <w:color w:val="auto"/>
              </w:rPr>
            </w:pPr>
            <w:r w:rsidRPr="00B71111">
              <w:rPr>
                <w:rFonts w:cstheme="minorHAnsi"/>
                <w:b w:val="0"/>
                <w:i/>
                <w:color w:val="auto"/>
                <w:sz w:val="22"/>
              </w:rPr>
              <w:t>Assessment</w:t>
            </w:r>
          </w:p>
        </w:tc>
      </w:tr>
      <w:tr w:rsidR="007A0B01" w:rsidRPr="00B71111" w14:paraId="7F48DFB0" w14:textId="77777777" w:rsidTr="005018FC">
        <w:tblPrEx>
          <w:tblCellMar>
            <w:bottom w:w="62" w:type="dxa"/>
            <w:right w:w="73" w:type="dxa"/>
          </w:tblCellMar>
        </w:tblPrEx>
        <w:trPr>
          <w:trHeight w:val="657"/>
        </w:trPr>
        <w:tc>
          <w:tcPr>
            <w:tcW w:w="153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77D88300" w14:textId="77777777" w:rsidR="007A0B01" w:rsidRPr="00B71111" w:rsidRDefault="007A0B01" w:rsidP="005018FC">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2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48269302" w14:textId="77777777" w:rsidR="007A0B01" w:rsidRPr="00B71111" w:rsidRDefault="007A0B01" w:rsidP="005018FC">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0AE27EE2" w14:textId="77777777" w:rsidR="007A0B01" w:rsidRPr="00B71111" w:rsidRDefault="007A0B01" w:rsidP="005018FC">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2E2A5EB2" w14:textId="77777777" w:rsidR="007A0B01" w:rsidRPr="00B71111" w:rsidRDefault="007A0B01" w:rsidP="005018FC">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2A7FAE27" w14:textId="77777777" w:rsidR="007A0B01" w:rsidRPr="00B71111" w:rsidRDefault="007A0B01" w:rsidP="005018FC">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7A0B01" w:rsidRPr="00B71111" w14:paraId="530985BE" w14:textId="77777777" w:rsidTr="005018FC">
        <w:tblPrEx>
          <w:tblCellMar>
            <w:bottom w:w="135" w:type="dxa"/>
          </w:tblCellMar>
        </w:tblPrEx>
        <w:trPr>
          <w:trHeight w:val="944"/>
        </w:trPr>
        <w:tc>
          <w:tcPr>
            <w:tcW w:w="1530" w:type="dxa"/>
            <w:tcBorders>
              <w:top w:val="single" w:sz="3" w:space="0" w:color="000000"/>
              <w:left w:val="single" w:sz="2" w:space="0" w:color="000000"/>
              <w:bottom w:val="single" w:sz="3" w:space="0" w:color="000000"/>
              <w:right w:val="single" w:sz="2" w:space="0" w:color="000000"/>
            </w:tcBorders>
          </w:tcPr>
          <w:p w14:paraId="29BA54C1" w14:textId="77777777" w:rsidR="007A0B01" w:rsidRPr="00B71111" w:rsidRDefault="007A0B01" w:rsidP="005018FC">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09 07 62075</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09 07 62075</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p>
          <w:p w14:paraId="6C5246A7" w14:textId="77777777" w:rsidR="007A0B01" w:rsidRPr="00B71111" w:rsidRDefault="007A0B01" w:rsidP="005018FC">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280" w:type="dxa"/>
            <w:tcBorders>
              <w:top w:val="single" w:sz="3" w:space="0" w:color="000000"/>
              <w:left w:val="single" w:sz="2" w:space="0" w:color="000000"/>
              <w:bottom w:val="single" w:sz="3" w:space="0" w:color="000000"/>
              <w:right w:val="single" w:sz="2" w:space="0" w:color="000000"/>
            </w:tcBorders>
          </w:tcPr>
          <w:p w14:paraId="2B6D6D01" w14:textId="77777777" w:rsidR="007A0B01" w:rsidRPr="00B71111" w:rsidRDefault="007A0B01" w:rsidP="005018FC">
            <w:pPr>
              <w:spacing w:line="240" w:lineRule="auto"/>
              <w:rPr>
                <w:rFonts w:cstheme="minorHAnsi"/>
                <w:color w:val="auto"/>
                <w:sz w:val="20"/>
                <w:szCs w:val="20"/>
              </w:rPr>
            </w:pPr>
            <w:r w:rsidRPr="00B71111">
              <w:rPr>
                <w:rFonts w:eastAsia="Arial" w:cstheme="minorHAnsi"/>
                <w:i/>
                <w:color w:val="auto"/>
                <w:sz w:val="20"/>
                <w:szCs w:val="20"/>
              </w:rPr>
              <w:t>Objective Structured Clinical Exam (OSCE) Staff/Standardized Patient (SP) Schedule</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Objective Structured Clinical Exam (OSCE) Staff/Standardized Patient (SP) Schedule</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1FFB8E6A" w14:textId="77777777" w:rsidR="007A0B01" w:rsidRPr="00B71111" w:rsidRDefault="007A0B01" w:rsidP="005018FC">
            <w:pPr>
              <w:spacing w:line="240" w:lineRule="auto"/>
              <w:rPr>
                <w:rFonts w:cstheme="minorHAnsi"/>
                <w:color w:val="auto"/>
                <w:sz w:val="20"/>
                <w:szCs w:val="20"/>
              </w:rPr>
            </w:pPr>
            <w:r w:rsidRPr="00B71111">
              <w:rPr>
                <w:rFonts w:eastAsia="Arial" w:cstheme="minorHAnsi"/>
                <w:b w:val="0"/>
                <w:color w:val="auto"/>
                <w:sz w:val="20"/>
                <w:szCs w:val="20"/>
              </w:rPr>
              <w:t>This series provides a record of staff and standardized patients who will be participating in the testing process.</w:t>
            </w:r>
          </w:p>
        </w:tc>
        <w:tc>
          <w:tcPr>
            <w:tcW w:w="2880" w:type="dxa"/>
            <w:tcBorders>
              <w:top w:val="single" w:sz="3" w:space="0" w:color="000000"/>
              <w:left w:val="single" w:sz="2" w:space="0" w:color="000000"/>
              <w:bottom w:val="single" w:sz="3" w:space="0" w:color="000000"/>
              <w:right w:val="single" w:sz="2" w:space="0" w:color="000000"/>
            </w:tcBorders>
          </w:tcPr>
          <w:p w14:paraId="10934430" w14:textId="77777777" w:rsidR="007A0B01" w:rsidRPr="00B71111" w:rsidRDefault="007A0B01" w:rsidP="005018FC">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2 Years after End of Academic Year</w:t>
            </w:r>
          </w:p>
          <w:p w14:paraId="7CABAA71" w14:textId="77777777" w:rsidR="007A0B01" w:rsidRPr="00B71111" w:rsidRDefault="007A0B01" w:rsidP="005018FC">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60B6BC6A" w14:textId="77777777" w:rsidR="007A0B01" w:rsidRPr="00B71111" w:rsidRDefault="007A0B01" w:rsidP="005018FC">
            <w:pPr>
              <w:spacing w:line="240" w:lineRule="auto"/>
              <w:rPr>
                <w:rFonts w:cstheme="minorHAnsi"/>
                <w:color w:val="auto"/>
                <w:sz w:val="20"/>
                <w:szCs w:val="20"/>
              </w:rPr>
            </w:pPr>
            <w:r w:rsidRPr="00B71111">
              <w:rPr>
                <w:rFonts w:eastAsia="Arial" w:cstheme="minorHAnsi"/>
                <w:color w:val="auto"/>
                <w:sz w:val="20"/>
                <w:szCs w:val="20"/>
              </w:rPr>
              <w:t>Destroy</w:t>
            </w:r>
            <w:r>
              <w:rPr>
                <w:rFonts w:eastAsia="Arial" w:cstheme="minorHAnsi"/>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5D672904" w14:textId="77777777" w:rsidR="007A0B01" w:rsidRPr="00B71111" w:rsidRDefault="007A0B01" w:rsidP="005018FC">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599D579E" w14:textId="77777777" w:rsidR="007A0B01" w:rsidRPr="00B71111" w:rsidRDefault="007A0B01" w:rsidP="005018FC">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04372816" w14:textId="77777777" w:rsidR="007A0B01" w:rsidRPr="00B71111" w:rsidRDefault="007A0B01" w:rsidP="005018FC">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r w:rsidR="007A0B01" w:rsidRPr="00B71111" w14:paraId="4946119A" w14:textId="77777777" w:rsidTr="005018FC">
        <w:tblPrEx>
          <w:tblCellMar>
            <w:bottom w:w="135" w:type="dxa"/>
          </w:tblCellMar>
        </w:tblPrEx>
        <w:trPr>
          <w:trHeight w:val="946"/>
        </w:trPr>
        <w:tc>
          <w:tcPr>
            <w:tcW w:w="1530" w:type="dxa"/>
            <w:tcBorders>
              <w:top w:val="single" w:sz="3" w:space="0" w:color="000000"/>
              <w:left w:val="single" w:sz="2" w:space="0" w:color="000000"/>
              <w:bottom w:val="single" w:sz="3" w:space="0" w:color="000000"/>
              <w:right w:val="single" w:sz="2" w:space="0" w:color="000000"/>
            </w:tcBorders>
          </w:tcPr>
          <w:p w14:paraId="2F5CBB3E" w14:textId="77777777" w:rsidR="007A0B01" w:rsidRPr="00B71111" w:rsidRDefault="007A0B01" w:rsidP="005018FC">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09 07 62076</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09 07 62076</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p>
          <w:p w14:paraId="1387FE9C" w14:textId="77777777" w:rsidR="007A0B01" w:rsidRPr="00B71111" w:rsidRDefault="007A0B01" w:rsidP="005018FC">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280" w:type="dxa"/>
            <w:tcBorders>
              <w:top w:val="single" w:sz="3" w:space="0" w:color="000000"/>
              <w:left w:val="single" w:sz="2" w:space="0" w:color="000000"/>
              <w:bottom w:val="single" w:sz="3" w:space="0" w:color="000000"/>
              <w:right w:val="single" w:sz="2" w:space="0" w:color="000000"/>
            </w:tcBorders>
          </w:tcPr>
          <w:p w14:paraId="633F6C47" w14:textId="77777777" w:rsidR="007A0B01" w:rsidRPr="00B71111" w:rsidRDefault="007A0B01" w:rsidP="005018FC">
            <w:pPr>
              <w:spacing w:line="240" w:lineRule="auto"/>
              <w:rPr>
                <w:rFonts w:cstheme="minorHAnsi"/>
                <w:color w:val="auto"/>
                <w:sz w:val="20"/>
                <w:szCs w:val="20"/>
              </w:rPr>
            </w:pPr>
            <w:r w:rsidRPr="00B71111">
              <w:rPr>
                <w:rFonts w:eastAsia="Arial" w:cstheme="minorHAnsi"/>
                <w:i/>
                <w:color w:val="auto"/>
                <w:sz w:val="20"/>
                <w:szCs w:val="20"/>
              </w:rPr>
              <w:t>Objective Structured Clinical Exam (OSCE) Timer Check Sheet</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Objective Structured Clinical Exam (OSCE) Timer Check Sheet</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1329D62F" w14:textId="77777777" w:rsidR="007A0B01" w:rsidRPr="00B71111" w:rsidRDefault="007A0B01" w:rsidP="005018FC">
            <w:pPr>
              <w:spacing w:line="240" w:lineRule="auto"/>
              <w:rPr>
                <w:rFonts w:cstheme="minorHAnsi"/>
                <w:color w:val="auto"/>
                <w:sz w:val="20"/>
                <w:szCs w:val="20"/>
              </w:rPr>
            </w:pPr>
            <w:r w:rsidRPr="00B71111">
              <w:rPr>
                <w:rFonts w:eastAsia="Arial" w:cstheme="minorHAnsi"/>
                <w:b w:val="0"/>
                <w:color w:val="auto"/>
                <w:sz w:val="20"/>
                <w:szCs w:val="20"/>
              </w:rPr>
              <w:t>This series provides a record of the clinical testing schedule.</w:t>
            </w:r>
          </w:p>
        </w:tc>
        <w:tc>
          <w:tcPr>
            <w:tcW w:w="2880" w:type="dxa"/>
            <w:tcBorders>
              <w:top w:val="single" w:sz="3" w:space="0" w:color="000000"/>
              <w:left w:val="single" w:sz="2" w:space="0" w:color="000000"/>
              <w:bottom w:val="single" w:sz="3" w:space="0" w:color="000000"/>
              <w:right w:val="single" w:sz="2" w:space="0" w:color="000000"/>
            </w:tcBorders>
          </w:tcPr>
          <w:p w14:paraId="470A7C40" w14:textId="77777777" w:rsidR="007A0B01" w:rsidRPr="00B71111" w:rsidRDefault="007A0B01" w:rsidP="005018FC">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1 Year after End of Academic Year</w:t>
            </w:r>
          </w:p>
          <w:p w14:paraId="784D7F69" w14:textId="77777777" w:rsidR="007A0B01" w:rsidRPr="00B71111" w:rsidRDefault="007A0B01" w:rsidP="005018FC">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501DC904" w14:textId="77777777" w:rsidR="007A0B01" w:rsidRPr="00B71111" w:rsidRDefault="007A0B01" w:rsidP="005018FC">
            <w:pPr>
              <w:spacing w:line="240" w:lineRule="auto"/>
              <w:rPr>
                <w:rFonts w:cstheme="minorHAnsi"/>
                <w:color w:val="auto"/>
                <w:sz w:val="20"/>
                <w:szCs w:val="20"/>
              </w:rPr>
            </w:pPr>
            <w:r w:rsidRPr="00B71111">
              <w:rPr>
                <w:rFonts w:eastAsia="Arial" w:cstheme="minorHAnsi"/>
                <w:color w:val="auto"/>
                <w:sz w:val="20"/>
                <w:szCs w:val="20"/>
              </w:rPr>
              <w:t>Destroy</w:t>
            </w:r>
            <w:r>
              <w:rPr>
                <w:rFonts w:eastAsia="Arial" w:cstheme="minorHAnsi"/>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21B5919F" w14:textId="77777777" w:rsidR="007A0B01" w:rsidRPr="00B71111" w:rsidRDefault="007A0B01" w:rsidP="005018FC">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4DA03B35" w14:textId="77777777" w:rsidR="007A0B01" w:rsidRPr="00B71111" w:rsidRDefault="007A0B01" w:rsidP="005018FC">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170C2DCF" w14:textId="77777777" w:rsidR="007A0B01" w:rsidRPr="00B71111" w:rsidRDefault="007A0B01" w:rsidP="005018FC">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bl>
    <w:p w14:paraId="1E1D37F1" w14:textId="6BA9A651" w:rsidR="009702AC" w:rsidRDefault="009702AC">
      <w:pPr>
        <w:rPr>
          <w:rFonts w:cstheme="minorHAnsi"/>
          <w:color w:val="auto"/>
          <w:sz w:val="20"/>
          <w:szCs w:val="20"/>
        </w:rPr>
      </w:pPr>
    </w:p>
    <w:p w14:paraId="665E7286" w14:textId="77777777" w:rsidR="009702AC" w:rsidRDefault="009702AC">
      <w:pPr>
        <w:rPr>
          <w:rFonts w:cstheme="minorHAnsi"/>
          <w:color w:val="auto"/>
          <w:sz w:val="20"/>
          <w:szCs w:val="20"/>
        </w:rPr>
      </w:pPr>
      <w:r>
        <w:rPr>
          <w:rFonts w:cstheme="minorHAnsi"/>
          <w:color w:val="auto"/>
          <w:sz w:val="20"/>
          <w:szCs w:val="20"/>
        </w:rPr>
        <w:br w:type="page"/>
      </w:r>
    </w:p>
    <w:tbl>
      <w:tblPr>
        <w:tblW w:w="14400" w:type="dxa"/>
        <w:tblInd w:w="-3" w:type="dxa"/>
        <w:tblLayout w:type="fixed"/>
        <w:tblCellMar>
          <w:top w:w="4" w:type="dxa"/>
          <w:left w:w="60" w:type="dxa"/>
          <w:bottom w:w="183" w:type="dxa"/>
          <w:right w:w="84" w:type="dxa"/>
        </w:tblCellMar>
        <w:tblLook w:val="04A0" w:firstRow="1" w:lastRow="0" w:firstColumn="1" w:lastColumn="0" w:noHBand="0" w:noVBand="1"/>
      </w:tblPr>
      <w:tblGrid>
        <w:gridCol w:w="1530"/>
        <w:gridCol w:w="8280"/>
        <w:gridCol w:w="2880"/>
        <w:gridCol w:w="1710"/>
      </w:tblGrid>
      <w:tr w:rsidR="009702AC" w:rsidRPr="00B71111" w14:paraId="055E1DBC" w14:textId="77777777" w:rsidTr="005018FC">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61F7CD26" w14:textId="77777777" w:rsidR="009702AC" w:rsidRPr="009702AC" w:rsidRDefault="009702AC" w:rsidP="009702AC">
            <w:r w:rsidRPr="009702AC">
              <w:lastRenderedPageBreak/>
              <w:t>/34/06/06/ Health Sciences Administration: HS AS&amp;F: Clinical Skills and Assessment</w:t>
            </w:r>
          </w:p>
          <w:p w14:paraId="7A861846" w14:textId="77777777" w:rsidR="009702AC" w:rsidRPr="00B71111" w:rsidRDefault="009702AC" w:rsidP="005018FC">
            <w:pPr>
              <w:spacing w:after="0" w:line="240" w:lineRule="auto"/>
              <w:rPr>
                <w:rStyle w:val="Emphasis"/>
                <w:b w:val="0"/>
                <w:i/>
                <w:color w:val="auto"/>
              </w:rPr>
            </w:pPr>
            <w:r w:rsidRPr="00B71111">
              <w:rPr>
                <w:rFonts w:cstheme="minorHAnsi"/>
                <w:b w:val="0"/>
                <w:i/>
                <w:color w:val="auto"/>
                <w:sz w:val="22"/>
              </w:rPr>
              <w:t>Assessment</w:t>
            </w:r>
          </w:p>
        </w:tc>
      </w:tr>
      <w:tr w:rsidR="009702AC" w:rsidRPr="00B71111" w14:paraId="53E873CB" w14:textId="77777777" w:rsidTr="005018FC">
        <w:tblPrEx>
          <w:tblCellMar>
            <w:bottom w:w="62" w:type="dxa"/>
            <w:right w:w="73" w:type="dxa"/>
          </w:tblCellMar>
        </w:tblPrEx>
        <w:trPr>
          <w:trHeight w:val="657"/>
        </w:trPr>
        <w:tc>
          <w:tcPr>
            <w:tcW w:w="153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06A762C8" w14:textId="77777777" w:rsidR="009702AC" w:rsidRPr="00B71111" w:rsidRDefault="009702AC" w:rsidP="005018FC">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2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5E854FF2" w14:textId="77777777" w:rsidR="009702AC" w:rsidRPr="00B71111" w:rsidRDefault="009702AC" w:rsidP="005018FC">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3B58E715" w14:textId="77777777" w:rsidR="009702AC" w:rsidRPr="00B71111" w:rsidRDefault="009702AC" w:rsidP="005018FC">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5CA5E73F" w14:textId="77777777" w:rsidR="009702AC" w:rsidRPr="00B71111" w:rsidRDefault="009702AC" w:rsidP="005018FC">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63A534D3" w14:textId="77777777" w:rsidR="009702AC" w:rsidRPr="00B71111" w:rsidRDefault="009702AC" w:rsidP="005018FC">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9702AC" w:rsidRPr="00B71111" w14:paraId="10C29948" w14:textId="77777777" w:rsidTr="005018FC">
        <w:tblPrEx>
          <w:tblCellMar>
            <w:bottom w:w="135" w:type="dxa"/>
          </w:tblCellMar>
        </w:tblPrEx>
        <w:trPr>
          <w:trHeight w:val="944"/>
        </w:trPr>
        <w:tc>
          <w:tcPr>
            <w:tcW w:w="1530" w:type="dxa"/>
            <w:tcBorders>
              <w:top w:val="single" w:sz="3" w:space="0" w:color="000000"/>
              <w:left w:val="single" w:sz="2" w:space="0" w:color="000000"/>
              <w:bottom w:val="single" w:sz="3" w:space="0" w:color="000000"/>
              <w:right w:val="single" w:sz="2" w:space="0" w:color="000000"/>
            </w:tcBorders>
          </w:tcPr>
          <w:p w14:paraId="64D91A37" w14:textId="77777777" w:rsidR="009702AC" w:rsidRPr="00B71111" w:rsidRDefault="009702AC" w:rsidP="005018FC">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09 07 62074</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09 07 62074</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p>
          <w:p w14:paraId="77CF96EE" w14:textId="77777777" w:rsidR="009702AC" w:rsidRPr="00B71111" w:rsidRDefault="009702AC" w:rsidP="005018FC">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280" w:type="dxa"/>
            <w:tcBorders>
              <w:top w:val="single" w:sz="3" w:space="0" w:color="000000"/>
              <w:left w:val="single" w:sz="2" w:space="0" w:color="000000"/>
              <w:bottom w:val="single" w:sz="3" w:space="0" w:color="000000"/>
              <w:right w:val="single" w:sz="2" w:space="0" w:color="000000"/>
            </w:tcBorders>
          </w:tcPr>
          <w:p w14:paraId="71DE1853" w14:textId="77777777" w:rsidR="009702AC" w:rsidRPr="00B71111" w:rsidRDefault="009702AC" w:rsidP="005018FC">
            <w:pPr>
              <w:spacing w:line="240" w:lineRule="auto"/>
              <w:rPr>
                <w:rFonts w:cstheme="minorHAnsi"/>
                <w:color w:val="auto"/>
                <w:sz w:val="20"/>
                <w:szCs w:val="20"/>
              </w:rPr>
            </w:pPr>
            <w:r w:rsidRPr="00B71111">
              <w:rPr>
                <w:rFonts w:eastAsia="Arial" w:cstheme="minorHAnsi"/>
                <w:i/>
                <w:color w:val="auto"/>
                <w:sz w:val="20"/>
                <w:szCs w:val="20"/>
              </w:rPr>
              <w:t>Patient Scripts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Patient Scripts</w:instrText>
            </w:r>
            <w:r w:rsidRPr="00B71111">
              <w:rPr>
                <w:rFonts w:cstheme="minorHAnsi"/>
                <w:color w:val="auto"/>
                <w:sz w:val="20"/>
                <w:szCs w:val="20"/>
              </w:rPr>
              <w:instrText xml:space="preserve">" \f"a" </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Patient Scripts</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70582FB2" w14:textId="77777777" w:rsidR="009702AC" w:rsidRPr="00B71111" w:rsidRDefault="009702AC" w:rsidP="005018FC">
            <w:pPr>
              <w:spacing w:line="240" w:lineRule="auto"/>
              <w:rPr>
                <w:rFonts w:cstheme="minorHAnsi"/>
                <w:color w:val="auto"/>
                <w:sz w:val="20"/>
                <w:szCs w:val="20"/>
              </w:rPr>
            </w:pPr>
            <w:r w:rsidRPr="00B71111">
              <w:rPr>
                <w:rFonts w:eastAsia="Arial" w:cstheme="minorHAnsi"/>
                <w:b w:val="0"/>
                <w:color w:val="auto"/>
                <w:sz w:val="20"/>
                <w:szCs w:val="20"/>
              </w:rPr>
              <w:t>This series provides a record of scripts used by the standardized patients during testing, clinical examinations, etc.</w:t>
            </w:r>
          </w:p>
        </w:tc>
        <w:tc>
          <w:tcPr>
            <w:tcW w:w="2880" w:type="dxa"/>
            <w:tcBorders>
              <w:top w:val="single" w:sz="3" w:space="0" w:color="000000"/>
              <w:left w:val="single" w:sz="2" w:space="0" w:color="000000"/>
              <w:bottom w:val="single" w:sz="3" w:space="0" w:color="000000"/>
              <w:right w:val="single" w:sz="2" w:space="0" w:color="000000"/>
            </w:tcBorders>
          </w:tcPr>
          <w:p w14:paraId="022AB023" w14:textId="77777777" w:rsidR="009702AC" w:rsidRPr="00B71111" w:rsidRDefault="009702AC" w:rsidP="005018FC">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6 Years after End of Academic Year</w:t>
            </w:r>
          </w:p>
          <w:p w14:paraId="3AB3D48E" w14:textId="77777777" w:rsidR="009702AC" w:rsidRPr="00B71111" w:rsidRDefault="009702AC" w:rsidP="005018FC">
            <w:pPr>
              <w:spacing w:line="240" w:lineRule="auto"/>
              <w:rPr>
                <w:rFonts w:eastAsia="Arial" w:cstheme="minorHAnsi"/>
                <w:color w:val="auto"/>
                <w:sz w:val="20"/>
                <w:szCs w:val="20"/>
              </w:rPr>
            </w:pPr>
            <w:r w:rsidRPr="00B71111">
              <w:rPr>
                <w:rFonts w:eastAsia="Arial" w:cstheme="minorHAnsi"/>
                <w:b w:val="0"/>
                <w:i/>
                <w:color w:val="auto"/>
                <w:sz w:val="20"/>
                <w:szCs w:val="20"/>
              </w:rPr>
              <w:t xml:space="preserve">   then</w:t>
            </w:r>
          </w:p>
          <w:p w14:paraId="1FEE1B04" w14:textId="77777777" w:rsidR="009702AC" w:rsidRPr="00B71111" w:rsidRDefault="009702AC" w:rsidP="005018FC">
            <w:pPr>
              <w:spacing w:line="240" w:lineRule="auto"/>
              <w:rPr>
                <w:rFonts w:cstheme="minorHAnsi"/>
                <w:color w:val="auto"/>
                <w:sz w:val="20"/>
                <w:szCs w:val="20"/>
              </w:rPr>
            </w:pPr>
            <w:r w:rsidRPr="00B71111">
              <w:rPr>
                <w:rFonts w:eastAsia="Arial" w:cstheme="minorHAnsi"/>
                <w:color w:val="auto"/>
                <w:sz w:val="20"/>
                <w:szCs w:val="20"/>
              </w:rPr>
              <w:t>Transfer</w:t>
            </w:r>
            <w:r w:rsidRPr="00B71111">
              <w:rPr>
                <w:rFonts w:eastAsia="Arial" w:cstheme="minorHAnsi"/>
                <w:b w:val="0"/>
                <w:color w:val="auto"/>
                <w:sz w:val="20"/>
                <w:szCs w:val="20"/>
              </w:rPr>
              <w:t xml:space="preserve"> to Archives for appraisal and selective retention</w:t>
            </w:r>
          </w:p>
        </w:tc>
        <w:tc>
          <w:tcPr>
            <w:tcW w:w="1710" w:type="dxa"/>
            <w:tcBorders>
              <w:top w:val="single" w:sz="3" w:space="0" w:color="000000"/>
              <w:left w:val="single" w:sz="2" w:space="0" w:color="000000"/>
              <w:bottom w:val="single" w:sz="3" w:space="0" w:color="000000"/>
              <w:right w:val="single" w:sz="2" w:space="0" w:color="000000"/>
            </w:tcBorders>
          </w:tcPr>
          <w:p w14:paraId="0C8F2141" w14:textId="77777777" w:rsidR="009702AC" w:rsidRPr="00B71111" w:rsidRDefault="009702AC" w:rsidP="005018FC">
            <w:pPr>
              <w:spacing w:after="0" w:line="240" w:lineRule="auto"/>
              <w:jc w:val="center"/>
              <w:rPr>
                <w:rFonts w:cs="Times New Roman"/>
                <w:color w:val="auto"/>
                <w:sz w:val="22"/>
              </w:rPr>
            </w:pPr>
            <w:r w:rsidRPr="00B71111">
              <w:rPr>
                <w:rFonts w:cs="Times New Roman"/>
                <w:color w:val="auto"/>
                <w:sz w:val="22"/>
              </w:rPr>
              <w:t>ARCHIVAL</w:t>
            </w:r>
          </w:p>
          <w:p w14:paraId="69FB61F3" w14:textId="77777777" w:rsidR="009702AC" w:rsidRPr="00B71111" w:rsidRDefault="009702AC" w:rsidP="005018FC">
            <w:pPr>
              <w:spacing w:before="0" w:after="0" w:line="240" w:lineRule="auto"/>
              <w:jc w:val="center"/>
              <w:rPr>
                <w:rFonts w:cs="Times New Roman"/>
                <w:color w:val="auto"/>
                <w:sz w:val="18"/>
                <w:szCs w:val="18"/>
              </w:rPr>
            </w:pPr>
            <w:r w:rsidRPr="00B71111">
              <w:rPr>
                <w:rFonts w:cs="Times New Roman"/>
                <w:color w:val="auto"/>
                <w:sz w:val="18"/>
                <w:szCs w:val="18"/>
              </w:rPr>
              <w:t>(Appraisal Required)</w:t>
            </w:r>
          </w:p>
          <w:p w14:paraId="6BE98EFA" w14:textId="77777777" w:rsidR="009702AC" w:rsidRPr="00B71111" w:rsidRDefault="009702AC" w:rsidP="005018FC">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7A1EF5A4" w14:textId="77777777" w:rsidR="009702AC" w:rsidRPr="00B71111" w:rsidRDefault="009702AC" w:rsidP="005018FC">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r w:rsidR="009702AC" w:rsidRPr="00B71111" w14:paraId="418A144D" w14:textId="77777777" w:rsidTr="005018FC">
        <w:tblPrEx>
          <w:tblCellMar>
            <w:bottom w:w="135" w:type="dxa"/>
          </w:tblCellMar>
        </w:tblPrEx>
        <w:trPr>
          <w:trHeight w:val="946"/>
        </w:trPr>
        <w:tc>
          <w:tcPr>
            <w:tcW w:w="1530" w:type="dxa"/>
            <w:tcBorders>
              <w:top w:val="single" w:sz="3" w:space="0" w:color="000000"/>
              <w:left w:val="single" w:sz="2" w:space="0" w:color="000000"/>
              <w:bottom w:val="single" w:sz="3" w:space="0" w:color="000000"/>
              <w:right w:val="single" w:sz="2" w:space="0" w:color="000000"/>
            </w:tcBorders>
          </w:tcPr>
          <w:p w14:paraId="147F06A5" w14:textId="77777777" w:rsidR="009702AC" w:rsidRPr="00B71111" w:rsidRDefault="009702AC" w:rsidP="005018FC">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09 07 62072</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09 07 62072</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p>
          <w:p w14:paraId="682EB737" w14:textId="77777777" w:rsidR="009702AC" w:rsidRPr="00B71111" w:rsidRDefault="009702AC" w:rsidP="005018FC">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280" w:type="dxa"/>
            <w:tcBorders>
              <w:top w:val="single" w:sz="3" w:space="0" w:color="000000"/>
              <w:left w:val="single" w:sz="2" w:space="0" w:color="000000"/>
              <w:bottom w:val="single" w:sz="3" w:space="0" w:color="000000"/>
              <w:right w:val="single" w:sz="2" w:space="0" w:color="000000"/>
            </w:tcBorders>
          </w:tcPr>
          <w:p w14:paraId="63379990" w14:textId="77777777" w:rsidR="009702AC" w:rsidRPr="00B71111" w:rsidRDefault="009702AC" w:rsidP="005018FC">
            <w:pPr>
              <w:spacing w:line="240" w:lineRule="auto"/>
              <w:rPr>
                <w:rFonts w:cstheme="minorHAnsi"/>
                <w:color w:val="auto"/>
                <w:sz w:val="20"/>
                <w:szCs w:val="20"/>
              </w:rPr>
            </w:pPr>
            <w:r w:rsidRPr="00B71111">
              <w:rPr>
                <w:rFonts w:eastAsia="Arial" w:cstheme="minorHAnsi"/>
                <w:i/>
                <w:color w:val="auto"/>
                <w:sz w:val="20"/>
                <w:szCs w:val="20"/>
              </w:rPr>
              <w:t>Standardized Patient Applications - Approved</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Standardized Patient Applications - Approved</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670B0852" w14:textId="77777777" w:rsidR="009702AC" w:rsidRPr="00B71111" w:rsidRDefault="009702AC" w:rsidP="005018FC">
            <w:pPr>
              <w:spacing w:line="240" w:lineRule="auto"/>
              <w:rPr>
                <w:rFonts w:cstheme="minorHAnsi"/>
                <w:color w:val="auto"/>
                <w:sz w:val="20"/>
                <w:szCs w:val="20"/>
              </w:rPr>
            </w:pPr>
            <w:r w:rsidRPr="00B71111">
              <w:rPr>
                <w:rFonts w:eastAsia="Arial" w:cstheme="minorHAnsi"/>
                <w:b w:val="0"/>
                <w:color w:val="auto"/>
                <w:sz w:val="20"/>
                <w:szCs w:val="20"/>
              </w:rPr>
              <w:t>This series provides a record of individuals who are determined acceptable applicants to the</w:t>
            </w:r>
            <w:r w:rsidRPr="00B71111">
              <w:rPr>
                <w:rFonts w:cstheme="minorHAnsi"/>
                <w:color w:val="auto"/>
                <w:sz w:val="20"/>
                <w:szCs w:val="20"/>
              </w:rPr>
              <w:t xml:space="preserve"> </w:t>
            </w:r>
            <w:r w:rsidRPr="00B71111">
              <w:rPr>
                <w:rFonts w:eastAsia="Arial" w:cstheme="minorHAnsi"/>
                <w:b w:val="0"/>
                <w:color w:val="auto"/>
                <w:sz w:val="20"/>
                <w:szCs w:val="20"/>
              </w:rPr>
              <w:t>Standardized Patient Program. Includes contact information, personnel history, etc.</w:t>
            </w:r>
          </w:p>
        </w:tc>
        <w:tc>
          <w:tcPr>
            <w:tcW w:w="2880" w:type="dxa"/>
            <w:tcBorders>
              <w:top w:val="single" w:sz="3" w:space="0" w:color="000000"/>
              <w:left w:val="single" w:sz="2" w:space="0" w:color="000000"/>
              <w:bottom w:val="single" w:sz="3" w:space="0" w:color="000000"/>
              <w:right w:val="single" w:sz="2" w:space="0" w:color="000000"/>
            </w:tcBorders>
          </w:tcPr>
          <w:p w14:paraId="2D4B17EB" w14:textId="77777777" w:rsidR="009702AC" w:rsidRPr="00B71111" w:rsidRDefault="009702AC" w:rsidP="005018FC">
            <w:pPr>
              <w:spacing w:line="240" w:lineRule="auto"/>
              <w:rPr>
                <w:rFonts w:cstheme="minorHAnsi"/>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2 Years after Application</w:t>
            </w:r>
            <w:r w:rsidRPr="00B71111">
              <w:rPr>
                <w:rFonts w:cstheme="minorHAnsi"/>
                <w:color w:val="auto"/>
                <w:sz w:val="20"/>
                <w:szCs w:val="20"/>
              </w:rPr>
              <w:t xml:space="preserve"> </w:t>
            </w:r>
            <w:r w:rsidRPr="00B71111">
              <w:rPr>
                <w:rFonts w:eastAsia="Arial" w:cstheme="minorHAnsi"/>
                <w:b w:val="0"/>
                <w:color w:val="auto"/>
                <w:sz w:val="20"/>
                <w:szCs w:val="20"/>
              </w:rPr>
              <w:t>Approved</w:t>
            </w:r>
          </w:p>
          <w:p w14:paraId="34E15BF4" w14:textId="77777777" w:rsidR="009702AC" w:rsidRPr="00B71111" w:rsidRDefault="009702AC" w:rsidP="005018FC">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4491615A" w14:textId="77777777" w:rsidR="009702AC" w:rsidRPr="00B71111" w:rsidRDefault="009702AC" w:rsidP="005018FC">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3" w:space="0" w:color="000000"/>
              <w:right w:val="single" w:sz="2" w:space="0" w:color="000000"/>
            </w:tcBorders>
          </w:tcPr>
          <w:p w14:paraId="18509F00" w14:textId="77777777" w:rsidR="009702AC" w:rsidRPr="00B71111" w:rsidRDefault="009702AC" w:rsidP="005018FC">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67F08CA7" w14:textId="77777777" w:rsidR="009702AC" w:rsidRPr="00B71111" w:rsidRDefault="009702AC" w:rsidP="005018FC">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1250D1B7" w14:textId="77777777" w:rsidR="009702AC" w:rsidRPr="00B71111" w:rsidRDefault="009702AC" w:rsidP="005018FC">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r w:rsidR="009702AC" w:rsidRPr="00B71111" w14:paraId="43C132DA" w14:textId="77777777" w:rsidTr="005018FC">
        <w:tblPrEx>
          <w:tblCellMar>
            <w:bottom w:w="135" w:type="dxa"/>
          </w:tblCellMar>
        </w:tblPrEx>
        <w:trPr>
          <w:trHeight w:val="942"/>
        </w:trPr>
        <w:tc>
          <w:tcPr>
            <w:tcW w:w="1530" w:type="dxa"/>
            <w:tcBorders>
              <w:top w:val="single" w:sz="3" w:space="0" w:color="000000"/>
              <w:left w:val="single" w:sz="2" w:space="0" w:color="000000"/>
              <w:bottom w:val="single" w:sz="2" w:space="0" w:color="000000"/>
              <w:right w:val="single" w:sz="2" w:space="0" w:color="000000"/>
            </w:tcBorders>
          </w:tcPr>
          <w:p w14:paraId="69399800" w14:textId="77777777" w:rsidR="009702AC" w:rsidRPr="00B71111" w:rsidRDefault="009702AC" w:rsidP="005018FC">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09 07 62073</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09 07 62073</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p>
          <w:p w14:paraId="61892385" w14:textId="77777777" w:rsidR="009702AC" w:rsidRPr="00B71111" w:rsidRDefault="009702AC" w:rsidP="005018FC">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280" w:type="dxa"/>
            <w:tcBorders>
              <w:top w:val="single" w:sz="3" w:space="0" w:color="000000"/>
              <w:left w:val="single" w:sz="2" w:space="0" w:color="000000"/>
              <w:bottom w:val="single" w:sz="2" w:space="0" w:color="000000"/>
              <w:right w:val="single" w:sz="2" w:space="0" w:color="000000"/>
            </w:tcBorders>
          </w:tcPr>
          <w:p w14:paraId="65249841" w14:textId="77777777" w:rsidR="009702AC" w:rsidRPr="00B71111" w:rsidRDefault="009702AC" w:rsidP="005018FC">
            <w:pPr>
              <w:spacing w:line="240" w:lineRule="auto"/>
              <w:rPr>
                <w:rFonts w:cstheme="minorHAnsi"/>
                <w:color w:val="auto"/>
                <w:sz w:val="20"/>
                <w:szCs w:val="20"/>
              </w:rPr>
            </w:pPr>
            <w:r w:rsidRPr="00B71111">
              <w:rPr>
                <w:rFonts w:eastAsia="Arial" w:cstheme="minorHAnsi"/>
                <w:i/>
                <w:color w:val="auto"/>
                <w:sz w:val="20"/>
                <w:szCs w:val="20"/>
              </w:rPr>
              <w:t>Standardized Patient Applications -</w:t>
            </w:r>
            <w:r>
              <w:rPr>
                <w:rFonts w:eastAsia="Arial" w:cstheme="minorHAnsi"/>
                <w:i/>
                <w:color w:val="auto"/>
                <w:sz w:val="20"/>
                <w:szCs w:val="20"/>
              </w:rPr>
              <w:t xml:space="preserve"> </w:t>
            </w:r>
            <w:r w:rsidRPr="00B71111">
              <w:rPr>
                <w:rFonts w:eastAsia="Arial" w:cstheme="minorHAnsi"/>
                <w:i/>
                <w:color w:val="auto"/>
                <w:sz w:val="20"/>
                <w:szCs w:val="20"/>
              </w:rPr>
              <w:t>Denied</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Standardized Patient Applications</w:instrText>
            </w:r>
            <w:r>
              <w:rPr>
                <w:rFonts w:eastAsia="Arial" w:cstheme="minorHAnsi"/>
                <w:i/>
                <w:color w:val="auto"/>
                <w:sz w:val="20"/>
                <w:szCs w:val="20"/>
              </w:rPr>
              <w:instrText xml:space="preserve"> - </w:instrText>
            </w:r>
            <w:r w:rsidRPr="00B71111">
              <w:rPr>
                <w:rFonts w:eastAsia="Arial" w:cstheme="minorHAnsi"/>
                <w:i/>
                <w:color w:val="auto"/>
                <w:sz w:val="20"/>
                <w:szCs w:val="20"/>
              </w:rPr>
              <w:instrText>Denied</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47F1E7E1" w14:textId="77777777" w:rsidR="009702AC" w:rsidRPr="00B71111" w:rsidRDefault="009702AC" w:rsidP="005018FC">
            <w:pPr>
              <w:spacing w:line="240" w:lineRule="auto"/>
              <w:rPr>
                <w:rFonts w:cstheme="minorHAnsi"/>
                <w:color w:val="auto"/>
                <w:sz w:val="20"/>
                <w:szCs w:val="20"/>
              </w:rPr>
            </w:pPr>
            <w:r w:rsidRPr="00B71111">
              <w:rPr>
                <w:rFonts w:eastAsia="Arial" w:cstheme="minorHAnsi"/>
                <w:b w:val="0"/>
                <w:color w:val="auto"/>
                <w:sz w:val="20"/>
                <w:szCs w:val="20"/>
              </w:rPr>
              <w:t>This series provides a record of individuals who applied to the Standardized Patient Program and were determined ineligible.</w:t>
            </w:r>
          </w:p>
        </w:tc>
        <w:tc>
          <w:tcPr>
            <w:tcW w:w="2880" w:type="dxa"/>
            <w:tcBorders>
              <w:top w:val="single" w:sz="3" w:space="0" w:color="000000"/>
              <w:left w:val="single" w:sz="2" w:space="0" w:color="000000"/>
              <w:bottom w:val="single" w:sz="2" w:space="0" w:color="000000"/>
              <w:right w:val="single" w:sz="2" w:space="0" w:color="000000"/>
            </w:tcBorders>
          </w:tcPr>
          <w:p w14:paraId="26597CA7" w14:textId="77777777" w:rsidR="009702AC" w:rsidRPr="00B71111" w:rsidRDefault="009702AC" w:rsidP="005018FC">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until Determined Ineligible</w:t>
            </w:r>
          </w:p>
          <w:p w14:paraId="520FEB4F" w14:textId="77777777" w:rsidR="009702AC" w:rsidRPr="00B71111" w:rsidRDefault="009702AC" w:rsidP="005018FC">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47C30AF8" w14:textId="77777777" w:rsidR="009702AC" w:rsidRPr="00B71111" w:rsidRDefault="009702AC" w:rsidP="005018FC">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Pr="00B71111">
              <w:rPr>
                <w:rFonts w:eastAsia="Arial" w:cstheme="minorHAnsi"/>
                <w:b w:val="0"/>
                <w:color w:val="auto"/>
                <w:sz w:val="20"/>
                <w:szCs w:val="20"/>
              </w:rPr>
              <w:t>.</w:t>
            </w:r>
          </w:p>
        </w:tc>
        <w:tc>
          <w:tcPr>
            <w:tcW w:w="1710" w:type="dxa"/>
            <w:tcBorders>
              <w:top w:val="single" w:sz="3" w:space="0" w:color="000000"/>
              <w:left w:val="single" w:sz="2" w:space="0" w:color="000000"/>
              <w:bottom w:val="single" w:sz="2" w:space="0" w:color="000000"/>
              <w:right w:val="single" w:sz="2" w:space="0" w:color="000000"/>
            </w:tcBorders>
          </w:tcPr>
          <w:p w14:paraId="20889AB2" w14:textId="77777777" w:rsidR="009702AC" w:rsidRPr="00B71111" w:rsidRDefault="009702AC" w:rsidP="005018FC">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33A366E5" w14:textId="77777777" w:rsidR="009702AC" w:rsidRPr="00B71111" w:rsidRDefault="009702AC" w:rsidP="005018FC">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1EAF3CEE" w14:textId="77777777" w:rsidR="009702AC" w:rsidRPr="00B71111" w:rsidRDefault="009702AC" w:rsidP="005018FC">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bl>
    <w:p w14:paraId="198EC25E" w14:textId="77777777" w:rsidR="00A22D4E" w:rsidRDefault="000203E8">
      <w:pPr>
        <w:rPr>
          <w:rFonts w:cstheme="minorHAnsi"/>
          <w:color w:val="auto"/>
          <w:sz w:val="20"/>
          <w:szCs w:val="20"/>
        </w:rPr>
        <w:sectPr w:rsidR="00A22D4E" w:rsidSect="0056171A">
          <w:footerReference w:type="default" r:id="rId32"/>
          <w:pgSz w:w="15840" w:h="12240" w:orient="landscape"/>
          <w:pgMar w:top="1080" w:right="720" w:bottom="1080" w:left="720" w:header="464" w:footer="144" w:gutter="0"/>
          <w:cols w:space="720"/>
          <w:docGrid w:linePitch="437"/>
        </w:sectPr>
      </w:pPr>
      <w:r>
        <w:rPr>
          <w:rFonts w:cstheme="minorHAnsi"/>
          <w:color w:val="auto"/>
          <w:sz w:val="20"/>
          <w:szCs w:val="20"/>
        </w:rPr>
        <w:br w:type="page"/>
      </w:r>
    </w:p>
    <w:p w14:paraId="72A69162" w14:textId="77777777" w:rsidR="00A972F7" w:rsidRPr="00B71111" w:rsidRDefault="005C6CA7" w:rsidP="002F6B60">
      <w:pPr>
        <w:pStyle w:val="Heading1"/>
        <w:rPr>
          <w:color w:val="auto"/>
        </w:rPr>
      </w:pPr>
      <w:bookmarkStart w:id="147" w:name="_Toc184715757"/>
      <w:r w:rsidRPr="00B71111">
        <w:rPr>
          <w:color w:val="auto"/>
        </w:rPr>
        <w:lastRenderedPageBreak/>
        <w:t>/38/</w:t>
      </w:r>
      <w:r w:rsidR="0007220C" w:rsidRPr="00B71111">
        <w:rPr>
          <w:color w:val="auto"/>
        </w:rPr>
        <w:t xml:space="preserve"> </w:t>
      </w:r>
      <w:r w:rsidR="00D25A72" w:rsidRPr="00B71111">
        <w:rPr>
          <w:color w:val="auto"/>
        </w:rPr>
        <w:t>School of Public Health</w:t>
      </w:r>
      <w:bookmarkEnd w:id="147"/>
    </w:p>
    <w:tbl>
      <w:tblPr>
        <w:tblW w:w="14442" w:type="dxa"/>
        <w:tblInd w:w="-3" w:type="dxa"/>
        <w:tblCellMar>
          <w:top w:w="4" w:type="dxa"/>
          <w:left w:w="60" w:type="dxa"/>
          <w:bottom w:w="183" w:type="dxa"/>
          <w:right w:w="84" w:type="dxa"/>
        </w:tblCellMar>
        <w:tblLook w:val="04A0" w:firstRow="1" w:lastRow="0" w:firstColumn="1" w:lastColumn="0" w:noHBand="0" w:noVBand="1"/>
      </w:tblPr>
      <w:tblGrid>
        <w:gridCol w:w="1350"/>
        <w:gridCol w:w="8460"/>
        <w:gridCol w:w="2790"/>
        <w:gridCol w:w="1842"/>
      </w:tblGrid>
      <w:tr w:rsidR="001A6A91" w:rsidRPr="00B71111" w14:paraId="6699D4EF" w14:textId="77777777" w:rsidTr="001A6A91">
        <w:trPr>
          <w:trHeight w:val="288"/>
        </w:trPr>
        <w:tc>
          <w:tcPr>
            <w:tcW w:w="14442" w:type="dxa"/>
            <w:gridSpan w:val="4"/>
            <w:tcBorders>
              <w:top w:val="single" w:sz="3" w:space="0" w:color="000000"/>
              <w:left w:val="single" w:sz="2" w:space="0" w:color="000000"/>
              <w:bottom w:val="single" w:sz="3" w:space="0" w:color="000000"/>
              <w:right w:val="single" w:sz="2" w:space="0" w:color="000000"/>
            </w:tcBorders>
          </w:tcPr>
          <w:p w14:paraId="7B2459CE" w14:textId="355266BC" w:rsidR="001A6A91" w:rsidRPr="00827DB9" w:rsidRDefault="001A6A91" w:rsidP="00827DB9">
            <w:pPr>
              <w:pStyle w:val="Heading2"/>
            </w:pPr>
            <w:bookmarkStart w:id="148" w:name="_Toc184715758"/>
            <w:r w:rsidRPr="00827DB9">
              <w:t xml:space="preserve">/38/03/03/ PH: </w:t>
            </w:r>
            <w:r w:rsidR="00827DB9" w:rsidRPr="00827DB9">
              <w:t>The Environmental Health Laboratory (EHL) and Trace Organics Analysis Center (TOAC)</w:t>
            </w:r>
            <w:bookmarkEnd w:id="148"/>
          </w:p>
          <w:p w14:paraId="3C9621C2" w14:textId="77777777" w:rsidR="001A6A91" w:rsidRPr="00B71111" w:rsidRDefault="001A6A91" w:rsidP="001A6A91">
            <w:pPr>
              <w:spacing w:after="0" w:line="240" w:lineRule="auto"/>
              <w:rPr>
                <w:rStyle w:val="Emphasis"/>
                <w:b w:val="0"/>
                <w:i/>
                <w:color w:val="auto"/>
              </w:rPr>
            </w:pPr>
            <w:r w:rsidRPr="00B71111">
              <w:rPr>
                <w:rFonts w:cstheme="minorHAnsi"/>
                <w:b w:val="0"/>
                <w:i/>
                <w:color w:val="auto"/>
                <w:sz w:val="22"/>
              </w:rPr>
              <w:t>Research</w:t>
            </w:r>
          </w:p>
        </w:tc>
      </w:tr>
      <w:tr w:rsidR="001A6A91" w:rsidRPr="00B71111" w14:paraId="3B757725" w14:textId="77777777" w:rsidTr="00EF4B02">
        <w:tblPrEx>
          <w:tblCellMar>
            <w:bottom w:w="62" w:type="dxa"/>
            <w:right w:w="73" w:type="dxa"/>
          </w:tblCellMar>
        </w:tblPrEx>
        <w:trPr>
          <w:trHeight w:val="657"/>
        </w:trPr>
        <w:tc>
          <w:tcPr>
            <w:tcW w:w="135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368ABD46" w14:textId="77777777" w:rsidR="001A6A91" w:rsidRPr="00B71111" w:rsidRDefault="001A6A91" w:rsidP="006023AD">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46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038C0837" w14:textId="77777777" w:rsidR="001A6A91" w:rsidRPr="00B71111" w:rsidRDefault="001A6A91" w:rsidP="006023AD">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79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2E23DB08" w14:textId="77777777" w:rsidR="001A6A91" w:rsidRPr="00B71111" w:rsidRDefault="001A6A91" w:rsidP="006023AD">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30968C76" w14:textId="77777777" w:rsidR="001A6A91" w:rsidRPr="00B71111" w:rsidRDefault="001A6A91" w:rsidP="006023AD">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842"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1A975A72" w14:textId="77777777" w:rsidR="001A6A91" w:rsidRPr="00B71111" w:rsidRDefault="001A6A91" w:rsidP="006023AD">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A972F7" w:rsidRPr="00B71111" w14:paraId="29150804" w14:textId="77777777" w:rsidTr="00EF4B02">
        <w:tblPrEx>
          <w:tblCellMar>
            <w:bottom w:w="0" w:type="dxa"/>
          </w:tblCellMar>
        </w:tblPrEx>
        <w:trPr>
          <w:trHeight w:val="1000"/>
        </w:trPr>
        <w:tc>
          <w:tcPr>
            <w:tcW w:w="1350" w:type="dxa"/>
            <w:tcBorders>
              <w:top w:val="single" w:sz="3" w:space="0" w:color="000000"/>
              <w:left w:val="single" w:sz="2" w:space="0" w:color="000000"/>
              <w:bottom w:val="single" w:sz="2" w:space="0" w:color="000000"/>
              <w:right w:val="single" w:sz="2" w:space="0" w:color="000000"/>
            </w:tcBorders>
          </w:tcPr>
          <w:p w14:paraId="246894F8" w14:textId="77777777" w:rsidR="00AF30B4" w:rsidRPr="00B71111" w:rsidRDefault="005C6CA7" w:rsidP="0046683F">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89 8 44670</w:t>
            </w:r>
            <w:r w:rsidR="00D63A1D" w:rsidRPr="00B71111">
              <w:rPr>
                <w:rFonts w:eastAsia="Arial" w:cstheme="minorHAnsi"/>
                <w:b w:val="0"/>
                <w:color w:val="auto"/>
                <w:sz w:val="20"/>
                <w:szCs w:val="20"/>
              </w:rPr>
              <w:fldChar w:fldCharType="begin"/>
            </w:r>
            <w:r w:rsidR="00D63A1D" w:rsidRPr="00B71111">
              <w:rPr>
                <w:rFonts w:cstheme="minorHAnsi"/>
                <w:color w:val="auto"/>
                <w:sz w:val="20"/>
                <w:szCs w:val="20"/>
              </w:rPr>
              <w:instrText xml:space="preserve"> XE "</w:instrText>
            </w:r>
            <w:r w:rsidR="00D63A1D" w:rsidRPr="00B71111">
              <w:rPr>
                <w:rFonts w:eastAsia="Arial" w:cstheme="minorHAnsi"/>
                <w:b w:val="0"/>
                <w:color w:val="auto"/>
                <w:sz w:val="20"/>
                <w:szCs w:val="20"/>
              </w:rPr>
              <w:instrText>89 8 44670</w:instrText>
            </w:r>
            <w:r w:rsidR="00D63A1D" w:rsidRPr="00B71111">
              <w:rPr>
                <w:rFonts w:cstheme="minorHAnsi"/>
                <w:color w:val="auto"/>
                <w:sz w:val="20"/>
                <w:szCs w:val="20"/>
              </w:rPr>
              <w:instrText>" \f"d"</w:instrText>
            </w:r>
            <w:r w:rsidR="00D63A1D" w:rsidRPr="00B71111">
              <w:rPr>
                <w:rFonts w:eastAsia="Arial" w:cstheme="minorHAnsi"/>
                <w:b w:val="0"/>
                <w:color w:val="auto"/>
                <w:sz w:val="20"/>
                <w:szCs w:val="20"/>
              </w:rPr>
              <w:fldChar w:fldCharType="end"/>
            </w:r>
          </w:p>
          <w:p w14:paraId="5B27AF5B" w14:textId="77777777" w:rsidR="00AF30B4" w:rsidRPr="00B71111" w:rsidRDefault="00AF30B4" w:rsidP="006F5024">
            <w:pPr>
              <w:spacing w:line="240" w:lineRule="auto"/>
              <w:ind w:left="14"/>
              <w:jc w:val="center"/>
              <w:rPr>
                <w:rFonts w:cstheme="minorHAnsi"/>
                <w:color w:val="auto"/>
                <w:sz w:val="20"/>
                <w:szCs w:val="20"/>
              </w:rPr>
            </w:pPr>
            <w:r w:rsidRPr="00B71111">
              <w:rPr>
                <w:rFonts w:eastAsia="Arial" w:cstheme="minorHAnsi"/>
                <w:b w:val="0"/>
                <w:color w:val="auto"/>
                <w:sz w:val="20"/>
                <w:szCs w:val="20"/>
              </w:rPr>
              <w:t xml:space="preserve">Rev. </w:t>
            </w:r>
            <w:r w:rsidR="006F5024">
              <w:rPr>
                <w:rFonts w:eastAsia="Arial" w:cstheme="minorHAnsi"/>
                <w:b w:val="0"/>
                <w:color w:val="auto"/>
                <w:sz w:val="20"/>
                <w:szCs w:val="20"/>
              </w:rPr>
              <w:t>2</w:t>
            </w:r>
          </w:p>
        </w:tc>
        <w:tc>
          <w:tcPr>
            <w:tcW w:w="8460" w:type="dxa"/>
            <w:tcBorders>
              <w:top w:val="single" w:sz="3" w:space="0" w:color="000000"/>
              <w:left w:val="single" w:sz="2" w:space="0" w:color="000000"/>
              <w:bottom w:val="single" w:sz="2" w:space="0" w:color="000000"/>
              <w:right w:val="single" w:sz="2" w:space="0" w:color="000000"/>
            </w:tcBorders>
          </w:tcPr>
          <w:p w14:paraId="1C7F17EB" w14:textId="77777777" w:rsidR="00A972F7" w:rsidRPr="00B71111" w:rsidRDefault="00BC3ACC" w:rsidP="0046683F">
            <w:pPr>
              <w:spacing w:line="240" w:lineRule="auto"/>
              <w:rPr>
                <w:rFonts w:cstheme="minorHAnsi"/>
                <w:color w:val="auto"/>
                <w:sz w:val="20"/>
                <w:szCs w:val="20"/>
              </w:rPr>
            </w:pPr>
            <w:r>
              <w:rPr>
                <w:rFonts w:eastAsia="Arial" w:cstheme="minorHAnsi"/>
                <w:i/>
                <w:color w:val="auto"/>
                <w:sz w:val="20"/>
                <w:szCs w:val="20"/>
              </w:rPr>
              <w:t xml:space="preserve">Sample Analysis </w:t>
            </w:r>
            <w:r w:rsidR="006F5024">
              <w:rPr>
                <w:rFonts w:eastAsia="Arial" w:cstheme="minorHAnsi"/>
                <w:i/>
                <w:color w:val="auto"/>
                <w:sz w:val="20"/>
                <w:szCs w:val="20"/>
              </w:rPr>
              <w:t xml:space="preserve">Test </w:t>
            </w:r>
            <w:r>
              <w:rPr>
                <w:rFonts w:eastAsia="Arial" w:cstheme="minorHAnsi"/>
                <w:i/>
                <w:color w:val="auto"/>
                <w:sz w:val="20"/>
                <w:szCs w:val="20"/>
              </w:rPr>
              <w:t>Results</w:t>
            </w:r>
            <w:r w:rsidR="003E256E" w:rsidRPr="00B71111">
              <w:rPr>
                <w:rFonts w:eastAsia="Arial" w:cstheme="minorHAnsi"/>
                <w:i/>
                <w:color w:val="auto"/>
                <w:sz w:val="20"/>
                <w:szCs w:val="20"/>
              </w:rPr>
              <w:fldChar w:fldCharType="begin"/>
            </w:r>
            <w:r w:rsidR="003E256E" w:rsidRPr="00B71111">
              <w:rPr>
                <w:rFonts w:cstheme="minorHAnsi"/>
                <w:color w:val="auto"/>
                <w:sz w:val="20"/>
                <w:szCs w:val="20"/>
              </w:rPr>
              <w:instrText xml:space="preserve"> XE "</w:instrText>
            </w:r>
            <w:r>
              <w:rPr>
                <w:rFonts w:eastAsia="Arial" w:cstheme="minorHAnsi"/>
                <w:i/>
                <w:color w:val="auto"/>
                <w:sz w:val="20"/>
                <w:szCs w:val="20"/>
              </w:rPr>
              <w:instrText xml:space="preserve">Sample Analysis </w:instrText>
            </w:r>
            <w:r w:rsidR="006F5024">
              <w:rPr>
                <w:rFonts w:eastAsia="Arial" w:cstheme="minorHAnsi"/>
                <w:i/>
                <w:color w:val="auto"/>
                <w:sz w:val="20"/>
                <w:szCs w:val="20"/>
              </w:rPr>
              <w:instrText xml:space="preserve">Test </w:instrText>
            </w:r>
            <w:r>
              <w:rPr>
                <w:rFonts w:eastAsia="Arial" w:cstheme="minorHAnsi"/>
                <w:i/>
                <w:color w:val="auto"/>
                <w:sz w:val="20"/>
                <w:szCs w:val="20"/>
              </w:rPr>
              <w:instrText>Results</w:instrText>
            </w:r>
            <w:r w:rsidR="003E256E" w:rsidRPr="00B71111">
              <w:rPr>
                <w:rFonts w:cstheme="minorHAnsi"/>
                <w:color w:val="auto"/>
                <w:sz w:val="20"/>
                <w:szCs w:val="20"/>
              </w:rPr>
              <w:instrText>" \f"s"</w:instrText>
            </w:r>
            <w:r w:rsidR="003E256E" w:rsidRPr="00B71111">
              <w:rPr>
                <w:rFonts w:eastAsia="Arial" w:cstheme="minorHAnsi"/>
                <w:i/>
                <w:color w:val="auto"/>
                <w:sz w:val="20"/>
                <w:szCs w:val="20"/>
              </w:rPr>
              <w:fldChar w:fldCharType="end"/>
            </w:r>
          </w:p>
          <w:p w14:paraId="52C54E63" w14:textId="77777777" w:rsidR="00A972F7" w:rsidRPr="00B71111" w:rsidRDefault="00BC3ACC" w:rsidP="00BC3ACC">
            <w:pPr>
              <w:spacing w:line="240" w:lineRule="auto"/>
              <w:rPr>
                <w:rFonts w:cstheme="minorHAnsi"/>
                <w:color w:val="auto"/>
                <w:sz w:val="20"/>
                <w:szCs w:val="20"/>
              </w:rPr>
            </w:pPr>
            <w:r w:rsidRPr="00BC3ACC">
              <w:rPr>
                <w:rFonts w:eastAsia="Arial" w:cstheme="minorHAnsi"/>
                <w:b w:val="0"/>
                <w:color w:val="auto"/>
                <w:sz w:val="20"/>
                <w:szCs w:val="20"/>
              </w:rPr>
              <w:t>Provides a record of preventative or responsive health hazard evaluations in the workplace. May include: raw data, quality control, standards, and calibration information for environmental and biological samples related to compensation, claims, and investigation of industrial hygiene and health problems in Washington covered industries. Maintained as per 29 CFR1910.1020</w:t>
            </w:r>
          </w:p>
        </w:tc>
        <w:tc>
          <w:tcPr>
            <w:tcW w:w="2790" w:type="dxa"/>
            <w:tcBorders>
              <w:top w:val="single" w:sz="3" w:space="0" w:color="000000"/>
              <w:left w:val="single" w:sz="2" w:space="0" w:color="000000"/>
              <w:bottom w:val="single" w:sz="2" w:space="0" w:color="000000"/>
              <w:right w:val="single" w:sz="2" w:space="0" w:color="000000"/>
            </w:tcBorders>
          </w:tcPr>
          <w:p w14:paraId="765D18C2" w14:textId="77777777" w:rsidR="00A972F7" w:rsidRPr="00B71111" w:rsidRDefault="0086065B" w:rsidP="0046683F">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005C6CA7" w:rsidRPr="00B71111">
              <w:rPr>
                <w:rFonts w:eastAsia="Arial" w:cstheme="minorHAnsi"/>
                <w:b w:val="0"/>
                <w:color w:val="auto"/>
                <w:sz w:val="20"/>
                <w:szCs w:val="20"/>
              </w:rPr>
              <w:t xml:space="preserve"> for 30 Years after End of Calendar Year</w:t>
            </w:r>
          </w:p>
          <w:p w14:paraId="6C8BC0C9" w14:textId="77777777" w:rsidR="00AF30B4" w:rsidRPr="00B71111" w:rsidRDefault="00AF30B4" w:rsidP="0046683F">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486FD807" w14:textId="77777777" w:rsidR="00AF30B4" w:rsidRPr="00B71111" w:rsidRDefault="00AF30B4" w:rsidP="0046683F">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00936C50" w:rsidRPr="00B71111">
              <w:rPr>
                <w:rFonts w:eastAsia="Arial" w:cstheme="minorHAnsi"/>
                <w:b w:val="0"/>
                <w:color w:val="auto"/>
                <w:sz w:val="20"/>
                <w:szCs w:val="20"/>
              </w:rPr>
              <w:t>.</w:t>
            </w:r>
          </w:p>
        </w:tc>
        <w:tc>
          <w:tcPr>
            <w:tcW w:w="1842" w:type="dxa"/>
            <w:tcBorders>
              <w:top w:val="single" w:sz="3" w:space="0" w:color="000000"/>
              <w:left w:val="single" w:sz="2" w:space="0" w:color="000000"/>
              <w:bottom w:val="single" w:sz="2" w:space="0" w:color="000000"/>
              <w:right w:val="single" w:sz="2" w:space="0" w:color="000000"/>
            </w:tcBorders>
          </w:tcPr>
          <w:p w14:paraId="05BF6BDF" w14:textId="77777777" w:rsidR="005E7133" w:rsidRPr="00B71111" w:rsidRDefault="005E7133" w:rsidP="00E61669">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1B9A0FFF" w14:textId="77777777" w:rsidR="009773F7" w:rsidRPr="00B71111" w:rsidRDefault="009773F7" w:rsidP="009838BD">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00647625" w14:textId="77777777" w:rsidR="00A972F7" w:rsidRPr="00B71111" w:rsidRDefault="005C6CA7" w:rsidP="009838BD">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bl>
    <w:p w14:paraId="26E13921" w14:textId="77777777" w:rsidR="00B92533" w:rsidRPr="00B71111" w:rsidRDefault="00B92533" w:rsidP="0060245A">
      <w:pPr>
        <w:spacing w:before="0" w:after="0"/>
        <w:ind w:left="-5"/>
        <w:rPr>
          <w:rFonts w:cstheme="minorHAnsi"/>
          <w:b w:val="0"/>
          <w:color w:val="auto"/>
          <w:sz w:val="16"/>
          <w:szCs w:val="16"/>
        </w:rPr>
      </w:pPr>
    </w:p>
    <w:tbl>
      <w:tblPr>
        <w:tblW w:w="14442" w:type="dxa"/>
        <w:tblInd w:w="-3" w:type="dxa"/>
        <w:tblCellMar>
          <w:top w:w="4" w:type="dxa"/>
          <w:left w:w="60" w:type="dxa"/>
          <w:bottom w:w="183" w:type="dxa"/>
          <w:right w:w="84" w:type="dxa"/>
        </w:tblCellMar>
        <w:tblLook w:val="04A0" w:firstRow="1" w:lastRow="0" w:firstColumn="1" w:lastColumn="0" w:noHBand="0" w:noVBand="1"/>
      </w:tblPr>
      <w:tblGrid>
        <w:gridCol w:w="1350"/>
        <w:gridCol w:w="8460"/>
        <w:gridCol w:w="2790"/>
        <w:gridCol w:w="1842"/>
      </w:tblGrid>
      <w:tr w:rsidR="001A6A91" w:rsidRPr="00B71111" w14:paraId="3F982A9C" w14:textId="77777777" w:rsidTr="001A6A91">
        <w:trPr>
          <w:trHeight w:val="288"/>
        </w:trPr>
        <w:tc>
          <w:tcPr>
            <w:tcW w:w="14442" w:type="dxa"/>
            <w:gridSpan w:val="4"/>
            <w:tcBorders>
              <w:top w:val="single" w:sz="3" w:space="0" w:color="000000"/>
              <w:left w:val="single" w:sz="2" w:space="0" w:color="000000"/>
              <w:bottom w:val="single" w:sz="3" w:space="0" w:color="000000"/>
              <w:right w:val="single" w:sz="2" w:space="0" w:color="000000"/>
            </w:tcBorders>
          </w:tcPr>
          <w:p w14:paraId="29596747" w14:textId="77777777" w:rsidR="001A6A91" w:rsidRPr="00B71111" w:rsidRDefault="001A6A91" w:rsidP="001A6A91">
            <w:pPr>
              <w:pStyle w:val="Heading2"/>
              <w:rPr>
                <w:color w:val="auto"/>
              </w:rPr>
            </w:pPr>
            <w:bookmarkStart w:id="149" w:name="_Toc184715759"/>
            <w:r w:rsidRPr="00B71111">
              <w:rPr>
                <w:color w:val="auto"/>
              </w:rPr>
              <w:t>/38/03/06/ PH: Field Research and Consultation Group</w:t>
            </w:r>
            <w:bookmarkEnd w:id="149"/>
          </w:p>
          <w:p w14:paraId="65DBE2C9" w14:textId="77777777" w:rsidR="001A6A91" w:rsidRPr="00B71111" w:rsidRDefault="001A6A91" w:rsidP="001A6A91">
            <w:pPr>
              <w:spacing w:after="0" w:line="240" w:lineRule="auto"/>
              <w:rPr>
                <w:rStyle w:val="Emphasis"/>
                <w:b w:val="0"/>
                <w:i/>
                <w:color w:val="auto"/>
              </w:rPr>
            </w:pPr>
            <w:r w:rsidRPr="00B71111">
              <w:rPr>
                <w:rFonts w:cstheme="minorHAnsi"/>
                <w:b w:val="0"/>
                <w:i/>
                <w:color w:val="auto"/>
                <w:sz w:val="22"/>
              </w:rPr>
              <w:t>Research</w:t>
            </w:r>
          </w:p>
        </w:tc>
      </w:tr>
      <w:tr w:rsidR="001A6A91" w:rsidRPr="00B71111" w14:paraId="6443FA95" w14:textId="77777777" w:rsidTr="00EF4B02">
        <w:tblPrEx>
          <w:tblCellMar>
            <w:bottom w:w="62" w:type="dxa"/>
            <w:right w:w="73" w:type="dxa"/>
          </w:tblCellMar>
        </w:tblPrEx>
        <w:trPr>
          <w:trHeight w:val="657"/>
        </w:trPr>
        <w:tc>
          <w:tcPr>
            <w:tcW w:w="135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4BA78A99" w14:textId="77777777" w:rsidR="001A6A91" w:rsidRPr="00B71111" w:rsidRDefault="001A6A91" w:rsidP="006023AD">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46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757CE6F2" w14:textId="77777777" w:rsidR="001A6A91" w:rsidRPr="00B71111" w:rsidRDefault="001A6A91" w:rsidP="006023AD">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79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53B4CA2C" w14:textId="77777777" w:rsidR="001A6A91" w:rsidRPr="00B71111" w:rsidRDefault="001A6A91" w:rsidP="006023AD">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59BCE85A" w14:textId="77777777" w:rsidR="001A6A91" w:rsidRPr="00B71111" w:rsidRDefault="001A6A91" w:rsidP="006023AD">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842"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3F2AB3E4" w14:textId="77777777" w:rsidR="001A6A91" w:rsidRPr="00B71111" w:rsidRDefault="001A6A91" w:rsidP="006023AD">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B92533" w:rsidRPr="00B71111" w14:paraId="414D6191" w14:textId="77777777" w:rsidTr="00EF4B02">
        <w:tblPrEx>
          <w:tblCellMar>
            <w:bottom w:w="59" w:type="dxa"/>
          </w:tblCellMar>
        </w:tblPrEx>
        <w:trPr>
          <w:trHeight w:val="946"/>
        </w:trPr>
        <w:tc>
          <w:tcPr>
            <w:tcW w:w="1350" w:type="dxa"/>
            <w:tcBorders>
              <w:top w:val="single" w:sz="3" w:space="0" w:color="000000"/>
              <w:left w:val="single" w:sz="2" w:space="0" w:color="000000"/>
              <w:bottom w:val="single" w:sz="3" w:space="0" w:color="000000"/>
              <w:right w:val="single" w:sz="2" w:space="0" w:color="000000"/>
            </w:tcBorders>
          </w:tcPr>
          <w:p w14:paraId="1EF10E48" w14:textId="77777777" w:rsidR="00AF30B4" w:rsidRPr="00B71111" w:rsidRDefault="00B92533" w:rsidP="0046683F">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89 9 44838</w:t>
            </w:r>
            <w:r w:rsidR="00D63A1D" w:rsidRPr="00B71111">
              <w:rPr>
                <w:rFonts w:eastAsia="Arial" w:cstheme="minorHAnsi"/>
                <w:b w:val="0"/>
                <w:color w:val="auto"/>
                <w:sz w:val="20"/>
                <w:szCs w:val="20"/>
              </w:rPr>
              <w:fldChar w:fldCharType="begin"/>
            </w:r>
            <w:r w:rsidR="00D63A1D" w:rsidRPr="00B71111">
              <w:rPr>
                <w:rFonts w:cstheme="minorHAnsi"/>
                <w:color w:val="auto"/>
                <w:sz w:val="20"/>
                <w:szCs w:val="20"/>
              </w:rPr>
              <w:instrText xml:space="preserve"> XE "</w:instrText>
            </w:r>
            <w:r w:rsidR="00D63A1D" w:rsidRPr="00B71111">
              <w:rPr>
                <w:rFonts w:eastAsia="Arial" w:cstheme="minorHAnsi"/>
                <w:b w:val="0"/>
                <w:color w:val="auto"/>
                <w:sz w:val="20"/>
                <w:szCs w:val="20"/>
              </w:rPr>
              <w:instrText>89 9 44838</w:instrText>
            </w:r>
            <w:r w:rsidR="00D63A1D" w:rsidRPr="00B71111">
              <w:rPr>
                <w:rFonts w:cstheme="minorHAnsi"/>
                <w:color w:val="auto"/>
                <w:sz w:val="20"/>
                <w:szCs w:val="20"/>
              </w:rPr>
              <w:instrText>" \f"d"</w:instrText>
            </w:r>
            <w:r w:rsidR="00D63A1D" w:rsidRPr="00B71111">
              <w:rPr>
                <w:rFonts w:eastAsia="Arial" w:cstheme="minorHAnsi"/>
                <w:b w:val="0"/>
                <w:color w:val="auto"/>
                <w:sz w:val="20"/>
                <w:szCs w:val="20"/>
              </w:rPr>
              <w:fldChar w:fldCharType="end"/>
            </w:r>
          </w:p>
          <w:p w14:paraId="20BDA611" w14:textId="77777777" w:rsidR="00AF30B4" w:rsidRPr="00B71111" w:rsidRDefault="00AF30B4" w:rsidP="00850C1D">
            <w:pPr>
              <w:spacing w:line="240" w:lineRule="auto"/>
              <w:ind w:left="14"/>
              <w:jc w:val="center"/>
              <w:rPr>
                <w:rFonts w:cstheme="minorHAnsi"/>
                <w:color w:val="auto"/>
                <w:sz w:val="20"/>
                <w:szCs w:val="20"/>
              </w:rPr>
            </w:pPr>
            <w:r w:rsidRPr="00B71111">
              <w:rPr>
                <w:rFonts w:eastAsia="Arial" w:cstheme="minorHAnsi"/>
                <w:b w:val="0"/>
                <w:color w:val="auto"/>
                <w:sz w:val="20"/>
                <w:szCs w:val="20"/>
              </w:rPr>
              <w:t xml:space="preserve">Rev. </w:t>
            </w:r>
            <w:r w:rsidR="00850C1D">
              <w:rPr>
                <w:rFonts w:eastAsia="Arial" w:cstheme="minorHAnsi"/>
                <w:b w:val="0"/>
                <w:color w:val="auto"/>
                <w:sz w:val="20"/>
                <w:szCs w:val="20"/>
              </w:rPr>
              <w:t>1</w:t>
            </w:r>
          </w:p>
        </w:tc>
        <w:tc>
          <w:tcPr>
            <w:tcW w:w="8460" w:type="dxa"/>
            <w:tcBorders>
              <w:top w:val="single" w:sz="3" w:space="0" w:color="000000"/>
              <w:left w:val="single" w:sz="2" w:space="0" w:color="000000"/>
              <w:bottom w:val="single" w:sz="3" w:space="0" w:color="000000"/>
              <w:right w:val="single" w:sz="2" w:space="0" w:color="000000"/>
            </w:tcBorders>
          </w:tcPr>
          <w:p w14:paraId="26989FB6" w14:textId="77777777" w:rsidR="00B92533" w:rsidRPr="00B71111" w:rsidRDefault="00B92533" w:rsidP="0046683F">
            <w:pPr>
              <w:spacing w:line="240" w:lineRule="auto"/>
              <w:rPr>
                <w:rFonts w:cstheme="minorHAnsi"/>
                <w:color w:val="auto"/>
                <w:sz w:val="20"/>
                <w:szCs w:val="20"/>
              </w:rPr>
            </w:pPr>
            <w:r w:rsidRPr="00B71111">
              <w:rPr>
                <w:rFonts w:eastAsia="Arial" w:cstheme="minorHAnsi"/>
                <w:i/>
                <w:color w:val="auto"/>
                <w:sz w:val="20"/>
                <w:szCs w:val="20"/>
              </w:rPr>
              <w:t>Client Folders/Surveys - Final Report</w:t>
            </w:r>
            <w:r w:rsidR="00152654" w:rsidRPr="00B71111">
              <w:rPr>
                <w:rFonts w:eastAsia="Arial" w:cstheme="minorHAnsi"/>
                <w:i/>
                <w:color w:val="auto"/>
                <w:sz w:val="20"/>
                <w:szCs w:val="20"/>
              </w:rPr>
              <w:fldChar w:fldCharType="begin"/>
            </w:r>
            <w:r w:rsidR="00152654" w:rsidRPr="00B71111">
              <w:rPr>
                <w:rFonts w:cstheme="minorHAnsi"/>
                <w:color w:val="auto"/>
                <w:sz w:val="20"/>
                <w:szCs w:val="20"/>
              </w:rPr>
              <w:instrText xml:space="preserve"> XE "</w:instrText>
            </w:r>
            <w:r w:rsidR="00152654" w:rsidRPr="00B71111">
              <w:rPr>
                <w:rFonts w:eastAsia="Arial" w:cstheme="minorHAnsi"/>
                <w:i/>
                <w:color w:val="auto"/>
                <w:sz w:val="20"/>
                <w:szCs w:val="20"/>
              </w:rPr>
              <w:instrText>Client Folders/Surveys - Final Report</w:instrText>
            </w:r>
            <w:r w:rsidR="00152654" w:rsidRPr="00B71111">
              <w:rPr>
                <w:rFonts w:cstheme="minorHAnsi"/>
                <w:color w:val="auto"/>
                <w:sz w:val="20"/>
                <w:szCs w:val="20"/>
              </w:rPr>
              <w:instrText>" \f"e"</w:instrText>
            </w:r>
            <w:r w:rsidR="00152654" w:rsidRPr="00B71111">
              <w:rPr>
                <w:rFonts w:eastAsia="Arial" w:cstheme="minorHAnsi"/>
                <w:i/>
                <w:color w:val="auto"/>
                <w:sz w:val="20"/>
                <w:szCs w:val="20"/>
              </w:rPr>
              <w:fldChar w:fldCharType="end"/>
            </w:r>
            <w:r w:rsidR="003E256E" w:rsidRPr="00B71111">
              <w:rPr>
                <w:rFonts w:eastAsia="Arial" w:cstheme="minorHAnsi"/>
                <w:i/>
                <w:color w:val="auto"/>
                <w:sz w:val="20"/>
                <w:szCs w:val="20"/>
              </w:rPr>
              <w:fldChar w:fldCharType="begin"/>
            </w:r>
            <w:r w:rsidR="003E256E" w:rsidRPr="00B71111">
              <w:rPr>
                <w:rFonts w:cstheme="minorHAnsi"/>
                <w:color w:val="auto"/>
                <w:sz w:val="20"/>
                <w:szCs w:val="20"/>
              </w:rPr>
              <w:instrText xml:space="preserve"> XE "</w:instrText>
            </w:r>
            <w:r w:rsidR="003E256E" w:rsidRPr="00B71111">
              <w:rPr>
                <w:rFonts w:eastAsia="Arial" w:cstheme="minorHAnsi"/>
                <w:i/>
                <w:color w:val="auto"/>
                <w:sz w:val="20"/>
                <w:szCs w:val="20"/>
              </w:rPr>
              <w:instrText>Client Folders/Surveys - Final Report</w:instrText>
            </w:r>
            <w:r w:rsidR="003E256E" w:rsidRPr="00B71111">
              <w:rPr>
                <w:rFonts w:cstheme="minorHAnsi"/>
                <w:color w:val="auto"/>
                <w:sz w:val="20"/>
                <w:szCs w:val="20"/>
              </w:rPr>
              <w:instrText>" \f"s"</w:instrText>
            </w:r>
            <w:r w:rsidR="003E256E" w:rsidRPr="00B71111">
              <w:rPr>
                <w:rFonts w:eastAsia="Arial" w:cstheme="minorHAnsi"/>
                <w:i/>
                <w:color w:val="auto"/>
                <w:sz w:val="20"/>
                <w:szCs w:val="20"/>
              </w:rPr>
              <w:fldChar w:fldCharType="end"/>
            </w:r>
          </w:p>
          <w:p w14:paraId="4833D22C" w14:textId="77777777" w:rsidR="00B92533" w:rsidRPr="00B71111" w:rsidRDefault="00850C1D" w:rsidP="00850C1D">
            <w:pPr>
              <w:spacing w:line="240" w:lineRule="auto"/>
              <w:rPr>
                <w:rFonts w:cstheme="minorHAnsi"/>
                <w:color w:val="auto"/>
                <w:sz w:val="20"/>
                <w:szCs w:val="20"/>
              </w:rPr>
            </w:pPr>
            <w:r w:rsidRPr="00850C1D">
              <w:rPr>
                <w:rFonts w:eastAsia="Arial" w:cstheme="minorHAnsi"/>
                <w:b w:val="0"/>
                <w:color w:val="auto"/>
                <w:sz w:val="20"/>
                <w:szCs w:val="20"/>
              </w:rPr>
              <w:t>Provides a record of the final evaluations of the Field Research lab tests of reported health hazards in the workplace, includes exposure results and recommendations. Summarization of Laboratory Exam Test Results.</w:t>
            </w:r>
          </w:p>
        </w:tc>
        <w:tc>
          <w:tcPr>
            <w:tcW w:w="2790" w:type="dxa"/>
            <w:tcBorders>
              <w:top w:val="single" w:sz="3" w:space="0" w:color="000000"/>
              <w:left w:val="single" w:sz="2" w:space="0" w:color="000000"/>
              <w:bottom w:val="single" w:sz="3" w:space="0" w:color="000000"/>
              <w:right w:val="single" w:sz="2" w:space="0" w:color="000000"/>
            </w:tcBorders>
          </w:tcPr>
          <w:p w14:paraId="0712BFA6" w14:textId="77777777" w:rsidR="00B92533" w:rsidRPr="00B71111" w:rsidRDefault="0086065B" w:rsidP="0046683F">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00B92533" w:rsidRPr="00B71111">
              <w:rPr>
                <w:rFonts w:eastAsia="Arial" w:cstheme="minorHAnsi"/>
                <w:b w:val="0"/>
                <w:color w:val="auto"/>
                <w:sz w:val="20"/>
                <w:szCs w:val="20"/>
              </w:rPr>
              <w:t xml:space="preserve"> for 30 Years after End of Calendar Year</w:t>
            </w:r>
          </w:p>
          <w:p w14:paraId="754EF8BA" w14:textId="77777777" w:rsidR="00AF30B4" w:rsidRPr="00B71111" w:rsidRDefault="00AF30B4" w:rsidP="0046683F">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71A8E4F7" w14:textId="77777777" w:rsidR="00AF30B4" w:rsidRPr="00B71111" w:rsidRDefault="00AF30B4" w:rsidP="0046683F">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001A6A91" w:rsidRPr="00B71111">
              <w:rPr>
                <w:rFonts w:eastAsia="Arial" w:cstheme="minorHAnsi"/>
                <w:b w:val="0"/>
                <w:color w:val="auto"/>
                <w:sz w:val="20"/>
                <w:szCs w:val="20"/>
              </w:rPr>
              <w:t>.</w:t>
            </w:r>
          </w:p>
        </w:tc>
        <w:tc>
          <w:tcPr>
            <w:tcW w:w="1842" w:type="dxa"/>
            <w:tcBorders>
              <w:top w:val="single" w:sz="3" w:space="0" w:color="000000"/>
              <w:left w:val="single" w:sz="2" w:space="0" w:color="000000"/>
              <w:bottom w:val="single" w:sz="3" w:space="0" w:color="000000"/>
              <w:right w:val="single" w:sz="2" w:space="0" w:color="000000"/>
            </w:tcBorders>
          </w:tcPr>
          <w:p w14:paraId="7764B90F" w14:textId="77777777" w:rsidR="005E7133" w:rsidRPr="00B71111" w:rsidRDefault="005E7133" w:rsidP="00E61669">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6E1C72DA" w14:textId="77777777" w:rsidR="009773F7" w:rsidRPr="00B71111" w:rsidRDefault="009773F7" w:rsidP="009838BD">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546EFF85" w14:textId="77777777" w:rsidR="00B92533" w:rsidRPr="00B71111" w:rsidRDefault="00B92533" w:rsidP="009838BD">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r w:rsidR="0060245A" w:rsidRPr="00B71111" w14:paraId="75ADCCFA" w14:textId="77777777" w:rsidTr="00EF4B02">
        <w:tblPrEx>
          <w:tblCellMar>
            <w:bottom w:w="59" w:type="dxa"/>
          </w:tblCellMar>
        </w:tblPrEx>
        <w:trPr>
          <w:trHeight w:val="1000"/>
        </w:trPr>
        <w:tc>
          <w:tcPr>
            <w:tcW w:w="1350" w:type="dxa"/>
            <w:tcBorders>
              <w:top w:val="single" w:sz="3" w:space="0" w:color="000000"/>
              <w:left w:val="single" w:sz="2" w:space="0" w:color="000000"/>
              <w:bottom w:val="single" w:sz="2" w:space="0" w:color="000000"/>
              <w:right w:val="single" w:sz="2" w:space="0" w:color="000000"/>
            </w:tcBorders>
          </w:tcPr>
          <w:p w14:paraId="50A4BFC2" w14:textId="77777777" w:rsidR="0060245A" w:rsidRPr="00B71111" w:rsidRDefault="0060245A" w:rsidP="00881D9E">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89 9 44837</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89 9 44837</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p>
          <w:p w14:paraId="5B5D4546" w14:textId="77777777" w:rsidR="0060245A" w:rsidRPr="00B71111" w:rsidRDefault="0060245A" w:rsidP="00850C1D">
            <w:pPr>
              <w:spacing w:line="240" w:lineRule="auto"/>
              <w:ind w:left="14"/>
              <w:jc w:val="center"/>
              <w:rPr>
                <w:rFonts w:cstheme="minorHAnsi"/>
                <w:color w:val="auto"/>
                <w:sz w:val="20"/>
                <w:szCs w:val="20"/>
              </w:rPr>
            </w:pPr>
            <w:r w:rsidRPr="00B71111">
              <w:rPr>
                <w:rFonts w:eastAsia="Arial" w:cstheme="minorHAnsi"/>
                <w:b w:val="0"/>
                <w:color w:val="auto"/>
                <w:sz w:val="20"/>
                <w:szCs w:val="20"/>
              </w:rPr>
              <w:t xml:space="preserve">Rev. </w:t>
            </w:r>
            <w:r w:rsidR="00850C1D">
              <w:rPr>
                <w:rFonts w:eastAsia="Arial" w:cstheme="minorHAnsi"/>
                <w:b w:val="0"/>
                <w:color w:val="auto"/>
                <w:sz w:val="20"/>
                <w:szCs w:val="20"/>
              </w:rPr>
              <w:t>1</w:t>
            </w:r>
          </w:p>
        </w:tc>
        <w:tc>
          <w:tcPr>
            <w:tcW w:w="8460" w:type="dxa"/>
            <w:tcBorders>
              <w:top w:val="single" w:sz="3" w:space="0" w:color="000000"/>
              <w:left w:val="single" w:sz="2" w:space="0" w:color="000000"/>
              <w:bottom w:val="single" w:sz="2" w:space="0" w:color="000000"/>
              <w:right w:val="single" w:sz="2" w:space="0" w:color="000000"/>
            </w:tcBorders>
          </w:tcPr>
          <w:p w14:paraId="2437796E" w14:textId="77777777" w:rsidR="0060245A" w:rsidRPr="00B71111" w:rsidRDefault="0060245A" w:rsidP="00881D9E">
            <w:pPr>
              <w:spacing w:line="240" w:lineRule="auto"/>
              <w:rPr>
                <w:rFonts w:cstheme="minorHAnsi"/>
                <w:color w:val="auto"/>
                <w:sz w:val="20"/>
                <w:szCs w:val="20"/>
              </w:rPr>
            </w:pPr>
            <w:r w:rsidRPr="00B71111">
              <w:rPr>
                <w:rFonts w:eastAsia="Arial" w:cstheme="minorHAnsi"/>
                <w:i/>
                <w:color w:val="auto"/>
                <w:sz w:val="20"/>
                <w:szCs w:val="20"/>
              </w:rPr>
              <w:t>Client Folders/Surveys - Results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Client Folders/Surveys - Results</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7F3A331E" w14:textId="77777777" w:rsidR="0060245A" w:rsidRPr="00B71111" w:rsidRDefault="00850C1D" w:rsidP="00850C1D">
            <w:pPr>
              <w:spacing w:line="240" w:lineRule="auto"/>
              <w:rPr>
                <w:rFonts w:cstheme="minorHAnsi"/>
                <w:color w:val="auto"/>
                <w:sz w:val="20"/>
                <w:szCs w:val="20"/>
              </w:rPr>
            </w:pPr>
            <w:r w:rsidRPr="00850C1D">
              <w:rPr>
                <w:rFonts w:eastAsia="Arial" w:cstheme="minorHAnsi"/>
                <w:b w:val="0"/>
                <w:color w:val="auto"/>
                <w:sz w:val="20"/>
                <w:szCs w:val="20"/>
              </w:rPr>
              <w:t>Provides a record of laboratory tests and results of reported health hazards in the workplace. May include: raw data, data forms used to collect information in the field, photos, quality control, standards, calibration information for environmental and biological samples, and investigation of industrial hygiene and health problems in Washington covered industries.</w:t>
            </w:r>
          </w:p>
        </w:tc>
        <w:tc>
          <w:tcPr>
            <w:tcW w:w="2790" w:type="dxa"/>
            <w:tcBorders>
              <w:top w:val="single" w:sz="3" w:space="0" w:color="000000"/>
              <w:left w:val="single" w:sz="2" w:space="0" w:color="000000"/>
              <w:bottom w:val="single" w:sz="2" w:space="0" w:color="000000"/>
              <w:right w:val="single" w:sz="2" w:space="0" w:color="000000"/>
            </w:tcBorders>
          </w:tcPr>
          <w:p w14:paraId="76C81502" w14:textId="77777777" w:rsidR="0060245A" w:rsidRPr="00B71111" w:rsidRDefault="0060245A" w:rsidP="00881D9E">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30 Years after End of Calendar Year</w:t>
            </w:r>
          </w:p>
          <w:p w14:paraId="74DAEB87" w14:textId="77777777" w:rsidR="0060245A" w:rsidRPr="00B71111" w:rsidRDefault="0060245A" w:rsidP="00881D9E">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0D8A9959" w14:textId="77777777" w:rsidR="0060245A" w:rsidRPr="00B71111" w:rsidRDefault="0060245A" w:rsidP="00881D9E">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Pr="00B71111">
              <w:rPr>
                <w:rFonts w:eastAsia="Arial" w:cstheme="minorHAnsi"/>
                <w:b w:val="0"/>
                <w:color w:val="auto"/>
                <w:sz w:val="20"/>
                <w:szCs w:val="20"/>
              </w:rPr>
              <w:t>.</w:t>
            </w:r>
          </w:p>
        </w:tc>
        <w:tc>
          <w:tcPr>
            <w:tcW w:w="1842" w:type="dxa"/>
            <w:tcBorders>
              <w:top w:val="single" w:sz="3" w:space="0" w:color="000000"/>
              <w:left w:val="single" w:sz="2" w:space="0" w:color="000000"/>
              <w:bottom w:val="single" w:sz="2" w:space="0" w:color="000000"/>
              <w:right w:val="single" w:sz="2" w:space="0" w:color="000000"/>
            </w:tcBorders>
          </w:tcPr>
          <w:p w14:paraId="1929B630" w14:textId="77777777" w:rsidR="0060245A" w:rsidRPr="00B71111" w:rsidRDefault="0060245A" w:rsidP="00881D9E">
            <w:pPr>
              <w:spacing w:after="0" w:line="240" w:lineRule="auto"/>
              <w:jc w:val="center"/>
              <w:rPr>
                <w:rFonts w:eastAsia="Arial" w:cstheme="minorHAnsi"/>
                <w:b w:val="0"/>
                <w:color w:val="auto"/>
                <w:sz w:val="20"/>
                <w:szCs w:val="20"/>
              </w:rPr>
            </w:pPr>
            <w:r w:rsidRPr="00B71111">
              <w:rPr>
                <w:rFonts w:eastAsia="Arial" w:cstheme="minorHAnsi"/>
                <w:b w:val="0"/>
                <w:color w:val="auto"/>
                <w:sz w:val="20"/>
                <w:szCs w:val="20"/>
              </w:rPr>
              <w:t>NON-ARCHIVAL</w:t>
            </w:r>
          </w:p>
          <w:p w14:paraId="703F1485" w14:textId="77777777" w:rsidR="0060245A" w:rsidRPr="00B71111" w:rsidRDefault="0060245A" w:rsidP="00881D9E">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3F031E4A" w14:textId="77777777" w:rsidR="0060245A" w:rsidRPr="00B71111" w:rsidRDefault="0060245A" w:rsidP="00881D9E">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bl>
    <w:p w14:paraId="279D99B1" w14:textId="77777777" w:rsidR="00D60436" w:rsidRPr="00B71111" w:rsidRDefault="0060245A" w:rsidP="0060245A">
      <w:pPr>
        <w:rPr>
          <w:rFonts w:cstheme="minorHAnsi"/>
          <w:color w:val="auto"/>
          <w:sz w:val="20"/>
          <w:szCs w:val="20"/>
        </w:rPr>
      </w:pPr>
      <w:r w:rsidRPr="00B71111">
        <w:rPr>
          <w:rFonts w:cstheme="minorHAnsi"/>
          <w:color w:val="auto"/>
          <w:sz w:val="20"/>
          <w:szCs w:val="20"/>
        </w:rPr>
        <w:br w:type="page"/>
      </w:r>
    </w:p>
    <w:tbl>
      <w:tblPr>
        <w:tblW w:w="14442" w:type="dxa"/>
        <w:tblInd w:w="-3" w:type="dxa"/>
        <w:tblCellMar>
          <w:top w:w="4" w:type="dxa"/>
          <w:left w:w="60" w:type="dxa"/>
          <w:bottom w:w="183" w:type="dxa"/>
          <w:right w:w="84" w:type="dxa"/>
        </w:tblCellMar>
        <w:tblLook w:val="04A0" w:firstRow="1" w:lastRow="0" w:firstColumn="1" w:lastColumn="0" w:noHBand="0" w:noVBand="1"/>
      </w:tblPr>
      <w:tblGrid>
        <w:gridCol w:w="1440"/>
        <w:gridCol w:w="8370"/>
        <w:gridCol w:w="2880"/>
        <w:gridCol w:w="1752"/>
      </w:tblGrid>
      <w:tr w:rsidR="001A6A91" w:rsidRPr="00B71111" w14:paraId="5297ACC3" w14:textId="77777777" w:rsidTr="001A6A91">
        <w:trPr>
          <w:trHeight w:val="288"/>
        </w:trPr>
        <w:tc>
          <w:tcPr>
            <w:tcW w:w="14442" w:type="dxa"/>
            <w:gridSpan w:val="4"/>
            <w:tcBorders>
              <w:top w:val="single" w:sz="3" w:space="0" w:color="000000"/>
              <w:left w:val="single" w:sz="2" w:space="0" w:color="000000"/>
              <w:bottom w:val="single" w:sz="3" w:space="0" w:color="000000"/>
              <w:right w:val="single" w:sz="2" w:space="0" w:color="000000"/>
            </w:tcBorders>
          </w:tcPr>
          <w:p w14:paraId="641DF357" w14:textId="77777777" w:rsidR="0021126C" w:rsidRPr="00B71111" w:rsidRDefault="0021126C" w:rsidP="00223FD5">
            <w:pPr>
              <w:pStyle w:val="Heading2"/>
              <w:rPr>
                <w:rStyle w:val="Emphasis"/>
                <w:rFonts w:asciiTheme="minorHAnsi" w:hAnsiTheme="minorHAnsi"/>
                <w:iCs w:val="0"/>
                <w:color w:val="auto"/>
                <w:sz w:val="28"/>
              </w:rPr>
            </w:pPr>
            <w:bookmarkStart w:id="150" w:name="_Toc184715760"/>
            <w:r w:rsidRPr="00B71111">
              <w:rPr>
                <w:color w:val="auto"/>
              </w:rPr>
              <w:lastRenderedPageBreak/>
              <w:t>/38/03/1</w:t>
            </w:r>
            <w:r w:rsidR="00C85BB8" w:rsidRPr="00B71111">
              <w:rPr>
                <w:color w:val="auto"/>
              </w:rPr>
              <w:t>0</w:t>
            </w:r>
            <w:r w:rsidRPr="00B71111">
              <w:rPr>
                <w:color w:val="auto"/>
              </w:rPr>
              <w:t xml:space="preserve">/ PH: </w:t>
            </w:r>
            <w:r w:rsidR="00C85BB8" w:rsidRPr="00B71111">
              <w:rPr>
                <w:color w:val="auto"/>
              </w:rPr>
              <w:t>Occupational Epidemiology and Health Outcomes Program</w:t>
            </w:r>
            <w:bookmarkEnd w:id="150"/>
            <w:r w:rsidRPr="00B71111">
              <w:rPr>
                <w:rStyle w:val="Emphasis"/>
                <w:rFonts w:asciiTheme="minorHAnsi" w:hAnsiTheme="minorHAnsi"/>
                <w:iCs w:val="0"/>
                <w:color w:val="auto"/>
                <w:sz w:val="28"/>
              </w:rPr>
              <w:t xml:space="preserve"> </w:t>
            </w:r>
          </w:p>
          <w:p w14:paraId="6C0D3ADA" w14:textId="77777777" w:rsidR="001A6A91" w:rsidRPr="00B71111" w:rsidRDefault="00941669" w:rsidP="00941669">
            <w:pPr>
              <w:spacing w:after="0" w:line="240" w:lineRule="auto"/>
              <w:rPr>
                <w:rStyle w:val="Emphasis"/>
                <w:b w:val="0"/>
                <w:i/>
                <w:color w:val="auto"/>
              </w:rPr>
            </w:pPr>
            <w:r w:rsidRPr="00B71111">
              <w:rPr>
                <w:rStyle w:val="Emphasis"/>
                <w:b w:val="0"/>
                <w:i/>
                <w:color w:val="auto"/>
              </w:rPr>
              <w:t>Research</w:t>
            </w:r>
          </w:p>
        </w:tc>
      </w:tr>
      <w:tr w:rsidR="001A6A91" w:rsidRPr="00B71111" w14:paraId="40F2C791" w14:textId="77777777" w:rsidTr="0021126C">
        <w:tblPrEx>
          <w:tblCellMar>
            <w:bottom w:w="62" w:type="dxa"/>
            <w:right w:w="73" w:type="dxa"/>
          </w:tblCellMar>
        </w:tblPrEx>
        <w:trPr>
          <w:trHeight w:val="657"/>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1FCBA084" w14:textId="77777777" w:rsidR="001A6A91" w:rsidRPr="00B71111" w:rsidRDefault="001A6A91" w:rsidP="006023AD">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61D99C1A" w14:textId="77777777" w:rsidR="001A6A91" w:rsidRPr="00B71111" w:rsidRDefault="001A6A91" w:rsidP="006023AD">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74467B77" w14:textId="77777777" w:rsidR="001A6A91" w:rsidRPr="00B71111" w:rsidRDefault="001A6A91" w:rsidP="006023AD">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4EFB8542" w14:textId="77777777" w:rsidR="001A6A91" w:rsidRPr="00B71111" w:rsidRDefault="001A6A91" w:rsidP="006023AD">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52"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223406BA" w14:textId="77777777" w:rsidR="001A6A91" w:rsidRPr="00B71111" w:rsidRDefault="001A6A91" w:rsidP="006023AD">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D60436" w:rsidRPr="00B71111" w14:paraId="4FCA50B5" w14:textId="77777777" w:rsidTr="0021126C">
        <w:tblPrEx>
          <w:tblCellMar>
            <w:bottom w:w="59" w:type="dxa"/>
          </w:tblCellMar>
        </w:tblPrEx>
        <w:trPr>
          <w:trHeight w:val="1000"/>
        </w:trPr>
        <w:tc>
          <w:tcPr>
            <w:tcW w:w="1440" w:type="dxa"/>
            <w:tcBorders>
              <w:top w:val="single" w:sz="3" w:space="0" w:color="000000"/>
              <w:left w:val="single" w:sz="2" w:space="0" w:color="000000"/>
              <w:bottom w:val="single" w:sz="2" w:space="0" w:color="000000"/>
              <w:right w:val="single" w:sz="2" w:space="0" w:color="000000"/>
            </w:tcBorders>
          </w:tcPr>
          <w:p w14:paraId="3CDECFC8" w14:textId="77777777" w:rsidR="00D60436" w:rsidRPr="00B71111" w:rsidRDefault="008C2384" w:rsidP="00D60436">
            <w:pPr>
              <w:spacing w:after="144"/>
              <w:ind w:left="14"/>
              <w:jc w:val="center"/>
              <w:rPr>
                <w:rFonts w:eastAsia="Arial" w:cstheme="minorHAnsi"/>
                <w:b w:val="0"/>
                <w:color w:val="auto"/>
                <w:sz w:val="20"/>
                <w:szCs w:val="20"/>
              </w:rPr>
            </w:pPr>
            <w:r w:rsidRPr="00B71111">
              <w:rPr>
                <w:rFonts w:eastAsia="Arial" w:cstheme="minorHAnsi"/>
                <w:b w:val="0"/>
                <w:color w:val="auto"/>
                <w:sz w:val="20"/>
                <w:szCs w:val="20"/>
              </w:rPr>
              <w:t>19 04 69360</w:t>
            </w:r>
            <w:r w:rsidR="00D60436" w:rsidRPr="00B71111">
              <w:rPr>
                <w:rFonts w:eastAsia="Arial" w:cstheme="minorHAnsi"/>
                <w:b w:val="0"/>
                <w:color w:val="auto"/>
                <w:sz w:val="20"/>
                <w:szCs w:val="20"/>
              </w:rPr>
              <w:t xml:space="preserve"> </w:t>
            </w:r>
            <w:r w:rsidR="00D60436" w:rsidRPr="00B71111">
              <w:rPr>
                <w:rFonts w:eastAsia="Arial" w:cstheme="minorHAnsi"/>
                <w:b w:val="0"/>
                <w:color w:val="auto"/>
                <w:sz w:val="20"/>
                <w:szCs w:val="20"/>
              </w:rPr>
              <w:fldChar w:fldCharType="begin"/>
            </w:r>
            <w:r w:rsidR="00D60436" w:rsidRPr="00B71111">
              <w:rPr>
                <w:rFonts w:cstheme="minorHAnsi"/>
                <w:color w:val="auto"/>
                <w:sz w:val="20"/>
                <w:szCs w:val="20"/>
              </w:rPr>
              <w:instrText xml:space="preserve"> XE "</w:instrText>
            </w:r>
            <w:r w:rsidR="002B64F8" w:rsidRPr="00B71111">
              <w:rPr>
                <w:rFonts w:eastAsia="Arial" w:cstheme="minorHAnsi"/>
                <w:b w:val="0"/>
                <w:color w:val="auto"/>
                <w:sz w:val="20"/>
                <w:szCs w:val="20"/>
              </w:rPr>
              <w:instrText>19 04 69360</w:instrText>
            </w:r>
            <w:r w:rsidR="00D60436" w:rsidRPr="00B71111">
              <w:rPr>
                <w:rFonts w:cstheme="minorHAnsi"/>
                <w:color w:val="auto"/>
                <w:sz w:val="20"/>
                <w:szCs w:val="20"/>
              </w:rPr>
              <w:instrText>" \f"d"</w:instrText>
            </w:r>
            <w:r w:rsidR="00D60436" w:rsidRPr="00B71111">
              <w:rPr>
                <w:rFonts w:eastAsia="Arial" w:cstheme="minorHAnsi"/>
                <w:b w:val="0"/>
                <w:color w:val="auto"/>
                <w:sz w:val="20"/>
                <w:szCs w:val="20"/>
              </w:rPr>
              <w:fldChar w:fldCharType="end"/>
            </w:r>
          </w:p>
          <w:p w14:paraId="4AD5F7C8" w14:textId="77777777" w:rsidR="00D60436" w:rsidRPr="00B71111" w:rsidRDefault="00D60436" w:rsidP="00F56245">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2" w:space="0" w:color="000000"/>
              <w:right w:val="single" w:sz="2" w:space="0" w:color="000000"/>
            </w:tcBorders>
          </w:tcPr>
          <w:p w14:paraId="0D8FA27B" w14:textId="77777777" w:rsidR="00D60436" w:rsidRPr="00B71111" w:rsidRDefault="00941669" w:rsidP="001A7BA0">
            <w:pPr>
              <w:rPr>
                <w:rFonts w:cstheme="minorHAnsi"/>
                <w:color w:val="auto"/>
                <w:sz w:val="20"/>
                <w:szCs w:val="20"/>
              </w:rPr>
            </w:pPr>
            <w:r w:rsidRPr="00B71111">
              <w:rPr>
                <w:rFonts w:eastAsia="Arial" w:cstheme="minorHAnsi"/>
                <w:i/>
                <w:color w:val="auto"/>
                <w:sz w:val="20"/>
                <w:szCs w:val="20"/>
              </w:rPr>
              <w:t>Protected Research Data</w:t>
            </w:r>
            <w:r w:rsidR="00D60436" w:rsidRPr="00B71111">
              <w:rPr>
                <w:rFonts w:eastAsia="Arial" w:cstheme="minorHAnsi"/>
                <w:i/>
                <w:color w:val="auto"/>
                <w:sz w:val="20"/>
                <w:szCs w:val="20"/>
              </w:rPr>
              <w:fldChar w:fldCharType="begin"/>
            </w:r>
            <w:r w:rsidR="00D60436" w:rsidRPr="00B71111">
              <w:rPr>
                <w:rFonts w:cstheme="minorHAnsi"/>
                <w:color w:val="auto"/>
                <w:sz w:val="20"/>
                <w:szCs w:val="20"/>
              </w:rPr>
              <w:instrText xml:space="preserve"> XE "</w:instrText>
            </w:r>
            <w:r w:rsidRPr="00B71111">
              <w:rPr>
                <w:rFonts w:eastAsia="Arial" w:cstheme="minorHAnsi"/>
                <w:i/>
                <w:color w:val="auto"/>
                <w:sz w:val="20"/>
                <w:szCs w:val="20"/>
              </w:rPr>
              <w:instrText>Protected Research Data</w:instrText>
            </w:r>
            <w:r w:rsidR="00D60436" w:rsidRPr="00B71111">
              <w:rPr>
                <w:rFonts w:cstheme="minorHAnsi"/>
                <w:color w:val="auto"/>
                <w:sz w:val="20"/>
                <w:szCs w:val="20"/>
              </w:rPr>
              <w:instrText>" \f"s"</w:instrText>
            </w:r>
            <w:r w:rsidR="00D60436" w:rsidRPr="00B71111">
              <w:rPr>
                <w:rFonts w:eastAsia="Arial" w:cstheme="minorHAnsi"/>
                <w:i/>
                <w:color w:val="auto"/>
                <w:sz w:val="20"/>
                <w:szCs w:val="20"/>
              </w:rPr>
              <w:fldChar w:fldCharType="end"/>
            </w:r>
          </w:p>
          <w:p w14:paraId="5A58EE99" w14:textId="77777777" w:rsidR="00D60436" w:rsidRPr="00B71111" w:rsidRDefault="00941669" w:rsidP="00941669">
            <w:pPr>
              <w:spacing w:line="240" w:lineRule="auto"/>
              <w:rPr>
                <w:rFonts w:cstheme="minorHAnsi"/>
                <w:color w:val="auto"/>
                <w:sz w:val="20"/>
                <w:szCs w:val="20"/>
              </w:rPr>
            </w:pPr>
            <w:r w:rsidRPr="00B71111">
              <w:rPr>
                <w:rFonts w:eastAsia="Arial" w:cstheme="minorHAnsi"/>
                <w:b w:val="0"/>
                <w:color w:val="auto"/>
                <w:sz w:val="20"/>
                <w:szCs w:val="20"/>
              </w:rPr>
              <w:t>Protected raw data received under contract for use in sponsored research studies.  Contracts require all data be destroyed and certified as such at contract expiration.  Note: See Research Records and Data for Retention of all other records associated with grant/contract related research activities</w:t>
            </w:r>
            <w:r w:rsidR="00D60436" w:rsidRPr="00B71111">
              <w:rPr>
                <w:rFonts w:eastAsia="Arial" w:cstheme="minorHAnsi"/>
                <w:b w:val="0"/>
                <w:color w:val="auto"/>
                <w:sz w:val="20"/>
                <w:szCs w:val="20"/>
              </w:rPr>
              <w:t>.</w:t>
            </w:r>
          </w:p>
        </w:tc>
        <w:tc>
          <w:tcPr>
            <w:tcW w:w="2880" w:type="dxa"/>
            <w:tcBorders>
              <w:top w:val="single" w:sz="3" w:space="0" w:color="000000"/>
              <w:left w:val="single" w:sz="2" w:space="0" w:color="000000"/>
              <w:bottom w:val="single" w:sz="2" w:space="0" w:color="000000"/>
              <w:right w:val="single" w:sz="2" w:space="0" w:color="000000"/>
            </w:tcBorders>
          </w:tcPr>
          <w:p w14:paraId="20C639FA" w14:textId="77777777" w:rsidR="00D60436" w:rsidRPr="00B71111" w:rsidRDefault="00D60436" w:rsidP="009D1230">
            <w:pPr>
              <w:spacing w:after="0"/>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w:t>
            </w:r>
            <w:r w:rsidR="00A06784">
              <w:rPr>
                <w:rFonts w:eastAsia="Arial" w:cstheme="minorHAnsi"/>
                <w:b w:val="0"/>
                <w:color w:val="auto"/>
                <w:sz w:val="20"/>
                <w:szCs w:val="20"/>
              </w:rPr>
              <w:t>until</w:t>
            </w:r>
            <w:r w:rsidR="00941669" w:rsidRPr="00B71111">
              <w:rPr>
                <w:rFonts w:eastAsia="Arial" w:cstheme="minorHAnsi"/>
                <w:b w:val="0"/>
                <w:color w:val="auto"/>
                <w:sz w:val="20"/>
                <w:szCs w:val="20"/>
              </w:rPr>
              <w:t xml:space="preserve"> Termination of Contract</w:t>
            </w:r>
          </w:p>
          <w:p w14:paraId="6FAAEFDA" w14:textId="77777777" w:rsidR="00D60436" w:rsidRPr="00B71111" w:rsidRDefault="00D60436" w:rsidP="009D1230">
            <w:pPr>
              <w:spacing w:after="0"/>
              <w:rPr>
                <w:rFonts w:eastAsia="Arial" w:cstheme="minorHAnsi"/>
                <w:b w:val="0"/>
                <w:i/>
                <w:color w:val="auto"/>
                <w:sz w:val="20"/>
                <w:szCs w:val="20"/>
              </w:rPr>
            </w:pPr>
            <w:r w:rsidRPr="00B71111">
              <w:rPr>
                <w:rFonts w:eastAsia="Arial" w:cstheme="minorHAnsi"/>
                <w:b w:val="0"/>
                <w:i/>
                <w:color w:val="auto"/>
                <w:sz w:val="20"/>
                <w:szCs w:val="20"/>
              </w:rPr>
              <w:t xml:space="preserve">   then</w:t>
            </w:r>
          </w:p>
          <w:p w14:paraId="0BC07BB4" w14:textId="77777777" w:rsidR="00D60436" w:rsidRPr="00B71111" w:rsidRDefault="00D60436" w:rsidP="009D1230">
            <w:pPr>
              <w:spacing w:after="0"/>
              <w:rPr>
                <w:rFonts w:eastAsia="Arial" w:cstheme="minorHAnsi"/>
                <w:b w:val="0"/>
                <w:color w:val="auto"/>
                <w:sz w:val="20"/>
                <w:szCs w:val="20"/>
              </w:rPr>
            </w:pPr>
            <w:r w:rsidRPr="00B71111">
              <w:rPr>
                <w:rFonts w:eastAsia="Arial" w:cstheme="minorHAnsi"/>
                <w:color w:val="auto"/>
                <w:sz w:val="20"/>
                <w:szCs w:val="20"/>
              </w:rPr>
              <w:t>Destroy</w:t>
            </w:r>
            <w:r w:rsidR="00936C50" w:rsidRPr="00B71111">
              <w:rPr>
                <w:rFonts w:eastAsia="Arial" w:cstheme="minorHAnsi"/>
                <w:b w:val="0"/>
                <w:color w:val="auto"/>
                <w:sz w:val="20"/>
                <w:szCs w:val="20"/>
              </w:rPr>
              <w:t>.</w:t>
            </w:r>
          </w:p>
        </w:tc>
        <w:tc>
          <w:tcPr>
            <w:tcW w:w="1752" w:type="dxa"/>
            <w:tcBorders>
              <w:top w:val="single" w:sz="3" w:space="0" w:color="000000"/>
              <w:left w:val="single" w:sz="2" w:space="0" w:color="000000"/>
              <w:bottom w:val="single" w:sz="2" w:space="0" w:color="000000"/>
              <w:right w:val="single" w:sz="2" w:space="0" w:color="000000"/>
            </w:tcBorders>
          </w:tcPr>
          <w:p w14:paraId="72566574" w14:textId="77777777" w:rsidR="00D60436" w:rsidRPr="00B71111" w:rsidRDefault="00D60436" w:rsidP="00D60436">
            <w:pPr>
              <w:spacing w:after="0"/>
              <w:jc w:val="center"/>
              <w:rPr>
                <w:rFonts w:eastAsia="Arial" w:cstheme="minorHAnsi"/>
                <w:b w:val="0"/>
                <w:color w:val="auto"/>
                <w:sz w:val="20"/>
                <w:szCs w:val="20"/>
              </w:rPr>
            </w:pPr>
            <w:r w:rsidRPr="00B71111">
              <w:rPr>
                <w:rFonts w:eastAsia="Arial" w:cstheme="minorHAnsi"/>
                <w:b w:val="0"/>
                <w:color w:val="auto"/>
                <w:sz w:val="20"/>
                <w:szCs w:val="20"/>
              </w:rPr>
              <w:t>NON-ARCHIVAL</w:t>
            </w:r>
          </w:p>
          <w:p w14:paraId="777F14C3" w14:textId="77777777" w:rsidR="00D60436" w:rsidRPr="00B71111" w:rsidRDefault="00D60436" w:rsidP="00D60436">
            <w:pPr>
              <w:spacing w:before="0" w:after="0"/>
              <w:jc w:val="center"/>
              <w:rPr>
                <w:rFonts w:eastAsia="Arial" w:cstheme="minorHAnsi"/>
                <w:b w:val="0"/>
                <w:color w:val="auto"/>
                <w:sz w:val="20"/>
                <w:szCs w:val="20"/>
              </w:rPr>
            </w:pPr>
            <w:r w:rsidRPr="00B71111">
              <w:rPr>
                <w:rFonts w:eastAsia="Arial" w:cstheme="minorHAnsi"/>
                <w:b w:val="0"/>
                <w:color w:val="auto"/>
                <w:sz w:val="20"/>
                <w:szCs w:val="20"/>
              </w:rPr>
              <w:t>NON-ESSENTIAL</w:t>
            </w:r>
          </w:p>
          <w:p w14:paraId="614C8655" w14:textId="77777777" w:rsidR="00D60436" w:rsidRPr="00B71111" w:rsidRDefault="00D60436" w:rsidP="00C85BB8">
            <w:pPr>
              <w:spacing w:before="0" w:after="0" w:line="240" w:lineRule="auto"/>
              <w:jc w:val="center"/>
              <w:rPr>
                <w:rFonts w:cstheme="minorHAnsi"/>
                <w:color w:val="auto"/>
                <w:sz w:val="20"/>
                <w:szCs w:val="20"/>
              </w:rPr>
            </w:pPr>
            <w:r w:rsidRPr="00B71111">
              <w:rPr>
                <w:rFonts w:eastAsia="Arial" w:cstheme="minorHAnsi"/>
                <w:b w:val="0"/>
                <w:color w:val="auto"/>
                <w:sz w:val="20"/>
                <w:szCs w:val="20"/>
              </w:rPr>
              <w:t>O</w:t>
            </w:r>
            <w:r w:rsidR="00C85BB8" w:rsidRPr="00B71111">
              <w:rPr>
                <w:rFonts w:eastAsia="Arial" w:cstheme="minorHAnsi"/>
                <w:b w:val="0"/>
                <w:color w:val="auto"/>
                <w:sz w:val="20"/>
                <w:szCs w:val="20"/>
              </w:rPr>
              <w:t>PR</w:t>
            </w:r>
          </w:p>
        </w:tc>
      </w:tr>
    </w:tbl>
    <w:p w14:paraId="1F8703D3" w14:textId="77777777" w:rsidR="00C85BB8" w:rsidRPr="00B71111" w:rsidRDefault="00C85BB8" w:rsidP="00B92533">
      <w:pPr>
        <w:spacing w:after="144"/>
        <w:rPr>
          <w:rFonts w:cstheme="minorHAnsi"/>
          <w:color w:val="auto"/>
          <w:sz w:val="16"/>
          <w:szCs w:val="16"/>
        </w:rPr>
      </w:pPr>
    </w:p>
    <w:p w14:paraId="19AA87DA" w14:textId="77777777" w:rsidR="00C85BB8" w:rsidRPr="00B71111" w:rsidRDefault="00C85BB8" w:rsidP="00B92533">
      <w:pPr>
        <w:spacing w:after="144"/>
        <w:rPr>
          <w:rFonts w:cstheme="minorHAnsi"/>
          <w:color w:val="auto"/>
          <w:sz w:val="20"/>
          <w:szCs w:val="20"/>
        </w:rPr>
      </w:pPr>
    </w:p>
    <w:p w14:paraId="3E2A73A3" w14:textId="77777777" w:rsidR="00D532D9" w:rsidRPr="00B71111" w:rsidRDefault="00D532D9" w:rsidP="00220D90">
      <w:pPr>
        <w:pStyle w:val="Heading1"/>
        <w:spacing w:after="144"/>
        <w:rPr>
          <w:rFonts w:asciiTheme="minorHAnsi" w:hAnsiTheme="minorHAnsi" w:cstheme="minorHAnsi"/>
          <w:color w:val="auto"/>
          <w:sz w:val="20"/>
          <w:szCs w:val="20"/>
        </w:rPr>
        <w:sectPr w:rsidR="00D532D9" w:rsidRPr="00B71111" w:rsidSect="0056171A">
          <w:footerReference w:type="default" r:id="rId33"/>
          <w:pgSz w:w="15840" w:h="12240" w:orient="landscape"/>
          <w:pgMar w:top="1080" w:right="720" w:bottom="1080" w:left="720" w:header="464" w:footer="144" w:gutter="0"/>
          <w:cols w:space="720"/>
          <w:docGrid w:linePitch="437"/>
        </w:sectPr>
      </w:pPr>
    </w:p>
    <w:p w14:paraId="7DA30BF4" w14:textId="7ECC1B52" w:rsidR="00A972F7" w:rsidRPr="00B71111" w:rsidRDefault="0007220C" w:rsidP="005D6060">
      <w:pPr>
        <w:pStyle w:val="Heading1"/>
        <w:rPr>
          <w:color w:val="auto"/>
        </w:rPr>
      </w:pPr>
      <w:bookmarkStart w:id="151" w:name="_Toc184715761"/>
      <w:r w:rsidRPr="00B71111">
        <w:rPr>
          <w:color w:val="auto"/>
        </w:rPr>
        <w:lastRenderedPageBreak/>
        <w:t xml:space="preserve">/40/ </w:t>
      </w:r>
      <w:r w:rsidR="00220D90" w:rsidRPr="00B71111">
        <w:rPr>
          <w:color w:val="auto"/>
        </w:rPr>
        <w:t>C</w:t>
      </w:r>
      <w:r w:rsidR="00827DB9">
        <w:rPr>
          <w:color w:val="auto"/>
        </w:rPr>
        <w:t>oMotion</w:t>
      </w:r>
      <w:bookmarkEnd w:id="151"/>
    </w:p>
    <w:tbl>
      <w:tblPr>
        <w:tblW w:w="14442" w:type="dxa"/>
        <w:tblInd w:w="-3" w:type="dxa"/>
        <w:tblCellMar>
          <w:top w:w="4" w:type="dxa"/>
          <w:left w:w="60" w:type="dxa"/>
          <w:bottom w:w="183" w:type="dxa"/>
          <w:right w:w="84" w:type="dxa"/>
        </w:tblCellMar>
        <w:tblLook w:val="04A0" w:firstRow="1" w:lastRow="0" w:firstColumn="1" w:lastColumn="0" w:noHBand="0" w:noVBand="1"/>
      </w:tblPr>
      <w:tblGrid>
        <w:gridCol w:w="1440"/>
        <w:gridCol w:w="8370"/>
        <w:gridCol w:w="2880"/>
        <w:gridCol w:w="1752"/>
      </w:tblGrid>
      <w:tr w:rsidR="001A6A91" w:rsidRPr="00B71111" w14:paraId="0E8E6C04" w14:textId="77777777" w:rsidTr="006023AD">
        <w:trPr>
          <w:trHeight w:val="288"/>
        </w:trPr>
        <w:tc>
          <w:tcPr>
            <w:tcW w:w="14442" w:type="dxa"/>
            <w:gridSpan w:val="4"/>
            <w:tcBorders>
              <w:top w:val="single" w:sz="3" w:space="0" w:color="000000"/>
              <w:left w:val="single" w:sz="2" w:space="0" w:color="000000"/>
              <w:bottom w:val="single" w:sz="3" w:space="0" w:color="000000"/>
              <w:right w:val="single" w:sz="2" w:space="0" w:color="000000"/>
            </w:tcBorders>
          </w:tcPr>
          <w:p w14:paraId="730E8460" w14:textId="77777777" w:rsidR="006F5856" w:rsidRPr="00B71111" w:rsidRDefault="006F5856" w:rsidP="006F5856">
            <w:pPr>
              <w:pStyle w:val="Heading2"/>
              <w:rPr>
                <w:color w:val="auto"/>
              </w:rPr>
            </w:pPr>
            <w:bookmarkStart w:id="152" w:name="_Toc184715762"/>
            <w:r w:rsidRPr="00B71111">
              <w:rPr>
                <w:color w:val="auto"/>
              </w:rPr>
              <w:t>/40/03/ UW CoMotion Invention Licensing</w:t>
            </w:r>
            <w:bookmarkEnd w:id="152"/>
          </w:p>
          <w:p w14:paraId="0EF95715" w14:textId="77777777" w:rsidR="001A6A91" w:rsidRPr="00B71111" w:rsidRDefault="006F5856" w:rsidP="006F5856">
            <w:pPr>
              <w:spacing w:after="0" w:line="240" w:lineRule="auto"/>
              <w:rPr>
                <w:rStyle w:val="Emphasis"/>
                <w:b w:val="0"/>
                <w:i/>
                <w:color w:val="auto"/>
              </w:rPr>
            </w:pPr>
            <w:r w:rsidRPr="00B71111">
              <w:rPr>
                <w:rFonts w:cstheme="minorHAnsi"/>
                <w:b w:val="0"/>
                <w:i/>
                <w:color w:val="auto"/>
                <w:sz w:val="22"/>
              </w:rPr>
              <w:t>Facilitates the commercialization of new innovations arising from University of Washington research</w:t>
            </w:r>
          </w:p>
        </w:tc>
      </w:tr>
      <w:tr w:rsidR="001A6A91" w:rsidRPr="00B71111" w14:paraId="3F5B1E12" w14:textId="77777777" w:rsidTr="00EF4B02">
        <w:tblPrEx>
          <w:tblCellMar>
            <w:bottom w:w="62" w:type="dxa"/>
            <w:right w:w="73" w:type="dxa"/>
          </w:tblCellMar>
        </w:tblPrEx>
        <w:trPr>
          <w:trHeight w:val="657"/>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08D28F74" w14:textId="77777777" w:rsidR="001A6A91" w:rsidRPr="00B71111" w:rsidRDefault="001A6A91" w:rsidP="006023AD">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10D5F8E2" w14:textId="77777777" w:rsidR="001A6A91" w:rsidRPr="00B71111" w:rsidRDefault="001A6A91" w:rsidP="006023AD">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7BB9C23A" w14:textId="77777777" w:rsidR="001A6A91" w:rsidRPr="00B71111" w:rsidRDefault="001A6A91" w:rsidP="006023AD">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205D19E4" w14:textId="77777777" w:rsidR="001A6A91" w:rsidRPr="00B71111" w:rsidRDefault="001A6A91" w:rsidP="006023AD">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52"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2EB70C2E" w14:textId="77777777" w:rsidR="001A6A91" w:rsidRPr="00B71111" w:rsidRDefault="001A6A91" w:rsidP="006023AD">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A972F7" w:rsidRPr="00B71111" w14:paraId="1AF822EE" w14:textId="77777777" w:rsidTr="00EF4B02">
        <w:tblPrEx>
          <w:tblCellMar>
            <w:bottom w:w="0" w:type="dxa"/>
          </w:tblCellMar>
        </w:tblPrEx>
        <w:trPr>
          <w:trHeight w:val="1178"/>
        </w:trPr>
        <w:tc>
          <w:tcPr>
            <w:tcW w:w="1440" w:type="dxa"/>
            <w:tcBorders>
              <w:top w:val="single" w:sz="3" w:space="0" w:color="000000"/>
              <w:left w:val="single" w:sz="2" w:space="0" w:color="000000"/>
              <w:bottom w:val="single" w:sz="2" w:space="0" w:color="000000"/>
              <w:right w:val="single" w:sz="2" w:space="0" w:color="000000"/>
            </w:tcBorders>
          </w:tcPr>
          <w:p w14:paraId="259D7ED1" w14:textId="77777777" w:rsidR="00562479" w:rsidRPr="00B71111" w:rsidRDefault="005C6CA7" w:rsidP="0046683F">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96 07 56910</w:t>
            </w:r>
            <w:r w:rsidR="00D63A1D" w:rsidRPr="00B71111">
              <w:rPr>
                <w:rFonts w:eastAsia="Arial" w:cstheme="minorHAnsi"/>
                <w:b w:val="0"/>
                <w:color w:val="auto"/>
                <w:sz w:val="20"/>
                <w:szCs w:val="20"/>
              </w:rPr>
              <w:fldChar w:fldCharType="begin"/>
            </w:r>
            <w:r w:rsidR="00D63A1D" w:rsidRPr="00B71111">
              <w:rPr>
                <w:rFonts w:cstheme="minorHAnsi"/>
                <w:color w:val="auto"/>
                <w:sz w:val="20"/>
                <w:szCs w:val="20"/>
              </w:rPr>
              <w:instrText xml:space="preserve"> XE "</w:instrText>
            </w:r>
            <w:r w:rsidR="00D63A1D" w:rsidRPr="00B71111">
              <w:rPr>
                <w:rFonts w:eastAsia="Arial" w:cstheme="minorHAnsi"/>
                <w:b w:val="0"/>
                <w:color w:val="auto"/>
                <w:sz w:val="20"/>
                <w:szCs w:val="20"/>
              </w:rPr>
              <w:instrText>96 07 56910</w:instrText>
            </w:r>
            <w:r w:rsidR="00D63A1D" w:rsidRPr="00B71111">
              <w:rPr>
                <w:rFonts w:cstheme="minorHAnsi"/>
                <w:color w:val="auto"/>
                <w:sz w:val="20"/>
                <w:szCs w:val="20"/>
              </w:rPr>
              <w:instrText>" \f"d"</w:instrText>
            </w:r>
            <w:r w:rsidR="00D63A1D" w:rsidRPr="00B71111">
              <w:rPr>
                <w:rFonts w:eastAsia="Arial" w:cstheme="minorHAnsi"/>
                <w:b w:val="0"/>
                <w:color w:val="auto"/>
                <w:sz w:val="20"/>
                <w:szCs w:val="20"/>
              </w:rPr>
              <w:fldChar w:fldCharType="end"/>
            </w:r>
          </w:p>
          <w:p w14:paraId="2616EF72" w14:textId="77777777" w:rsidR="00562479" w:rsidRPr="00B71111" w:rsidRDefault="00562479" w:rsidP="0046683F">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2" w:space="0" w:color="000000"/>
              <w:right w:val="single" w:sz="2" w:space="0" w:color="000000"/>
            </w:tcBorders>
          </w:tcPr>
          <w:p w14:paraId="58ECA1E2" w14:textId="77777777" w:rsidR="00A972F7" w:rsidRPr="00B71111" w:rsidRDefault="005C6CA7" w:rsidP="0046683F">
            <w:pPr>
              <w:spacing w:line="240" w:lineRule="auto"/>
              <w:rPr>
                <w:rFonts w:cstheme="minorHAnsi"/>
                <w:color w:val="auto"/>
                <w:sz w:val="20"/>
                <w:szCs w:val="20"/>
              </w:rPr>
            </w:pPr>
            <w:r w:rsidRPr="00B71111">
              <w:rPr>
                <w:rFonts w:eastAsia="Arial" w:cstheme="minorHAnsi"/>
                <w:i/>
                <w:color w:val="auto"/>
                <w:sz w:val="20"/>
                <w:szCs w:val="20"/>
              </w:rPr>
              <w:t>Project/Disclosure Files</w:t>
            </w:r>
            <w:r w:rsidR="00152654" w:rsidRPr="00B71111">
              <w:rPr>
                <w:rFonts w:eastAsia="Arial" w:cstheme="minorHAnsi"/>
                <w:i/>
                <w:color w:val="auto"/>
                <w:sz w:val="20"/>
                <w:szCs w:val="20"/>
              </w:rPr>
              <w:fldChar w:fldCharType="begin"/>
            </w:r>
            <w:r w:rsidR="00152654" w:rsidRPr="00B71111">
              <w:rPr>
                <w:rFonts w:cstheme="minorHAnsi"/>
                <w:color w:val="auto"/>
                <w:sz w:val="20"/>
                <w:szCs w:val="20"/>
              </w:rPr>
              <w:instrText xml:space="preserve"> XE "</w:instrText>
            </w:r>
            <w:r w:rsidR="00152654" w:rsidRPr="00B71111">
              <w:rPr>
                <w:rFonts w:eastAsia="Arial" w:cstheme="minorHAnsi"/>
                <w:i/>
                <w:color w:val="auto"/>
                <w:sz w:val="20"/>
                <w:szCs w:val="20"/>
              </w:rPr>
              <w:instrText>Project/Disclosure Files</w:instrText>
            </w:r>
            <w:r w:rsidR="00152654" w:rsidRPr="00B71111">
              <w:rPr>
                <w:rFonts w:cstheme="minorHAnsi"/>
                <w:color w:val="auto"/>
                <w:sz w:val="20"/>
                <w:szCs w:val="20"/>
              </w:rPr>
              <w:instrText>" \f"a"</w:instrText>
            </w:r>
            <w:r w:rsidR="00152654" w:rsidRPr="00B71111">
              <w:rPr>
                <w:rFonts w:eastAsia="Arial" w:cstheme="minorHAnsi"/>
                <w:i/>
                <w:color w:val="auto"/>
                <w:sz w:val="20"/>
                <w:szCs w:val="20"/>
              </w:rPr>
              <w:fldChar w:fldCharType="end"/>
            </w:r>
            <w:r w:rsidR="003E256E" w:rsidRPr="00B71111">
              <w:rPr>
                <w:rFonts w:eastAsia="Arial" w:cstheme="minorHAnsi"/>
                <w:i/>
                <w:color w:val="auto"/>
                <w:sz w:val="20"/>
                <w:szCs w:val="20"/>
              </w:rPr>
              <w:fldChar w:fldCharType="begin"/>
            </w:r>
            <w:r w:rsidR="003E256E" w:rsidRPr="00B71111">
              <w:rPr>
                <w:rFonts w:cstheme="minorHAnsi"/>
                <w:color w:val="auto"/>
                <w:sz w:val="20"/>
                <w:szCs w:val="20"/>
              </w:rPr>
              <w:instrText xml:space="preserve"> XE "</w:instrText>
            </w:r>
            <w:r w:rsidR="003E256E" w:rsidRPr="00B71111">
              <w:rPr>
                <w:rFonts w:eastAsia="Arial" w:cstheme="minorHAnsi"/>
                <w:i/>
                <w:color w:val="auto"/>
                <w:sz w:val="20"/>
                <w:szCs w:val="20"/>
              </w:rPr>
              <w:instrText>Project/Disclosure Files</w:instrText>
            </w:r>
            <w:r w:rsidR="003E256E" w:rsidRPr="00B71111">
              <w:rPr>
                <w:rFonts w:cstheme="minorHAnsi"/>
                <w:color w:val="auto"/>
                <w:sz w:val="20"/>
                <w:szCs w:val="20"/>
              </w:rPr>
              <w:instrText>" \f"s"</w:instrText>
            </w:r>
            <w:r w:rsidR="003E256E" w:rsidRPr="00B71111">
              <w:rPr>
                <w:rFonts w:eastAsia="Arial" w:cstheme="minorHAnsi"/>
                <w:i/>
                <w:color w:val="auto"/>
                <w:sz w:val="20"/>
                <w:szCs w:val="20"/>
              </w:rPr>
              <w:fldChar w:fldCharType="end"/>
            </w:r>
          </w:p>
          <w:p w14:paraId="090B4128" w14:textId="77777777" w:rsidR="00A972F7" w:rsidRPr="00B71111" w:rsidRDefault="005C6CA7" w:rsidP="0046683F">
            <w:pPr>
              <w:spacing w:line="240" w:lineRule="auto"/>
              <w:rPr>
                <w:rFonts w:cstheme="minorHAnsi"/>
                <w:color w:val="auto"/>
                <w:sz w:val="20"/>
                <w:szCs w:val="20"/>
              </w:rPr>
            </w:pPr>
            <w:r w:rsidRPr="00B71111">
              <w:rPr>
                <w:rFonts w:eastAsia="Arial" w:cstheme="minorHAnsi"/>
                <w:b w:val="0"/>
                <w:color w:val="auto"/>
                <w:sz w:val="20"/>
                <w:szCs w:val="20"/>
              </w:rPr>
              <w:t>This series provides a record of all the activities associated with an innovation, technology development, marketing, legal activity and appointments, patent documentation, financial management documents, rights management documents, trademark/copyright documentation, participation agreements, and Memorandums of Understanding.  "Note:  At the end of the retention period the ribbon copies will be transferred to the University of Washington Archives."</w:t>
            </w:r>
          </w:p>
        </w:tc>
        <w:tc>
          <w:tcPr>
            <w:tcW w:w="2880" w:type="dxa"/>
            <w:tcBorders>
              <w:top w:val="single" w:sz="3" w:space="0" w:color="000000"/>
              <w:left w:val="single" w:sz="2" w:space="0" w:color="000000"/>
              <w:bottom w:val="single" w:sz="2" w:space="0" w:color="000000"/>
              <w:right w:val="single" w:sz="2" w:space="0" w:color="000000"/>
            </w:tcBorders>
          </w:tcPr>
          <w:p w14:paraId="0FCF5E25" w14:textId="77777777" w:rsidR="00A972F7" w:rsidRPr="00B71111" w:rsidRDefault="0086065B" w:rsidP="0046683F">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005C6CA7" w:rsidRPr="00B71111">
              <w:rPr>
                <w:rFonts w:eastAsia="Arial" w:cstheme="minorHAnsi"/>
                <w:b w:val="0"/>
                <w:color w:val="auto"/>
                <w:sz w:val="20"/>
                <w:szCs w:val="20"/>
              </w:rPr>
              <w:t xml:space="preserve"> for 6 Years after Closure Date</w:t>
            </w:r>
          </w:p>
          <w:p w14:paraId="215B7747" w14:textId="77777777" w:rsidR="00562479" w:rsidRPr="00B71111" w:rsidRDefault="00562479" w:rsidP="0046683F">
            <w:pPr>
              <w:spacing w:line="240" w:lineRule="auto"/>
              <w:rPr>
                <w:rFonts w:eastAsia="Arial" w:cstheme="minorHAnsi"/>
                <w:color w:val="auto"/>
                <w:sz w:val="20"/>
                <w:szCs w:val="20"/>
              </w:rPr>
            </w:pPr>
            <w:r w:rsidRPr="00B71111">
              <w:rPr>
                <w:rFonts w:cstheme="minorHAnsi"/>
                <w:color w:val="auto"/>
                <w:sz w:val="20"/>
                <w:szCs w:val="20"/>
              </w:rPr>
              <w:t xml:space="preserve">   </w:t>
            </w:r>
            <w:r w:rsidRPr="00B71111">
              <w:rPr>
                <w:rFonts w:eastAsia="Arial" w:cstheme="minorHAnsi"/>
                <w:b w:val="0"/>
                <w:i/>
                <w:color w:val="auto"/>
                <w:sz w:val="20"/>
                <w:szCs w:val="20"/>
              </w:rPr>
              <w:t>then</w:t>
            </w:r>
          </w:p>
          <w:p w14:paraId="4CFB9D5C" w14:textId="77777777" w:rsidR="00562479" w:rsidRPr="00B71111" w:rsidRDefault="00562479" w:rsidP="0046683F">
            <w:pPr>
              <w:spacing w:line="240" w:lineRule="auto"/>
              <w:rPr>
                <w:rFonts w:cstheme="minorHAnsi"/>
                <w:color w:val="auto"/>
                <w:sz w:val="20"/>
                <w:szCs w:val="20"/>
              </w:rPr>
            </w:pPr>
            <w:r w:rsidRPr="00B71111">
              <w:rPr>
                <w:rFonts w:eastAsia="Arial" w:cstheme="minorHAnsi"/>
                <w:color w:val="auto"/>
                <w:sz w:val="20"/>
                <w:szCs w:val="20"/>
              </w:rPr>
              <w:t>Transfer</w:t>
            </w:r>
            <w:r w:rsidRPr="00B71111">
              <w:rPr>
                <w:rFonts w:eastAsia="Arial" w:cstheme="minorHAnsi"/>
                <w:b w:val="0"/>
                <w:color w:val="auto"/>
                <w:sz w:val="20"/>
                <w:szCs w:val="20"/>
              </w:rPr>
              <w:t xml:space="preserve"> to Archives for appraisal and selective retention</w:t>
            </w:r>
          </w:p>
        </w:tc>
        <w:tc>
          <w:tcPr>
            <w:tcW w:w="1752" w:type="dxa"/>
            <w:tcBorders>
              <w:top w:val="single" w:sz="3" w:space="0" w:color="000000"/>
              <w:left w:val="single" w:sz="2" w:space="0" w:color="000000"/>
              <w:bottom w:val="single" w:sz="2" w:space="0" w:color="000000"/>
              <w:right w:val="single" w:sz="2" w:space="0" w:color="000000"/>
            </w:tcBorders>
          </w:tcPr>
          <w:p w14:paraId="6BD09F98" w14:textId="77777777" w:rsidR="004B178A" w:rsidRPr="00B71111" w:rsidRDefault="004B178A" w:rsidP="004B178A">
            <w:pPr>
              <w:spacing w:after="0" w:line="240" w:lineRule="auto"/>
              <w:jc w:val="center"/>
              <w:rPr>
                <w:rFonts w:cs="Times New Roman"/>
                <w:color w:val="auto"/>
                <w:sz w:val="22"/>
              </w:rPr>
            </w:pPr>
            <w:r w:rsidRPr="00B71111">
              <w:rPr>
                <w:rFonts w:cs="Times New Roman"/>
                <w:color w:val="auto"/>
                <w:sz w:val="22"/>
              </w:rPr>
              <w:t>ARCHIVAL</w:t>
            </w:r>
          </w:p>
          <w:p w14:paraId="3D878DDE" w14:textId="77777777" w:rsidR="004B178A" w:rsidRPr="00B71111" w:rsidRDefault="004B178A" w:rsidP="004B178A">
            <w:pPr>
              <w:spacing w:before="0" w:after="0" w:line="240" w:lineRule="auto"/>
              <w:jc w:val="center"/>
              <w:rPr>
                <w:rFonts w:cs="Times New Roman"/>
                <w:color w:val="auto"/>
                <w:sz w:val="18"/>
                <w:szCs w:val="18"/>
              </w:rPr>
            </w:pPr>
            <w:r w:rsidRPr="00B71111">
              <w:rPr>
                <w:rFonts w:cs="Times New Roman"/>
                <w:color w:val="auto"/>
                <w:sz w:val="18"/>
                <w:szCs w:val="18"/>
              </w:rPr>
              <w:t>(Appraisal Required)</w:t>
            </w:r>
          </w:p>
          <w:p w14:paraId="145A5D09" w14:textId="77777777" w:rsidR="009773F7" w:rsidRPr="00B71111" w:rsidRDefault="009773F7" w:rsidP="004B178A">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69AFDE82" w14:textId="77777777" w:rsidR="00A972F7" w:rsidRPr="00B71111" w:rsidRDefault="005C6CA7" w:rsidP="009838BD">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bl>
    <w:p w14:paraId="3C60C80C" w14:textId="77777777" w:rsidR="00A972F7" w:rsidRPr="00931286" w:rsidRDefault="00A972F7" w:rsidP="002F6B60">
      <w:pPr>
        <w:spacing w:after="144"/>
        <w:rPr>
          <w:rFonts w:cstheme="minorHAnsi"/>
          <w:color w:val="auto"/>
          <w:sz w:val="20"/>
          <w:szCs w:val="20"/>
        </w:rPr>
      </w:pPr>
    </w:p>
    <w:tbl>
      <w:tblPr>
        <w:tblW w:w="14442" w:type="dxa"/>
        <w:tblInd w:w="-3" w:type="dxa"/>
        <w:tblCellMar>
          <w:top w:w="4" w:type="dxa"/>
          <w:left w:w="60" w:type="dxa"/>
          <w:bottom w:w="183" w:type="dxa"/>
          <w:right w:w="84" w:type="dxa"/>
        </w:tblCellMar>
        <w:tblLook w:val="04A0" w:firstRow="1" w:lastRow="0" w:firstColumn="1" w:lastColumn="0" w:noHBand="0" w:noVBand="1"/>
      </w:tblPr>
      <w:tblGrid>
        <w:gridCol w:w="1440"/>
        <w:gridCol w:w="8370"/>
        <w:gridCol w:w="2790"/>
        <w:gridCol w:w="1842"/>
      </w:tblGrid>
      <w:tr w:rsidR="001A6A91" w:rsidRPr="00B71111" w14:paraId="33ABAEE2" w14:textId="77777777" w:rsidTr="006023AD">
        <w:trPr>
          <w:trHeight w:val="288"/>
        </w:trPr>
        <w:tc>
          <w:tcPr>
            <w:tcW w:w="14442" w:type="dxa"/>
            <w:gridSpan w:val="4"/>
            <w:tcBorders>
              <w:top w:val="single" w:sz="3" w:space="0" w:color="000000"/>
              <w:left w:val="single" w:sz="2" w:space="0" w:color="000000"/>
              <w:bottom w:val="single" w:sz="3" w:space="0" w:color="000000"/>
              <w:right w:val="single" w:sz="2" w:space="0" w:color="000000"/>
            </w:tcBorders>
          </w:tcPr>
          <w:p w14:paraId="67E7480D" w14:textId="77777777" w:rsidR="006F5856" w:rsidRPr="00B71111" w:rsidRDefault="006F5856" w:rsidP="006F5856">
            <w:pPr>
              <w:pStyle w:val="Heading2"/>
              <w:rPr>
                <w:color w:val="auto"/>
              </w:rPr>
            </w:pPr>
            <w:bookmarkStart w:id="153" w:name="_Toc184715763"/>
            <w:r w:rsidRPr="00B71111">
              <w:rPr>
                <w:color w:val="auto"/>
              </w:rPr>
              <w:t>/40/04/ UW CoMotion Finance</w:t>
            </w:r>
            <w:bookmarkEnd w:id="153"/>
          </w:p>
          <w:p w14:paraId="2EC416CE" w14:textId="77777777" w:rsidR="001A6A91" w:rsidRPr="00B71111" w:rsidRDefault="006F5856" w:rsidP="006F5856">
            <w:pPr>
              <w:spacing w:after="0" w:line="240" w:lineRule="auto"/>
              <w:rPr>
                <w:rStyle w:val="Emphasis"/>
                <w:b w:val="0"/>
                <w:i/>
                <w:color w:val="auto"/>
              </w:rPr>
            </w:pPr>
            <w:r w:rsidRPr="00B71111">
              <w:rPr>
                <w:rFonts w:cstheme="minorHAnsi"/>
                <w:b w:val="0"/>
                <w:i/>
                <w:color w:val="auto"/>
                <w:sz w:val="22"/>
              </w:rPr>
              <w:t>Finance</w:t>
            </w:r>
          </w:p>
        </w:tc>
      </w:tr>
      <w:tr w:rsidR="001A6A91" w:rsidRPr="00B71111" w14:paraId="7F775F13" w14:textId="77777777" w:rsidTr="00EF4B02">
        <w:tblPrEx>
          <w:tblCellMar>
            <w:bottom w:w="62" w:type="dxa"/>
            <w:right w:w="73" w:type="dxa"/>
          </w:tblCellMar>
        </w:tblPrEx>
        <w:trPr>
          <w:trHeight w:val="657"/>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5C60E9F8" w14:textId="77777777" w:rsidR="001A6A91" w:rsidRPr="00B71111" w:rsidRDefault="001A6A91" w:rsidP="006023AD">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0CFCAF15" w14:textId="77777777" w:rsidR="001A6A91" w:rsidRPr="00B71111" w:rsidRDefault="001A6A91" w:rsidP="006023AD">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79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54D55FE4" w14:textId="77777777" w:rsidR="001A6A91" w:rsidRPr="00B71111" w:rsidRDefault="001A6A91" w:rsidP="006023AD">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18CC8E90" w14:textId="77777777" w:rsidR="001A6A91" w:rsidRPr="00B71111" w:rsidRDefault="001A6A91" w:rsidP="006023AD">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842"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7A85F0E4" w14:textId="77777777" w:rsidR="001A6A91" w:rsidRPr="00B71111" w:rsidRDefault="001A6A91" w:rsidP="006023AD">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A972F7" w:rsidRPr="00B71111" w14:paraId="2F27E01F" w14:textId="77777777" w:rsidTr="00EF4B02">
        <w:tblPrEx>
          <w:tblCellMar>
            <w:bottom w:w="0" w:type="dxa"/>
          </w:tblCellMar>
        </w:tblPrEx>
        <w:trPr>
          <w:trHeight w:val="1000"/>
        </w:trPr>
        <w:tc>
          <w:tcPr>
            <w:tcW w:w="1440" w:type="dxa"/>
            <w:tcBorders>
              <w:top w:val="single" w:sz="3" w:space="0" w:color="000000"/>
              <w:left w:val="single" w:sz="2" w:space="0" w:color="000000"/>
              <w:bottom w:val="single" w:sz="2" w:space="0" w:color="000000"/>
              <w:right w:val="single" w:sz="2" w:space="0" w:color="000000"/>
            </w:tcBorders>
          </w:tcPr>
          <w:p w14:paraId="21874CAC" w14:textId="77777777" w:rsidR="00562479" w:rsidRPr="00B71111" w:rsidRDefault="005C6CA7" w:rsidP="0046683F">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93 01 51769</w:t>
            </w:r>
            <w:r w:rsidR="00D63A1D" w:rsidRPr="00B71111">
              <w:rPr>
                <w:rFonts w:eastAsia="Arial" w:cstheme="minorHAnsi"/>
                <w:b w:val="0"/>
                <w:color w:val="auto"/>
                <w:sz w:val="20"/>
                <w:szCs w:val="20"/>
              </w:rPr>
              <w:fldChar w:fldCharType="begin"/>
            </w:r>
            <w:r w:rsidR="00D63A1D" w:rsidRPr="00B71111">
              <w:rPr>
                <w:rFonts w:cstheme="minorHAnsi"/>
                <w:color w:val="auto"/>
                <w:sz w:val="20"/>
                <w:szCs w:val="20"/>
              </w:rPr>
              <w:instrText xml:space="preserve"> XE "</w:instrText>
            </w:r>
            <w:r w:rsidR="00D63A1D" w:rsidRPr="00B71111">
              <w:rPr>
                <w:rFonts w:eastAsia="Arial" w:cstheme="minorHAnsi"/>
                <w:b w:val="0"/>
                <w:color w:val="auto"/>
                <w:sz w:val="20"/>
                <w:szCs w:val="20"/>
              </w:rPr>
              <w:instrText>93 01 51769</w:instrText>
            </w:r>
            <w:r w:rsidR="00D63A1D" w:rsidRPr="00B71111">
              <w:rPr>
                <w:rFonts w:cstheme="minorHAnsi"/>
                <w:color w:val="auto"/>
                <w:sz w:val="20"/>
                <w:szCs w:val="20"/>
              </w:rPr>
              <w:instrText>" \f"d"</w:instrText>
            </w:r>
            <w:r w:rsidR="00D63A1D" w:rsidRPr="00B71111">
              <w:rPr>
                <w:rFonts w:eastAsia="Arial" w:cstheme="minorHAnsi"/>
                <w:b w:val="0"/>
                <w:color w:val="auto"/>
                <w:sz w:val="20"/>
                <w:szCs w:val="20"/>
              </w:rPr>
              <w:fldChar w:fldCharType="end"/>
            </w:r>
          </w:p>
          <w:p w14:paraId="5E952432" w14:textId="77777777" w:rsidR="00562479" w:rsidRPr="00B71111" w:rsidRDefault="00562479" w:rsidP="0046683F">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370" w:type="dxa"/>
            <w:tcBorders>
              <w:top w:val="single" w:sz="3" w:space="0" w:color="000000"/>
              <w:left w:val="single" w:sz="2" w:space="0" w:color="000000"/>
              <w:bottom w:val="single" w:sz="2" w:space="0" w:color="000000"/>
              <w:right w:val="single" w:sz="2" w:space="0" w:color="000000"/>
            </w:tcBorders>
          </w:tcPr>
          <w:p w14:paraId="1A9A7778" w14:textId="77777777" w:rsidR="00A972F7" w:rsidRPr="00B71111" w:rsidRDefault="005C6CA7" w:rsidP="0046683F">
            <w:pPr>
              <w:spacing w:line="240" w:lineRule="auto"/>
              <w:rPr>
                <w:rFonts w:cstheme="minorHAnsi"/>
                <w:color w:val="auto"/>
                <w:sz w:val="20"/>
                <w:szCs w:val="20"/>
              </w:rPr>
            </w:pPr>
            <w:r w:rsidRPr="00B71111">
              <w:rPr>
                <w:rFonts w:eastAsia="Arial" w:cstheme="minorHAnsi"/>
                <w:i/>
                <w:color w:val="auto"/>
                <w:sz w:val="20"/>
                <w:szCs w:val="20"/>
              </w:rPr>
              <w:t>Royalty Payment Files</w:t>
            </w:r>
            <w:r w:rsidR="003E256E" w:rsidRPr="00B71111">
              <w:rPr>
                <w:rFonts w:eastAsia="Arial" w:cstheme="minorHAnsi"/>
                <w:i/>
                <w:color w:val="auto"/>
                <w:sz w:val="20"/>
                <w:szCs w:val="20"/>
              </w:rPr>
              <w:fldChar w:fldCharType="begin"/>
            </w:r>
            <w:r w:rsidR="003E256E" w:rsidRPr="00B71111">
              <w:rPr>
                <w:rFonts w:cstheme="minorHAnsi"/>
                <w:color w:val="auto"/>
                <w:sz w:val="20"/>
                <w:szCs w:val="20"/>
              </w:rPr>
              <w:instrText xml:space="preserve"> XE "</w:instrText>
            </w:r>
            <w:r w:rsidR="003E256E" w:rsidRPr="00B71111">
              <w:rPr>
                <w:rFonts w:eastAsia="Arial" w:cstheme="minorHAnsi"/>
                <w:i/>
                <w:color w:val="auto"/>
                <w:sz w:val="20"/>
                <w:szCs w:val="20"/>
              </w:rPr>
              <w:instrText>Royalty Payment Files</w:instrText>
            </w:r>
            <w:r w:rsidR="003E256E" w:rsidRPr="00B71111">
              <w:rPr>
                <w:rFonts w:cstheme="minorHAnsi"/>
                <w:color w:val="auto"/>
                <w:sz w:val="20"/>
                <w:szCs w:val="20"/>
              </w:rPr>
              <w:instrText>" \f"s"</w:instrText>
            </w:r>
            <w:r w:rsidR="003E256E" w:rsidRPr="00B71111">
              <w:rPr>
                <w:rFonts w:eastAsia="Arial" w:cstheme="minorHAnsi"/>
                <w:i/>
                <w:color w:val="auto"/>
                <w:sz w:val="20"/>
                <w:szCs w:val="20"/>
              </w:rPr>
              <w:fldChar w:fldCharType="end"/>
            </w:r>
          </w:p>
          <w:p w14:paraId="32E60040" w14:textId="77777777" w:rsidR="00A972F7" w:rsidRPr="00B71111" w:rsidRDefault="005C6CA7" w:rsidP="0046683F">
            <w:pPr>
              <w:spacing w:line="240" w:lineRule="auto"/>
              <w:rPr>
                <w:rFonts w:cstheme="minorHAnsi"/>
                <w:color w:val="auto"/>
                <w:sz w:val="20"/>
                <w:szCs w:val="20"/>
              </w:rPr>
            </w:pPr>
            <w:r w:rsidRPr="00B71111">
              <w:rPr>
                <w:rFonts w:eastAsia="Arial" w:cstheme="minorHAnsi"/>
                <w:b w:val="0"/>
                <w:color w:val="auto"/>
                <w:sz w:val="20"/>
                <w:szCs w:val="20"/>
              </w:rPr>
              <w:t>Provides a record of the distribution of royalty payments made to inventor(s) and/or the University. Includes correspondence regarding revenue allocation and instructions, and memorandums of understanding.  Also includes income and receipts received from licensees which are attributable to a University Technology or inventor.</w:t>
            </w:r>
          </w:p>
        </w:tc>
        <w:tc>
          <w:tcPr>
            <w:tcW w:w="2790" w:type="dxa"/>
            <w:tcBorders>
              <w:top w:val="single" w:sz="3" w:space="0" w:color="000000"/>
              <w:left w:val="single" w:sz="2" w:space="0" w:color="000000"/>
              <w:bottom w:val="single" w:sz="2" w:space="0" w:color="000000"/>
              <w:right w:val="single" w:sz="2" w:space="0" w:color="000000"/>
            </w:tcBorders>
          </w:tcPr>
          <w:p w14:paraId="3CA45FEE" w14:textId="77777777" w:rsidR="00A972F7" w:rsidRPr="00B71111" w:rsidRDefault="0086065B" w:rsidP="0046683F">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005C6CA7" w:rsidRPr="00B71111">
              <w:rPr>
                <w:rFonts w:eastAsia="Arial" w:cstheme="minorHAnsi"/>
                <w:b w:val="0"/>
                <w:color w:val="auto"/>
                <w:sz w:val="20"/>
                <w:szCs w:val="20"/>
              </w:rPr>
              <w:t xml:space="preserve"> for 6 Years after Closure Date of Technology</w:t>
            </w:r>
          </w:p>
          <w:p w14:paraId="09010EA6" w14:textId="77777777" w:rsidR="00562479" w:rsidRPr="00B71111" w:rsidRDefault="00562479" w:rsidP="0046683F">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089B99F9" w14:textId="77777777" w:rsidR="00562479" w:rsidRPr="00B71111" w:rsidRDefault="00562479" w:rsidP="0046683F">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00E0106D" w:rsidRPr="00B71111">
              <w:rPr>
                <w:rFonts w:eastAsia="Arial" w:cstheme="minorHAnsi"/>
                <w:b w:val="0"/>
                <w:color w:val="auto"/>
                <w:sz w:val="20"/>
                <w:szCs w:val="20"/>
              </w:rPr>
              <w:t>.</w:t>
            </w:r>
          </w:p>
        </w:tc>
        <w:tc>
          <w:tcPr>
            <w:tcW w:w="1842" w:type="dxa"/>
            <w:tcBorders>
              <w:top w:val="single" w:sz="3" w:space="0" w:color="000000"/>
              <w:left w:val="single" w:sz="2" w:space="0" w:color="000000"/>
              <w:bottom w:val="single" w:sz="2" w:space="0" w:color="000000"/>
              <w:right w:val="single" w:sz="2" w:space="0" w:color="000000"/>
            </w:tcBorders>
          </w:tcPr>
          <w:p w14:paraId="546EAA9D" w14:textId="77777777" w:rsidR="00BE50AA" w:rsidRPr="00B71111" w:rsidRDefault="00BE50AA" w:rsidP="00E61669">
            <w:pPr>
              <w:spacing w:after="0"/>
              <w:jc w:val="center"/>
              <w:rPr>
                <w:rFonts w:eastAsia="Arial" w:cstheme="minorHAnsi"/>
                <w:b w:val="0"/>
                <w:color w:val="auto"/>
                <w:sz w:val="20"/>
                <w:szCs w:val="20"/>
              </w:rPr>
            </w:pPr>
            <w:r w:rsidRPr="00B71111">
              <w:rPr>
                <w:rFonts w:eastAsia="Arial" w:cstheme="minorHAnsi"/>
                <w:b w:val="0"/>
                <w:color w:val="auto"/>
                <w:sz w:val="20"/>
                <w:szCs w:val="20"/>
              </w:rPr>
              <w:t>NON-ARCHIVAL</w:t>
            </w:r>
          </w:p>
          <w:p w14:paraId="34943BFA" w14:textId="77777777" w:rsidR="009773F7" w:rsidRPr="00B71111" w:rsidRDefault="009773F7" w:rsidP="009838BD">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35CDB1B9" w14:textId="77777777" w:rsidR="00A972F7" w:rsidRPr="00B71111" w:rsidRDefault="005C6CA7" w:rsidP="009838BD">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bl>
    <w:p w14:paraId="27CDDDE7" w14:textId="77777777" w:rsidR="00D532D9" w:rsidRPr="00B71111" w:rsidRDefault="00D532D9" w:rsidP="0096482C">
      <w:pPr>
        <w:spacing w:after="144"/>
        <w:rPr>
          <w:rFonts w:cstheme="minorHAnsi"/>
          <w:color w:val="auto"/>
          <w:sz w:val="20"/>
          <w:szCs w:val="20"/>
        </w:rPr>
        <w:sectPr w:rsidR="00D532D9" w:rsidRPr="00B71111" w:rsidSect="0056171A">
          <w:footerReference w:type="default" r:id="rId34"/>
          <w:pgSz w:w="15840" w:h="12240" w:orient="landscape"/>
          <w:pgMar w:top="1080" w:right="720" w:bottom="1080" w:left="720" w:header="464" w:footer="144" w:gutter="0"/>
          <w:cols w:space="720"/>
          <w:docGrid w:linePitch="437"/>
        </w:sectPr>
      </w:pPr>
    </w:p>
    <w:p w14:paraId="1FC6BC30" w14:textId="77777777" w:rsidR="0077300B" w:rsidRPr="00B71111" w:rsidRDefault="0007220C" w:rsidP="005D6060">
      <w:pPr>
        <w:pStyle w:val="Heading1"/>
        <w:rPr>
          <w:color w:val="auto"/>
        </w:rPr>
      </w:pPr>
      <w:bookmarkStart w:id="154" w:name="_Toc184715764"/>
      <w:r w:rsidRPr="00B71111">
        <w:rPr>
          <w:color w:val="auto"/>
        </w:rPr>
        <w:lastRenderedPageBreak/>
        <w:t xml:space="preserve">/41/ </w:t>
      </w:r>
      <w:r w:rsidR="005C6CA7" w:rsidRPr="00B71111">
        <w:rPr>
          <w:color w:val="auto"/>
        </w:rPr>
        <w:t>Vice Provost for Planning and Budgeting</w:t>
      </w:r>
      <w:bookmarkEnd w:id="154"/>
    </w:p>
    <w:tbl>
      <w:tblPr>
        <w:tblW w:w="14442" w:type="dxa"/>
        <w:tblInd w:w="-3" w:type="dxa"/>
        <w:tblCellMar>
          <w:top w:w="4" w:type="dxa"/>
          <w:left w:w="60" w:type="dxa"/>
          <w:bottom w:w="183" w:type="dxa"/>
          <w:right w:w="84" w:type="dxa"/>
        </w:tblCellMar>
        <w:tblLook w:val="04A0" w:firstRow="1" w:lastRow="0" w:firstColumn="1" w:lastColumn="0" w:noHBand="0" w:noVBand="1"/>
      </w:tblPr>
      <w:tblGrid>
        <w:gridCol w:w="1350"/>
        <w:gridCol w:w="8460"/>
        <w:gridCol w:w="2790"/>
        <w:gridCol w:w="1842"/>
      </w:tblGrid>
      <w:tr w:rsidR="00300AEB" w:rsidRPr="00B71111" w14:paraId="6A5D7305" w14:textId="77777777" w:rsidTr="006023AD">
        <w:trPr>
          <w:trHeight w:val="288"/>
        </w:trPr>
        <w:tc>
          <w:tcPr>
            <w:tcW w:w="14442" w:type="dxa"/>
            <w:gridSpan w:val="4"/>
            <w:tcBorders>
              <w:top w:val="single" w:sz="3" w:space="0" w:color="000000"/>
              <w:left w:val="single" w:sz="2" w:space="0" w:color="000000"/>
              <w:bottom w:val="single" w:sz="3" w:space="0" w:color="000000"/>
              <w:right w:val="single" w:sz="2" w:space="0" w:color="000000"/>
            </w:tcBorders>
          </w:tcPr>
          <w:p w14:paraId="262E4C0A" w14:textId="7C78EB70" w:rsidR="00300AEB" w:rsidRPr="00B71111" w:rsidRDefault="00300AEB" w:rsidP="006023AD">
            <w:pPr>
              <w:pStyle w:val="Heading2"/>
              <w:spacing w:before="0" w:line="240" w:lineRule="auto"/>
              <w:rPr>
                <w:color w:val="auto"/>
              </w:rPr>
            </w:pPr>
            <w:bookmarkStart w:id="155" w:name="_Toc184715765"/>
            <w:r w:rsidRPr="00B71111">
              <w:rPr>
                <w:color w:val="auto"/>
              </w:rPr>
              <w:t xml:space="preserve">/41/02/ </w:t>
            </w:r>
            <w:r w:rsidR="00827DB9">
              <w:rPr>
                <w:color w:val="auto"/>
              </w:rPr>
              <w:t xml:space="preserve">OPB: </w:t>
            </w:r>
            <w:r w:rsidRPr="00B71111">
              <w:rPr>
                <w:color w:val="auto"/>
              </w:rPr>
              <w:t>Budget Office</w:t>
            </w:r>
            <w:bookmarkEnd w:id="155"/>
          </w:p>
          <w:p w14:paraId="5927E3DD" w14:textId="77777777" w:rsidR="00300AEB" w:rsidRPr="00B71111" w:rsidRDefault="00300AEB" w:rsidP="006023AD">
            <w:pPr>
              <w:spacing w:after="0" w:line="240" w:lineRule="auto"/>
              <w:rPr>
                <w:rStyle w:val="Emphasis"/>
                <w:b w:val="0"/>
                <w:i/>
                <w:color w:val="auto"/>
              </w:rPr>
            </w:pPr>
            <w:r w:rsidRPr="00B71111">
              <w:rPr>
                <w:rStyle w:val="Emphasis"/>
                <w:b w:val="0"/>
                <w:i/>
                <w:color w:val="auto"/>
              </w:rPr>
              <w:t>Plans and allocates financial and physical resources, and provides analysis and information services</w:t>
            </w:r>
          </w:p>
        </w:tc>
      </w:tr>
      <w:tr w:rsidR="00300AEB" w:rsidRPr="00B71111" w14:paraId="3513EA67" w14:textId="77777777" w:rsidTr="00EF4B02">
        <w:tblPrEx>
          <w:tblCellMar>
            <w:bottom w:w="62" w:type="dxa"/>
            <w:right w:w="73" w:type="dxa"/>
          </w:tblCellMar>
        </w:tblPrEx>
        <w:trPr>
          <w:trHeight w:val="657"/>
        </w:trPr>
        <w:tc>
          <w:tcPr>
            <w:tcW w:w="135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1E126993" w14:textId="77777777" w:rsidR="00300AEB" w:rsidRPr="00B71111" w:rsidRDefault="00300AEB" w:rsidP="006023AD">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46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4368EF50" w14:textId="77777777" w:rsidR="00300AEB" w:rsidRPr="00B71111" w:rsidRDefault="00300AEB" w:rsidP="006023AD">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79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2BB1B1C5" w14:textId="77777777" w:rsidR="00300AEB" w:rsidRPr="00B71111" w:rsidRDefault="00300AEB" w:rsidP="006023AD">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5AFDA702" w14:textId="77777777" w:rsidR="00300AEB" w:rsidRPr="00B71111" w:rsidRDefault="00300AEB" w:rsidP="006023AD">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842"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4FFCECC4" w14:textId="77777777" w:rsidR="00300AEB" w:rsidRPr="00B71111" w:rsidRDefault="00300AEB" w:rsidP="006023AD">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77300B" w:rsidRPr="00B71111" w14:paraId="3F07C25F" w14:textId="77777777" w:rsidTr="00EF4B02">
        <w:tblPrEx>
          <w:tblCellMar>
            <w:bottom w:w="62" w:type="dxa"/>
            <w:right w:w="73" w:type="dxa"/>
          </w:tblCellMar>
        </w:tblPrEx>
        <w:trPr>
          <w:trHeight w:val="946"/>
        </w:trPr>
        <w:tc>
          <w:tcPr>
            <w:tcW w:w="1350" w:type="dxa"/>
            <w:tcBorders>
              <w:top w:val="single" w:sz="3" w:space="0" w:color="000000"/>
              <w:left w:val="single" w:sz="2" w:space="0" w:color="000000"/>
              <w:bottom w:val="single" w:sz="3" w:space="0" w:color="000000"/>
              <w:right w:val="single" w:sz="2" w:space="0" w:color="000000"/>
            </w:tcBorders>
          </w:tcPr>
          <w:p w14:paraId="58144B08" w14:textId="77777777" w:rsidR="00562479" w:rsidRPr="00B71111" w:rsidRDefault="0077300B" w:rsidP="0046683F">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88 5 42291</w:t>
            </w:r>
            <w:r w:rsidR="00D63A1D" w:rsidRPr="00B71111">
              <w:rPr>
                <w:rFonts w:eastAsia="Arial" w:cstheme="minorHAnsi"/>
                <w:b w:val="0"/>
                <w:color w:val="auto"/>
                <w:sz w:val="20"/>
                <w:szCs w:val="20"/>
              </w:rPr>
              <w:fldChar w:fldCharType="begin"/>
            </w:r>
            <w:r w:rsidR="00D63A1D" w:rsidRPr="00B71111">
              <w:rPr>
                <w:rFonts w:cstheme="minorHAnsi"/>
                <w:color w:val="auto"/>
                <w:sz w:val="20"/>
                <w:szCs w:val="20"/>
              </w:rPr>
              <w:instrText xml:space="preserve"> XE "</w:instrText>
            </w:r>
            <w:r w:rsidR="00D63A1D" w:rsidRPr="00B71111">
              <w:rPr>
                <w:rFonts w:eastAsia="Arial" w:cstheme="minorHAnsi"/>
                <w:b w:val="0"/>
                <w:color w:val="auto"/>
                <w:sz w:val="20"/>
                <w:szCs w:val="20"/>
              </w:rPr>
              <w:instrText>88 5 42291</w:instrText>
            </w:r>
            <w:r w:rsidR="00D63A1D" w:rsidRPr="00B71111">
              <w:rPr>
                <w:rFonts w:cstheme="minorHAnsi"/>
                <w:color w:val="auto"/>
                <w:sz w:val="20"/>
                <w:szCs w:val="20"/>
              </w:rPr>
              <w:instrText>" \f"d"</w:instrText>
            </w:r>
            <w:r w:rsidR="00D63A1D" w:rsidRPr="00B71111">
              <w:rPr>
                <w:rFonts w:eastAsia="Arial" w:cstheme="minorHAnsi"/>
                <w:b w:val="0"/>
                <w:color w:val="auto"/>
                <w:sz w:val="20"/>
                <w:szCs w:val="20"/>
              </w:rPr>
              <w:fldChar w:fldCharType="end"/>
            </w:r>
          </w:p>
          <w:p w14:paraId="1D8F550A" w14:textId="77777777" w:rsidR="00562479" w:rsidRPr="00B71111" w:rsidRDefault="00562479" w:rsidP="0046683F">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460" w:type="dxa"/>
            <w:tcBorders>
              <w:top w:val="single" w:sz="3" w:space="0" w:color="000000"/>
              <w:left w:val="single" w:sz="2" w:space="0" w:color="000000"/>
              <w:bottom w:val="single" w:sz="3" w:space="0" w:color="000000"/>
              <w:right w:val="single" w:sz="2" w:space="0" w:color="000000"/>
            </w:tcBorders>
          </w:tcPr>
          <w:p w14:paraId="1EBE2006" w14:textId="77777777" w:rsidR="0077300B" w:rsidRPr="00B71111" w:rsidRDefault="0077300B" w:rsidP="0046683F">
            <w:pPr>
              <w:spacing w:line="240" w:lineRule="auto"/>
              <w:rPr>
                <w:rFonts w:cstheme="minorHAnsi"/>
                <w:color w:val="auto"/>
                <w:sz w:val="20"/>
                <w:szCs w:val="20"/>
              </w:rPr>
            </w:pPr>
            <w:r w:rsidRPr="00B71111">
              <w:rPr>
                <w:rFonts w:eastAsia="Arial" w:cstheme="minorHAnsi"/>
                <w:i/>
                <w:color w:val="auto"/>
                <w:sz w:val="20"/>
                <w:szCs w:val="20"/>
              </w:rPr>
              <w:t>Allotments</w:t>
            </w:r>
            <w:r w:rsidR="00152654" w:rsidRPr="00B71111">
              <w:rPr>
                <w:rFonts w:eastAsia="Arial" w:cstheme="minorHAnsi"/>
                <w:i/>
                <w:color w:val="auto"/>
                <w:sz w:val="20"/>
                <w:szCs w:val="20"/>
              </w:rPr>
              <w:fldChar w:fldCharType="begin"/>
            </w:r>
            <w:r w:rsidR="00152654" w:rsidRPr="00B71111">
              <w:rPr>
                <w:rFonts w:cstheme="minorHAnsi"/>
                <w:color w:val="auto"/>
                <w:sz w:val="20"/>
                <w:szCs w:val="20"/>
              </w:rPr>
              <w:instrText xml:space="preserve"> XE "</w:instrText>
            </w:r>
            <w:r w:rsidR="00152654" w:rsidRPr="00B71111">
              <w:rPr>
                <w:rFonts w:eastAsia="Arial" w:cstheme="minorHAnsi"/>
                <w:i/>
                <w:color w:val="auto"/>
                <w:sz w:val="20"/>
                <w:szCs w:val="20"/>
              </w:rPr>
              <w:instrText>Allotments</w:instrText>
            </w:r>
            <w:r w:rsidR="00152654" w:rsidRPr="00B71111">
              <w:rPr>
                <w:rFonts w:cstheme="minorHAnsi"/>
                <w:color w:val="auto"/>
                <w:sz w:val="20"/>
                <w:szCs w:val="20"/>
              </w:rPr>
              <w:instrText>" \f"a"</w:instrText>
            </w:r>
            <w:r w:rsidR="00152654" w:rsidRPr="00B71111">
              <w:rPr>
                <w:rFonts w:eastAsia="Arial" w:cstheme="minorHAnsi"/>
                <w:i/>
                <w:color w:val="auto"/>
                <w:sz w:val="20"/>
                <w:szCs w:val="20"/>
              </w:rPr>
              <w:fldChar w:fldCharType="end"/>
            </w:r>
            <w:r w:rsidR="003E256E" w:rsidRPr="00B71111">
              <w:rPr>
                <w:rFonts w:eastAsia="Arial" w:cstheme="minorHAnsi"/>
                <w:i/>
                <w:color w:val="auto"/>
                <w:sz w:val="20"/>
                <w:szCs w:val="20"/>
              </w:rPr>
              <w:fldChar w:fldCharType="begin"/>
            </w:r>
            <w:r w:rsidR="003E256E" w:rsidRPr="00B71111">
              <w:rPr>
                <w:rFonts w:cstheme="minorHAnsi"/>
                <w:color w:val="auto"/>
                <w:sz w:val="20"/>
                <w:szCs w:val="20"/>
              </w:rPr>
              <w:instrText xml:space="preserve"> XE "</w:instrText>
            </w:r>
            <w:r w:rsidR="003E256E" w:rsidRPr="00B71111">
              <w:rPr>
                <w:rFonts w:eastAsia="Arial" w:cstheme="minorHAnsi"/>
                <w:i/>
                <w:color w:val="auto"/>
                <w:sz w:val="20"/>
                <w:szCs w:val="20"/>
              </w:rPr>
              <w:instrText>Allotments</w:instrText>
            </w:r>
            <w:r w:rsidR="003E256E" w:rsidRPr="00B71111">
              <w:rPr>
                <w:rFonts w:cstheme="minorHAnsi"/>
                <w:color w:val="auto"/>
                <w:sz w:val="20"/>
                <w:szCs w:val="20"/>
              </w:rPr>
              <w:instrText>" \f"s"</w:instrText>
            </w:r>
            <w:r w:rsidR="003E256E" w:rsidRPr="00B71111">
              <w:rPr>
                <w:rFonts w:eastAsia="Arial" w:cstheme="minorHAnsi"/>
                <w:i/>
                <w:color w:val="auto"/>
                <w:sz w:val="20"/>
                <w:szCs w:val="20"/>
              </w:rPr>
              <w:fldChar w:fldCharType="end"/>
            </w:r>
          </w:p>
          <w:p w14:paraId="7EDF5347" w14:textId="77777777" w:rsidR="0077300B" w:rsidRPr="00B71111" w:rsidRDefault="0077300B" w:rsidP="0046683F">
            <w:pPr>
              <w:spacing w:line="240" w:lineRule="auto"/>
              <w:rPr>
                <w:rFonts w:cstheme="minorHAnsi"/>
                <w:color w:val="auto"/>
                <w:sz w:val="20"/>
                <w:szCs w:val="20"/>
              </w:rPr>
            </w:pPr>
            <w:r w:rsidRPr="00B71111">
              <w:rPr>
                <w:rFonts w:eastAsia="Arial" w:cstheme="minorHAnsi"/>
                <w:b w:val="0"/>
                <w:color w:val="auto"/>
                <w:sz w:val="20"/>
                <w:szCs w:val="20"/>
              </w:rPr>
              <w:t>Documents distribution of initial biennial fund allocated to the UW by the State Legislature, amendments to the initial allocation, and local fund allocation which are reported to the state.  May include:  Office of Financial Management Memoranda; Office of Financial Management Directives; etc.</w:t>
            </w:r>
          </w:p>
        </w:tc>
        <w:tc>
          <w:tcPr>
            <w:tcW w:w="2790" w:type="dxa"/>
            <w:tcBorders>
              <w:top w:val="single" w:sz="3" w:space="0" w:color="000000"/>
              <w:left w:val="single" w:sz="2" w:space="0" w:color="000000"/>
              <w:bottom w:val="single" w:sz="3" w:space="0" w:color="000000"/>
              <w:right w:val="single" w:sz="2" w:space="0" w:color="000000"/>
            </w:tcBorders>
          </w:tcPr>
          <w:p w14:paraId="588AC779" w14:textId="77777777" w:rsidR="0077300B" w:rsidRPr="00B71111" w:rsidRDefault="0086065B" w:rsidP="0046683F">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0077300B" w:rsidRPr="00B71111">
              <w:rPr>
                <w:rFonts w:eastAsia="Arial" w:cstheme="minorHAnsi"/>
                <w:b w:val="0"/>
                <w:color w:val="auto"/>
                <w:sz w:val="20"/>
                <w:szCs w:val="20"/>
              </w:rPr>
              <w:t xml:space="preserve"> for 10 Years after Biennium Close</w:t>
            </w:r>
          </w:p>
          <w:p w14:paraId="5F135063" w14:textId="77777777" w:rsidR="00562479" w:rsidRPr="00B71111" w:rsidRDefault="00562479" w:rsidP="0046683F">
            <w:pPr>
              <w:spacing w:line="240" w:lineRule="auto"/>
              <w:rPr>
                <w:rFonts w:eastAsia="Arial" w:cstheme="minorHAnsi"/>
                <w:color w:val="auto"/>
                <w:sz w:val="20"/>
                <w:szCs w:val="20"/>
              </w:rPr>
            </w:pPr>
            <w:r w:rsidRPr="00B71111">
              <w:rPr>
                <w:rFonts w:eastAsia="Arial" w:cstheme="minorHAnsi"/>
                <w:b w:val="0"/>
                <w:i/>
                <w:color w:val="auto"/>
                <w:sz w:val="20"/>
                <w:szCs w:val="20"/>
              </w:rPr>
              <w:t xml:space="preserve">   then</w:t>
            </w:r>
          </w:p>
          <w:p w14:paraId="02FFC13B" w14:textId="77777777" w:rsidR="00562479" w:rsidRPr="00B71111" w:rsidRDefault="00562479" w:rsidP="0046683F">
            <w:pPr>
              <w:spacing w:line="240" w:lineRule="auto"/>
              <w:rPr>
                <w:rFonts w:cstheme="minorHAnsi"/>
                <w:color w:val="auto"/>
                <w:sz w:val="20"/>
                <w:szCs w:val="20"/>
              </w:rPr>
            </w:pPr>
            <w:r w:rsidRPr="00B71111">
              <w:rPr>
                <w:rFonts w:eastAsia="Arial" w:cstheme="minorHAnsi"/>
                <w:color w:val="auto"/>
                <w:sz w:val="20"/>
                <w:szCs w:val="20"/>
              </w:rPr>
              <w:t>Transfer</w:t>
            </w:r>
            <w:r w:rsidRPr="00B71111">
              <w:rPr>
                <w:rFonts w:eastAsia="Arial" w:cstheme="minorHAnsi"/>
                <w:b w:val="0"/>
                <w:color w:val="auto"/>
                <w:sz w:val="20"/>
                <w:szCs w:val="20"/>
              </w:rPr>
              <w:t xml:space="preserve"> to Archives for appraisal and selective retention</w:t>
            </w:r>
          </w:p>
        </w:tc>
        <w:tc>
          <w:tcPr>
            <w:tcW w:w="1842" w:type="dxa"/>
            <w:tcBorders>
              <w:top w:val="single" w:sz="3" w:space="0" w:color="000000"/>
              <w:left w:val="single" w:sz="2" w:space="0" w:color="000000"/>
              <w:bottom w:val="single" w:sz="3" w:space="0" w:color="000000"/>
              <w:right w:val="single" w:sz="2" w:space="0" w:color="000000"/>
            </w:tcBorders>
          </w:tcPr>
          <w:p w14:paraId="28A4B10D" w14:textId="77777777" w:rsidR="0017528D" w:rsidRPr="00B71111" w:rsidRDefault="0017528D" w:rsidP="0017528D">
            <w:pPr>
              <w:spacing w:after="0" w:line="240" w:lineRule="auto"/>
              <w:jc w:val="center"/>
              <w:rPr>
                <w:rFonts w:eastAsia="Arial" w:cstheme="minorHAnsi"/>
                <w:color w:val="auto"/>
                <w:sz w:val="20"/>
                <w:szCs w:val="20"/>
              </w:rPr>
            </w:pPr>
            <w:r w:rsidRPr="00B71111">
              <w:rPr>
                <w:rFonts w:eastAsia="Arial" w:cstheme="minorHAnsi"/>
                <w:color w:val="auto"/>
                <w:sz w:val="20"/>
                <w:szCs w:val="20"/>
              </w:rPr>
              <w:t>ARCHIVAL</w:t>
            </w:r>
          </w:p>
          <w:p w14:paraId="5129178A" w14:textId="77777777" w:rsidR="0017528D" w:rsidRPr="00A927AD" w:rsidRDefault="0017528D" w:rsidP="0017528D">
            <w:pPr>
              <w:spacing w:before="0" w:after="0" w:line="240" w:lineRule="auto"/>
              <w:jc w:val="center"/>
              <w:rPr>
                <w:rFonts w:eastAsia="Arial" w:cstheme="minorHAnsi"/>
                <w:color w:val="auto"/>
                <w:sz w:val="18"/>
                <w:szCs w:val="18"/>
              </w:rPr>
            </w:pPr>
            <w:r w:rsidRPr="00A927AD">
              <w:rPr>
                <w:rFonts w:eastAsia="Arial" w:cstheme="minorHAnsi"/>
                <w:color w:val="auto"/>
                <w:sz w:val="18"/>
                <w:szCs w:val="18"/>
              </w:rPr>
              <w:t>(Appraisal Required)</w:t>
            </w:r>
          </w:p>
          <w:p w14:paraId="3078F57B" w14:textId="77777777" w:rsidR="00AC158A" w:rsidRPr="00B71111" w:rsidRDefault="00AC158A" w:rsidP="009838BD">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2B6E3C30" w14:textId="77777777" w:rsidR="0077300B" w:rsidRPr="00B71111" w:rsidRDefault="0077300B" w:rsidP="009838BD">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r w:rsidR="0077300B" w:rsidRPr="00B71111" w14:paraId="48B7EA63" w14:textId="77777777" w:rsidTr="00EF4B02">
        <w:tblPrEx>
          <w:tblCellMar>
            <w:bottom w:w="62" w:type="dxa"/>
            <w:right w:w="73" w:type="dxa"/>
          </w:tblCellMar>
        </w:tblPrEx>
        <w:trPr>
          <w:trHeight w:val="944"/>
        </w:trPr>
        <w:tc>
          <w:tcPr>
            <w:tcW w:w="1350" w:type="dxa"/>
            <w:tcBorders>
              <w:top w:val="single" w:sz="3" w:space="0" w:color="000000"/>
              <w:left w:val="single" w:sz="2" w:space="0" w:color="000000"/>
              <w:bottom w:val="single" w:sz="3" w:space="0" w:color="000000"/>
              <w:right w:val="single" w:sz="2" w:space="0" w:color="000000"/>
            </w:tcBorders>
          </w:tcPr>
          <w:p w14:paraId="27B8948C" w14:textId="77777777" w:rsidR="00562479" w:rsidRPr="00B71111" w:rsidRDefault="0077300B" w:rsidP="0046683F">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97 08 57922</w:t>
            </w:r>
            <w:r w:rsidR="00D63A1D" w:rsidRPr="00B71111">
              <w:rPr>
                <w:rFonts w:eastAsia="Arial" w:cstheme="minorHAnsi"/>
                <w:b w:val="0"/>
                <w:color w:val="auto"/>
                <w:sz w:val="20"/>
                <w:szCs w:val="20"/>
              </w:rPr>
              <w:fldChar w:fldCharType="begin"/>
            </w:r>
            <w:r w:rsidR="00D63A1D" w:rsidRPr="00B71111">
              <w:rPr>
                <w:rFonts w:cstheme="minorHAnsi"/>
                <w:color w:val="auto"/>
                <w:sz w:val="20"/>
                <w:szCs w:val="20"/>
              </w:rPr>
              <w:instrText xml:space="preserve"> XE "</w:instrText>
            </w:r>
            <w:r w:rsidR="00D63A1D" w:rsidRPr="00B71111">
              <w:rPr>
                <w:rFonts w:eastAsia="Arial" w:cstheme="minorHAnsi"/>
                <w:b w:val="0"/>
                <w:color w:val="auto"/>
                <w:sz w:val="20"/>
                <w:szCs w:val="20"/>
              </w:rPr>
              <w:instrText>97 08 57922</w:instrText>
            </w:r>
            <w:r w:rsidR="00D63A1D" w:rsidRPr="00B71111">
              <w:rPr>
                <w:rFonts w:cstheme="minorHAnsi"/>
                <w:color w:val="auto"/>
                <w:sz w:val="20"/>
                <w:szCs w:val="20"/>
              </w:rPr>
              <w:instrText>" \f"d"</w:instrText>
            </w:r>
            <w:r w:rsidR="00D63A1D" w:rsidRPr="00B71111">
              <w:rPr>
                <w:rFonts w:eastAsia="Arial" w:cstheme="minorHAnsi"/>
                <w:b w:val="0"/>
                <w:color w:val="auto"/>
                <w:sz w:val="20"/>
                <w:szCs w:val="20"/>
              </w:rPr>
              <w:fldChar w:fldCharType="end"/>
            </w:r>
          </w:p>
          <w:p w14:paraId="6F27971F" w14:textId="77777777" w:rsidR="00562479" w:rsidRPr="00B71111" w:rsidRDefault="00562479" w:rsidP="0046683F">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460" w:type="dxa"/>
            <w:tcBorders>
              <w:top w:val="single" w:sz="3" w:space="0" w:color="000000"/>
              <w:left w:val="single" w:sz="2" w:space="0" w:color="000000"/>
              <w:bottom w:val="single" w:sz="3" w:space="0" w:color="000000"/>
              <w:right w:val="single" w:sz="2" w:space="0" w:color="000000"/>
            </w:tcBorders>
          </w:tcPr>
          <w:p w14:paraId="5CDD7F6A" w14:textId="77777777" w:rsidR="0077300B" w:rsidRPr="00B71111" w:rsidRDefault="0077300B" w:rsidP="0046683F">
            <w:pPr>
              <w:spacing w:line="240" w:lineRule="auto"/>
              <w:rPr>
                <w:rFonts w:cstheme="minorHAnsi"/>
                <w:color w:val="auto"/>
                <w:sz w:val="20"/>
                <w:szCs w:val="20"/>
              </w:rPr>
            </w:pPr>
            <w:r w:rsidRPr="00B71111">
              <w:rPr>
                <w:rFonts w:eastAsia="Arial" w:cstheme="minorHAnsi"/>
                <w:i/>
                <w:color w:val="auto"/>
                <w:sz w:val="20"/>
                <w:szCs w:val="20"/>
              </w:rPr>
              <w:t>Budget Number Requests</w:t>
            </w:r>
            <w:r w:rsidR="00152654" w:rsidRPr="00B71111">
              <w:rPr>
                <w:rFonts w:eastAsia="Arial" w:cstheme="minorHAnsi"/>
                <w:i/>
                <w:color w:val="auto"/>
                <w:sz w:val="20"/>
                <w:szCs w:val="20"/>
              </w:rPr>
              <w:fldChar w:fldCharType="begin"/>
            </w:r>
            <w:r w:rsidR="00152654" w:rsidRPr="00B71111">
              <w:rPr>
                <w:rFonts w:cstheme="minorHAnsi"/>
                <w:color w:val="auto"/>
                <w:sz w:val="20"/>
                <w:szCs w:val="20"/>
              </w:rPr>
              <w:instrText xml:space="preserve"> XE "</w:instrText>
            </w:r>
            <w:r w:rsidR="00152654" w:rsidRPr="00B71111">
              <w:rPr>
                <w:rFonts w:eastAsia="Arial" w:cstheme="minorHAnsi"/>
                <w:i/>
                <w:color w:val="auto"/>
                <w:sz w:val="20"/>
                <w:szCs w:val="20"/>
              </w:rPr>
              <w:instrText>Budget Number Requests</w:instrText>
            </w:r>
            <w:r w:rsidR="00152654" w:rsidRPr="00B71111">
              <w:rPr>
                <w:rFonts w:cstheme="minorHAnsi"/>
                <w:color w:val="auto"/>
                <w:sz w:val="20"/>
                <w:szCs w:val="20"/>
              </w:rPr>
              <w:instrText>" \f"e"</w:instrText>
            </w:r>
            <w:r w:rsidR="00152654" w:rsidRPr="00B71111">
              <w:rPr>
                <w:rFonts w:eastAsia="Arial" w:cstheme="minorHAnsi"/>
                <w:i/>
                <w:color w:val="auto"/>
                <w:sz w:val="20"/>
                <w:szCs w:val="20"/>
              </w:rPr>
              <w:fldChar w:fldCharType="end"/>
            </w:r>
            <w:r w:rsidR="003E256E" w:rsidRPr="00B71111">
              <w:rPr>
                <w:rFonts w:eastAsia="Arial" w:cstheme="minorHAnsi"/>
                <w:i/>
                <w:color w:val="auto"/>
                <w:sz w:val="20"/>
                <w:szCs w:val="20"/>
              </w:rPr>
              <w:fldChar w:fldCharType="begin"/>
            </w:r>
            <w:r w:rsidR="003E256E" w:rsidRPr="00B71111">
              <w:rPr>
                <w:rFonts w:cstheme="minorHAnsi"/>
                <w:color w:val="auto"/>
                <w:sz w:val="20"/>
                <w:szCs w:val="20"/>
              </w:rPr>
              <w:instrText xml:space="preserve"> XE "</w:instrText>
            </w:r>
            <w:r w:rsidR="003E256E" w:rsidRPr="00B71111">
              <w:rPr>
                <w:rFonts w:eastAsia="Arial" w:cstheme="minorHAnsi"/>
                <w:i/>
                <w:color w:val="auto"/>
                <w:sz w:val="20"/>
                <w:szCs w:val="20"/>
              </w:rPr>
              <w:instrText>Budget Number Requests</w:instrText>
            </w:r>
            <w:r w:rsidR="003E256E" w:rsidRPr="00B71111">
              <w:rPr>
                <w:rFonts w:cstheme="minorHAnsi"/>
                <w:color w:val="auto"/>
                <w:sz w:val="20"/>
                <w:szCs w:val="20"/>
              </w:rPr>
              <w:instrText>" \f"s"</w:instrText>
            </w:r>
            <w:r w:rsidR="003E256E" w:rsidRPr="00B71111">
              <w:rPr>
                <w:rFonts w:eastAsia="Arial" w:cstheme="minorHAnsi"/>
                <w:i/>
                <w:color w:val="auto"/>
                <w:sz w:val="20"/>
                <w:szCs w:val="20"/>
              </w:rPr>
              <w:fldChar w:fldCharType="end"/>
            </w:r>
          </w:p>
          <w:p w14:paraId="386DE8CA" w14:textId="77777777" w:rsidR="0077300B" w:rsidRPr="00B71111" w:rsidRDefault="0077300B" w:rsidP="0046683F">
            <w:pPr>
              <w:spacing w:line="240" w:lineRule="auto"/>
              <w:rPr>
                <w:rFonts w:cstheme="minorHAnsi"/>
                <w:color w:val="auto"/>
                <w:sz w:val="20"/>
                <w:szCs w:val="20"/>
              </w:rPr>
            </w:pPr>
            <w:r w:rsidRPr="00B71111">
              <w:rPr>
                <w:rFonts w:eastAsia="Arial" w:cstheme="minorHAnsi"/>
                <w:b w:val="0"/>
                <w:color w:val="auto"/>
                <w:sz w:val="20"/>
                <w:szCs w:val="20"/>
              </w:rPr>
              <w:t>Documents the establishment of new budget numbers for state and self-sustaining budgets.  Includes original request.</w:t>
            </w:r>
          </w:p>
        </w:tc>
        <w:tc>
          <w:tcPr>
            <w:tcW w:w="2790" w:type="dxa"/>
            <w:tcBorders>
              <w:top w:val="single" w:sz="3" w:space="0" w:color="000000"/>
              <w:left w:val="single" w:sz="2" w:space="0" w:color="000000"/>
              <w:bottom w:val="single" w:sz="3" w:space="0" w:color="000000"/>
              <w:right w:val="single" w:sz="2" w:space="0" w:color="000000"/>
            </w:tcBorders>
          </w:tcPr>
          <w:p w14:paraId="6B885AB5" w14:textId="77777777" w:rsidR="0077300B" w:rsidRPr="00B71111" w:rsidRDefault="0086065B" w:rsidP="0046683F">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0077300B" w:rsidRPr="00B71111">
              <w:rPr>
                <w:rFonts w:eastAsia="Arial" w:cstheme="minorHAnsi"/>
                <w:b w:val="0"/>
                <w:color w:val="auto"/>
                <w:sz w:val="20"/>
                <w:szCs w:val="20"/>
              </w:rPr>
              <w:t xml:space="preserve"> for 6 Years after End of Biennium</w:t>
            </w:r>
          </w:p>
          <w:p w14:paraId="690CBCF9" w14:textId="77777777" w:rsidR="00562479" w:rsidRPr="00B71111" w:rsidRDefault="00562479" w:rsidP="0046683F">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28BA99F7" w14:textId="77777777" w:rsidR="00562479" w:rsidRPr="00B71111" w:rsidRDefault="00562479" w:rsidP="0046683F">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00E0106D" w:rsidRPr="00B71111">
              <w:rPr>
                <w:rFonts w:eastAsia="Arial" w:cstheme="minorHAnsi"/>
                <w:b w:val="0"/>
                <w:color w:val="auto"/>
                <w:sz w:val="20"/>
                <w:szCs w:val="20"/>
              </w:rPr>
              <w:t>.</w:t>
            </w:r>
          </w:p>
        </w:tc>
        <w:tc>
          <w:tcPr>
            <w:tcW w:w="1842" w:type="dxa"/>
            <w:tcBorders>
              <w:top w:val="single" w:sz="3" w:space="0" w:color="000000"/>
              <w:left w:val="single" w:sz="2" w:space="0" w:color="000000"/>
              <w:bottom w:val="single" w:sz="3" w:space="0" w:color="000000"/>
              <w:right w:val="single" w:sz="2" w:space="0" w:color="000000"/>
            </w:tcBorders>
          </w:tcPr>
          <w:p w14:paraId="19B155BA" w14:textId="77777777" w:rsidR="00BE50AA" w:rsidRPr="00B71111" w:rsidRDefault="00BE50AA" w:rsidP="00E61669">
            <w:pPr>
              <w:spacing w:after="0"/>
              <w:jc w:val="center"/>
              <w:rPr>
                <w:rFonts w:eastAsia="Arial" w:cstheme="minorHAnsi"/>
                <w:b w:val="0"/>
                <w:color w:val="auto"/>
                <w:sz w:val="20"/>
                <w:szCs w:val="20"/>
              </w:rPr>
            </w:pPr>
            <w:r w:rsidRPr="00B71111">
              <w:rPr>
                <w:rFonts w:eastAsia="Arial" w:cstheme="minorHAnsi"/>
                <w:b w:val="0"/>
                <w:color w:val="auto"/>
                <w:sz w:val="20"/>
                <w:szCs w:val="20"/>
              </w:rPr>
              <w:t>NON-ARCHIVAL</w:t>
            </w:r>
          </w:p>
          <w:p w14:paraId="43326E80" w14:textId="77777777" w:rsidR="00AC158A" w:rsidRPr="00B71111" w:rsidRDefault="00AC158A" w:rsidP="009838BD">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00C60B9B" w14:textId="77777777" w:rsidR="0077300B" w:rsidRPr="00B71111" w:rsidRDefault="0077300B" w:rsidP="009838BD">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r w:rsidR="005D6060" w:rsidRPr="00B71111" w14:paraId="398FC231" w14:textId="77777777" w:rsidTr="00EF4B02">
        <w:tblPrEx>
          <w:tblCellMar>
            <w:bottom w:w="62" w:type="dxa"/>
            <w:right w:w="73" w:type="dxa"/>
          </w:tblCellMar>
        </w:tblPrEx>
        <w:trPr>
          <w:trHeight w:val="946"/>
        </w:trPr>
        <w:tc>
          <w:tcPr>
            <w:tcW w:w="1350" w:type="dxa"/>
            <w:tcBorders>
              <w:top w:val="single" w:sz="3" w:space="0" w:color="000000"/>
              <w:left w:val="single" w:sz="2" w:space="0" w:color="000000"/>
              <w:bottom w:val="single" w:sz="3" w:space="0" w:color="000000"/>
              <w:right w:val="single" w:sz="2" w:space="0" w:color="000000"/>
            </w:tcBorders>
          </w:tcPr>
          <w:p w14:paraId="52A7B0D5" w14:textId="77777777" w:rsidR="005D6060" w:rsidRPr="00B71111" w:rsidRDefault="005D6060" w:rsidP="00881D9E">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88 5 42297</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88 5 42297</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p>
          <w:p w14:paraId="0637AAA8" w14:textId="77777777" w:rsidR="005D6060" w:rsidRPr="00B71111" w:rsidRDefault="005D6060" w:rsidP="00881D9E">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460" w:type="dxa"/>
            <w:tcBorders>
              <w:top w:val="single" w:sz="3" w:space="0" w:color="000000"/>
              <w:left w:val="single" w:sz="2" w:space="0" w:color="000000"/>
              <w:bottom w:val="single" w:sz="3" w:space="0" w:color="000000"/>
              <w:right w:val="single" w:sz="2" w:space="0" w:color="000000"/>
            </w:tcBorders>
          </w:tcPr>
          <w:p w14:paraId="209AA941" w14:textId="77777777" w:rsidR="005D6060" w:rsidRPr="00B71111" w:rsidRDefault="005D6060" w:rsidP="00881D9E">
            <w:pPr>
              <w:spacing w:line="240" w:lineRule="auto"/>
              <w:rPr>
                <w:rFonts w:cstheme="minorHAnsi"/>
                <w:color w:val="auto"/>
                <w:sz w:val="20"/>
                <w:szCs w:val="20"/>
              </w:rPr>
            </w:pPr>
            <w:r w:rsidRPr="00B71111">
              <w:rPr>
                <w:rFonts w:eastAsia="Arial" w:cstheme="minorHAnsi"/>
                <w:i/>
                <w:color w:val="auto"/>
                <w:sz w:val="20"/>
                <w:szCs w:val="20"/>
              </w:rPr>
              <w:t>Budget Report Files JUNE REPORT (BU11080)</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Budget Report Files JUNE REPORT (BU11080)</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685BDB42" w14:textId="77777777" w:rsidR="005D6060" w:rsidRPr="00B71111" w:rsidRDefault="005D6060" w:rsidP="00881D9E">
            <w:pPr>
              <w:spacing w:line="240" w:lineRule="auto"/>
              <w:rPr>
                <w:rFonts w:cstheme="minorHAnsi"/>
                <w:color w:val="auto"/>
                <w:sz w:val="20"/>
                <w:szCs w:val="20"/>
              </w:rPr>
            </w:pPr>
            <w:r w:rsidRPr="00B71111">
              <w:rPr>
                <w:rFonts w:eastAsia="Arial" w:cstheme="minorHAnsi"/>
                <w:b w:val="0"/>
                <w:color w:val="auto"/>
                <w:sz w:val="20"/>
                <w:szCs w:val="20"/>
              </w:rPr>
              <w:t>Computer-tape workfile of State Budget System.  May include Biennium Budget Revision Number Range, Budget Type/Class, Month of Biennium.  Selectively downloaded to personal computers in the Budget Office and stored on hard disks.</w:t>
            </w:r>
          </w:p>
        </w:tc>
        <w:tc>
          <w:tcPr>
            <w:tcW w:w="2790" w:type="dxa"/>
            <w:tcBorders>
              <w:top w:val="single" w:sz="3" w:space="0" w:color="000000"/>
              <w:left w:val="single" w:sz="2" w:space="0" w:color="000000"/>
              <w:bottom w:val="single" w:sz="3" w:space="0" w:color="000000"/>
              <w:right w:val="single" w:sz="2" w:space="0" w:color="000000"/>
            </w:tcBorders>
          </w:tcPr>
          <w:p w14:paraId="26F7591B" w14:textId="77777777" w:rsidR="005D6060" w:rsidRPr="00B71111" w:rsidRDefault="005D6060" w:rsidP="00881D9E">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3 Years after End of Fiscal Year</w:t>
            </w:r>
          </w:p>
          <w:p w14:paraId="7A222A63" w14:textId="77777777" w:rsidR="005D6060" w:rsidRPr="00B71111" w:rsidRDefault="005D6060" w:rsidP="00881D9E">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0BC1000B" w14:textId="77777777" w:rsidR="005D6060" w:rsidRPr="00B71111" w:rsidRDefault="005D6060" w:rsidP="00881D9E">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Pr="00B71111">
              <w:rPr>
                <w:rFonts w:eastAsia="Arial" w:cstheme="minorHAnsi"/>
                <w:b w:val="0"/>
                <w:color w:val="auto"/>
                <w:sz w:val="20"/>
                <w:szCs w:val="20"/>
              </w:rPr>
              <w:t>.</w:t>
            </w:r>
          </w:p>
        </w:tc>
        <w:tc>
          <w:tcPr>
            <w:tcW w:w="1842" w:type="dxa"/>
            <w:tcBorders>
              <w:top w:val="single" w:sz="3" w:space="0" w:color="000000"/>
              <w:left w:val="single" w:sz="2" w:space="0" w:color="000000"/>
              <w:bottom w:val="single" w:sz="3" w:space="0" w:color="000000"/>
              <w:right w:val="single" w:sz="2" w:space="0" w:color="000000"/>
            </w:tcBorders>
          </w:tcPr>
          <w:p w14:paraId="062B6504" w14:textId="77777777" w:rsidR="005D6060" w:rsidRPr="00B71111" w:rsidRDefault="005D6060" w:rsidP="00881D9E">
            <w:pPr>
              <w:spacing w:after="0"/>
              <w:jc w:val="center"/>
              <w:rPr>
                <w:rFonts w:eastAsia="Arial" w:cstheme="minorHAnsi"/>
                <w:b w:val="0"/>
                <w:color w:val="auto"/>
                <w:sz w:val="20"/>
                <w:szCs w:val="20"/>
              </w:rPr>
            </w:pPr>
            <w:r w:rsidRPr="00B71111">
              <w:rPr>
                <w:rFonts w:eastAsia="Arial" w:cstheme="minorHAnsi"/>
                <w:b w:val="0"/>
                <w:color w:val="auto"/>
                <w:sz w:val="20"/>
                <w:szCs w:val="20"/>
              </w:rPr>
              <w:t>NON-ARCHIVAL</w:t>
            </w:r>
          </w:p>
          <w:p w14:paraId="49CEF4B6" w14:textId="77777777" w:rsidR="005D6060" w:rsidRPr="00B71111" w:rsidRDefault="005D6060" w:rsidP="00881D9E">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238ED50B" w14:textId="77777777" w:rsidR="005D6060" w:rsidRPr="00B71111" w:rsidRDefault="005D6060" w:rsidP="00881D9E">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r w:rsidR="005D6060" w:rsidRPr="00B71111" w14:paraId="3879A99B" w14:textId="77777777" w:rsidTr="00EF4B02">
        <w:tblPrEx>
          <w:tblCellMar>
            <w:bottom w:w="62" w:type="dxa"/>
            <w:right w:w="73" w:type="dxa"/>
          </w:tblCellMar>
        </w:tblPrEx>
        <w:trPr>
          <w:trHeight w:val="1002"/>
        </w:trPr>
        <w:tc>
          <w:tcPr>
            <w:tcW w:w="1350" w:type="dxa"/>
            <w:tcBorders>
              <w:top w:val="single" w:sz="3" w:space="0" w:color="000000"/>
              <w:left w:val="single" w:sz="2" w:space="0" w:color="000000"/>
              <w:bottom w:val="single" w:sz="3" w:space="0" w:color="000000"/>
              <w:right w:val="single" w:sz="2" w:space="0" w:color="000000"/>
            </w:tcBorders>
          </w:tcPr>
          <w:p w14:paraId="5B19984F" w14:textId="77777777" w:rsidR="005D6060" w:rsidRPr="00B71111" w:rsidRDefault="005D6060" w:rsidP="00881D9E">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88 5 42289</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88 5 42289</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p>
          <w:p w14:paraId="7FF4E59D" w14:textId="77777777" w:rsidR="005D6060" w:rsidRPr="00B71111" w:rsidRDefault="005D6060" w:rsidP="00881D9E">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460" w:type="dxa"/>
            <w:tcBorders>
              <w:top w:val="single" w:sz="3" w:space="0" w:color="000000"/>
              <w:left w:val="single" w:sz="2" w:space="0" w:color="000000"/>
              <w:bottom w:val="single" w:sz="3" w:space="0" w:color="000000"/>
              <w:right w:val="single" w:sz="2" w:space="0" w:color="000000"/>
            </w:tcBorders>
          </w:tcPr>
          <w:p w14:paraId="7119ACD8" w14:textId="77777777" w:rsidR="005D6060" w:rsidRPr="00B71111" w:rsidRDefault="005D6060" w:rsidP="00881D9E">
            <w:pPr>
              <w:spacing w:line="240" w:lineRule="auto"/>
              <w:rPr>
                <w:rFonts w:cstheme="minorHAnsi"/>
                <w:color w:val="auto"/>
                <w:sz w:val="20"/>
                <w:szCs w:val="20"/>
              </w:rPr>
            </w:pPr>
            <w:r w:rsidRPr="00B71111">
              <w:rPr>
                <w:rFonts w:eastAsia="Arial" w:cstheme="minorHAnsi"/>
                <w:i/>
                <w:color w:val="auto"/>
                <w:sz w:val="20"/>
                <w:szCs w:val="20"/>
              </w:rPr>
              <w:t>Budget Requests (Working Papers)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Budget Requests (Working Papers)</w:instrText>
            </w:r>
            <w:r w:rsidRPr="00B71111">
              <w:rPr>
                <w:rFonts w:cstheme="minorHAnsi"/>
                <w:color w:val="auto"/>
                <w:sz w:val="20"/>
                <w:szCs w:val="20"/>
              </w:rPr>
              <w:instrText>" \f"a"</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Budget Requests (Working Papers)</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0108E192" w14:textId="77777777" w:rsidR="005D6060" w:rsidRPr="00B71111" w:rsidRDefault="005D6060" w:rsidP="00881D9E">
            <w:pPr>
              <w:spacing w:line="240" w:lineRule="auto"/>
              <w:rPr>
                <w:rFonts w:cstheme="minorHAnsi"/>
                <w:color w:val="auto"/>
                <w:sz w:val="20"/>
                <w:szCs w:val="20"/>
              </w:rPr>
            </w:pPr>
            <w:r w:rsidRPr="00B71111">
              <w:rPr>
                <w:rFonts w:eastAsia="Arial" w:cstheme="minorHAnsi"/>
                <w:b w:val="0"/>
                <w:color w:val="auto"/>
                <w:sz w:val="20"/>
                <w:szCs w:val="20"/>
              </w:rPr>
              <w:t>Documents process of establishing UW Operating Budget Requests for GOF, DOF and self-sustaining budgets submitted to the Office of Financial Management.  May include:  College/School/Division request submittal package; Board of Regents and University Budget Committee briefing documents; State Operating Budget Instructions, etc.</w:t>
            </w:r>
          </w:p>
        </w:tc>
        <w:tc>
          <w:tcPr>
            <w:tcW w:w="2790" w:type="dxa"/>
            <w:tcBorders>
              <w:top w:val="single" w:sz="3" w:space="0" w:color="000000"/>
              <w:left w:val="single" w:sz="2" w:space="0" w:color="000000"/>
              <w:bottom w:val="single" w:sz="3" w:space="0" w:color="000000"/>
              <w:right w:val="single" w:sz="2" w:space="0" w:color="000000"/>
            </w:tcBorders>
          </w:tcPr>
          <w:p w14:paraId="4CC23E55" w14:textId="77777777" w:rsidR="005D6060" w:rsidRPr="00B71111" w:rsidRDefault="005D6060" w:rsidP="00881D9E">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4 Years after Biennium Close</w:t>
            </w:r>
          </w:p>
          <w:p w14:paraId="52DE27BC" w14:textId="77777777" w:rsidR="005D6060" w:rsidRPr="00B71111" w:rsidRDefault="005D6060" w:rsidP="00881D9E">
            <w:pPr>
              <w:spacing w:line="240" w:lineRule="auto"/>
              <w:rPr>
                <w:rFonts w:eastAsia="Arial" w:cstheme="minorHAnsi"/>
                <w:color w:val="auto"/>
                <w:sz w:val="20"/>
                <w:szCs w:val="20"/>
              </w:rPr>
            </w:pPr>
            <w:r w:rsidRPr="00B71111">
              <w:rPr>
                <w:rFonts w:eastAsia="Arial" w:cstheme="minorHAnsi"/>
                <w:b w:val="0"/>
                <w:i/>
                <w:color w:val="auto"/>
                <w:sz w:val="20"/>
                <w:szCs w:val="20"/>
              </w:rPr>
              <w:t xml:space="preserve">   then</w:t>
            </w:r>
          </w:p>
          <w:p w14:paraId="2FA728F8" w14:textId="77777777" w:rsidR="005D6060" w:rsidRPr="00B71111" w:rsidRDefault="005D6060" w:rsidP="00881D9E">
            <w:pPr>
              <w:spacing w:line="240" w:lineRule="auto"/>
              <w:rPr>
                <w:rFonts w:cstheme="minorHAnsi"/>
                <w:color w:val="auto"/>
                <w:sz w:val="20"/>
                <w:szCs w:val="20"/>
              </w:rPr>
            </w:pPr>
            <w:r w:rsidRPr="00B71111">
              <w:rPr>
                <w:rFonts w:eastAsia="Arial" w:cstheme="minorHAnsi"/>
                <w:color w:val="auto"/>
                <w:sz w:val="20"/>
                <w:szCs w:val="20"/>
              </w:rPr>
              <w:t>Transfer</w:t>
            </w:r>
            <w:r w:rsidRPr="00B71111">
              <w:rPr>
                <w:rFonts w:eastAsia="Arial" w:cstheme="minorHAnsi"/>
                <w:b w:val="0"/>
                <w:color w:val="auto"/>
                <w:sz w:val="20"/>
                <w:szCs w:val="20"/>
              </w:rPr>
              <w:t xml:space="preserve"> to Archives for appraisal and selective retention</w:t>
            </w:r>
          </w:p>
        </w:tc>
        <w:tc>
          <w:tcPr>
            <w:tcW w:w="1842" w:type="dxa"/>
            <w:tcBorders>
              <w:top w:val="single" w:sz="3" w:space="0" w:color="000000"/>
              <w:left w:val="single" w:sz="2" w:space="0" w:color="000000"/>
              <w:bottom w:val="single" w:sz="3" w:space="0" w:color="000000"/>
              <w:right w:val="single" w:sz="2" w:space="0" w:color="000000"/>
            </w:tcBorders>
          </w:tcPr>
          <w:p w14:paraId="3ADB8B7C" w14:textId="77777777" w:rsidR="005D6060" w:rsidRPr="00B71111" w:rsidRDefault="005D6060" w:rsidP="00881D9E">
            <w:pPr>
              <w:spacing w:after="0" w:line="240" w:lineRule="auto"/>
              <w:jc w:val="center"/>
              <w:rPr>
                <w:rFonts w:eastAsia="Arial" w:cstheme="minorHAnsi"/>
                <w:color w:val="auto"/>
                <w:sz w:val="20"/>
                <w:szCs w:val="20"/>
              </w:rPr>
            </w:pPr>
            <w:r w:rsidRPr="00B71111">
              <w:rPr>
                <w:rFonts w:eastAsia="Arial" w:cstheme="minorHAnsi"/>
                <w:color w:val="auto"/>
                <w:sz w:val="20"/>
                <w:szCs w:val="20"/>
              </w:rPr>
              <w:t>ARCHIVAL</w:t>
            </w:r>
          </w:p>
          <w:p w14:paraId="1382E246" w14:textId="77777777" w:rsidR="005D6060" w:rsidRPr="00A927AD" w:rsidRDefault="005D6060" w:rsidP="00881D9E">
            <w:pPr>
              <w:spacing w:before="0" w:after="0" w:line="240" w:lineRule="auto"/>
              <w:jc w:val="center"/>
              <w:rPr>
                <w:rFonts w:eastAsia="Arial" w:cstheme="minorHAnsi"/>
                <w:color w:val="auto"/>
                <w:sz w:val="18"/>
                <w:szCs w:val="18"/>
              </w:rPr>
            </w:pPr>
            <w:r w:rsidRPr="00A927AD">
              <w:rPr>
                <w:rFonts w:eastAsia="Arial" w:cstheme="minorHAnsi"/>
                <w:color w:val="auto"/>
                <w:sz w:val="18"/>
                <w:szCs w:val="18"/>
              </w:rPr>
              <w:t>(Appraisal Required)</w:t>
            </w:r>
          </w:p>
          <w:p w14:paraId="1F2F632F" w14:textId="77777777" w:rsidR="005D6060" w:rsidRPr="00B71111" w:rsidRDefault="005D6060" w:rsidP="00881D9E">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77FCCE0C" w14:textId="77777777" w:rsidR="005D6060" w:rsidRPr="00B71111" w:rsidRDefault="005D6060" w:rsidP="00881D9E">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bl>
    <w:p w14:paraId="2E6C73E7" w14:textId="77777777" w:rsidR="000A161E" w:rsidRPr="00B71111" w:rsidRDefault="005D6060" w:rsidP="005D6060">
      <w:pPr>
        <w:rPr>
          <w:rFonts w:cstheme="minorHAnsi"/>
          <w:color w:val="auto"/>
          <w:sz w:val="20"/>
          <w:szCs w:val="20"/>
        </w:rPr>
      </w:pPr>
      <w:r w:rsidRPr="00B71111">
        <w:rPr>
          <w:rFonts w:cstheme="minorHAnsi"/>
          <w:color w:val="auto"/>
          <w:sz w:val="20"/>
          <w:szCs w:val="20"/>
        </w:rPr>
        <w:br w:type="page"/>
      </w:r>
    </w:p>
    <w:tbl>
      <w:tblPr>
        <w:tblW w:w="14442" w:type="dxa"/>
        <w:tblInd w:w="-3" w:type="dxa"/>
        <w:tblCellMar>
          <w:top w:w="4" w:type="dxa"/>
          <w:left w:w="60" w:type="dxa"/>
          <w:bottom w:w="183" w:type="dxa"/>
          <w:right w:w="84" w:type="dxa"/>
        </w:tblCellMar>
        <w:tblLook w:val="04A0" w:firstRow="1" w:lastRow="0" w:firstColumn="1" w:lastColumn="0" w:noHBand="0" w:noVBand="1"/>
      </w:tblPr>
      <w:tblGrid>
        <w:gridCol w:w="1350"/>
        <w:gridCol w:w="8460"/>
        <w:gridCol w:w="2970"/>
        <w:gridCol w:w="1662"/>
      </w:tblGrid>
      <w:tr w:rsidR="00DD6ECB" w:rsidRPr="00B71111" w14:paraId="38655B26" w14:textId="77777777" w:rsidTr="00DD6ECB">
        <w:trPr>
          <w:trHeight w:val="288"/>
        </w:trPr>
        <w:tc>
          <w:tcPr>
            <w:tcW w:w="14442" w:type="dxa"/>
            <w:gridSpan w:val="4"/>
            <w:tcBorders>
              <w:top w:val="single" w:sz="3" w:space="0" w:color="000000"/>
              <w:left w:val="single" w:sz="2" w:space="0" w:color="000000"/>
              <w:bottom w:val="single" w:sz="3" w:space="0" w:color="000000"/>
              <w:right w:val="single" w:sz="2" w:space="0" w:color="000000"/>
            </w:tcBorders>
          </w:tcPr>
          <w:p w14:paraId="11A74188" w14:textId="5E45DA26" w:rsidR="00DD6ECB" w:rsidRPr="00B71111" w:rsidRDefault="00DD6ECB" w:rsidP="00192D36">
            <w:pPr>
              <w:rPr>
                <w:color w:val="auto"/>
                <w:szCs w:val="28"/>
              </w:rPr>
            </w:pPr>
            <w:r w:rsidRPr="00B71111">
              <w:rPr>
                <w:color w:val="auto"/>
                <w:szCs w:val="28"/>
              </w:rPr>
              <w:lastRenderedPageBreak/>
              <w:t xml:space="preserve">/41/02/ </w:t>
            </w:r>
            <w:r w:rsidR="00931286">
              <w:rPr>
                <w:color w:val="auto"/>
                <w:szCs w:val="28"/>
              </w:rPr>
              <w:t xml:space="preserve">OPB: </w:t>
            </w:r>
            <w:r w:rsidRPr="00B71111">
              <w:rPr>
                <w:color w:val="auto"/>
                <w:szCs w:val="28"/>
              </w:rPr>
              <w:t>Budget Office</w:t>
            </w:r>
          </w:p>
          <w:p w14:paraId="5889C55D" w14:textId="77777777" w:rsidR="00DD6ECB" w:rsidRPr="00B71111" w:rsidRDefault="00DD6ECB" w:rsidP="006023AD">
            <w:pPr>
              <w:spacing w:after="0" w:line="240" w:lineRule="auto"/>
              <w:rPr>
                <w:rStyle w:val="Emphasis"/>
                <w:b w:val="0"/>
                <w:i/>
                <w:color w:val="auto"/>
              </w:rPr>
            </w:pPr>
            <w:r w:rsidRPr="00B71111">
              <w:rPr>
                <w:rStyle w:val="Emphasis"/>
                <w:b w:val="0"/>
                <w:i/>
                <w:color w:val="auto"/>
              </w:rPr>
              <w:t>Plans and allocates financial and physical resources, and provides analysis and information services</w:t>
            </w:r>
          </w:p>
        </w:tc>
      </w:tr>
      <w:tr w:rsidR="00DD6ECB" w:rsidRPr="00B71111" w14:paraId="7A0C22F3" w14:textId="77777777" w:rsidTr="00EF4B02">
        <w:tblPrEx>
          <w:tblCellMar>
            <w:bottom w:w="62" w:type="dxa"/>
            <w:right w:w="73" w:type="dxa"/>
          </w:tblCellMar>
        </w:tblPrEx>
        <w:trPr>
          <w:trHeight w:val="657"/>
        </w:trPr>
        <w:tc>
          <w:tcPr>
            <w:tcW w:w="135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23669CE5" w14:textId="77777777" w:rsidR="00DD6ECB" w:rsidRPr="00B71111" w:rsidRDefault="00DD6ECB" w:rsidP="006023AD">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46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329DB9BC" w14:textId="77777777" w:rsidR="00DD6ECB" w:rsidRPr="00B71111" w:rsidRDefault="00DD6ECB" w:rsidP="006023AD">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9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67EB3224" w14:textId="77777777" w:rsidR="00DD6ECB" w:rsidRPr="00B71111" w:rsidRDefault="00DD6ECB" w:rsidP="006023AD">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44EF8EE8" w14:textId="77777777" w:rsidR="00DD6ECB" w:rsidRPr="00B71111" w:rsidRDefault="00DD6ECB" w:rsidP="006023AD">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662"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354A2F7A" w14:textId="77777777" w:rsidR="00DD6ECB" w:rsidRPr="00B71111" w:rsidRDefault="00DD6ECB" w:rsidP="006023AD">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5D6060" w:rsidRPr="00B71111" w14:paraId="280A3381" w14:textId="77777777" w:rsidTr="00EF4B02">
        <w:tblPrEx>
          <w:tblCellMar>
            <w:bottom w:w="62" w:type="dxa"/>
            <w:right w:w="73" w:type="dxa"/>
          </w:tblCellMar>
        </w:tblPrEx>
        <w:trPr>
          <w:trHeight w:val="944"/>
        </w:trPr>
        <w:tc>
          <w:tcPr>
            <w:tcW w:w="1350" w:type="dxa"/>
            <w:tcBorders>
              <w:top w:val="single" w:sz="3" w:space="0" w:color="000000"/>
              <w:left w:val="single" w:sz="2" w:space="0" w:color="000000"/>
              <w:bottom w:val="single" w:sz="3" w:space="0" w:color="000000"/>
              <w:right w:val="single" w:sz="2" w:space="0" w:color="000000"/>
            </w:tcBorders>
          </w:tcPr>
          <w:p w14:paraId="3EA5B6FE" w14:textId="77777777" w:rsidR="005D6060" w:rsidRPr="00B71111" w:rsidRDefault="005D6060" w:rsidP="00881D9E">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88 5 42293</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88 5 42293</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p>
          <w:p w14:paraId="766A0BB5" w14:textId="77777777" w:rsidR="005D6060" w:rsidRPr="00B71111" w:rsidRDefault="005D6060" w:rsidP="00881D9E">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460" w:type="dxa"/>
            <w:tcBorders>
              <w:top w:val="single" w:sz="3" w:space="0" w:color="000000"/>
              <w:left w:val="single" w:sz="2" w:space="0" w:color="000000"/>
              <w:bottom w:val="single" w:sz="3" w:space="0" w:color="000000"/>
              <w:right w:val="single" w:sz="2" w:space="0" w:color="000000"/>
            </w:tcBorders>
          </w:tcPr>
          <w:p w14:paraId="5D500BFF" w14:textId="77777777" w:rsidR="005D6060" w:rsidRPr="00B71111" w:rsidRDefault="005D6060" w:rsidP="00881D9E">
            <w:pPr>
              <w:spacing w:line="240" w:lineRule="auto"/>
              <w:rPr>
                <w:rFonts w:cstheme="minorHAnsi"/>
                <w:color w:val="auto"/>
                <w:sz w:val="20"/>
                <w:szCs w:val="20"/>
              </w:rPr>
            </w:pPr>
            <w:r w:rsidRPr="00B71111">
              <w:rPr>
                <w:rFonts w:eastAsia="Arial" w:cstheme="minorHAnsi"/>
                <w:i/>
                <w:color w:val="auto"/>
                <w:sz w:val="20"/>
                <w:szCs w:val="20"/>
              </w:rPr>
              <w:t>Budget Revisions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Budget Revisions</w:instrText>
            </w:r>
            <w:r w:rsidRPr="00B71111">
              <w:rPr>
                <w:rFonts w:cstheme="minorHAnsi"/>
                <w:color w:val="auto"/>
                <w:sz w:val="20"/>
                <w:szCs w:val="20"/>
              </w:rPr>
              <w:instrText>" \f"e"</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Budget Revisions</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62E92F8B" w14:textId="77777777" w:rsidR="005D6060" w:rsidRPr="00B71111" w:rsidRDefault="005D6060" w:rsidP="00881D9E">
            <w:pPr>
              <w:spacing w:line="240" w:lineRule="auto"/>
              <w:rPr>
                <w:rFonts w:cstheme="minorHAnsi"/>
                <w:color w:val="auto"/>
                <w:sz w:val="20"/>
                <w:szCs w:val="20"/>
              </w:rPr>
            </w:pPr>
            <w:r w:rsidRPr="00B71111">
              <w:rPr>
                <w:rFonts w:eastAsia="Arial" w:cstheme="minorHAnsi"/>
                <w:b w:val="0"/>
                <w:color w:val="auto"/>
                <w:sz w:val="20"/>
                <w:szCs w:val="20"/>
              </w:rPr>
              <w:t>Documents on-line updates in State Budget System which change budgeted level or data elements for salaries and wages, operations, or revenue within individual budgets. May include:  Budget Office staff notes and worksheets, correspondence, detail and summary reports generated from the database.</w:t>
            </w:r>
          </w:p>
        </w:tc>
        <w:tc>
          <w:tcPr>
            <w:tcW w:w="2970" w:type="dxa"/>
            <w:tcBorders>
              <w:top w:val="single" w:sz="3" w:space="0" w:color="000000"/>
              <w:left w:val="single" w:sz="2" w:space="0" w:color="000000"/>
              <w:bottom w:val="single" w:sz="3" w:space="0" w:color="000000"/>
              <w:right w:val="single" w:sz="2" w:space="0" w:color="000000"/>
            </w:tcBorders>
          </w:tcPr>
          <w:p w14:paraId="26D1D5A4" w14:textId="77777777" w:rsidR="005D6060" w:rsidRPr="00B71111" w:rsidRDefault="005D6060" w:rsidP="00881D9E">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4 Years after Biennium Close</w:t>
            </w:r>
          </w:p>
          <w:p w14:paraId="5AFDCEDE" w14:textId="77777777" w:rsidR="005D6060" w:rsidRPr="00B71111" w:rsidRDefault="005D6060" w:rsidP="00881D9E">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55F5EFC4" w14:textId="77777777" w:rsidR="005D6060" w:rsidRPr="00B71111" w:rsidRDefault="005D6060" w:rsidP="00881D9E">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Pr="00B71111">
              <w:rPr>
                <w:rFonts w:eastAsia="Arial" w:cstheme="minorHAnsi"/>
                <w:b w:val="0"/>
                <w:color w:val="auto"/>
                <w:sz w:val="20"/>
                <w:szCs w:val="20"/>
              </w:rPr>
              <w:t>.</w:t>
            </w:r>
          </w:p>
        </w:tc>
        <w:tc>
          <w:tcPr>
            <w:tcW w:w="1662" w:type="dxa"/>
            <w:tcBorders>
              <w:top w:val="single" w:sz="3" w:space="0" w:color="000000"/>
              <w:left w:val="single" w:sz="2" w:space="0" w:color="000000"/>
              <w:bottom w:val="single" w:sz="3" w:space="0" w:color="000000"/>
              <w:right w:val="single" w:sz="2" w:space="0" w:color="000000"/>
            </w:tcBorders>
          </w:tcPr>
          <w:p w14:paraId="56FC193A" w14:textId="77777777" w:rsidR="005D6060" w:rsidRPr="00B71111" w:rsidRDefault="005D6060" w:rsidP="00881D9E">
            <w:pPr>
              <w:spacing w:after="0"/>
              <w:jc w:val="center"/>
              <w:rPr>
                <w:rFonts w:eastAsia="Arial" w:cstheme="minorHAnsi"/>
                <w:b w:val="0"/>
                <w:color w:val="auto"/>
                <w:sz w:val="20"/>
                <w:szCs w:val="20"/>
              </w:rPr>
            </w:pPr>
            <w:r w:rsidRPr="00B71111">
              <w:rPr>
                <w:rFonts w:eastAsia="Arial" w:cstheme="minorHAnsi"/>
                <w:b w:val="0"/>
                <w:color w:val="auto"/>
                <w:sz w:val="20"/>
                <w:szCs w:val="20"/>
              </w:rPr>
              <w:t>NON-ARCHIVAL</w:t>
            </w:r>
          </w:p>
          <w:p w14:paraId="2060BCE9" w14:textId="77777777" w:rsidR="005D6060" w:rsidRPr="00B71111" w:rsidRDefault="005D6060" w:rsidP="00881D9E">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3A3BED45" w14:textId="77777777" w:rsidR="005D6060" w:rsidRPr="00B71111" w:rsidRDefault="005D6060" w:rsidP="00881D9E">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r w:rsidR="00454ABA" w:rsidRPr="00B71111" w14:paraId="47A8D039" w14:textId="77777777" w:rsidTr="00EF4B02">
        <w:tblPrEx>
          <w:tblCellMar>
            <w:bottom w:w="62" w:type="dxa"/>
            <w:right w:w="73" w:type="dxa"/>
          </w:tblCellMar>
        </w:tblPrEx>
        <w:trPr>
          <w:trHeight w:val="946"/>
        </w:trPr>
        <w:tc>
          <w:tcPr>
            <w:tcW w:w="1350" w:type="dxa"/>
            <w:tcBorders>
              <w:top w:val="single" w:sz="3" w:space="0" w:color="000000"/>
              <w:left w:val="single" w:sz="2" w:space="0" w:color="000000"/>
              <w:bottom w:val="single" w:sz="3" w:space="0" w:color="000000"/>
              <w:right w:val="single" w:sz="2" w:space="0" w:color="000000"/>
            </w:tcBorders>
          </w:tcPr>
          <w:p w14:paraId="2A66A1A0" w14:textId="77777777" w:rsidR="00454ABA" w:rsidRPr="00B71111" w:rsidRDefault="00454ABA" w:rsidP="00F56245">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00 12 59978</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00 12 59978</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p>
          <w:p w14:paraId="3E532EB9" w14:textId="77777777" w:rsidR="00454ABA" w:rsidRPr="00B71111" w:rsidRDefault="00454ABA" w:rsidP="00F56245">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460" w:type="dxa"/>
            <w:tcBorders>
              <w:top w:val="single" w:sz="3" w:space="0" w:color="000000"/>
              <w:left w:val="single" w:sz="2" w:space="0" w:color="000000"/>
              <w:bottom w:val="single" w:sz="3" w:space="0" w:color="000000"/>
              <w:right w:val="single" w:sz="2" w:space="0" w:color="000000"/>
            </w:tcBorders>
          </w:tcPr>
          <w:p w14:paraId="18344082" w14:textId="77777777" w:rsidR="00454ABA" w:rsidRPr="00B71111" w:rsidRDefault="00454ABA" w:rsidP="00F56245">
            <w:pPr>
              <w:spacing w:line="240" w:lineRule="auto"/>
              <w:rPr>
                <w:rFonts w:cstheme="minorHAnsi"/>
                <w:color w:val="auto"/>
                <w:sz w:val="20"/>
                <w:szCs w:val="20"/>
              </w:rPr>
            </w:pPr>
            <w:r w:rsidRPr="00B71111">
              <w:rPr>
                <w:rFonts w:eastAsia="Arial" w:cstheme="minorHAnsi"/>
                <w:i/>
                <w:color w:val="auto"/>
                <w:sz w:val="20"/>
                <w:szCs w:val="20"/>
              </w:rPr>
              <w:t>Budget Set Up Requests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Budget Set Up Requests</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279B71C7" w14:textId="77777777" w:rsidR="00454ABA" w:rsidRPr="00B71111" w:rsidRDefault="00454ABA" w:rsidP="00F56245">
            <w:pPr>
              <w:spacing w:line="240" w:lineRule="auto"/>
              <w:rPr>
                <w:rFonts w:cstheme="minorHAnsi"/>
                <w:color w:val="auto"/>
                <w:sz w:val="20"/>
                <w:szCs w:val="20"/>
              </w:rPr>
            </w:pPr>
            <w:r w:rsidRPr="00B71111">
              <w:rPr>
                <w:rFonts w:eastAsia="Arial" w:cstheme="minorHAnsi"/>
                <w:b w:val="0"/>
                <w:color w:val="auto"/>
                <w:sz w:val="20"/>
                <w:szCs w:val="20"/>
              </w:rPr>
              <w:t>Provides a record of requests by department/office to set up GOF/DOF and Self-Sustaining budget numbers.  Documents reason to establish account.  Includes Budget Set Up Printout which is used to verify establishment of a budget number.</w:t>
            </w:r>
          </w:p>
        </w:tc>
        <w:tc>
          <w:tcPr>
            <w:tcW w:w="2970" w:type="dxa"/>
            <w:tcBorders>
              <w:top w:val="single" w:sz="3" w:space="0" w:color="000000"/>
              <w:left w:val="single" w:sz="2" w:space="0" w:color="000000"/>
              <w:bottom w:val="single" w:sz="3" w:space="0" w:color="000000"/>
              <w:right w:val="single" w:sz="2" w:space="0" w:color="000000"/>
            </w:tcBorders>
          </w:tcPr>
          <w:p w14:paraId="11689BC3" w14:textId="77777777" w:rsidR="00454ABA" w:rsidRPr="00B71111" w:rsidRDefault="00454ABA" w:rsidP="00F56245">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6 Years after End of Fiscal Year</w:t>
            </w:r>
          </w:p>
          <w:p w14:paraId="752C51B7" w14:textId="77777777" w:rsidR="00454ABA" w:rsidRPr="00B71111" w:rsidRDefault="00454ABA" w:rsidP="00F56245">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4047DD6E" w14:textId="77777777" w:rsidR="00454ABA" w:rsidRPr="00B71111" w:rsidRDefault="00454ABA" w:rsidP="00F56245">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00E0106D" w:rsidRPr="00B71111">
              <w:rPr>
                <w:rFonts w:eastAsia="Arial" w:cstheme="minorHAnsi"/>
                <w:b w:val="0"/>
                <w:color w:val="auto"/>
                <w:sz w:val="20"/>
                <w:szCs w:val="20"/>
              </w:rPr>
              <w:t>.</w:t>
            </w:r>
          </w:p>
        </w:tc>
        <w:tc>
          <w:tcPr>
            <w:tcW w:w="1662" w:type="dxa"/>
            <w:tcBorders>
              <w:top w:val="single" w:sz="3" w:space="0" w:color="000000"/>
              <w:left w:val="single" w:sz="2" w:space="0" w:color="000000"/>
              <w:bottom w:val="single" w:sz="3" w:space="0" w:color="000000"/>
              <w:right w:val="single" w:sz="2" w:space="0" w:color="000000"/>
            </w:tcBorders>
          </w:tcPr>
          <w:p w14:paraId="200699DB" w14:textId="77777777" w:rsidR="00454ABA" w:rsidRPr="00B71111" w:rsidRDefault="00454ABA" w:rsidP="00F56245">
            <w:pPr>
              <w:spacing w:after="0"/>
              <w:jc w:val="center"/>
              <w:rPr>
                <w:rFonts w:eastAsia="Arial" w:cstheme="minorHAnsi"/>
                <w:b w:val="0"/>
                <w:color w:val="auto"/>
                <w:sz w:val="20"/>
                <w:szCs w:val="20"/>
              </w:rPr>
            </w:pPr>
            <w:r w:rsidRPr="00B71111">
              <w:rPr>
                <w:rFonts w:eastAsia="Arial" w:cstheme="minorHAnsi"/>
                <w:b w:val="0"/>
                <w:color w:val="auto"/>
                <w:sz w:val="20"/>
                <w:szCs w:val="20"/>
              </w:rPr>
              <w:t>NON-ARCHIVAL</w:t>
            </w:r>
          </w:p>
          <w:p w14:paraId="384938AE" w14:textId="77777777" w:rsidR="00454ABA" w:rsidRPr="00B71111" w:rsidRDefault="00454ABA" w:rsidP="00F56245">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6C10480B" w14:textId="77777777" w:rsidR="00454ABA" w:rsidRPr="00B71111" w:rsidRDefault="00454ABA" w:rsidP="00F56245">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r w:rsidR="00454ABA" w:rsidRPr="00B71111" w14:paraId="4C1A2D5B" w14:textId="77777777" w:rsidTr="00EF4B02">
        <w:tblPrEx>
          <w:tblCellMar>
            <w:bottom w:w="62" w:type="dxa"/>
            <w:right w:w="73" w:type="dxa"/>
          </w:tblCellMar>
        </w:tblPrEx>
        <w:trPr>
          <w:trHeight w:val="1050"/>
        </w:trPr>
        <w:tc>
          <w:tcPr>
            <w:tcW w:w="1350" w:type="dxa"/>
            <w:tcBorders>
              <w:top w:val="single" w:sz="3" w:space="0" w:color="000000"/>
              <w:left w:val="single" w:sz="2" w:space="0" w:color="000000"/>
              <w:bottom w:val="single" w:sz="3" w:space="0" w:color="000000"/>
              <w:right w:val="single" w:sz="2" w:space="0" w:color="000000"/>
            </w:tcBorders>
          </w:tcPr>
          <w:p w14:paraId="3248E8DC" w14:textId="77777777" w:rsidR="00454ABA" w:rsidRPr="00B71111" w:rsidRDefault="00454ABA" w:rsidP="00F56245">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88 5 42322</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88 5 42322</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p>
          <w:p w14:paraId="321A04B5" w14:textId="77777777" w:rsidR="00454ABA" w:rsidRPr="00B71111" w:rsidRDefault="00454ABA" w:rsidP="00F56245">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460" w:type="dxa"/>
            <w:tcBorders>
              <w:top w:val="single" w:sz="3" w:space="0" w:color="000000"/>
              <w:left w:val="single" w:sz="2" w:space="0" w:color="000000"/>
              <w:bottom w:val="single" w:sz="3" w:space="0" w:color="000000"/>
              <w:right w:val="single" w:sz="2" w:space="0" w:color="000000"/>
            </w:tcBorders>
          </w:tcPr>
          <w:p w14:paraId="2B3363DB" w14:textId="1F6010FC" w:rsidR="00454ABA" w:rsidRPr="00B71111" w:rsidRDefault="00454ABA" w:rsidP="00F56245">
            <w:pPr>
              <w:spacing w:line="240" w:lineRule="auto"/>
              <w:rPr>
                <w:rFonts w:cstheme="minorHAnsi"/>
                <w:color w:val="auto"/>
                <w:sz w:val="20"/>
                <w:szCs w:val="20"/>
              </w:rPr>
            </w:pPr>
            <w:r w:rsidRPr="00B71111">
              <w:rPr>
                <w:rFonts w:eastAsia="Arial" w:cstheme="minorHAnsi"/>
                <w:i/>
                <w:color w:val="auto"/>
                <w:sz w:val="20"/>
                <w:szCs w:val="20"/>
              </w:rPr>
              <w:t>Budget Status Summary Report, JUNE REPORT (AM28670-277-229, 237-239);</w:t>
            </w:r>
            <w:r w:rsidR="002942C5">
              <w:rPr>
                <w:rFonts w:eastAsia="Arial" w:cstheme="minorHAnsi"/>
                <w:i/>
                <w:color w:val="auto"/>
                <w:sz w:val="20"/>
                <w:szCs w:val="20"/>
              </w:rPr>
              <w:t xml:space="preserve"> </w:t>
            </w:r>
            <w:r w:rsidRPr="00B71111">
              <w:rPr>
                <w:rFonts w:eastAsia="Arial" w:cstheme="minorHAnsi"/>
                <w:i/>
                <w:color w:val="auto"/>
                <w:sz w:val="20"/>
                <w:szCs w:val="20"/>
              </w:rPr>
              <w:t>(COM</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Budget Status Summary Report, JUNE REPORT (AM28670-277-229, 237-239)</w:instrText>
            </w:r>
            <w:r w:rsidRPr="00B71111">
              <w:rPr>
                <w:rFonts w:cstheme="minorHAnsi"/>
                <w:color w:val="auto"/>
                <w:sz w:val="20"/>
                <w:szCs w:val="20"/>
              </w:rPr>
              <w:instrText>\</w:instrText>
            </w:r>
            <w:r w:rsidRPr="00B71111">
              <w:rPr>
                <w:rFonts w:eastAsia="Arial" w:cstheme="minorHAnsi"/>
                <w:i/>
                <w:color w:val="auto"/>
                <w:sz w:val="20"/>
                <w:szCs w:val="20"/>
              </w:rPr>
              <w:instrText>;(COM</w:instrText>
            </w:r>
            <w:r w:rsidR="000E388A">
              <w:rPr>
                <w:rFonts w:eastAsia="Arial" w:cstheme="minorHAnsi"/>
                <w:i/>
                <w:color w:val="auto"/>
                <w:sz w:val="20"/>
                <w:szCs w:val="20"/>
              </w:rPr>
              <w:instrText>)</w:instrText>
            </w:r>
            <w:r w:rsidRPr="00B71111">
              <w:rPr>
                <w:rFonts w:cstheme="minorHAnsi"/>
                <w:color w:val="auto"/>
                <w:sz w:val="20"/>
                <w:szCs w:val="20"/>
              </w:rPr>
              <w:instrText>" \f"e"</w:instrText>
            </w:r>
            <w:r w:rsidRPr="00B71111">
              <w:rPr>
                <w:rFonts w:eastAsia="Arial" w:cstheme="minorHAnsi"/>
                <w:i/>
                <w:color w:val="auto"/>
                <w:sz w:val="20"/>
                <w:szCs w:val="20"/>
              </w:rPr>
              <w:fldChar w:fldCharType="end"/>
            </w:r>
            <w:r w:rsidRPr="00B71111">
              <w:rPr>
                <w:rFonts w:eastAsia="Arial" w:cstheme="minorHAnsi"/>
                <w:i/>
                <w:color w:val="auto"/>
                <w:sz w:val="20"/>
                <w:szCs w:val="20"/>
              </w:rPr>
              <w:t>)</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Budget Status Summary Report, JUNE REPORT (AM28670-277-229, 237-239)</w:instrText>
            </w:r>
            <w:r w:rsidRPr="00B71111">
              <w:rPr>
                <w:rFonts w:cstheme="minorHAnsi"/>
                <w:color w:val="auto"/>
                <w:sz w:val="20"/>
                <w:szCs w:val="20"/>
              </w:rPr>
              <w:instrText>\</w:instrText>
            </w:r>
            <w:r w:rsidRPr="00B71111">
              <w:rPr>
                <w:rFonts w:eastAsia="Arial" w:cstheme="minorHAnsi"/>
                <w:i/>
                <w:color w:val="auto"/>
                <w:sz w:val="20"/>
                <w:szCs w:val="20"/>
              </w:rPr>
              <w:instrText>;</w:instrText>
            </w:r>
            <w:r w:rsidR="005B325D">
              <w:rPr>
                <w:rFonts w:eastAsia="Arial" w:cstheme="minorHAnsi"/>
                <w:i/>
                <w:color w:val="auto"/>
                <w:sz w:val="20"/>
                <w:szCs w:val="20"/>
              </w:rPr>
              <w:instrText xml:space="preserve"> </w:instrText>
            </w:r>
            <w:r w:rsidRPr="00B71111">
              <w:rPr>
                <w:rFonts w:eastAsia="Arial" w:cstheme="minorHAnsi"/>
                <w:i/>
                <w:color w:val="auto"/>
                <w:sz w:val="20"/>
                <w:szCs w:val="20"/>
              </w:rPr>
              <w:instrText>(COM)</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6D8A82B3" w14:textId="77777777" w:rsidR="00454ABA" w:rsidRPr="00B71111" w:rsidRDefault="00454ABA" w:rsidP="00F56245">
            <w:pPr>
              <w:spacing w:line="240" w:lineRule="auto"/>
              <w:rPr>
                <w:rFonts w:cstheme="minorHAnsi"/>
                <w:color w:val="auto"/>
                <w:sz w:val="20"/>
                <w:szCs w:val="20"/>
              </w:rPr>
            </w:pPr>
            <w:r w:rsidRPr="00B71111">
              <w:rPr>
                <w:rFonts w:eastAsia="Arial" w:cstheme="minorHAnsi"/>
                <w:b w:val="0"/>
                <w:color w:val="auto"/>
                <w:sz w:val="20"/>
                <w:szCs w:val="20"/>
              </w:rPr>
              <w:t xml:space="preserve">Provides cumulative monthly summary of financial activity from the beginning of the biennium to the current month by program category, state program, and budget type.  The June report is the only one </w:t>
            </w:r>
            <w:r w:rsidR="00E0106D" w:rsidRPr="00B71111">
              <w:rPr>
                <w:rFonts w:eastAsia="Arial" w:cstheme="minorHAnsi"/>
                <w:b w:val="0"/>
                <w:color w:val="auto"/>
                <w:sz w:val="20"/>
                <w:szCs w:val="20"/>
              </w:rPr>
              <w:t>r</w:t>
            </w:r>
            <w:r w:rsidRPr="00B71111">
              <w:rPr>
                <w:rFonts w:eastAsia="Arial" w:cstheme="minorHAnsi"/>
                <w:b w:val="0"/>
                <w:color w:val="auto"/>
                <w:sz w:val="20"/>
                <w:szCs w:val="20"/>
              </w:rPr>
              <w:t>etained.</w:t>
            </w:r>
          </w:p>
        </w:tc>
        <w:tc>
          <w:tcPr>
            <w:tcW w:w="2970" w:type="dxa"/>
            <w:tcBorders>
              <w:top w:val="single" w:sz="3" w:space="0" w:color="000000"/>
              <w:left w:val="single" w:sz="2" w:space="0" w:color="000000"/>
              <w:bottom w:val="single" w:sz="3" w:space="0" w:color="000000"/>
              <w:right w:val="single" w:sz="2" w:space="0" w:color="000000"/>
            </w:tcBorders>
          </w:tcPr>
          <w:p w14:paraId="75C50B6E" w14:textId="77777777" w:rsidR="00454ABA" w:rsidRPr="00B71111" w:rsidRDefault="00454ABA" w:rsidP="00F56245">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6 Years after Biennium Close</w:t>
            </w:r>
          </w:p>
          <w:p w14:paraId="23546549" w14:textId="77777777" w:rsidR="00454ABA" w:rsidRPr="00B71111" w:rsidRDefault="00454ABA" w:rsidP="00F56245">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77BE71C4" w14:textId="77777777" w:rsidR="00454ABA" w:rsidRPr="00B71111" w:rsidRDefault="00454ABA" w:rsidP="00F56245">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Pr="00B71111">
              <w:rPr>
                <w:rFonts w:eastAsia="Arial" w:cstheme="minorHAnsi"/>
                <w:b w:val="0"/>
                <w:color w:val="auto"/>
                <w:sz w:val="20"/>
                <w:szCs w:val="20"/>
              </w:rPr>
              <w:t>.</w:t>
            </w:r>
          </w:p>
        </w:tc>
        <w:tc>
          <w:tcPr>
            <w:tcW w:w="1662" w:type="dxa"/>
            <w:tcBorders>
              <w:top w:val="single" w:sz="3" w:space="0" w:color="000000"/>
              <w:left w:val="single" w:sz="2" w:space="0" w:color="000000"/>
              <w:bottom w:val="single" w:sz="3" w:space="0" w:color="000000"/>
              <w:right w:val="single" w:sz="2" w:space="0" w:color="000000"/>
            </w:tcBorders>
          </w:tcPr>
          <w:p w14:paraId="601F5AA5" w14:textId="77777777" w:rsidR="00454ABA" w:rsidRPr="00B71111" w:rsidRDefault="00454ABA" w:rsidP="00F56245">
            <w:pPr>
              <w:spacing w:after="0"/>
              <w:jc w:val="center"/>
              <w:rPr>
                <w:rFonts w:eastAsia="Arial" w:cstheme="minorHAnsi"/>
                <w:b w:val="0"/>
                <w:color w:val="auto"/>
                <w:sz w:val="20"/>
                <w:szCs w:val="20"/>
              </w:rPr>
            </w:pPr>
            <w:r w:rsidRPr="00B71111">
              <w:rPr>
                <w:rFonts w:eastAsia="Arial" w:cstheme="minorHAnsi"/>
                <w:b w:val="0"/>
                <w:color w:val="auto"/>
                <w:sz w:val="20"/>
                <w:szCs w:val="20"/>
              </w:rPr>
              <w:t>NON-ARCHIVAL</w:t>
            </w:r>
          </w:p>
          <w:p w14:paraId="2DE56241" w14:textId="77777777" w:rsidR="00454ABA" w:rsidRPr="00B71111" w:rsidRDefault="00454ABA" w:rsidP="00F56245">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53F72A2F" w14:textId="77777777" w:rsidR="00454ABA" w:rsidRPr="00B71111" w:rsidRDefault="00454ABA" w:rsidP="00F56245">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r w:rsidR="000A161E" w:rsidRPr="00B71111" w14:paraId="4ADA0275" w14:textId="77777777" w:rsidTr="00EF4B02">
        <w:tblPrEx>
          <w:tblCellMar>
            <w:bottom w:w="62" w:type="dxa"/>
            <w:right w:w="73" w:type="dxa"/>
          </w:tblCellMar>
        </w:tblPrEx>
        <w:trPr>
          <w:trHeight w:val="942"/>
        </w:trPr>
        <w:tc>
          <w:tcPr>
            <w:tcW w:w="1350" w:type="dxa"/>
            <w:tcBorders>
              <w:top w:val="single" w:sz="3" w:space="0" w:color="000000"/>
              <w:left w:val="single" w:sz="2" w:space="0" w:color="000000"/>
              <w:bottom w:val="single" w:sz="3" w:space="0" w:color="000000"/>
              <w:right w:val="single" w:sz="2" w:space="0" w:color="000000"/>
            </w:tcBorders>
          </w:tcPr>
          <w:p w14:paraId="234AE58F" w14:textId="77777777" w:rsidR="00562479" w:rsidRPr="00B71111" w:rsidRDefault="00562479" w:rsidP="0046683F">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88 5 42294</w:t>
            </w:r>
            <w:r w:rsidR="007E3BD7" w:rsidRPr="00B71111">
              <w:rPr>
                <w:rFonts w:eastAsia="Arial" w:cstheme="minorHAnsi"/>
                <w:b w:val="0"/>
                <w:color w:val="auto"/>
                <w:sz w:val="20"/>
                <w:szCs w:val="20"/>
              </w:rPr>
              <w:fldChar w:fldCharType="begin"/>
            </w:r>
            <w:r w:rsidR="007E3BD7" w:rsidRPr="00B71111">
              <w:rPr>
                <w:rFonts w:cstheme="minorHAnsi"/>
                <w:color w:val="auto"/>
                <w:sz w:val="20"/>
                <w:szCs w:val="20"/>
              </w:rPr>
              <w:instrText xml:space="preserve"> XE "</w:instrText>
            </w:r>
            <w:r w:rsidR="007E3BD7" w:rsidRPr="00B71111">
              <w:rPr>
                <w:rFonts w:eastAsia="Arial" w:cstheme="minorHAnsi"/>
                <w:b w:val="0"/>
                <w:color w:val="auto"/>
                <w:sz w:val="20"/>
                <w:szCs w:val="20"/>
              </w:rPr>
              <w:instrText>88 5 42294</w:instrText>
            </w:r>
            <w:r w:rsidR="007E3BD7" w:rsidRPr="00B71111">
              <w:rPr>
                <w:rFonts w:cstheme="minorHAnsi"/>
                <w:color w:val="auto"/>
                <w:sz w:val="20"/>
                <w:szCs w:val="20"/>
              </w:rPr>
              <w:instrText>" \f"d"</w:instrText>
            </w:r>
            <w:r w:rsidR="007E3BD7" w:rsidRPr="00B71111">
              <w:rPr>
                <w:rFonts w:eastAsia="Arial" w:cstheme="minorHAnsi"/>
                <w:b w:val="0"/>
                <w:color w:val="auto"/>
                <w:sz w:val="20"/>
                <w:szCs w:val="20"/>
              </w:rPr>
              <w:fldChar w:fldCharType="end"/>
            </w:r>
          </w:p>
          <w:p w14:paraId="0B556F33" w14:textId="77777777" w:rsidR="00562479" w:rsidRPr="00B71111" w:rsidRDefault="00562479" w:rsidP="0046683F">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460" w:type="dxa"/>
            <w:tcBorders>
              <w:top w:val="single" w:sz="3" w:space="0" w:color="000000"/>
              <w:left w:val="single" w:sz="2" w:space="0" w:color="000000"/>
              <w:bottom w:val="single" w:sz="3" w:space="0" w:color="000000"/>
              <w:right w:val="single" w:sz="2" w:space="0" w:color="000000"/>
            </w:tcBorders>
          </w:tcPr>
          <w:p w14:paraId="6797BF9B" w14:textId="77777777" w:rsidR="000A161E" w:rsidRPr="00B71111" w:rsidRDefault="000A161E" w:rsidP="0046683F">
            <w:pPr>
              <w:spacing w:line="240" w:lineRule="auto"/>
              <w:rPr>
                <w:rFonts w:cstheme="minorHAnsi"/>
                <w:color w:val="auto"/>
                <w:sz w:val="20"/>
                <w:szCs w:val="20"/>
              </w:rPr>
            </w:pPr>
            <w:r w:rsidRPr="00B71111">
              <w:rPr>
                <w:rFonts w:eastAsia="Arial" w:cstheme="minorHAnsi"/>
                <w:i/>
                <w:color w:val="auto"/>
                <w:sz w:val="20"/>
                <w:szCs w:val="20"/>
              </w:rPr>
              <w:t>Budget System History Report (BU110116-02)</w:t>
            </w:r>
            <w:r w:rsidR="003E256E" w:rsidRPr="00B71111">
              <w:rPr>
                <w:rFonts w:eastAsia="Arial" w:cstheme="minorHAnsi"/>
                <w:i/>
                <w:color w:val="auto"/>
                <w:sz w:val="20"/>
                <w:szCs w:val="20"/>
              </w:rPr>
              <w:fldChar w:fldCharType="begin"/>
            </w:r>
            <w:r w:rsidR="003E256E" w:rsidRPr="00B71111">
              <w:rPr>
                <w:rFonts w:cstheme="minorHAnsi"/>
                <w:color w:val="auto"/>
                <w:sz w:val="20"/>
                <w:szCs w:val="20"/>
              </w:rPr>
              <w:instrText xml:space="preserve"> XE "</w:instrText>
            </w:r>
            <w:r w:rsidR="003E256E" w:rsidRPr="00B71111">
              <w:rPr>
                <w:rFonts w:eastAsia="Arial" w:cstheme="minorHAnsi"/>
                <w:i/>
                <w:color w:val="auto"/>
                <w:sz w:val="20"/>
                <w:szCs w:val="20"/>
              </w:rPr>
              <w:instrText>Budget System History Report (BU110116-02)</w:instrText>
            </w:r>
            <w:r w:rsidR="003E256E" w:rsidRPr="00B71111">
              <w:rPr>
                <w:rFonts w:cstheme="minorHAnsi"/>
                <w:color w:val="auto"/>
                <w:sz w:val="20"/>
                <w:szCs w:val="20"/>
              </w:rPr>
              <w:instrText>" \f"s"</w:instrText>
            </w:r>
            <w:r w:rsidR="003E256E" w:rsidRPr="00B71111">
              <w:rPr>
                <w:rFonts w:eastAsia="Arial" w:cstheme="minorHAnsi"/>
                <w:i/>
                <w:color w:val="auto"/>
                <w:sz w:val="20"/>
                <w:szCs w:val="20"/>
              </w:rPr>
              <w:fldChar w:fldCharType="end"/>
            </w:r>
          </w:p>
          <w:p w14:paraId="439E9378" w14:textId="77777777" w:rsidR="000A161E" w:rsidRPr="00B71111" w:rsidRDefault="000A161E" w:rsidP="0046683F">
            <w:pPr>
              <w:spacing w:line="240" w:lineRule="auto"/>
              <w:rPr>
                <w:rFonts w:cstheme="minorHAnsi"/>
                <w:color w:val="auto"/>
                <w:sz w:val="20"/>
                <w:szCs w:val="20"/>
              </w:rPr>
            </w:pPr>
            <w:r w:rsidRPr="00B71111">
              <w:rPr>
                <w:rFonts w:eastAsia="Arial" w:cstheme="minorHAnsi"/>
                <w:b w:val="0"/>
                <w:color w:val="auto"/>
                <w:sz w:val="20"/>
                <w:szCs w:val="20"/>
              </w:rPr>
              <w:t>A cumulative summary and index of budget revisions by budget number to end of biennium.</w:t>
            </w:r>
          </w:p>
        </w:tc>
        <w:tc>
          <w:tcPr>
            <w:tcW w:w="2970" w:type="dxa"/>
            <w:tcBorders>
              <w:top w:val="single" w:sz="3" w:space="0" w:color="000000"/>
              <w:left w:val="single" w:sz="2" w:space="0" w:color="000000"/>
              <w:bottom w:val="single" w:sz="3" w:space="0" w:color="000000"/>
              <w:right w:val="single" w:sz="2" w:space="0" w:color="000000"/>
            </w:tcBorders>
          </w:tcPr>
          <w:p w14:paraId="358C4D98" w14:textId="77777777" w:rsidR="000A161E" w:rsidRPr="00B71111" w:rsidRDefault="0086065B" w:rsidP="0046683F">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000A161E" w:rsidRPr="00B71111">
              <w:rPr>
                <w:rFonts w:eastAsia="Arial" w:cstheme="minorHAnsi"/>
                <w:b w:val="0"/>
                <w:color w:val="auto"/>
                <w:sz w:val="20"/>
                <w:szCs w:val="20"/>
              </w:rPr>
              <w:t xml:space="preserve"> for 4 Years after Biennium Close</w:t>
            </w:r>
          </w:p>
          <w:p w14:paraId="62898261" w14:textId="77777777" w:rsidR="00562479" w:rsidRPr="00B71111" w:rsidRDefault="00562479" w:rsidP="0046683F">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505BABFD" w14:textId="77777777" w:rsidR="00562479" w:rsidRPr="00B71111" w:rsidRDefault="00562479" w:rsidP="0046683F">
            <w:pPr>
              <w:spacing w:line="240" w:lineRule="auto"/>
              <w:rPr>
                <w:rFonts w:eastAsia="Arial" w:cstheme="minorHAnsi"/>
                <w:b w:val="0"/>
                <w:color w:val="auto"/>
                <w:sz w:val="20"/>
                <w:szCs w:val="20"/>
              </w:rPr>
            </w:pPr>
            <w:r w:rsidRPr="00B71111">
              <w:rPr>
                <w:rFonts w:eastAsia="Arial" w:cstheme="minorHAnsi"/>
                <w:color w:val="auto"/>
                <w:sz w:val="20"/>
                <w:szCs w:val="20"/>
              </w:rPr>
              <w:t>Destroy</w:t>
            </w:r>
            <w:r w:rsidR="00E0106D" w:rsidRPr="00B71111">
              <w:rPr>
                <w:rFonts w:eastAsia="Arial" w:cstheme="minorHAnsi"/>
                <w:b w:val="0"/>
                <w:color w:val="auto"/>
                <w:sz w:val="20"/>
                <w:szCs w:val="20"/>
              </w:rPr>
              <w:t>.</w:t>
            </w:r>
          </w:p>
        </w:tc>
        <w:tc>
          <w:tcPr>
            <w:tcW w:w="1662" w:type="dxa"/>
            <w:tcBorders>
              <w:top w:val="single" w:sz="3" w:space="0" w:color="000000"/>
              <w:left w:val="single" w:sz="2" w:space="0" w:color="000000"/>
              <w:bottom w:val="single" w:sz="3" w:space="0" w:color="000000"/>
              <w:right w:val="single" w:sz="2" w:space="0" w:color="000000"/>
            </w:tcBorders>
          </w:tcPr>
          <w:p w14:paraId="67E1E033" w14:textId="77777777" w:rsidR="00BE50AA" w:rsidRPr="00B71111" w:rsidRDefault="00BE50AA" w:rsidP="00E61669">
            <w:pPr>
              <w:spacing w:after="0"/>
              <w:jc w:val="center"/>
              <w:rPr>
                <w:rFonts w:eastAsia="Arial" w:cstheme="minorHAnsi"/>
                <w:b w:val="0"/>
                <w:color w:val="auto"/>
                <w:sz w:val="20"/>
                <w:szCs w:val="20"/>
              </w:rPr>
            </w:pPr>
            <w:r w:rsidRPr="00B71111">
              <w:rPr>
                <w:rFonts w:eastAsia="Arial" w:cstheme="minorHAnsi"/>
                <w:b w:val="0"/>
                <w:color w:val="auto"/>
                <w:sz w:val="20"/>
                <w:szCs w:val="20"/>
              </w:rPr>
              <w:t>NON-ARCHIVAL</w:t>
            </w:r>
          </w:p>
          <w:p w14:paraId="5F62F5D1" w14:textId="77777777" w:rsidR="00AC158A" w:rsidRPr="00B71111" w:rsidRDefault="00AC158A" w:rsidP="009838BD">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727D4557" w14:textId="77777777" w:rsidR="000A161E" w:rsidRPr="00B71111" w:rsidRDefault="000A161E" w:rsidP="009838BD">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r w:rsidR="005D6060" w:rsidRPr="00B71111" w14:paraId="665C562B" w14:textId="77777777" w:rsidTr="00EF4B02">
        <w:trPr>
          <w:trHeight w:val="946"/>
        </w:trPr>
        <w:tc>
          <w:tcPr>
            <w:tcW w:w="1350" w:type="dxa"/>
            <w:tcBorders>
              <w:top w:val="single" w:sz="3" w:space="0" w:color="000000"/>
              <w:left w:val="single" w:sz="2" w:space="0" w:color="000000"/>
              <w:bottom w:val="single" w:sz="3" w:space="0" w:color="000000"/>
              <w:right w:val="single" w:sz="2" w:space="0" w:color="000000"/>
            </w:tcBorders>
          </w:tcPr>
          <w:p w14:paraId="289D130E" w14:textId="77777777" w:rsidR="005D6060" w:rsidRPr="00B71111" w:rsidRDefault="005D6060" w:rsidP="00881D9E">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00 07 59762</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00 07 59762</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p>
          <w:p w14:paraId="2CF0BDAE" w14:textId="77777777" w:rsidR="005D6060" w:rsidRPr="00B71111" w:rsidRDefault="005D6060" w:rsidP="00881D9E">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460" w:type="dxa"/>
            <w:tcBorders>
              <w:top w:val="single" w:sz="3" w:space="0" w:color="000000"/>
              <w:left w:val="single" w:sz="2" w:space="0" w:color="000000"/>
              <w:bottom w:val="single" w:sz="3" w:space="0" w:color="000000"/>
              <w:right w:val="single" w:sz="2" w:space="0" w:color="000000"/>
            </w:tcBorders>
          </w:tcPr>
          <w:p w14:paraId="2AA97B87" w14:textId="77777777" w:rsidR="005D6060" w:rsidRPr="00B71111" w:rsidRDefault="005D6060" w:rsidP="00881D9E">
            <w:pPr>
              <w:spacing w:line="240" w:lineRule="auto"/>
              <w:rPr>
                <w:rFonts w:cstheme="minorHAnsi"/>
                <w:color w:val="auto"/>
                <w:sz w:val="20"/>
                <w:szCs w:val="20"/>
              </w:rPr>
            </w:pPr>
            <w:r w:rsidRPr="00B71111">
              <w:rPr>
                <w:rFonts w:eastAsia="Arial" w:cstheme="minorHAnsi"/>
                <w:i/>
                <w:color w:val="auto"/>
                <w:sz w:val="20"/>
                <w:szCs w:val="20"/>
              </w:rPr>
              <w:t>Equipment Allocation</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Equipment Allocation</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42F4B02D" w14:textId="77777777" w:rsidR="005D6060" w:rsidRPr="00B71111" w:rsidRDefault="005D6060" w:rsidP="00881D9E">
            <w:pPr>
              <w:spacing w:line="240" w:lineRule="auto"/>
              <w:rPr>
                <w:rFonts w:cstheme="minorHAnsi"/>
                <w:color w:val="auto"/>
                <w:sz w:val="20"/>
                <w:szCs w:val="20"/>
              </w:rPr>
            </w:pPr>
            <w:r w:rsidRPr="00B71111">
              <w:rPr>
                <w:rFonts w:eastAsia="Arial" w:cstheme="minorHAnsi"/>
                <w:b w:val="0"/>
                <w:color w:val="auto"/>
                <w:sz w:val="20"/>
                <w:szCs w:val="20"/>
              </w:rPr>
              <w:t>A special allocation distributed to units for the purchase of equipment.  May include:  working papers, departmental requests for funds, Equipment Inventory Office Report, etc.</w:t>
            </w:r>
          </w:p>
        </w:tc>
        <w:tc>
          <w:tcPr>
            <w:tcW w:w="2970" w:type="dxa"/>
            <w:tcBorders>
              <w:top w:val="single" w:sz="3" w:space="0" w:color="000000"/>
              <w:left w:val="single" w:sz="2" w:space="0" w:color="000000"/>
              <w:bottom w:val="single" w:sz="3" w:space="0" w:color="000000"/>
              <w:right w:val="single" w:sz="2" w:space="0" w:color="000000"/>
            </w:tcBorders>
          </w:tcPr>
          <w:p w14:paraId="401788C9" w14:textId="77777777" w:rsidR="005D6060" w:rsidRPr="00B71111" w:rsidRDefault="005D6060" w:rsidP="00881D9E">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6 Years after End of Biennium</w:t>
            </w:r>
          </w:p>
          <w:p w14:paraId="61E76A13" w14:textId="77777777" w:rsidR="005D6060" w:rsidRPr="00B71111" w:rsidRDefault="005D6060" w:rsidP="00881D9E">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05DD39B1" w14:textId="77777777" w:rsidR="005D6060" w:rsidRPr="00B71111" w:rsidRDefault="005D6060" w:rsidP="00881D9E">
            <w:pPr>
              <w:spacing w:line="240" w:lineRule="auto"/>
              <w:rPr>
                <w:rFonts w:cstheme="minorHAnsi"/>
                <w:color w:val="auto"/>
                <w:sz w:val="20"/>
                <w:szCs w:val="20"/>
              </w:rPr>
            </w:pPr>
            <w:r w:rsidRPr="00B71111">
              <w:rPr>
                <w:rFonts w:eastAsia="Arial" w:cstheme="minorHAnsi"/>
                <w:color w:val="auto"/>
                <w:sz w:val="20"/>
                <w:szCs w:val="20"/>
              </w:rPr>
              <w:t>Destroy</w:t>
            </w:r>
            <w:r w:rsidRPr="00B71111">
              <w:rPr>
                <w:rFonts w:eastAsia="Arial" w:cstheme="minorHAnsi"/>
                <w:b w:val="0"/>
                <w:color w:val="auto"/>
                <w:sz w:val="20"/>
                <w:szCs w:val="20"/>
              </w:rPr>
              <w:t>.</w:t>
            </w:r>
            <w:r w:rsidRPr="00B71111">
              <w:rPr>
                <w:rFonts w:cstheme="minorHAnsi"/>
                <w:color w:val="auto"/>
                <w:sz w:val="20"/>
                <w:szCs w:val="20"/>
              </w:rPr>
              <w:t xml:space="preserve"> </w:t>
            </w:r>
          </w:p>
        </w:tc>
        <w:tc>
          <w:tcPr>
            <w:tcW w:w="1662" w:type="dxa"/>
            <w:tcBorders>
              <w:top w:val="single" w:sz="3" w:space="0" w:color="000000"/>
              <w:left w:val="single" w:sz="2" w:space="0" w:color="000000"/>
              <w:bottom w:val="single" w:sz="3" w:space="0" w:color="000000"/>
              <w:right w:val="single" w:sz="2" w:space="0" w:color="000000"/>
            </w:tcBorders>
          </w:tcPr>
          <w:p w14:paraId="12FAE62A" w14:textId="77777777" w:rsidR="005D6060" w:rsidRPr="00B71111" w:rsidRDefault="005D6060" w:rsidP="00881D9E">
            <w:pPr>
              <w:spacing w:after="0"/>
              <w:jc w:val="center"/>
              <w:rPr>
                <w:rFonts w:eastAsia="Arial" w:cstheme="minorHAnsi"/>
                <w:b w:val="0"/>
                <w:color w:val="auto"/>
                <w:sz w:val="20"/>
                <w:szCs w:val="20"/>
              </w:rPr>
            </w:pPr>
            <w:r w:rsidRPr="00B71111">
              <w:rPr>
                <w:rFonts w:eastAsia="Arial" w:cstheme="minorHAnsi"/>
                <w:b w:val="0"/>
                <w:color w:val="auto"/>
                <w:sz w:val="20"/>
                <w:szCs w:val="20"/>
              </w:rPr>
              <w:t>NON-ARCHIVAL</w:t>
            </w:r>
          </w:p>
          <w:p w14:paraId="3E5C88D6" w14:textId="77777777" w:rsidR="005D6060" w:rsidRPr="00B71111" w:rsidRDefault="005D6060" w:rsidP="00881D9E">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7EFA60B1" w14:textId="77777777" w:rsidR="005D6060" w:rsidRPr="00B71111" w:rsidRDefault="005D6060" w:rsidP="00881D9E">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bl>
    <w:p w14:paraId="7F6290CD" w14:textId="77777777" w:rsidR="00A972F7" w:rsidRPr="00B71111" w:rsidRDefault="00AD6C51" w:rsidP="005D6060">
      <w:pPr>
        <w:spacing w:after="144"/>
        <w:rPr>
          <w:rFonts w:cstheme="minorHAnsi"/>
          <w:color w:val="auto"/>
          <w:sz w:val="20"/>
          <w:szCs w:val="20"/>
        </w:rPr>
      </w:pPr>
      <w:r w:rsidRPr="00B71111">
        <w:rPr>
          <w:rFonts w:cstheme="minorHAnsi"/>
          <w:color w:val="auto"/>
          <w:sz w:val="20"/>
          <w:szCs w:val="20"/>
        </w:rPr>
        <w:br w:type="page"/>
      </w:r>
    </w:p>
    <w:tbl>
      <w:tblPr>
        <w:tblW w:w="14442" w:type="dxa"/>
        <w:tblInd w:w="-3" w:type="dxa"/>
        <w:tblCellMar>
          <w:top w:w="4" w:type="dxa"/>
          <w:left w:w="60" w:type="dxa"/>
          <w:bottom w:w="183" w:type="dxa"/>
          <w:right w:w="84" w:type="dxa"/>
        </w:tblCellMar>
        <w:tblLook w:val="04A0" w:firstRow="1" w:lastRow="0" w:firstColumn="1" w:lastColumn="0" w:noHBand="0" w:noVBand="1"/>
      </w:tblPr>
      <w:tblGrid>
        <w:gridCol w:w="1350"/>
        <w:gridCol w:w="8460"/>
        <w:gridCol w:w="2880"/>
        <w:gridCol w:w="1752"/>
      </w:tblGrid>
      <w:tr w:rsidR="00DD6ECB" w:rsidRPr="00B71111" w14:paraId="65F6CEC6" w14:textId="77777777" w:rsidTr="006023AD">
        <w:trPr>
          <w:trHeight w:val="288"/>
        </w:trPr>
        <w:tc>
          <w:tcPr>
            <w:tcW w:w="14442" w:type="dxa"/>
            <w:gridSpan w:val="4"/>
            <w:tcBorders>
              <w:top w:val="single" w:sz="3" w:space="0" w:color="000000"/>
              <w:left w:val="single" w:sz="2" w:space="0" w:color="000000"/>
              <w:bottom w:val="single" w:sz="3" w:space="0" w:color="000000"/>
              <w:right w:val="single" w:sz="2" w:space="0" w:color="000000"/>
            </w:tcBorders>
          </w:tcPr>
          <w:p w14:paraId="0359F8DE" w14:textId="629A6ACA" w:rsidR="00DD6ECB" w:rsidRPr="00B71111" w:rsidRDefault="00DD6ECB" w:rsidP="00192D36">
            <w:pPr>
              <w:rPr>
                <w:color w:val="auto"/>
                <w:szCs w:val="28"/>
              </w:rPr>
            </w:pPr>
            <w:r w:rsidRPr="00B71111">
              <w:rPr>
                <w:color w:val="auto"/>
                <w:szCs w:val="28"/>
              </w:rPr>
              <w:lastRenderedPageBreak/>
              <w:t xml:space="preserve">/41/02/ </w:t>
            </w:r>
            <w:r w:rsidR="00931286">
              <w:rPr>
                <w:color w:val="auto"/>
                <w:szCs w:val="28"/>
              </w:rPr>
              <w:t xml:space="preserve">OPB: </w:t>
            </w:r>
            <w:r w:rsidRPr="00B71111">
              <w:rPr>
                <w:color w:val="auto"/>
                <w:szCs w:val="28"/>
              </w:rPr>
              <w:t>Budget Office</w:t>
            </w:r>
          </w:p>
          <w:p w14:paraId="2DAD21CF" w14:textId="77777777" w:rsidR="00DD6ECB" w:rsidRPr="00B71111" w:rsidRDefault="00DD6ECB" w:rsidP="006023AD">
            <w:pPr>
              <w:spacing w:after="0" w:line="240" w:lineRule="auto"/>
              <w:rPr>
                <w:rStyle w:val="Emphasis"/>
                <w:b w:val="0"/>
                <w:i/>
                <w:color w:val="auto"/>
              </w:rPr>
            </w:pPr>
            <w:r w:rsidRPr="00B71111">
              <w:rPr>
                <w:rStyle w:val="Emphasis"/>
                <w:b w:val="0"/>
                <w:i/>
                <w:color w:val="auto"/>
              </w:rPr>
              <w:t>Plans and allocates financial and physical resources, and provides analysis and information services</w:t>
            </w:r>
          </w:p>
        </w:tc>
      </w:tr>
      <w:tr w:rsidR="00DD6ECB" w:rsidRPr="00B71111" w14:paraId="638FC9E2" w14:textId="77777777" w:rsidTr="00A927AD">
        <w:tblPrEx>
          <w:tblCellMar>
            <w:bottom w:w="62" w:type="dxa"/>
            <w:right w:w="73" w:type="dxa"/>
          </w:tblCellMar>
        </w:tblPrEx>
        <w:trPr>
          <w:trHeight w:val="657"/>
        </w:trPr>
        <w:tc>
          <w:tcPr>
            <w:tcW w:w="135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48677432" w14:textId="77777777" w:rsidR="00DD6ECB" w:rsidRPr="00B71111" w:rsidRDefault="00DD6ECB" w:rsidP="006023AD">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46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43E17C14" w14:textId="77777777" w:rsidR="00DD6ECB" w:rsidRPr="00B71111" w:rsidRDefault="00DD6ECB" w:rsidP="006023AD">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3C61E3E8" w14:textId="77777777" w:rsidR="00DD6ECB" w:rsidRPr="00B71111" w:rsidRDefault="00DD6ECB" w:rsidP="006023AD">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1271108E" w14:textId="77777777" w:rsidR="00DD6ECB" w:rsidRPr="00B71111" w:rsidRDefault="00DD6ECB" w:rsidP="006023AD">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52"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1694BFD3" w14:textId="77777777" w:rsidR="00DD6ECB" w:rsidRPr="00B71111" w:rsidRDefault="00DD6ECB" w:rsidP="006023AD">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5D6060" w:rsidRPr="00B71111" w14:paraId="63A079AE" w14:textId="77777777" w:rsidTr="00881D9E">
        <w:trPr>
          <w:trHeight w:val="944"/>
        </w:trPr>
        <w:tc>
          <w:tcPr>
            <w:tcW w:w="1350" w:type="dxa"/>
            <w:tcBorders>
              <w:top w:val="single" w:sz="3" w:space="0" w:color="000000"/>
              <w:left w:val="single" w:sz="2" w:space="0" w:color="000000"/>
              <w:bottom w:val="single" w:sz="3" w:space="0" w:color="000000"/>
              <w:right w:val="single" w:sz="2" w:space="0" w:color="000000"/>
            </w:tcBorders>
          </w:tcPr>
          <w:p w14:paraId="1E40C0D7" w14:textId="77777777" w:rsidR="005D6060" w:rsidRPr="00B71111" w:rsidRDefault="005D6060" w:rsidP="00881D9E">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88 5 42290</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88 5 42290</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p>
          <w:p w14:paraId="3532B480" w14:textId="77777777" w:rsidR="005D6060" w:rsidRPr="00B71111" w:rsidRDefault="005D6060" w:rsidP="00881D9E">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460" w:type="dxa"/>
            <w:tcBorders>
              <w:top w:val="single" w:sz="3" w:space="0" w:color="000000"/>
              <w:left w:val="single" w:sz="2" w:space="0" w:color="000000"/>
              <w:bottom w:val="single" w:sz="3" w:space="0" w:color="000000"/>
              <w:right w:val="single" w:sz="2" w:space="0" w:color="000000"/>
            </w:tcBorders>
          </w:tcPr>
          <w:p w14:paraId="75435568" w14:textId="77777777" w:rsidR="005D6060" w:rsidRPr="00B71111" w:rsidRDefault="005D6060" w:rsidP="00881D9E">
            <w:pPr>
              <w:spacing w:line="240" w:lineRule="auto"/>
              <w:rPr>
                <w:rFonts w:cstheme="minorHAnsi"/>
                <w:color w:val="auto"/>
                <w:sz w:val="20"/>
                <w:szCs w:val="20"/>
              </w:rPr>
            </w:pPr>
            <w:r w:rsidRPr="00B71111">
              <w:rPr>
                <w:rFonts w:eastAsia="Arial" w:cstheme="minorHAnsi"/>
                <w:i/>
                <w:color w:val="auto"/>
                <w:sz w:val="20"/>
                <w:szCs w:val="20"/>
              </w:rPr>
              <w:t>Operating Budget Request (Final)</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Operating Budget Request (Final)</w:instrText>
            </w:r>
            <w:r w:rsidRPr="00B71111">
              <w:rPr>
                <w:rFonts w:cstheme="minorHAnsi"/>
                <w:color w:val="auto"/>
                <w:sz w:val="20"/>
                <w:szCs w:val="20"/>
              </w:rPr>
              <w:instrText>" \f"e"</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Operating Budget Request (Final)</w:instrText>
            </w:r>
            <w:r w:rsidRPr="00B71111">
              <w:rPr>
                <w:rFonts w:cstheme="minorHAnsi"/>
                <w:color w:val="auto"/>
                <w:sz w:val="20"/>
                <w:szCs w:val="20"/>
              </w:rPr>
              <w:instrText>" \f"a"</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Operating Budget Request (Final)</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33307EDA" w14:textId="77777777" w:rsidR="005D6060" w:rsidRPr="00B71111" w:rsidRDefault="005D6060" w:rsidP="00881D9E">
            <w:pPr>
              <w:spacing w:line="240" w:lineRule="auto"/>
              <w:rPr>
                <w:rFonts w:cstheme="minorHAnsi"/>
                <w:color w:val="auto"/>
                <w:sz w:val="20"/>
                <w:szCs w:val="20"/>
              </w:rPr>
            </w:pPr>
            <w:r w:rsidRPr="00B71111">
              <w:rPr>
                <w:rFonts w:eastAsia="Arial" w:cstheme="minorHAnsi"/>
                <w:b w:val="0"/>
                <w:color w:val="auto"/>
                <w:sz w:val="20"/>
                <w:szCs w:val="20"/>
              </w:rPr>
              <w:t>A record of the biennial budget request for the UW which is submitted to the Office of Financial Management for legislative action.  May include:  General Justification Material (B1); Fund Summary (B2); Summary of Expenditure Levels (B5-1); Schedule of Expenditure Changes (B5-2); etc.</w:t>
            </w:r>
          </w:p>
        </w:tc>
        <w:tc>
          <w:tcPr>
            <w:tcW w:w="2880" w:type="dxa"/>
            <w:tcBorders>
              <w:top w:val="single" w:sz="3" w:space="0" w:color="000000"/>
              <w:left w:val="single" w:sz="2" w:space="0" w:color="000000"/>
              <w:bottom w:val="single" w:sz="3" w:space="0" w:color="000000"/>
              <w:right w:val="single" w:sz="2" w:space="0" w:color="000000"/>
            </w:tcBorders>
          </w:tcPr>
          <w:p w14:paraId="667F45A3" w14:textId="77777777" w:rsidR="005D6060" w:rsidRPr="00B71111" w:rsidRDefault="005D6060" w:rsidP="00881D9E">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10 Years after Biennium Close</w:t>
            </w:r>
          </w:p>
          <w:p w14:paraId="3B9F7341" w14:textId="77777777" w:rsidR="005D6060" w:rsidRPr="00B71111" w:rsidRDefault="005D6060" w:rsidP="00881D9E">
            <w:pPr>
              <w:spacing w:line="240" w:lineRule="auto"/>
              <w:rPr>
                <w:rFonts w:eastAsia="Arial" w:cstheme="minorHAnsi"/>
                <w:color w:val="auto"/>
                <w:sz w:val="20"/>
                <w:szCs w:val="20"/>
              </w:rPr>
            </w:pPr>
            <w:r w:rsidRPr="00B71111">
              <w:rPr>
                <w:rFonts w:eastAsia="Arial" w:cstheme="minorHAnsi"/>
                <w:b w:val="0"/>
                <w:i/>
                <w:color w:val="auto"/>
                <w:sz w:val="20"/>
                <w:szCs w:val="20"/>
              </w:rPr>
              <w:t xml:space="preserve">   then</w:t>
            </w:r>
          </w:p>
          <w:p w14:paraId="6F1553CF" w14:textId="77777777" w:rsidR="005D6060" w:rsidRPr="00B71111" w:rsidRDefault="005D6060" w:rsidP="00881D9E">
            <w:pPr>
              <w:spacing w:line="240" w:lineRule="auto"/>
              <w:rPr>
                <w:rFonts w:cstheme="minorHAnsi"/>
                <w:color w:val="auto"/>
                <w:sz w:val="20"/>
                <w:szCs w:val="20"/>
              </w:rPr>
            </w:pPr>
            <w:r w:rsidRPr="00B71111">
              <w:rPr>
                <w:rFonts w:eastAsia="Arial" w:cstheme="minorHAnsi"/>
                <w:color w:val="auto"/>
                <w:sz w:val="20"/>
                <w:szCs w:val="20"/>
              </w:rPr>
              <w:t>Transfer</w:t>
            </w:r>
            <w:r w:rsidRPr="00B71111">
              <w:rPr>
                <w:rFonts w:eastAsia="Arial" w:cstheme="minorHAnsi"/>
                <w:b w:val="0"/>
                <w:color w:val="auto"/>
                <w:sz w:val="20"/>
                <w:szCs w:val="20"/>
              </w:rPr>
              <w:t xml:space="preserve"> to Archives for appraisal and selective retention</w:t>
            </w:r>
          </w:p>
        </w:tc>
        <w:tc>
          <w:tcPr>
            <w:tcW w:w="1752" w:type="dxa"/>
            <w:tcBorders>
              <w:top w:val="single" w:sz="3" w:space="0" w:color="000000"/>
              <w:left w:val="single" w:sz="2" w:space="0" w:color="000000"/>
              <w:bottom w:val="single" w:sz="3" w:space="0" w:color="000000"/>
              <w:right w:val="single" w:sz="2" w:space="0" w:color="000000"/>
            </w:tcBorders>
          </w:tcPr>
          <w:p w14:paraId="203D2C2E" w14:textId="77777777" w:rsidR="005D6060" w:rsidRPr="00B71111" w:rsidRDefault="005D6060" w:rsidP="00881D9E">
            <w:pPr>
              <w:spacing w:after="0" w:line="240" w:lineRule="auto"/>
              <w:jc w:val="center"/>
              <w:rPr>
                <w:rFonts w:cs="Times New Roman"/>
                <w:color w:val="auto"/>
                <w:sz w:val="22"/>
              </w:rPr>
            </w:pPr>
            <w:r w:rsidRPr="00B71111">
              <w:rPr>
                <w:rFonts w:cs="Times New Roman"/>
                <w:color w:val="auto"/>
                <w:sz w:val="22"/>
              </w:rPr>
              <w:t>ARCHIVAL</w:t>
            </w:r>
          </w:p>
          <w:p w14:paraId="65D49D7A" w14:textId="77777777" w:rsidR="005D6060" w:rsidRPr="00B71111" w:rsidRDefault="005D6060" w:rsidP="00881D9E">
            <w:pPr>
              <w:spacing w:before="0" w:after="0" w:line="240" w:lineRule="auto"/>
              <w:jc w:val="center"/>
              <w:rPr>
                <w:rFonts w:cs="Times New Roman"/>
                <w:color w:val="auto"/>
                <w:sz w:val="18"/>
                <w:szCs w:val="18"/>
              </w:rPr>
            </w:pPr>
            <w:r w:rsidRPr="00B71111">
              <w:rPr>
                <w:rFonts w:cs="Times New Roman"/>
                <w:color w:val="auto"/>
                <w:sz w:val="18"/>
                <w:szCs w:val="18"/>
              </w:rPr>
              <w:t>(Appraisal Required)</w:t>
            </w:r>
          </w:p>
          <w:p w14:paraId="28AA3713" w14:textId="77777777" w:rsidR="005D6060" w:rsidRPr="00B71111" w:rsidRDefault="005D6060" w:rsidP="00881D9E">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250FA101" w14:textId="77777777" w:rsidR="005D6060" w:rsidRPr="00B71111" w:rsidRDefault="005D6060" w:rsidP="00881D9E">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r w:rsidR="005D6060" w:rsidRPr="00B71111" w14:paraId="4FA5F43B" w14:textId="77777777" w:rsidTr="00881D9E">
        <w:trPr>
          <w:trHeight w:val="946"/>
        </w:trPr>
        <w:tc>
          <w:tcPr>
            <w:tcW w:w="1350" w:type="dxa"/>
            <w:tcBorders>
              <w:top w:val="single" w:sz="3" w:space="0" w:color="000000"/>
              <w:left w:val="single" w:sz="2" w:space="0" w:color="000000"/>
              <w:bottom w:val="single" w:sz="3" w:space="0" w:color="000000"/>
              <w:right w:val="single" w:sz="2" w:space="0" w:color="000000"/>
            </w:tcBorders>
          </w:tcPr>
          <w:p w14:paraId="1E68EBA5" w14:textId="77777777" w:rsidR="005D6060" w:rsidRPr="00B71111" w:rsidRDefault="005D6060" w:rsidP="00881D9E">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88 5 42292</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88 5 42292</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p>
          <w:p w14:paraId="3A24CDD7" w14:textId="77777777" w:rsidR="005D6060" w:rsidRPr="00B71111" w:rsidRDefault="005D6060" w:rsidP="00881D9E">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460" w:type="dxa"/>
            <w:tcBorders>
              <w:top w:val="single" w:sz="3" w:space="0" w:color="000000"/>
              <w:left w:val="single" w:sz="2" w:space="0" w:color="000000"/>
              <w:bottom w:val="single" w:sz="3" w:space="0" w:color="000000"/>
              <w:right w:val="single" w:sz="2" w:space="0" w:color="000000"/>
            </w:tcBorders>
          </w:tcPr>
          <w:p w14:paraId="30F99416" w14:textId="77777777" w:rsidR="005D6060" w:rsidRPr="00B71111" w:rsidRDefault="005D6060" w:rsidP="00881D9E">
            <w:pPr>
              <w:spacing w:line="240" w:lineRule="auto"/>
              <w:rPr>
                <w:rFonts w:cstheme="minorHAnsi"/>
                <w:color w:val="auto"/>
                <w:sz w:val="20"/>
                <w:szCs w:val="20"/>
              </w:rPr>
            </w:pPr>
            <w:r w:rsidRPr="00B71111">
              <w:rPr>
                <w:rFonts w:eastAsia="Arial" w:cstheme="minorHAnsi"/>
                <w:i/>
                <w:color w:val="auto"/>
                <w:sz w:val="20"/>
                <w:szCs w:val="20"/>
              </w:rPr>
              <w:t>Request for Amendment of Allotment (B20)</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Request for Amendment of Allotment (B20)</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71B2E7CE" w14:textId="77777777" w:rsidR="005D6060" w:rsidRPr="00B71111" w:rsidRDefault="005D6060" w:rsidP="00881D9E">
            <w:pPr>
              <w:spacing w:line="240" w:lineRule="auto"/>
              <w:rPr>
                <w:rFonts w:cstheme="minorHAnsi"/>
                <w:color w:val="auto"/>
                <w:sz w:val="20"/>
                <w:szCs w:val="20"/>
              </w:rPr>
            </w:pPr>
            <w:r w:rsidRPr="00B71111">
              <w:rPr>
                <w:rFonts w:eastAsia="Arial" w:cstheme="minorHAnsi"/>
                <w:b w:val="0"/>
                <w:color w:val="auto"/>
                <w:sz w:val="20"/>
                <w:szCs w:val="20"/>
              </w:rPr>
              <w:t>Documents requests for changes in distribution of initial funds.</w:t>
            </w:r>
          </w:p>
        </w:tc>
        <w:tc>
          <w:tcPr>
            <w:tcW w:w="2880" w:type="dxa"/>
            <w:tcBorders>
              <w:top w:val="single" w:sz="3" w:space="0" w:color="000000"/>
              <w:left w:val="single" w:sz="2" w:space="0" w:color="000000"/>
              <w:bottom w:val="single" w:sz="3" w:space="0" w:color="000000"/>
              <w:right w:val="single" w:sz="2" w:space="0" w:color="000000"/>
            </w:tcBorders>
          </w:tcPr>
          <w:p w14:paraId="7773C58A" w14:textId="77777777" w:rsidR="005D6060" w:rsidRPr="00B71111" w:rsidRDefault="005D6060" w:rsidP="00881D9E">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10 Years after Biennium Close</w:t>
            </w:r>
          </w:p>
          <w:p w14:paraId="2F6E3B24" w14:textId="77777777" w:rsidR="005D6060" w:rsidRPr="00B71111" w:rsidRDefault="005D6060" w:rsidP="00881D9E">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32DF9F3B" w14:textId="77777777" w:rsidR="005D6060" w:rsidRPr="00B71111" w:rsidRDefault="005D6060" w:rsidP="00881D9E">
            <w:pPr>
              <w:spacing w:line="240" w:lineRule="auto"/>
              <w:rPr>
                <w:rFonts w:cstheme="minorHAnsi"/>
                <w:color w:val="auto"/>
                <w:sz w:val="20"/>
                <w:szCs w:val="20"/>
              </w:rPr>
            </w:pPr>
            <w:r w:rsidRPr="00B71111">
              <w:rPr>
                <w:rFonts w:eastAsia="Arial" w:cstheme="minorHAnsi"/>
                <w:color w:val="auto"/>
                <w:sz w:val="20"/>
                <w:szCs w:val="20"/>
              </w:rPr>
              <w:t>Destroy</w:t>
            </w:r>
            <w:r w:rsidRPr="00B71111">
              <w:rPr>
                <w:rFonts w:eastAsia="Arial" w:cstheme="minorHAnsi"/>
                <w:b w:val="0"/>
                <w:color w:val="auto"/>
                <w:sz w:val="20"/>
                <w:szCs w:val="20"/>
              </w:rPr>
              <w:t>.</w:t>
            </w:r>
            <w:r w:rsidRPr="00B71111">
              <w:rPr>
                <w:rFonts w:cstheme="minorHAnsi"/>
                <w:color w:val="auto"/>
                <w:sz w:val="20"/>
                <w:szCs w:val="20"/>
              </w:rPr>
              <w:t xml:space="preserve"> </w:t>
            </w:r>
          </w:p>
        </w:tc>
        <w:tc>
          <w:tcPr>
            <w:tcW w:w="1752" w:type="dxa"/>
            <w:tcBorders>
              <w:top w:val="single" w:sz="3" w:space="0" w:color="000000"/>
              <w:left w:val="single" w:sz="2" w:space="0" w:color="000000"/>
              <w:bottom w:val="single" w:sz="3" w:space="0" w:color="000000"/>
              <w:right w:val="single" w:sz="2" w:space="0" w:color="000000"/>
            </w:tcBorders>
          </w:tcPr>
          <w:p w14:paraId="47EC7B64" w14:textId="77777777" w:rsidR="005D6060" w:rsidRPr="00B71111" w:rsidRDefault="005D6060" w:rsidP="00881D9E">
            <w:pPr>
              <w:spacing w:after="0"/>
              <w:jc w:val="center"/>
              <w:rPr>
                <w:rFonts w:eastAsia="Arial" w:cstheme="minorHAnsi"/>
                <w:b w:val="0"/>
                <w:color w:val="auto"/>
                <w:sz w:val="20"/>
                <w:szCs w:val="20"/>
              </w:rPr>
            </w:pPr>
            <w:r w:rsidRPr="00B71111">
              <w:rPr>
                <w:rFonts w:eastAsia="Arial" w:cstheme="minorHAnsi"/>
                <w:b w:val="0"/>
                <w:color w:val="auto"/>
                <w:sz w:val="20"/>
                <w:szCs w:val="20"/>
              </w:rPr>
              <w:t>NON-ARCHIVAL</w:t>
            </w:r>
          </w:p>
          <w:p w14:paraId="564686D1" w14:textId="77777777" w:rsidR="005D6060" w:rsidRPr="00B71111" w:rsidRDefault="005D6060" w:rsidP="00881D9E">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6AAED172" w14:textId="77777777" w:rsidR="005D6060" w:rsidRPr="00B71111" w:rsidRDefault="005D6060" w:rsidP="00881D9E">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r w:rsidR="00454ABA" w:rsidRPr="00B71111" w14:paraId="134300FA" w14:textId="77777777" w:rsidTr="004B178A">
        <w:trPr>
          <w:trHeight w:val="944"/>
        </w:trPr>
        <w:tc>
          <w:tcPr>
            <w:tcW w:w="1350" w:type="dxa"/>
            <w:tcBorders>
              <w:top w:val="single" w:sz="3" w:space="0" w:color="000000"/>
              <w:left w:val="single" w:sz="2" w:space="0" w:color="000000"/>
              <w:bottom w:val="single" w:sz="3" w:space="0" w:color="000000"/>
              <w:right w:val="single" w:sz="2" w:space="0" w:color="000000"/>
            </w:tcBorders>
          </w:tcPr>
          <w:p w14:paraId="2C9751E7" w14:textId="77777777" w:rsidR="00454ABA" w:rsidRPr="00B71111" w:rsidRDefault="00454ABA" w:rsidP="00F56245">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97 08 57923</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97 08 57923</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p>
          <w:p w14:paraId="442DD5EC" w14:textId="77777777" w:rsidR="00454ABA" w:rsidRPr="00B71111" w:rsidRDefault="00454ABA" w:rsidP="00F56245">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460" w:type="dxa"/>
            <w:tcBorders>
              <w:top w:val="single" w:sz="3" w:space="0" w:color="000000"/>
              <w:left w:val="single" w:sz="2" w:space="0" w:color="000000"/>
              <w:bottom w:val="single" w:sz="3" w:space="0" w:color="000000"/>
              <w:right w:val="single" w:sz="2" w:space="0" w:color="000000"/>
            </w:tcBorders>
          </w:tcPr>
          <w:p w14:paraId="2D7491C2" w14:textId="77777777" w:rsidR="00454ABA" w:rsidRPr="00B71111" w:rsidRDefault="00454ABA" w:rsidP="00F56245">
            <w:pPr>
              <w:spacing w:line="240" w:lineRule="auto"/>
              <w:rPr>
                <w:rFonts w:cstheme="minorHAnsi"/>
                <w:color w:val="auto"/>
                <w:sz w:val="20"/>
                <w:szCs w:val="20"/>
              </w:rPr>
            </w:pPr>
            <w:r w:rsidRPr="00B71111">
              <w:rPr>
                <w:rFonts w:eastAsia="Arial" w:cstheme="minorHAnsi"/>
                <w:i/>
                <w:color w:val="auto"/>
                <w:sz w:val="20"/>
                <w:szCs w:val="20"/>
              </w:rPr>
              <w:t>Revenue Transfers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Revenue Transfers</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6C087CD7" w14:textId="77777777" w:rsidR="00454ABA" w:rsidRPr="00B71111" w:rsidRDefault="00454ABA" w:rsidP="00F56245">
            <w:pPr>
              <w:spacing w:line="240" w:lineRule="auto"/>
              <w:rPr>
                <w:rFonts w:cstheme="minorHAnsi"/>
                <w:color w:val="auto"/>
                <w:sz w:val="20"/>
                <w:szCs w:val="20"/>
              </w:rPr>
            </w:pPr>
            <w:r w:rsidRPr="00B71111">
              <w:rPr>
                <w:rFonts w:eastAsia="Arial" w:cstheme="minorHAnsi"/>
                <w:b w:val="0"/>
                <w:color w:val="auto"/>
                <w:sz w:val="20"/>
                <w:szCs w:val="20"/>
              </w:rPr>
              <w:t>Provides a record of funds which are moved from the operating budget to the capital fund. Also documents the movement of unencumbered funds back into the operating budget.</w:t>
            </w:r>
          </w:p>
        </w:tc>
        <w:tc>
          <w:tcPr>
            <w:tcW w:w="2880" w:type="dxa"/>
            <w:tcBorders>
              <w:top w:val="single" w:sz="3" w:space="0" w:color="000000"/>
              <w:left w:val="single" w:sz="2" w:space="0" w:color="000000"/>
              <w:bottom w:val="single" w:sz="3" w:space="0" w:color="000000"/>
              <w:right w:val="single" w:sz="2" w:space="0" w:color="000000"/>
            </w:tcBorders>
          </w:tcPr>
          <w:p w14:paraId="1CAA3B3E" w14:textId="77777777" w:rsidR="00454ABA" w:rsidRPr="00B71111" w:rsidRDefault="00454ABA" w:rsidP="00F56245">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10 Years after End of Biennium</w:t>
            </w:r>
          </w:p>
          <w:p w14:paraId="49AF8C2B" w14:textId="77777777" w:rsidR="00454ABA" w:rsidRPr="00B71111" w:rsidRDefault="00454ABA" w:rsidP="00F56245">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6EA134DF" w14:textId="77777777" w:rsidR="00454ABA" w:rsidRPr="00B71111" w:rsidRDefault="00454ABA" w:rsidP="00E0106D">
            <w:pPr>
              <w:spacing w:line="240" w:lineRule="auto"/>
              <w:rPr>
                <w:rFonts w:cstheme="minorHAnsi"/>
                <w:color w:val="auto"/>
                <w:sz w:val="20"/>
                <w:szCs w:val="20"/>
              </w:rPr>
            </w:pPr>
            <w:r w:rsidRPr="00B71111">
              <w:rPr>
                <w:rFonts w:eastAsia="Arial" w:cstheme="minorHAnsi"/>
                <w:color w:val="auto"/>
                <w:sz w:val="20"/>
                <w:szCs w:val="20"/>
              </w:rPr>
              <w:t>Destroy</w:t>
            </w:r>
            <w:r w:rsidRPr="00B71111">
              <w:rPr>
                <w:rFonts w:eastAsia="Arial" w:cstheme="minorHAnsi"/>
                <w:b w:val="0"/>
                <w:color w:val="auto"/>
                <w:sz w:val="20"/>
                <w:szCs w:val="20"/>
              </w:rPr>
              <w:t>.</w:t>
            </w:r>
            <w:r w:rsidR="00E0106D" w:rsidRPr="00B71111">
              <w:rPr>
                <w:rFonts w:cstheme="minorHAnsi"/>
                <w:color w:val="auto"/>
                <w:sz w:val="20"/>
                <w:szCs w:val="20"/>
              </w:rPr>
              <w:t xml:space="preserve"> </w:t>
            </w:r>
          </w:p>
        </w:tc>
        <w:tc>
          <w:tcPr>
            <w:tcW w:w="1752" w:type="dxa"/>
            <w:tcBorders>
              <w:top w:val="single" w:sz="3" w:space="0" w:color="000000"/>
              <w:left w:val="single" w:sz="2" w:space="0" w:color="000000"/>
              <w:bottom w:val="single" w:sz="3" w:space="0" w:color="000000"/>
              <w:right w:val="single" w:sz="2" w:space="0" w:color="000000"/>
            </w:tcBorders>
          </w:tcPr>
          <w:p w14:paraId="39763464" w14:textId="77777777" w:rsidR="00454ABA" w:rsidRPr="00B71111" w:rsidRDefault="00454ABA" w:rsidP="00F56245">
            <w:pPr>
              <w:spacing w:after="0"/>
              <w:jc w:val="center"/>
              <w:rPr>
                <w:rFonts w:eastAsia="Arial" w:cstheme="minorHAnsi"/>
                <w:b w:val="0"/>
                <w:color w:val="auto"/>
                <w:sz w:val="20"/>
                <w:szCs w:val="20"/>
              </w:rPr>
            </w:pPr>
            <w:r w:rsidRPr="00B71111">
              <w:rPr>
                <w:rFonts w:eastAsia="Arial" w:cstheme="minorHAnsi"/>
                <w:b w:val="0"/>
                <w:color w:val="auto"/>
                <w:sz w:val="20"/>
                <w:szCs w:val="20"/>
              </w:rPr>
              <w:t>NON-ARCHIVAL</w:t>
            </w:r>
          </w:p>
          <w:p w14:paraId="06C4B108" w14:textId="77777777" w:rsidR="00454ABA" w:rsidRPr="00B71111" w:rsidRDefault="00454ABA" w:rsidP="00F56245">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42C82512" w14:textId="77777777" w:rsidR="00454ABA" w:rsidRPr="00B71111" w:rsidRDefault="00454ABA" w:rsidP="00F56245">
            <w:pPr>
              <w:spacing w:before="0" w:after="0" w:line="240" w:lineRule="auto"/>
              <w:jc w:val="center"/>
              <w:rPr>
                <w:rFonts w:cstheme="minorHAnsi"/>
                <w:color w:val="auto"/>
                <w:sz w:val="20"/>
                <w:szCs w:val="20"/>
              </w:rPr>
            </w:pPr>
            <w:r w:rsidRPr="00B71111">
              <w:rPr>
                <w:rFonts w:eastAsia="Arial" w:cstheme="minorHAnsi"/>
                <w:b w:val="0"/>
                <w:color w:val="auto"/>
                <w:sz w:val="20"/>
                <w:szCs w:val="20"/>
              </w:rPr>
              <w:t>OPR</w:t>
            </w:r>
          </w:p>
        </w:tc>
      </w:tr>
      <w:tr w:rsidR="00454ABA" w:rsidRPr="00B71111" w14:paraId="478BDC43" w14:textId="77777777" w:rsidTr="004B178A">
        <w:trPr>
          <w:trHeight w:val="946"/>
        </w:trPr>
        <w:tc>
          <w:tcPr>
            <w:tcW w:w="1350" w:type="dxa"/>
            <w:tcBorders>
              <w:top w:val="single" w:sz="3" w:space="0" w:color="000000"/>
              <w:left w:val="single" w:sz="2" w:space="0" w:color="000000"/>
              <w:bottom w:val="single" w:sz="3" w:space="0" w:color="000000"/>
              <w:right w:val="single" w:sz="2" w:space="0" w:color="000000"/>
            </w:tcBorders>
          </w:tcPr>
          <w:p w14:paraId="0C893DB5" w14:textId="77777777" w:rsidR="00454ABA" w:rsidRPr="00B71111" w:rsidRDefault="00454ABA" w:rsidP="00F56245">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00 08 59861</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00 08 59861</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p>
          <w:p w14:paraId="0810F5CA" w14:textId="77777777" w:rsidR="00454ABA" w:rsidRPr="00B71111" w:rsidRDefault="00454ABA" w:rsidP="00F56245">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460" w:type="dxa"/>
            <w:tcBorders>
              <w:top w:val="single" w:sz="3" w:space="0" w:color="000000"/>
              <w:left w:val="single" w:sz="2" w:space="0" w:color="000000"/>
              <w:bottom w:val="single" w:sz="3" w:space="0" w:color="000000"/>
              <w:right w:val="single" w:sz="2" w:space="0" w:color="000000"/>
            </w:tcBorders>
          </w:tcPr>
          <w:p w14:paraId="0DB2003B" w14:textId="77777777" w:rsidR="00454ABA" w:rsidRPr="00B71111" w:rsidRDefault="00454ABA" w:rsidP="00F56245">
            <w:pPr>
              <w:spacing w:line="240" w:lineRule="auto"/>
              <w:rPr>
                <w:rFonts w:cstheme="minorHAnsi"/>
                <w:color w:val="auto"/>
                <w:sz w:val="20"/>
                <w:szCs w:val="20"/>
              </w:rPr>
            </w:pPr>
            <w:r w:rsidRPr="00B71111">
              <w:rPr>
                <w:rFonts w:eastAsia="Arial" w:cstheme="minorHAnsi"/>
                <w:i/>
                <w:color w:val="auto"/>
                <w:sz w:val="20"/>
                <w:szCs w:val="20"/>
              </w:rPr>
              <w:t>Revision Request Summary Report</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Revision Request Summary Report</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00BF939B" w14:textId="77777777" w:rsidR="00454ABA" w:rsidRPr="00B71111" w:rsidRDefault="00454ABA" w:rsidP="00F56245">
            <w:pPr>
              <w:spacing w:line="240" w:lineRule="auto"/>
              <w:rPr>
                <w:rFonts w:cstheme="minorHAnsi"/>
                <w:color w:val="auto"/>
                <w:sz w:val="20"/>
                <w:szCs w:val="20"/>
              </w:rPr>
            </w:pPr>
            <w:r w:rsidRPr="00B71111">
              <w:rPr>
                <w:rFonts w:eastAsia="Arial" w:cstheme="minorHAnsi"/>
                <w:b w:val="0"/>
                <w:color w:val="auto"/>
                <w:sz w:val="20"/>
                <w:szCs w:val="20"/>
              </w:rPr>
              <w:t>Summarizes the data reported in Salary Revision Worksheets.</w:t>
            </w:r>
          </w:p>
        </w:tc>
        <w:tc>
          <w:tcPr>
            <w:tcW w:w="2880" w:type="dxa"/>
            <w:tcBorders>
              <w:top w:val="single" w:sz="3" w:space="0" w:color="000000"/>
              <w:left w:val="single" w:sz="2" w:space="0" w:color="000000"/>
              <w:bottom w:val="single" w:sz="3" w:space="0" w:color="000000"/>
              <w:right w:val="single" w:sz="2" w:space="0" w:color="000000"/>
            </w:tcBorders>
          </w:tcPr>
          <w:p w14:paraId="508E4F50" w14:textId="77777777" w:rsidR="00454ABA" w:rsidRPr="00B71111" w:rsidRDefault="00454ABA" w:rsidP="00F56245">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4 Years after End of Biennium</w:t>
            </w:r>
          </w:p>
          <w:p w14:paraId="7E859E21" w14:textId="77777777" w:rsidR="00454ABA" w:rsidRPr="00B71111" w:rsidRDefault="00454ABA" w:rsidP="00F56245">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67105D22" w14:textId="77777777" w:rsidR="00454ABA" w:rsidRPr="00B71111" w:rsidRDefault="00454ABA" w:rsidP="00E0106D">
            <w:pPr>
              <w:spacing w:line="240" w:lineRule="auto"/>
              <w:rPr>
                <w:rFonts w:cstheme="minorHAnsi"/>
                <w:color w:val="auto"/>
                <w:sz w:val="20"/>
                <w:szCs w:val="20"/>
              </w:rPr>
            </w:pPr>
            <w:r w:rsidRPr="00B71111">
              <w:rPr>
                <w:rFonts w:eastAsia="Arial" w:cstheme="minorHAnsi"/>
                <w:color w:val="auto"/>
                <w:sz w:val="20"/>
                <w:szCs w:val="20"/>
              </w:rPr>
              <w:t>Destroy</w:t>
            </w:r>
            <w:r w:rsidRPr="00B71111">
              <w:rPr>
                <w:rFonts w:eastAsia="Arial" w:cstheme="minorHAnsi"/>
                <w:b w:val="0"/>
                <w:color w:val="auto"/>
                <w:sz w:val="20"/>
                <w:szCs w:val="20"/>
              </w:rPr>
              <w:t>.</w:t>
            </w:r>
            <w:r w:rsidR="00E0106D" w:rsidRPr="00B71111">
              <w:rPr>
                <w:rFonts w:cstheme="minorHAnsi"/>
                <w:color w:val="auto"/>
                <w:sz w:val="20"/>
                <w:szCs w:val="20"/>
              </w:rPr>
              <w:t xml:space="preserve"> </w:t>
            </w:r>
          </w:p>
        </w:tc>
        <w:tc>
          <w:tcPr>
            <w:tcW w:w="1752" w:type="dxa"/>
            <w:tcBorders>
              <w:top w:val="single" w:sz="3" w:space="0" w:color="000000"/>
              <w:left w:val="single" w:sz="2" w:space="0" w:color="000000"/>
              <w:bottom w:val="single" w:sz="3" w:space="0" w:color="000000"/>
              <w:right w:val="single" w:sz="2" w:space="0" w:color="000000"/>
            </w:tcBorders>
          </w:tcPr>
          <w:p w14:paraId="79D1D902" w14:textId="77777777" w:rsidR="00454ABA" w:rsidRPr="00B71111" w:rsidRDefault="00454ABA" w:rsidP="00F56245">
            <w:pPr>
              <w:spacing w:after="0"/>
              <w:jc w:val="center"/>
              <w:rPr>
                <w:rFonts w:eastAsia="Arial" w:cstheme="minorHAnsi"/>
                <w:b w:val="0"/>
                <w:color w:val="auto"/>
                <w:sz w:val="20"/>
                <w:szCs w:val="20"/>
              </w:rPr>
            </w:pPr>
            <w:r w:rsidRPr="00B71111">
              <w:rPr>
                <w:rFonts w:eastAsia="Arial" w:cstheme="minorHAnsi"/>
                <w:b w:val="0"/>
                <w:color w:val="auto"/>
                <w:sz w:val="20"/>
                <w:szCs w:val="20"/>
              </w:rPr>
              <w:t>NON-ARCHIVAL</w:t>
            </w:r>
          </w:p>
          <w:p w14:paraId="027F2501" w14:textId="77777777" w:rsidR="00454ABA" w:rsidRPr="00B71111" w:rsidRDefault="00454ABA" w:rsidP="00F56245">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62BB53D4" w14:textId="77777777" w:rsidR="00454ABA" w:rsidRPr="00B71111" w:rsidRDefault="00454ABA" w:rsidP="00F56245">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r w:rsidR="00454ABA" w:rsidRPr="00B71111" w14:paraId="3E3F77D3" w14:textId="77777777" w:rsidTr="004B178A">
        <w:trPr>
          <w:trHeight w:val="944"/>
        </w:trPr>
        <w:tc>
          <w:tcPr>
            <w:tcW w:w="1350" w:type="dxa"/>
            <w:tcBorders>
              <w:top w:val="single" w:sz="3" w:space="0" w:color="000000"/>
              <w:left w:val="single" w:sz="2" w:space="0" w:color="000000"/>
              <w:bottom w:val="single" w:sz="3" w:space="0" w:color="000000"/>
              <w:right w:val="single" w:sz="2" w:space="0" w:color="000000"/>
            </w:tcBorders>
          </w:tcPr>
          <w:p w14:paraId="5B8DC490" w14:textId="77777777" w:rsidR="00454ABA" w:rsidRPr="00B71111" w:rsidRDefault="00454ABA" w:rsidP="00F56245">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88 5 42315</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88 5 42315</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p>
          <w:p w14:paraId="68BABA6D" w14:textId="77777777" w:rsidR="00454ABA" w:rsidRPr="00B71111" w:rsidRDefault="00454ABA" w:rsidP="00F56245">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460" w:type="dxa"/>
            <w:tcBorders>
              <w:top w:val="single" w:sz="3" w:space="0" w:color="000000"/>
              <w:left w:val="single" w:sz="2" w:space="0" w:color="000000"/>
              <w:bottom w:val="single" w:sz="3" w:space="0" w:color="000000"/>
              <w:right w:val="single" w:sz="2" w:space="0" w:color="000000"/>
            </w:tcBorders>
          </w:tcPr>
          <w:p w14:paraId="5E8ED9F0" w14:textId="77777777" w:rsidR="00454ABA" w:rsidRPr="00B71111" w:rsidRDefault="00454ABA" w:rsidP="00F56245">
            <w:pPr>
              <w:spacing w:line="240" w:lineRule="auto"/>
              <w:rPr>
                <w:rFonts w:cstheme="minorHAnsi"/>
                <w:color w:val="auto"/>
                <w:sz w:val="20"/>
                <w:szCs w:val="20"/>
              </w:rPr>
            </w:pPr>
            <w:r w:rsidRPr="00B71111">
              <w:rPr>
                <w:rFonts w:eastAsia="Arial" w:cstheme="minorHAnsi"/>
                <w:i/>
                <w:color w:val="auto"/>
                <w:sz w:val="20"/>
                <w:szCs w:val="20"/>
              </w:rPr>
              <w:t>Salary Schedules and Tables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Salary Schedules and Tables</w:instrText>
            </w:r>
            <w:r w:rsidRPr="00B71111">
              <w:rPr>
                <w:rFonts w:cstheme="minorHAnsi"/>
                <w:color w:val="auto"/>
                <w:sz w:val="20"/>
                <w:szCs w:val="20"/>
              </w:rPr>
              <w:instrText>" \f"a"</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Salary Schedules and Tables</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294BAD12" w14:textId="77777777" w:rsidR="00454ABA" w:rsidRPr="00B71111" w:rsidRDefault="00454ABA" w:rsidP="00F56245">
            <w:pPr>
              <w:spacing w:line="240" w:lineRule="auto"/>
              <w:rPr>
                <w:rFonts w:cstheme="minorHAnsi"/>
                <w:color w:val="auto"/>
                <w:sz w:val="20"/>
                <w:szCs w:val="20"/>
              </w:rPr>
            </w:pPr>
            <w:r w:rsidRPr="00B71111">
              <w:rPr>
                <w:rFonts w:eastAsia="Arial" w:cstheme="minorHAnsi"/>
                <w:b w:val="0"/>
                <w:color w:val="auto"/>
                <w:sz w:val="20"/>
                <w:szCs w:val="20"/>
              </w:rPr>
              <w:t>Provides salary information for each staff category and each wage adjustment allotted.  May include:  Classified Staff Compensation Plan, Monthly Staff Salary Schedule, Classification and Pay Index, UW Faculty Step Schedule for Assistant Professors and Above, etc.</w:t>
            </w:r>
          </w:p>
        </w:tc>
        <w:tc>
          <w:tcPr>
            <w:tcW w:w="2880" w:type="dxa"/>
            <w:tcBorders>
              <w:top w:val="single" w:sz="3" w:space="0" w:color="000000"/>
              <w:left w:val="single" w:sz="2" w:space="0" w:color="000000"/>
              <w:bottom w:val="single" w:sz="3" w:space="0" w:color="000000"/>
              <w:right w:val="single" w:sz="2" w:space="0" w:color="000000"/>
            </w:tcBorders>
          </w:tcPr>
          <w:p w14:paraId="573B600F" w14:textId="77777777" w:rsidR="00454ABA" w:rsidRPr="00B71111" w:rsidRDefault="00454ABA" w:rsidP="00F56245">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4 Years after Biennium Close</w:t>
            </w:r>
          </w:p>
          <w:p w14:paraId="1BE0F518" w14:textId="77777777" w:rsidR="00454ABA" w:rsidRPr="00B71111" w:rsidRDefault="00454ABA" w:rsidP="00F56245">
            <w:pPr>
              <w:spacing w:line="240" w:lineRule="auto"/>
              <w:rPr>
                <w:rFonts w:eastAsia="Arial" w:cstheme="minorHAnsi"/>
                <w:color w:val="auto"/>
                <w:sz w:val="20"/>
                <w:szCs w:val="20"/>
              </w:rPr>
            </w:pPr>
            <w:r w:rsidRPr="00B71111">
              <w:rPr>
                <w:rFonts w:eastAsia="Arial" w:cstheme="minorHAnsi"/>
                <w:b w:val="0"/>
                <w:i/>
                <w:color w:val="auto"/>
                <w:sz w:val="20"/>
                <w:szCs w:val="20"/>
              </w:rPr>
              <w:t xml:space="preserve">   then</w:t>
            </w:r>
          </w:p>
          <w:p w14:paraId="202764CD" w14:textId="77777777" w:rsidR="00454ABA" w:rsidRPr="00B71111" w:rsidRDefault="00454ABA" w:rsidP="00F56245">
            <w:pPr>
              <w:spacing w:line="240" w:lineRule="auto"/>
              <w:rPr>
                <w:rFonts w:cstheme="minorHAnsi"/>
                <w:color w:val="auto"/>
                <w:sz w:val="20"/>
                <w:szCs w:val="20"/>
              </w:rPr>
            </w:pPr>
            <w:r w:rsidRPr="00B71111">
              <w:rPr>
                <w:rFonts w:eastAsia="Arial" w:cstheme="minorHAnsi"/>
                <w:color w:val="auto"/>
                <w:sz w:val="20"/>
                <w:szCs w:val="20"/>
              </w:rPr>
              <w:t>Transfer</w:t>
            </w:r>
            <w:r w:rsidRPr="00B71111">
              <w:rPr>
                <w:rFonts w:eastAsia="Arial" w:cstheme="minorHAnsi"/>
                <w:b w:val="0"/>
                <w:color w:val="auto"/>
                <w:sz w:val="20"/>
                <w:szCs w:val="20"/>
              </w:rPr>
              <w:t xml:space="preserve"> to Archives for appraisal and selective retention</w:t>
            </w:r>
          </w:p>
        </w:tc>
        <w:tc>
          <w:tcPr>
            <w:tcW w:w="1752" w:type="dxa"/>
            <w:tcBorders>
              <w:top w:val="single" w:sz="3" w:space="0" w:color="000000"/>
              <w:left w:val="single" w:sz="2" w:space="0" w:color="000000"/>
              <w:bottom w:val="single" w:sz="3" w:space="0" w:color="000000"/>
              <w:right w:val="single" w:sz="2" w:space="0" w:color="000000"/>
            </w:tcBorders>
          </w:tcPr>
          <w:p w14:paraId="2252C01A" w14:textId="77777777" w:rsidR="004B178A" w:rsidRPr="00B71111" w:rsidRDefault="004B178A" w:rsidP="004B178A">
            <w:pPr>
              <w:spacing w:after="0" w:line="240" w:lineRule="auto"/>
              <w:jc w:val="center"/>
              <w:rPr>
                <w:rFonts w:cs="Times New Roman"/>
                <w:color w:val="auto"/>
                <w:sz w:val="22"/>
              </w:rPr>
            </w:pPr>
            <w:r w:rsidRPr="00B71111">
              <w:rPr>
                <w:rFonts w:cs="Times New Roman"/>
                <w:color w:val="auto"/>
                <w:sz w:val="22"/>
              </w:rPr>
              <w:t>ARCHIVAL</w:t>
            </w:r>
          </w:p>
          <w:p w14:paraId="5BA05EB0" w14:textId="77777777" w:rsidR="004B178A" w:rsidRPr="00B71111" w:rsidRDefault="004B178A" w:rsidP="004B178A">
            <w:pPr>
              <w:spacing w:before="0" w:after="0" w:line="240" w:lineRule="auto"/>
              <w:jc w:val="center"/>
              <w:rPr>
                <w:rFonts w:cs="Times New Roman"/>
                <w:color w:val="auto"/>
                <w:sz w:val="18"/>
                <w:szCs w:val="18"/>
              </w:rPr>
            </w:pPr>
            <w:r w:rsidRPr="00B71111">
              <w:rPr>
                <w:rFonts w:cs="Times New Roman"/>
                <w:color w:val="auto"/>
                <w:sz w:val="18"/>
                <w:szCs w:val="18"/>
              </w:rPr>
              <w:t>(Appraisal Required)</w:t>
            </w:r>
          </w:p>
          <w:p w14:paraId="325D7D73" w14:textId="77777777" w:rsidR="00454ABA" w:rsidRPr="00B71111" w:rsidRDefault="00454ABA" w:rsidP="004B178A">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47A273C0" w14:textId="77777777" w:rsidR="00454ABA" w:rsidRPr="00B71111" w:rsidRDefault="00454ABA" w:rsidP="00F56245">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bl>
    <w:p w14:paraId="23E4A2C9" w14:textId="77777777" w:rsidR="00454ABA" w:rsidRPr="00B71111" w:rsidRDefault="005D6060" w:rsidP="00931286">
      <w:pPr>
        <w:spacing w:before="0" w:after="0" w:line="120" w:lineRule="auto"/>
        <w:rPr>
          <w:rFonts w:cstheme="minorHAnsi"/>
          <w:b w:val="0"/>
          <w:color w:val="auto"/>
          <w:sz w:val="10"/>
          <w:szCs w:val="20"/>
        </w:rPr>
      </w:pPr>
      <w:r w:rsidRPr="00B71111">
        <w:rPr>
          <w:rFonts w:cstheme="minorHAnsi"/>
          <w:b w:val="0"/>
          <w:color w:val="auto"/>
          <w:sz w:val="10"/>
          <w:szCs w:val="20"/>
        </w:rPr>
        <w:br w:type="page"/>
      </w:r>
    </w:p>
    <w:tbl>
      <w:tblPr>
        <w:tblW w:w="14442" w:type="dxa"/>
        <w:tblInd w:w="-3" w:type="dxa"/>
        <w:tblCellMar>
          <w:top w:w="4" w:type="dxa"/>
          <w:left w:w="60" w:type="dxa"/>
          <w:bottom w:w="183" w:type="dxa"/>
          <w:right w:w="84" w:type="dxa"/>
        </w:tblCellMar>
        <w:tblLook w:val="04A0" w:firstRow="1" w:lastRow="0" w:firstColumn="1" w:lastColumn="0" w:noHBand="0" w:noVBand="1"/>
      </w:tblPr>
      <w:tblGrid>
        <w:gridCol w:w="1350"/>
        <w:gridCol w:w="8460"/>
        <w:gridCol w:w="2970"/>
        <w:gridCol w:w="1662"/>
      </w:tblGrid>
      <w:tr w:rsidR="00E0106D" w:rsidRPr="00B71111" w14:paraId="2F3F4FD8" w14:textId="77777777" w:rsidTr="00927F2F">
        <w:trPr>
          <w:trHeight w:val="288"/>
        </w:trPr>
        <w:tc>
          <w:tcPr>
            <w:tcW w:w="14442" w:type="dxa"/>
            <w:gridSpan w:val="4"/>
            <w:tcBorders>
              <w:top w:val="single" w:sz="3" w:space="0" w:color="000000"/>
              <w:left w:val="single" w:sz="2" w:space="0" w:color="000000"/>
              <w:bottom w:val="single" w:sz="3" w:space="0" w:color="000000"/>
              <w:right w:val="single" w:sz="2" w:space="0" w:color="000000"/>
            </w:tcBorders>
          </w:tcPr>
          <w:p w14:paraId="1545B74A" w14:textId="0DA611AA" w:rsidR="00E0106D" w:rsidRPr="00B71111" w:rsidRDefault="00E0106D" w:rsidP="00192D36">
            <w:pPr>
              <w:rPr>
                <w:color w:val="auto"/>
                <w:szCs w:val="28"/>
              </w:rPr>
            </w:pPr>
            <w:r w:rsidRPr="00B71111">
              <w:rPr>
                <w:color w:val="auto"/>
                <w:szCs w:val="28"/>
              </w:rPr>
              <w:lastRenderedPageBreak/>
              <w:t xml:space="preserve">/41/02/ </w:t>
            </w:r>
            <w:r w:rsidR="00931286">
              <w:rPr>
                <w:color w:val="auto"/>
                <w:szCs w:val="28"/>
              </w:rPr>
              <w:t xml:space="preserve">OPB: </w:t>
            </w:r>
            <w:r w:rsidRPr="00B71111">
              <w:rPr>
                <w:color w:val="auto"/>
                <w:szCs w:val="28"/>
              </w:rPr>
              <w:t>Budget Office</w:t>
            </w:r>
          </w:p>
          <w:p w14:paraId="2E954330" w14:textId="77777777" w:rsidR="00E0106D" w:rsidRPr="00B71111" w:rsidRDefault="00E0106D" w:rsidP="00927F2F">
            <w:pPr>
              <w:spacing w:after="0" w:line="240" w:lineRule="auto"/>
              <w:rPr>
                <w:rStyle w:val="Emphasis"/>
                <w:b w:val="0"/>
                <w:i/>
                <w:color w:val="auto"/>
              </w:rPr>
            </w:pPr>
            <w:r w:rsidRPr="00B71111">
              <w:rPr>
                <w:rStyle w:val="Emphasis"/>
                <w:b w:val="0"/>
                <w:i/>
                <w:color w:val="auto"/>
              </w:rPr>
              <w:t>Plans and allocates financial and physical resources, and provides analysis and information services</w:t>
            </w:r>
          </w:p>
        </w:tc>
      </w:tr>
      <w:tr w:rsidR="00454ABA" w:rsidRPr="00B71111" w14:paraId="025F5ED7" w14:textId="77777777" w:rsidTr="00927F2F">
        <w:tblPrEx>
          <w:tblCellMar>
            <w:bottom w:w="62" w:type="dxa"/>
            <w:right w:w="73" w:type="dxa"/>
          </w:tblCellMar>
        </w:tblPrEx>
        <w:trPr>
          <w:trHeight w:val="657"/>
        </w:trPr>
        <w:tc>
          <w:tcPr>
            <w:tcW w:w="135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2AE6EF48" w14:textId="77777777" w:rsidR="00454ABA" w:rsidRPr="00B71111" w:rsidRDefault="00454ABA" w:rsidP="00F56245">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46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78766083" w14:textId="77777777" w:rsidR="00454ABA" w:rsidRPr="00B71111" w:rsidRDefault="00454ABA" w:rsidP="00F56245">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9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70618D1B" w14:textId="77777777" w:rsidR="00454ABA" w:rsidRPr="00B71111" w:rsidRDefault="00454ABA" w:rsidP="00F56245">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696F270A" w14:textId="77777777" w:rsidR="00454ABA" w:rsidRPr="00B71111" w:rsidRDefault="00454ABA" w:rsidP="00F56245">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662"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68398991" w14:textId="77777777" w:rsidR="00454ABA" w:rsidRPr="00B71111" w:rsidRDefault="00454ABA" w:rsidP="00F56245">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454ABA" w:rsidRPr="00B71111" w14:paraId="43F230E3" w14:textId="77777777" w:rsidTr="00F56245">
        <w:trPr>
          <w:trHeight w:val="946"/>
        </w:trPr>
        <w:tc>
          <w:tcPr>
            <w:tcW w:w="1350" w:type="dxa"/>
            <w:tcBorders>
              <w:top w:val="single" w:sz="3" w:space="0" w:color="000000"/>
              <w:left w:val="single" w:sz="2" w:space="0" w:color="000000"/>
              <w:bottom w:val="single" w:sz="3" w:space="0" w:color="000000"/>
              <w:right w:val="single" w:sz="2" w:space="0" w:color="000000"/>
            </w:tcBorders>
          </w:tcPr>
          <w:p w14:paraId="1FC60572" w14:textId="77777777" w:rsidR="00454ABA" w:rsidRPr="00B71111" w:rsidRDefault="00454ABA" w:rsidP="00F56245">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88 5 42317</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88 5 42317</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p>
          <w:p w14:paraId="0ACBA7C2" w14:textId="77777777" w:rsidR="00454ABA" w:rsidRPr="00B71111" w:rsidRDefault="00454ABA" w:rsidP="00F56245">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460" w:type="dxa"/>
            <w:tcBorders>
              <w:top w:val="single" w:sz="3" w:space="0" w:color="000000"/>
              <w:left w:val="single" w:sz="2" w:space="0" w:color="000000"/>
              <w:bottom w:val="single" w:sz="3" w:space="0" w:color="000000"/>
              <w:right w:val="single" w:sz="2" w:space="0" w:color="000000"/>
            </w:tcBorders>
          </w:tcPr>
          <w:p w14:paraId="41EF7094" w14:textId="77777777" w:rsidR="00454ABA" w:rsidRPr="00B71111" w:rsidRDefault="00454ABA" w:rsidP="00F56245">
            <w:pPr>
              <w:spacing w:line="240" w:lineRule="auto"/>
              <w:rPr>
                <w:rFonts w:cstheme="minorHAnsi"/>
                <w:color w:val="auto"/>
                <w:sz w:val="20"/>
                <w:szCs w:val="20"/>
              </w:rPr>
            </w:pPr>
            <w:r w:rsidRPr="00B71111">
              <w:rPr>
                <w:rFonts w:eastAsia="Arial" w:cstheme="minorHAnsi"/>
                <w:i/>
                <w:color w:val="auto"/>
                <w:sz w:val="20"/>
                <w:szCs w:val="20"/>
              </w:rPr>
              <w:t>Summary of Expenditure Allotment Status--JUNE REPORT (COM)</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Summary of Expenditure Allotment Status--JUNE REPORT (COM)</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19BEB2F6" w14:textId="77777777" w:rsidR="00454ABA" w:rsidRPr="00B71111" w:rsidRDefault="00454ABA" w:rsidP="00E0106D">
            <w:pPr>
              <w:spacing w:line="240" w:lineRule="auto"/>
              <w:rPr>
                <w:rFonts w:cstheme="minorHAnsi"/>
                <w:color w:val="auto"/>
                <w:sz w:val="20"/>
                <w:szCs w:val="20"/>
              </w:rPr>
            </w:pPr>
            <w:r w:rsidRPr="00B71111">
              <w:rPr>
                <w:rFonts w:eastAsia="Arial" w:cstheme="minorHAnsi"/>
                <w:b w:val="0"/>
                <w:color w:val="auto"/>
                <w:sz w:val="20"/>
                <w:szCs w:val="20"/>
              </w:rPr>
              <w:t xml:space="preserve">A monthly summary of allotment and expenditures of budgets.  June report </w:t>
            </w:r>
            <w:r w:rsidR="00E0106D" w:rsidRPr="00B71111">
              <w:rPr>
                <w:rFonts w:eastAsia="Arial" w:cstheme="minorHAnsi"/>
                <w:b w:val="0"/>
                <w:color w:val="auto"/>
                <w:sz w:val="20"/>
                <w:szCs w:val="20"/>
              </w:rPr>
              <w:t>r</w:t>
            </w:r>
            <w:r w:rsidRPr="00B71111">
              <w:rPr>
                <w:rFonts w:eastAsia="Arial" w:cstheme="minorHAnsi"/>
                <w:b w:val="0"/>
                <w:color w:val="auto"/>
                <w:sz w:val="20"/>
                <w:szCs w:val="20"/>
              </w:rPr>
              <w:t>etained 10 years.  Other monthly reports can be disposed of at end of month.</w:t>
            </w:r>
          </w:p>
        </w:tc>
        <w:tc>
          <w:tcPr>
            <w:tcW w:w="2970" w:type="dxa"/>
            <w:tcBorders>
              <w:top w:val="single" w:sz="3" w:space="0" w:color="000000"/>
              <w:left w:val="single" w:sz="2" w:space="0" w:color="000000"/>
              <w:bottom w:val="single" w:sz="3" w:space="0" w:color="000000"/>
              <w:right w:val="single" w:sz="2" w:space="0" w:color="000000"/>
            </w:tcBorders>
          </w:tcPr>
          <w:p w14:paraId="43E44F00" w14:textId="77777777" w:rsidR="00454ABA" w:rsidRPr="00B71111" w:rsidRDefault="00454ABA" w:rsidP="00F56245">
            <w:pPr>
              <w:spacing w:line="240" w:lineRule="auto"/>
              <w:rPr>
                <w:rFonts w:cstheme="minorHAnsi"/>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10 Years after End of Fiscal</w:t>
            </w:r>
            <w:r w:rsidR="00927F2F" w:rsidRPr="00B71111">
              <w:rPr>
                <w:rFonts w:cstheme="minorHAnsi"/>
                <w:color w:val="auto"/>
                <w:sz w:val="20"/>
                <w:szCs w:val="20"/>
              </w:rPr>
              <w:t xml:space="preserve"> </w:t>
            </w:r>
            <w:r w:rsidRPr="00B71111">
              <w:rPr>
                <w:rFonts w:eastAsia="Arial" w:cstheme="minorHAnsi"/>
                <w:b w:val="0"/>
                <w:color w:val="auto"/>
                <w:sz w:val="20"/>
                <w:szCs w:val="20"/>
              </w:rPr>
              <w:t>Year</w:t>
            </w:r>
          </w:p>
          <w:p w14:paraId="28B77F5B" w14:textId="77777777" w:rsidR="00454ABA" w:rsidRPr="00B71111" w:rsidRDefault="00454ABA" w:rsidP="00F56245">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229D7D0F" w14:textId="77777777" w:rsidR="00454ABA" w:rsidRPr="00B71111" w:rsidRDefault="00454ABA" w:rsidP="00E0106D">
            <w:pPr>
              <w:spacing w:line="240" w:lineRule="auto"/>
              <w:rPr>
                <w:rFonts w:cstheme="minorHAnsi"/>
                <w:color w:val="auto"/>
                <w:sz w:val="20"/>
                <w:szCs w:val="20"/>
              </w:rPr>
            </w:pPr>
            <w:r w:rsidRPr="00B71111">
              <w:rPr>
                <w:rFonts w:eastAsia="Arial" w:cstheme="minorHAnsi"/>
                <w:color w:val="auto"/>
                <w:sz w:val="20"/>
                <w:szCs w:val="20"/>
              </w:rPr>
              <w:t>Destroy</w:t>
            </w:r>
            <w:r w:rsidRPr="00B71111">
              <w:rPr>
                <w:rFonts w:eastAsia="Arial" w:cstheme="minorHAnsi"/>
                <w:b w:val="0"/>
                <w:color w:val="auto"/>
                <w:sz w:val="20"/>
                <w:szCs w:val="20"/>
              </w:rPr>
              <w:t>.</w:t>
            </w:r>
            <w:r w:rsidR="00E0106D" w:rsidRPr="00B71111">
              <w:rPr>
                <w:rFonts w:cstheme="minorHAnsi"/>
                <w:color w:val="auto"/>
                <w:sz w:val="20"/>
                <w:szCs w:val="20"/>
              </w:rPr>
              <w:t xml:space="preserve"> </w:t>
            </w:r>
          </w:p>
        </w:tc>
        <w:tc>
          <w:tcPr>
            <w:tcW w:w="1662" w:type="dxa"/>
            <w:tcBorders>
              <w:top w:val="single" w:sz="3" w:space="0" w:color="000000"/>
              <w:left w:val="single" w:sz="2" w:space="0" w:color="000000"/>
              <w:bottom w:val="single" w:sz="3" w:space="0" w:color="000000"/>
              <w:right w:val="single" w:sz="2" w:space="0" w:color="000000"/>
            </w:tcBorders>
          </w:tcPr>
          <w:p w14:paraId="0ED3685E" w14:textId="77777777" w:rsidR="00454ABA" w:rsidRPr="00B71111" w:rsidRDefault="00454ABA" w:rsidP="00F56245">
            <w:pPr>
              <w:spacing w:after="0"/>
              <w:jc w:val="center"/>
              <w:rPr>
                <w:rFonts w:eastAsia="Arial" w:cstheme="minorHAnsi"/>
                <w:b w:val="0"/>
                <w:color w:val="auto"/>
                <w:sz w:val="20"/>
                <w:szCs w:val="20"/>
              </w:rPr>
            </w:pPr>
            <w:r w:rsidRPr="00B71111">
              <w:rPr>
                <w:rFonts w:eastAsia="Arial" w:cstheme="minorHAnsi"/>
                <w:b w:val="0"/>
                <w:color w:val="auto"/>
                <w:sz w:val="20"/>
                <w:szCs w:val="20"/>
              </w:rPr>
              <w:t>NON-ARCHIVAL</w:t>
            </w:r>
          </w:p>
          <w:p w14:paraId="5F578F4D" w14:textId="77777777" w:rsidR="00454ABA" w:rsidRPr="00B71111" w:rsidRDefault="00454ABA" w:rsidP="00F56245">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3D215CCE" w14:textId="77777777" w:rsidR="00454ABA" w:rsidRPr="00B71111" w:rsidRDefault="00454ABA" w:rsidP="00F56245">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r w:rsidR="00454ABA" w:rsidRPr="00B71111" w14:paraId="13D281DB" w14:textId="77777777" w:rsidTr="00F56245">
        <w:trPr>
          <w:trHeight w:val="942"/>
        </w:trPr>
        <w:tc>
          <w:tcPr>
            <w:tcW w:w="1350" w:type="dxa"/>
            <w:tcBorders>
              <w:top w:val="single" w:sz="3" w:space="0" w:color="000000"/>
              <w:left w:val="single" w:sz="2" w:space="0" w:color="000000"/>
              <w:bottom w:val="single" w:sz="2" w:space="0" w:color="000000"/>
              <w:right w:val="single" w:sz="2" w:space="0" w:color="000000"/>
            </w:tcBorders>
          </w:tcPr>
          <w:p w14:paraId="3D4A5D71" w14:textId="77777777" w:rsidR="00454ABA" w:rsidRPr="00B71111" w:rsidRDefault="00454ABA" w:rsidP="00F56245">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88 5 42318</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88 5 42318</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p>
          <w:p w14:paraId="68EF7DE2" w14:textId="77777777" w:rsidR="00454ABA" w:rsidRPr="00B71111" w:rsidRDefault="00454ABA" w:rsidP="00F56245">
            <w:pPr>
              <w:spacing w:line="240" w:lineRule="auto"/>
              <w:ind w:left="14"/>
              <w:jc w:val="center"/>
              <w:rPr>
                <w:rFonts w:cstheme="minorHAnsi"/>
                <w:color w:val="auto"/>
                <w:sz w:val="20"/>
                <w:szCs w:val="20"/>
              </w:rPr>
            </w:pPr>
            <w:r w:rsidRPr="00B71111">
              <w:rPr>
                <w:rFonts w:eastAsia="Arial" w:cstheme="minorHAnsi"/>
                <w:b w:val="0"/>
                <w:color w:val="auto"/>
                <w:sz w:val="20"/>
                <w:szCs w:val="20"/>
              </w:rPr>
              <w:t>Rev. 0</w:t>
            </w:r>
          </w:p>
        </w:tc>
        <w:tc>
          <w:tcPr>
            <w:tcW w:w="8460" w:type="dxa"/>
            <w:tcBorders>
              <w:top w:val="single" w:sz="3" w:space="0" w:color="000000"/>
              <w:left w:val="single" w:sz="2" w:space="0" w:color="000000"/>
              <w:bottom w:val="single" w:sz="2" w:space="0" w:color="000000"/>
              <w:right w:val="single" w:sz="2" w:space="0" w:color="000000"/>
            </w:tcBorders>
          </w:tcPr>
          <w:p w14:paraId="46BD2C08" w14:textId="77777777" w:rsidR="00454ABA" w:rsidRPr="00B71111" w:rsidRDefault="00454ABA" w:rsidP="00F56245">
            <w:pPr>
              <w:spacing w:line="240" w:lineRule="auto"/>
              <w:rPr>
                <w:rFonts w:cstheme="minorHAnsi"/>
                <w:color w:val="auto"/>
                <w:sz w:val="20"/>
                <w:szCs w:val="20"/>
              </w:rPr>
            </w:pPr>
            <w:r w:rsidRPr="00B71111">
              <w:rPr>
                <w:rFonts w:eastAsia="Arial" w:cstheme="minorHAnsi"/>
                <w:i/>
                <w:color w:val="auto"/>
                <w:sz w:val="20"/>
                <w:szCs w:val="20"/>
              </w:rPr>
              <w:t>Trial Balance--General Ledger (AM28760-226A, 226B); (COM)</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Trial Balance--General Ledger (AM28760-226A, 226B)</w:instrText>
            </w:r>
            <w:r w:rsidRPr="00B71111">
              <w:rPr>
                <w:rFonts w:cstheme="minorHAnsi"/>
                <w:color w:val="auto"/>
                <w:sz w:val="20"/>
                <w:szCs w:val="20"/>
              </w:rPr>
              <w:instrText>\</w:instrText>
            </w:r>
            <w:r w:rsidRPr="00B71111">
              <w:rPr>
                <w:rFonts w:eastAsia="Arial" w:cstheme="minorHAnsi"/>
                <w:i/>
                <w:color w:val="auto"/>
                <w:sz w:val="20"/>
                <w:szCs w:val="20"/>
              </w:rPr>
              <w:instrText>; (COM)</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624EFC15" w14:textId="77777777" w:rsidR="00454ABA" w:rsidRPr="00B71111" w:rsidRDefault="00454ABA" w:rsidP="00F56245">
            <w:pPr>
              <w:spacing w:line="240" w:lineRule="auto"/>
              <w:rPr>
                <w:rFonts w:cstheme="minorHAnsi"/>
                <w:color w:val="auto"/>
                <w:sz w:val="20"/>
                <w:szCs w:val="20"/>
              </w:rPr>
            </w:pPr>
            <w:r w:rsidRPr="00B71111">
              <w:rPr>
                <w:rFonts w:eastAsia="Arial" w:cstheme="minorHAnsi"/>
                <w:b w:val="0"/>
                <w:color w:val="auto"/>
                <w:sz w:val="20"/>
                <w:szCs w:val="20"/>
              </w:rPr>
              <w:t>Provides a monthly summary and balance of financial revenue and expenditure by program code and budget number.</w:t>
            </w:r>
          </w:p>
        </w:tc>
        <w:tc>
          <w:tcPr>
            <w:tcW w:w="2970" w:type="dxa"/>
            <w:tcBorders>
              <w:top w:val="single" w:sz="3" w:space="0" w:color="000000"/>
              <w:left w:val="single" w:sz="2" w:space="0" w:color="000000"/>
              <w:bottom w:val="single" w:sz="2" w:space="0" w:color="000000"/>
              <w:right w:val="single" w:sz="2" w:space="0" w:color="000000"/>
            </w:tcBorders>
          </w:tcPr>
          <w:p w14:paraId="0B298EEB" w14:textId="77777777" w:rsidR="00454ABA" w:rsidRPr="00B71111" w:rsidRDefault="00454ABA" w:rsidP="00F56245">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4 Years after Biennium Close</w:t>
            </w:r>
          </w:p>
          <w:p w14:paraId="545C8651" w14:textId="77777777" w:rsidR="00454ABA" w:rsidRPr="00B71111" w:rsidRDefault="00454ABA" w:rsidP="00F56245">
            <w:pPr>
              <w:spacing w:line="240" w:lineRule="auto"/>
              <w:rPr>
                <w:rFonts w:eastAsia="Arial" w:cstheme="minorHAnsi"/>
                <w:b w:val="0"/>
                <w:i/>
                <w:color w:val="auto"/>
                <w:sz w:val="20"/>
                <w:szCs w:val="20"/>
              </w:rPr>
            </w:pPr>
            <w:r w:rsidRPr="00B71111">
              <w:rPr>
                <w:rFonts w:eastAsia="Arial" w:cstheme="minorHAnsi"/>
                <w:b w:val="0"/>
                <w:i/>
                <w:color w:val="auto"/>
                <w:sz w:val="20"/>
                <w:szCs w:val="20"/>
              </w:rPr>
              <w:t xml:space="preserve">   then</w:t>
            </w:r>
          </w:p>
          <w:p w14:paraId="7C99AD0F" w14:textId="77777777" w:rsidR="00454ABA" w:rsidRPr="00B71111" w:rsidRDefault="00454ABA" w:rsidP="00E0106D">
            <w:pPr>
              <w:spacing w:after="0" w:line="240" w:lineRule="auto"/>
              <w:rPr>
                <w:rFonts w:eastAsia="Arial" w:cstheme="minorHAnsi"/>
                <w:b w:val="0"/>
                <w:color w:val="auto"/>
                <w:sz w:val="20"/>
                <w:szCs w:val="20"/>
              </w:rPr>
            </w:pPr>
            <w:r w:rsidRPr="00B71111">
              <w:rPr>
                <w:rFonts w:eastAsia="Arial" w:cstheme="minorHAnsi"/>
                <w:color w:val="auto"/>
                <w:sz w:val="20"/>
                <w:szCs w:val="20"/>
              </w:rPr>
              <w:t>Destroy</w:t>
            </w:r>
            <w:r w:rsidR="00E0106D" w:rsidRPr="00B71111">
              <w:rPr>
                <w:rFonts w:eastAsia="Arial" w:cstheme="minorHAnsi"/>
                <w:b w:val="0"/>
                <w:color w:val="auto"/>
                <w:sz w:val="20"/>
                <w:szCs w:val="20"/>
              </w:rPr>
              <w:t>.</w:t>
            </w:r>
          </w:p>
        </w:tc>
        <w:tc>
          <w:tcPr>
            <w:tcW w:w="1662" w:type="dxa"/>
            <w:tcBorders>
              <w:top w:val="single" w:sz="3" w:space="0" w:color="000000"/>
              <w:left w:val="single" w:sz="2" w:space="0" w:color="000000"/>
              <w:bottom w:val="single" w:sz="2" w:space="0" w:color="000000"/>
              <w:right w:val="single" w:sz="2" w:space="0" w:color="000000"/>
            </w:tcBorders>
          </w:tcPr>
          <w:p w14:paraId="2E911E46" w14:textId="77777777" w:rsidR="00454ABA" w:rsidRPr="00B71111" w:rsidRDefault="00454ABA" w:rsidP="00F56245">
            <w:pPr>
              <w:spacing w:after="0"/>
              <w:jc w:val="center"/>
              <w:rPr>
                <w:rFonts w:eastAsia="Arial" w:cstheme="minorHAnsi"/>
                <w:b w:val="0"/>
                <w:color w:val="auto"/>
                <w:sz w:val="20"/>
                <w:szCs w:val="20"/>
              </w:rPr>
            </w:pPr>
            <w:r w:rsidRPr="00B71111">
              <w:rPr>
                <w:rFonts w:eastAsia="Arial" w:cstheme="minorHAnsi"/>
                <w:b w:val="0"/>
                <w:color w:val="auto"/>
                <w:sz w:val="20"/>
                <w:szCs w:val="20"/>
              </w:rPr>
              <w:t>NON-ARCHIVAL</w:t>
            </w:r>
          </w:p>
          <w:p w14:paraId="104326CB" w14:textId="77777777" w:rsidR="00454ABA" w:rsidRPr="00B71111" w:rsidRDefault="00454ABA" w:rsidP="00F56245">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7B33F888" w14:textId="77777777" w:rsidR="00454ABA" w:rsidRPr="00B71111" w:rsidRDefault="00454ABA" w:rsidP="00F56245">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bl>
    <w:p w14:paraId="0DCC5932" w14:textId="77777777" w:rsidR="003520D2" w:rsidRDefault="003520D2" w:rsidP="005B25D6">
      <w:pPr>
        <w:spacing w:after="144"/>
        <w:rPr>
          <w:rFonts w:cstheme="minorHAnsi"/>
          <w:color w:val="auto"/>
          <w:sz w:val="20"/>
          <w:szCs w:val="20"/>
        </w:rPr>
      </w:pPr>
    </w:p>
    <w:p w14:paraId="73869433" w14:textId="77777777" w:rsidR="003520D2" w:rsidRPr="00B71111" w:rsidRDefault="003520D2" w:rsidP="005B25D6">
      <w:pPr>
        <w:spacing w:after="144"/>
        <w:rPr>
          <w:rFonts w:cstheme="minorHAnsi"/>
          <w:color w:val="auto"/>
          <w:sz w:val="20"/>
          <w:szCs w:val="20"/>
        </w:rPr>
        <w:sectPr w:rsidR="003520D2" w:rsidRPr="00B71111" w:rsidSect="0056171A">
          <w:footerReference w:type="default" r:id="rId35"/>
          <w:pgSz w:w="15840" w:h="12240" w:orient="landscape"/>
          <w:pgMar w:top="1080" w:right="720" w:bottom="1080" w:left="720" w:header="464" w:footer="144" w:gutter="0"/>
          <w:cols w:space="720"/>
          <w:docGrid w:linePitch="437"/>
        </w:sectPr>
      </w:pPr>
    </w:p>
    <w:p w14:paraId="0CF05BD8" w14:textId="77777777" w:rsidR="000C391A" w:rsidRDefault="003520D2" w:rsidP="00F005B1">
      <w:pPr>
        <w:pStyle w:val="Heading1"/>
        <w:spacing w:before="0"/>
        <w:ind w:right="0"/>
        <w:rPr>
          <w:color w:val="auto"/>
        </w:rPr>
      </w:pPr>
      <w:bookmarkStart w:id="156" w:name="_Toc184715766"/>
      <w:bookmarkStart w:id="157" w:name="_Toc215394215"/>
      <w:bookmarkStart w:id="158" w:name="_Toc219518915"/>
      <w:bookmarkStart w:id="159" w:name="_Toc299352380"/>
      <w:bookmarkStart w:id="160" w:name="_Toc304382616"/>
      <w:bookmarkStart w:id="161" w:name="_Toc510529969"/>
      <w:r>
        <w:rPr>
          <w:color w:val="auto"/>
        </w:rPr>
        <w:lastRenderedPageBreak/>
        <w:t>/44</w:t>
      </w:r>
      <w:r w:rsidRPr="00B71111">
        <w:rPr>
          <w:color w:val="auto"/>
        </w:rPr>
        <w:t xml:space="preserve">/ </w:t>
      </w:r>
      <w:r>
        <w:rPr>
          <w:color w:val="auto"/>
        </w:rPr>
        <w:t>College of the Environment</w:t>
      </w:r>
      <w:bookmarkEnd w:id="156"/>
    </w:p>
    <w:tbl>
      <w:tblPr>
        <w:tblW w:w="14400" w:type="dxa"/>
        <w:tblLayout w:type="fixed"/>
        <w:tblCellMar>
          <w:top w:w="4" w:type="dxa"/>
          <w:left w:w="60" w:type="dxa"/>
          <w:bottom w:w="183" w:type="dxa"/>
          <w:right w:w="84" w:type="dxa"/>
        </w:tblCellMar>
        <w:tblLook w:val="04A0" w:firstRow="1" w:lastRow="0" w:firstColumn="1" w:lastColumn="0" w:noHBand="0" w:noVBand="1"/>
      </w:tblPr>
      <w:tblGrid>
        <w:gridCol w:w="1440"/>
        <w:gridCol w:w="8370"/>
        <w:gridCol w:w="2880"/>
        <w:gridCol w:w="1710"/>
      </w:tblGrid>
      <w:tr w:rsidR="003520D2" w:rsidRPr="00B71111" w14:paraId="35D2E66B" w14:textId="77777777" w:rsidTr="009404E5">
        <w:trPr>
          <w:trHeight w:val="288"/>
        </w:trPr>
        <w:tc>
          <w:tcPr>
            <w:tcW w:w="14400" w:type="dxa"/>
            <w:gridSpan w:val="4"/>
            <w:tcBorders>
              <w:top w:val="single" w:sz="3" w:space="0" w:color="000000"/>
              <w:left w:val="single" w:sz="2" w:space="0" w:color="000000"/>
              <w:bottom w:val="single" w:sz="3" w:space="0" w:color="000000"/>
              <w:right w:val="single" w:sz="2" w:space="0" w:color="000000"/>
            </w:tcBorders>
          </w:tcPr>
          <w:p w14:paraId="7C0035EC" w14:textId="77777777" w:rsidR="003520D2" w:rsidRPr="00B71111" w:rsidRDefault="003520D2" w:rsidP="000F76C5">
            <w:pPr>
              <w:pStyle w:val="Heading2"/>
              <w:rPr>
                <w:color w:val="auto"/>
              </w:rPr>
            </w:pPr>
            <w:bookmarkStart w:id="162" w:name="_Toc184715767"/>
            <w:r w:rsidRPr="00B71111">
              <w:rPr>
                <w:color w:val="auto"/>
              </w:rPr>
              <w:t>/</w:t>
            </w:r>
            <w:r>
              <w:rPr>
                <w:color w:val="auto"/>
              </w:rPr>
              <w:t>44</w:t>
            </w:r>
            <w:r w:rsidRPr="00B71111">
              <w:rPr>
                <w:color w:val="auto"/>
              </w:rPr>
              <w:t>/</w:t>
            </w:r>
            <w:r>
              <w:rPr>
                <w:color w:val="auto"/>
              </w:rPr>
              <w:t>15</w:t>
            </w:r>
            <w:r w:rsidRPr="00B71111">
              <w:rPr>
                <w:color w:val="auto"/>
              </w:rPr>
              <w:t xml:space="preserve">/02/ </w:t>
            </w:r>
            <w:r>
              <w:rPr>
                <w:color w:val="auto"/>
              </w:rPr>
              <w:t>Oceanog</w:t>
            </w:r>
            <w:r w:rsidR="00016499">
              <w:rPr>
                <w:color w:val="auto"/>
              </w:rPr>
              <w:t xml:space="preserve">raphy: </w:t>
            </w:r>
            <w:r w:rsidRPr="00B71111">
              <w:rPr>
                <w:color w:val="auto"/>
              </w:rPr>
              <w:t>Marine Operations</w:t>
            </w:r>
            <w:bookmarkEnd w:id="162"/>
          </w:p>
          <w:p w14:paraId="2F219160" w14:textId="77777777" w:rsidR="003520D2" w:rsidRPr="00B71111" w:rsidRDefault="003520D2" w:rsidP="000F76C5">
            <w:pPr>
              <w:spacing w:after="0" w:line="240" w:lineRule="auto"/>
              <w:rPr>
                <w:rStyle w:val="Emphasis"/>
                <w:b w:val="0"/>
                <w:i/>
                <w:color w:val="auto"/>
              </w:rPr>
            </w:pPr>
            <w:r w:rsidRPr="00B71111">
              <w:rPr>
                <w:rFonts w:cstheme="minorHAnsi"/>
                <w:b w:val="0"/>
                <w:i/>
                <w:color w:val="auto"/>
                <w:sz w:val="22"/>
              </w:rPr>
              <w:t>Research</w:t>
            </w:r>
          </w:p>
        </w:tc>
      </w:tr>
      <w:tr w:rsidR="003520D2" w:rsidRPr="00B71111" w14:paraId="671ED485" w14:textId="77777777" w:rsidTr="009404E5">
        <w:tblPrEx>
          <w:tblCellMar>
            <w:bottom w:w="62" w:type="dxa"/>
            <w:right w:w="73" w:type="dxa"/>
          </w:tblCellMar>
        </w:tblPrEx>
        <w:trPr>
          <w:trHeight w:val="657"/>
        </w:trPr>
        <w:tc>
          <w:tcPr>
            <w:tcW w:w="144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76DE68D7" w14:textId="77777777" w:rsidR="003520D2" w:rsidRPr="00B71111" w:rsidRDefault="003520D2" w:rsidP="000F76C5">
            <w:pPr>
              <w:spacing w:before="0" w:after="0" w:line="240" w:lineRule="auto"/>
              <w:jc w:val="center"/>
              <w:rPr>
                <w:rFonts w:cstheme="minorHAnsi"/>
                <w:b w:val="0"/>
                <w:color w:val="auto"/>
                <w:sz w:val="18"/>
                <w:szCs w:val="18"/>
              </w:rPr>
            </w:pPr>
            <w:r w:rsidRPr="00B71111">
              <w:rPr>
                <w:rFonts w:cstheme="minorHAnsi"/>
                <w:color w:val="auto"/>
                <w:sz w:val="18"/>
                <w:szCs w:val="18"/>
              </w:rPr>
              <w:t>DISPOSITION AUTHORITY NUMBER (DAN)</w:t>
            </w:r>
          </w:p>
        </w:tc>
        <w:tc>
          <w:tcPr>
            <w:tcW w:w="837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4D68F55E" w14:textId="77777777" w:rsidR="003520D2" w:rsidRPr="00B71111" w:rsidRDefault="003520D2" w:rsidP="000F76C5">
            <w:pPr>
              <w:spacing w:before="0" w:after="0" w:line="240" w:lineRule="auto"/>
              <w:jc w:val="center"/>
              <w:rPr>
                <w:rFonts w:cstheme="minorHAnsi"/>
                <w:b w:val="0"/>
                <w:bCs/>
                <w:color w:val="auto"/>
                <w:sz w:val="18"/>
                <w:szCs w:val="18"/>
              </w:rPr>
            </w:pPr>
            <w:r w:rsidRPr="00B71111">
              <w:rPr>
                <w:rFonts w:cstheme="minorHAnsi"/>
                <w:color w:val="auto"/>
                <w:sz w:val="18"/>
                <w:szCs w:val="18"/>
              </w:rPr>
              <w:t>DESCRIPTION OF RECORDS</w:t>
            </w:r>
          </w:p>
        </w:tc>
        <w:tc>
          <w:tcPr>
            <w:tcW w:w="288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4E99FB54" w14:textId="77777777" w:rsidR="003520D2" w:rsidRPr="00B71111" w:rsidRDefault="003520D2" w:rsidP="000F76C5">
            <w:pPr>
              <w:spacing w:before="0" w:after="0" w:line="240" w:lineRule="auto"/>
              <w:jc w:val="center"/>
              <w:rPr>
                <w:rFonts w:cstheme="minorHAnsi"/>
                <w:b w:val="0"/>
                <w:color w:val="auto"/>
                <w:sz w:val="18"/>
                <w:szCs w:val="18"/>
              </w:rPr>
            </w:pPr>
            <w:r w:rsidRPr="00B71111">
              <w:rPr>
                <w:rFonts w:cstheme="minorHAnsi"/>
                <w:color w:val="auto"/>
                <w:sz w:val="18"/>
                <w:szCs w:val="18"/>
              </w:rPr>
              <w:t>RETENTION AND</w:t>
            </w:r>
          </w:p>
          <w:p w14:paraId="044B99BD" w14:textId="77777777" w:rsidR="003520D2" w:rsidRPr="00B71111" w:rsidRDefault="003520D2" w:rsidP="000F76C5">
            <w:pPr>
              <w:spacing w:before="0" w:after="0" w:line="240" w:lineRule="auto"/>
              <w:jc w:val="center"/>
              <w:rPr>
                <w:rFonts w:cstheme="minorHAnsi"/>
                <w:b w:val="0"/>
                <w:color w:val="auto"/>
                <w:sz w:val="18"/>
                <w:szCs w:val="18"/>
              </w:rPr>
            </w:pPr>
            <w:r w:rsidRPr="00B71111">
              <w:rPr>
                <w:rFonts w:cstheme="minorHAnsi"/>
                <w:color w:val="auto"/>
                <w:sz w:val="18"/>
                <w:szCs w:val="18"/>
              </w:rPr>
              <w:t>DISPOSITION ACTION</w:t>
            </w:r>
          </w:p>
        </w:tc>
        <w:tc>
          <w:tcPr>
            <w:tcW w:w="1710" w:type="dxa"/>
            <w:tcBorders>
              <w:top w:val="single" w:sz="2" w:space="0" w:color="000000"/>
              <w:left w:val="single" w:sz="2" w:space="0" w:color="000000"/>
              <w:bottom w:val="single" w:sz="3" w:space="0" w:color="000000"/>
              <w:right w:val="single" w:sz="2" w:space="0" w:color="000000"/>
            </w:tcBorders>
            <w:shd w:val="clear" w:color="auto" w:fill="D9D9D9" w:themeFill="background1" w:themeFillShade="D9"/>
            <w:vAlign w:val="center"/>
          </w:tcPr>
          <w:p w14:paraId="6355A16E" w14:textId="77777777" w:rsidR="003520D2" w:rsidRPr="00B71111" w:rsidRDefault="003520D2" w:rsidP="000F76C5">
            <w:pPr>
              <w:spacing w:before="0" w:after="0" w:line="240" w:lineRule="auto"/>
              <w:jc w:val="center"/>
              <w:rPr>
                <w:rFonts w:cstheme="minorHAnsi"/>
                <w:b w:val="0"/>
                <w:color w:val="auto"/>
                <w:sz w:val="18"/>
                <w:szCs w:val="18"/>
              </w:rPr>
            </w:pPr>
            <w:r w:rsidRPr="00B71111">
              <w:rPr>
                <w:rFonts w:cstheme="minorHAnsi"/>
                <w:color w:val="auto"/>
                <w:sz w:val="18"/>
                <w:szCs w:val="18"/>
              </w:rPr>
              <w:t>DESIGNATION</w:t>
            </w:r>
          </w:p>
        </w:tc>
      </w:tr>
      <w:tr w:rsidR="003520D2" w:rsidRPr="00B71111" w14:paraId="4BB237DD" w14:textId="77777777" w:rsidTr="009404E5">
        <w:tblPrEx>
          <w:tblCellMar>
            <w:bottom w:w="62" w:type="dxa"/>
          </w:tblCellMar>
        </w:tblPrEx>
        <w:trPr>
          <w:trHeight w:val="946"/>
        </w:trPr>
        <w:tc>
          <w:tcPr>
            <w:tcW w:w="1440" w:type="dxa"/>
            <w:tcBorders>
              <w:top w:val="single" w:sz="3" w:space="0" w:color="000000"/>
              <w:left w:val="single" w:sz="2" w:space="0" w:color="000000"/>
              <w:bottom w:val="single" w:sz="3" w:space="0" w:color="000000"/>
              <w:right w:val="single" w:sz="2" w:space="0" w:color="000000"/>
            </w:tcBorders>
          </w:tcPr>
          <w:p w14:paraId="24CBF12C" w14:textId="77777777" w:rsidR="003520D2" w:rsidRPr="00B71111" w:rsidRDefault="003520D2" w:rsidP="000F76C5">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90 02 45783</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90 02 45783</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p>
          <w:p w14:paraId="3EEFEC51" w14:textId="77777777" w:rsidR="003520D2" w:rsidRPr="00B71111" w:rsidRDefault="003520D2" w:rsidP="000F76C5">
            <w:pPr>
              <w:spacing w:line="240" w:lineRule="auto"/>
              <w:ind w:left="14"/>
              <w:jc w:val="center"/>
              <w:rPr>
                <w:rFonts w:cstheme="minorHAnsi"/>
                <w:color w:val="auto"/>
                <w:sz w:val="20"/>
                <w:szCs w:val="20"/>
              </w:rPr>
            </w:pPr>
            <w:r w:rsidRPr="00B71111">
              <w:rPr>
                <w:rFonts w:eastAsia="Arial" w:cstheme="minorHAnsi"/>
                <w:b w:val="0"/>
                <w:color w:val="auto"/>
                <w:sz w:val="20"/>
                <w:szCs w:val="20"/>
              </w:rPr>
              <w:t xml:space="preserve">Rev. </w:t>
            </w:r>
            <w:r>
              <w:rPr>
                <w:rFonts w:eastAsia="Arial" w:cstheme="minorHAnsi"/>
                <w:b w:val="0"/>
                <w:color w:val="auto"/>
                <w:sz w:val="20"/>
                <w:szCs w:val="20"/>
              </w:rPr>
              <w:t>1</w:t>
            </w:r>
          </w:p>
        </w:tc>
        <w:tc>
          <w:tcPr>
            <w:tcW w:w="8370" w:type="dxa"/>
            <w:tcBorders>
              <w:top w:val="single" w:sz="3" w:space="0" w:color="000000"/>
              <w:left w:val="single" w:sz="2" w:space="0" w:color="000000"/>
              <w:bottom w:val="single" w:sz="3" w:space="0" w:color="000000"/>
              <w:right w:val="single" w:sz="2" w:space="0" w:color="000000"/>
            </w:tcBorders>
          </w:tcPr>
          <w:p w14:paraId="1549B645" w14:textId="77777777" w:rsidR="003520D2" w:rsidRPr="00B71111" w:rsidRDefault="003520D2" w:rsidP="000F76C5">
            <w:pPr>
              <w:spacing w:line="240" w:lineRule="auto"/>
              <w:rPr>
                <w:rFonts w:cstheme="minorHAnsi"/>
                <w:color w:val="auto"/>
                <w:sz w:val="20"/>
                <w:szCs w:val="20"/>
              </w:rPr>
            </w:pPr>
            <w:r w:rsidRPr="00B71111">
              <w:rPr>
                <w:rFonts w:eastAsia="Arial" w:cstheme="minorHAnsi"/>
                <w:i/>
                <w:color w:val="auto"/>
                <w:sz w:val="20"/>
                <w:szCs w:val="20"/>
              </w:rPr>
              <w:t>Deck Logs</w:t>
            </w:r>
            <w:r w:rsidR="006375E9" w:rsidRPr="00B71111">
              <w:rPr>
                <w:rFonts w:eastAsia="Arial" w:cstheme="minorHAnsi"/>
                <w:i/>
                <w:color w:val="auto"/>
                <w:sz w:val="20"/>
                <w:szCs w:val="20"/>
              </w:rPr>
              <w:fldChar w:fldCharType="begin"/>
            </w:r>
            <w:r w:rsidR="006375E9" w:rsidRPr="00B71111">
              <w:rPr>
                <w:rFonts w:cstheme="minorHAnsi"/>
                <w:color w:val="auto"/>
                <w:sz w:val="20"/>
                <w:szCs w:val="20"/>
              </w:rPr>
              <w:instrText xml:space="preserve"> XE "</w:instrText>
            </w:r>
            <w:r w:rsidR="006375E9" w:rsidRPr="00B71111">
              <w:rPr>
                <w:rFonts w:eastAsia="Arial" w:cstheme="minorHAnsi"/>
                <w:i/>
                <w:color w:val="auto"/>
                <w:sz w:val="20"/>
                <w:szCs w:val="20"/>
              </w:rPr>
              <w:instrText>Deck Logs</w:instrText>
            </w:r>
            <w:r w:rsidR="006375E9" w:rsidRPr="00B71111">
              <w:rPr>
                <w:rFonts w:cstheme="minorHAnsi"/>
                <w:color w:val="auto"/>
                <w:sz w:val="20"/>
                <w:szCs w:val="20"/>
              </w:rPr>
              <w:instrText>" \f"a"</w:instrText>
            </w:r>
            <w:r w:rsidR="006375E9"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Deck Logs</w:instrText>
            </w:r>
            <w:r w:rsidRPr="00B71111">
              <w:rPr>
                <w:rFonts w:cstheme="minorHAnsi"/>
                <w:color w:val="auto"/>
                <w:sz w:val="20"/>
                <w:szCs w:val="20"/>
              </w:rPr>
              <w:instrText>" \f"e"</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Deck Logs</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47E23C8C" w14:textId="77777777" w:rsidR="003520D2" w:rsidRPr="00B71111" w:rsidRDefault="003520D2" w:rsidP="000F76C5">
            <w:pPr>
              <w:spacing w:line="240" w:lineRule="auto"/>
              <w:rPr>
                <w:rFonts w:cstheme="minorHAnsi"/>
                <w:color w:val="auto"/>
                <w:sz w:val="20"/>
                <w:szCs w:val="20"/>
              </w:rPr>
            </w:pPr>
            <w:r w:rsidRPr="00E2355D">
              <w:rPr>
                <w:rFonts w:eastAsia="Arial" w:cstheme="minorHAnsi"/>
                <w:b w:val="0"/>
                <w:color w:val="auto"/>
                <w:sz w:val="20"/>
                <w:szCs w:val="20"/>
              </w:rPr>
              <w:t>Provides unedited documentation of all ship transactions: accident/incident reports, arrivals and departures</w:t>
            </w:r>
            <w:r>
              <w:rPr>
                <w:rFonts w:eastAsia="Arial" w:cstheme="minorHAnsi"/>
                <w:b w:val="0"/>
                <w:color w:val="auto"/>
                <w:sz w:val="20"/>
                <w:szCs w:val="20"/>
              </w:rPr>
              <w:t>,</w:t>
            </w:r>
            <w:r w:rsidRPr="00E2355D">
              <w:rPr>
                <w:rFonts w:eastAsia="Arial" w:cstheme="minorHAnsi"/>
                <w:b w:val="0"/>
                <w:color w:val="auto"/>
                <w:sz w:val="20"/>
                <w:szCs w:val="20"/>
              </w:rPr>
              <w:t xml:space="preserve"> navigational and meteorological information</w:t>
            </w:r>
            <w:r w:rsidRPr="00B71111">
              <w:rPr>
                <w:rFonts w:eastAsia="Arial" w:cstheme="minorHAnsi"/>
                <w:b w:val="0"/>
                <w:color w:val="auto"/>
                <w:sz w:val="20"/>
                <w:szCs w:val="20"/>
              </w:rPr>
              <w:t>.</w:t>
            </w:r>
          </w:p>
        </w:tc>
        <w:tc>
          <w:tcPr>
            <w:tcW w:w="2880" w:type="dxa"/>
            <w:tcBorders>
              <w:top w:val="single" w:sz="3" w:space="0" w:color="000000"/>
              <w:left w:val="single" w:sz="2" w:space="0" w:color="000000"/>
              <w:bottom w:val="single" w:sz="3" w:space="0" w:color="000000"/>
              <w:right w:val="single" w:sz="2" w:space="0" w:color="000000"/>
            </w:tcBorders>
          </w:tcPr>
          <w:p w14:paraId="4D39ABA3" w14:textId="77777777" w:rsidR="003520D2" w:rsidRPr="00B71111" w:rsidRDefault="003520D2" w:rsidP="000F76C5">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5 Years after End of Charter</w:t>
            </w:r>
          </w:p>
          <w:p w14:paraId="387A71D2" w14:textId="77777777" w:rsidR="003520D2" w:rsidRPr="00B71111" w:rsidRDefault="003520D2" w:rsidP="000F76C5">
            <w:pPr>
              <w:spacing w:line="240" w:lineRule="auto"/>
              <w:rPr>
                <w:rFonts w:eastAsia="Arial" w:cstheme="minorHAnsi"/>
                <w:color w:val="auto"/>
                <w:sz w:val="20"/>
                <w:szCs w:val="20"/>
              </w:rPr>
            </w:pPr>
            <w:r w:rsidRPr="00B71111">
              <w:rPr>
                <w:rFonts w:eastAsia="Arial" w:cstheme="minorHAnsi"/>
                <w:b w:val="0"/>
                <w:i/>
                <w:color w:val="auto"/>
                <w:sz w:val="20"/>
                <w:szCs w:val="20"/>
              </w:rPr>
              <w:t xml:space="preserve">   then</w:t>
            </w:r>
          </w:p>
          <w:p w14:paraId="4C6D4474" w14:textId="77777777" w:rsidR="003520D2" w:rsidRPr="00B71111" w:rsidRDefault="003520D2" w:rsidP="000F76C5">
            <w:pPr>
              <w:spacing w:line="240" w:lineRule="auto"/>
              <w:rPr>
                <w:rFonts w:cstheme="minorHAnsi"/>
                <w:color w:val="auto"/>
                <w:sz w:val="20"/>
                <w:szCs w:val="20"/>
              </w:rPr>
            </w:pPr>
            <w:r w:rsidRPr="00B71111">
              <w:rPr>
                <w:rFonts w:eastAsia="Arial" w:cstheme="minorHAnsi"/>
                <w:color w:val="auto"/>
                <w:sz w:val="20"/>
                <w:szCs w:val="20"/>
              </w:rPr>
              <w:t>Transfer</w:t>
            </w:r>
            <w:r w:rsidRPr="00B71111">
              <w:rPr>
                <w:rFonts w:eastAsia="Arial" w:cstheme="minorHAnsi"/>
                <w:b w:val="0"/>
                <w:color w:val="auto"/>
                <w:sz w:val="20"/>
                <w:szCs w:val="20"/>
              </w:rPr>
              <w:t xml:space="preserve"> to Archives for appraisal and selective retention</w:t>
            </w:r>
          </w:p>
        </w:tc>
        <w:tc>
          <w:tcPr>
            <w:tcW w:w="1710" w:type="dxa"/>
            <w:tcBorders>
              <w:top w:val="single" w:sz="3" w:space="0" w:color="000000"/>
              <w:left w:val="single" w:sz="2" w:space="0" w:color="000000"/>
              <w:bottom w:val="single" w:sz="3" w:space="0" w:color="000000"/>
              <w:right w:val="single" w:sz="2" w:space="0" w:color="000000"/>
            </w:tcBorders>
          </w:tcPr>
          <w:p w14:paraId="16E7F4B4" w14:textId="77777777" w:rsidR="003520D2" w:rsidRPr="00B71111" w:rsidRDefault="003520D2" w:rsidP="000F76C5">
            <w:pPr>
              <w:spacing w:after="0" w:line="240" w:lineRule="auto"/>
              <w:jc w:val="center"/>
              <w:rPr>
                <w:rFonts w:cs="Times New Roman"/>
                <w:color w:val="auto"/>
                <w:sz w:val="22"/>
              </w:rPr>
            </w:pPr>
            <w:r w:rsidRPr="00B71111">
              <w:rPr>
                <w:rFonts w:cs="Times New Roman"/>
                <w:color w:val="auto"/>
                <w:sz w:val="22"/>
              </w:rPr>
              <w:t>ARCHIVAL</w:t>
            </w:r>
          </w:p>
          <w:p w14:paraId="5BA359B5" w14:textId="77777777" w:rsidR="003520D2" w:rsidRPr="00B71111" w:rsidRDefault="003520D2" w:rsidP="000F76C5">
            <w:pPr>
              <w:spacing w:before="0" w:after="0" w:line="240" w:lineRule="auto"/>
              <w:jc w:val="center"/>
              <w:rPr>
                <w:rFonts w:cs="Times New Roman"/>
                <w:color w:val="auto"/>
                <w:sz w:val="18"/>
                <w:szCs w:val="18"/>
              </w:rPr>
            </w:pPr>
            <w:r w:rsidRPr="00B71111">
              <w:rPr>
                <w:rFonts w:cs="Times New Roman"/>
                <w:color w:val="auto"/>
                <w:sz w:val="18"/>
                <w:szCs w:val="18"/>
              </w:rPr>
              <w:t>(Appraisal Required)</w:t>
            </w:r>
          </w:p>
          <w:p w14:paraId="24B55710" w14:textId="77777777" w:rsidR="003520D2" w:rsidRPr="00B71111" w:rsidRDefault="003520D2" w:rsidP="000F76C5">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5BD9C047" w14:textId="77777777" w:rsidR="003520D2" w:rsidRPr="00B71111" w:rsidRDefault="003520D2" w:rsidP="000F76C5">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r w:rsidR="00DB3E0B" w:rsidRPr="00B71111" w14:paraId="5838A1D4" w14:textId="77777777" w:rsidTr="009404E5">
        <w:tblPrEx>
          <w:tblCellMar>
            <w:bottom w:w="62" w:type="dxa"/>
          </w:tblCellMar>
        </w:tblPrEx>
        <w:trPr>
          <w:trHeight w:val="944"/>
        </w:trPr>
        <w:tc>
          <w:tcPr>
            <w:tcW w:w="1440" w:type="dxa"/>
            <w:tcBorders>
              <w:top w:val="single" w:sz="3" w:space="0" w:color="000000"/>
              <w:left w:val="single" w:sz="2" w:space="0" w:color="000000"/>
              <w:bottom w:val="single" w:sz="3" w:space="0" w:color="000000"/>
              <w:right w:val="single" w:sz="2" w:space="0" w:color="000000"/>
            </w:tcBorders>
          </w:tcPr>
          <w:p w14:paraId="0F15EB7C" w14:textId="77777777" w:rsidR="00DB3E0B" w:rsidRPr="00B71111" w:rsidRDefault="00DB3E0B" w:rsidP="004740E5">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90 02 45789</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90 02 45789</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p>
          <w:p w14:paraId="56F7B17D" w14:textId="77777777" w:rsidR="00DB3E0B" w:rsidRPr="00B71111" w:rsidRDefault="00DB3E0B" w:rsidP="004740E5">
            <w:pPr>
              <w:spacing w:line="240" w:lineRule="auto"/>
              <w:ind w:left="14"/>
              <w:jc w:val="center"/>
              <w:rPr>
                <w:rFonts w:cstheme="minorHAnsi"/>
                <w:color w:val="auto"/>
                <w:sz w:val="20"/>
                <w:szCs w:val="20"/>
              </w:rPr>
            </w:pPr>
            <w:r w:rsidRPr="00B71111">
              <w:rPr>
                <w:rFonts w:eastAsia="Arial" w:cstheme="minorHAnsi"/>
                <w:b w:val="0"/>
                <w:color w:val="auto"/>
                <w:sz w:val="20"/>
                <w:szCs w:val="20"/>
              </w:rPr>
              <w:t xml:space="preserve">Rev. </w:t>
            </w:r>
            <w:r>
              <w:rPr>
                <w:rFonts w:eastAsia="Arial" w:cstheme="minorHAnsi"/>
                <w:b w:val="0"/>
                <w:color w:val="auto"/>
                <w:sz w:val="20"/>
                <w:szCs w:val="20"/>
              </w:rPr>
              <w:t>1</w:t>
            </w:r>
          </w:p>
        </w:tc>
        <w:tc>
          <w:tcPr>
            <w:tcW w:w="8370" w:type="dxa"/>
            <w:tcBorders>
              <w:top w:val="single" w:sz="3" w:space="0" w:color="000000"/>
              <w:left w:val="single" w:sz="2" w:space="0" w:color="000000"/>
              <w:bottom w:val="single" w:sz="3" w:space="0" w:color="000000"/>
              <w:right w:val="single" w:sz="2" w:space="0" w:color="000000"/>
            </w:tcBorders>
          </w:tcPr>
          <w:p w14:paraId="7760E026" w14:textId="77777777" w:rsidR="00DB3E0B" w:rsidRPr="00B71111" w:rsidRDefault="00DB3E0B" w:rsidP="004740E5">
            <w:pPr>
              <w:spacing w:line="240" w:lineRule="auto"/>
              <w:rPr>
                <w:rFonts w:cstheme="minorHAnsi"/>
                <w:color w:val="auto"/>
                <w:sz w:val="20"/>
                <w:szCs w:val="20"/>
              </w:rPr>
            </w:pPr>
            <w:r w:rsidRPr="00B71111">
              <w:rPr>
                <w:rFonts w:eastAsia="Arial" w:cstheme="minorHAnsi"/>
                <w:i/>
                <w:color w:val="auto"/>
                <w:sz w:val="20"/>
                <w:szCs w:val="20"/>
              </w:rPr>
              <w:t>Sailing Orders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Sailing Orders</w:instrText>
            </w:r>
            <w:r w:rsidRPr="00B71111">
              <w:rPr>
                <w:rFonts w:cstheme="minorHAnsi"/>
                <w:color w:val="auto"/>
                <w:sz w:val="20"/>
                <w:szCs w:val="20"/>
              </w:rPr>
              <w:instrText>" \f"a"</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Sailing Orders</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5A84068B" w14:textId="77777777" w:rsidR="00DB3E0B" w:rsidRPr="00B71111" w:rsidRDefault="00DB3E0B" w:rsidP="004740E5">
            <w:pPr>
              <w:spacing w:line="240" w:lineRule="auto"/>
              <w:rPr>
                <w:rFonts w:cstheme="minorHAnsi"/>
                <w:color w:val="auto"/>
                <w:sz w:val="20"/>
                <w:szCs w:val="20"/>
              </w:rPr>
            </w:pPr>
            <w:r w:rsidRPr="00E2355D">
              <w:rPr>
                <w:rFonts w:eastAsia="Arial" w:cstheme="minorHAnsi"/>
                <w:b w:val="0"/>
                <w:color w:val="auto"/>
                <w:sz w:val="20"/>
                <w:szCs w:val="20"/>
              </w:rPr>
              <w:t>Provides report of the cruise plan - why the cruise is being undertaken, scientific work to be conducted, cruise trace, clearance process, instructions to Master, etc. Includes the Small Vessel Operating Plan for the research vessel Rachel Carson.</w:t>
            </w:r>
          </w:p>
        </w:tc>
        <w:tc>
          <w:tcPr>
            <w:tcW w:w="2880" w:type="dxa"/>
            <w:tcBorders>
              <w:top w:val="single" w:sz="3" w:space="0" w:color="000000"/>
              <w:left w:val="single" w:sz="2" w:space="0" w:color="000000"/>
              <w:bottom w:val="single" w:sz="3" w:space="0" w:color="000000"/>
              <w:right w:val="single" w:sz="2" w:space="0" w:color="000000"/>
            </w:tcBorders>
          </w:tcPr>
          <w:p w14:paraId="15FBDC57" w14:textId="77777777" w:rsidR="00DB3E0B" w:rsidRPr="00B71111" w:rsidRDefault="00DB3E0B" w:rsidP="004740E5">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5 Years after End of Charter</w:t>
            </w:r>
          </w:p>
          <w:p w14:paraId="7A40A0E9" w14:textId="77777777" w:rsidR="00DB3E0B" w:rsidRPr="00B71111" w:rsidRDefault="00DB3E0B" w:rsidP="004740E5">
            <w:pPr>
              <w:spacing w:line="240" w:lineRule="auto"/>
              <w:rPr>
                <w:rFonts w:eastAsia="Arial" w:cstheme="minorHAnsi"/>
                <w:color w:val="auto"/>
                <w:sz w:val="20"/>
                <w:szCs w:val="20"/>
              </w:rPr>
            </w:pPr>
            <w:r w:rsidRPr="00B71111">
              <w:rPr>
                <w:rFonts w:eastAsia="Arial" w:cstheme="minorHAnsi"/>
                <w:b w:val="0"/>
                <w:i/>
                <w:color w:val="auto"/>
                <w:sz w:val="20"/>
                <w:szCs w:val="20"/>
              </w:rPr>
              <w:t xml:space="preserve">   then</w:t>
            </w:r>
          </w:p>
          <w:p w14:paraId="1C6A0A66" w14:textId="77777777" w:rsidR="00DB3E0B" w:rsidRPr="00B71111" w:rsidRDefault="00DB3E0B" w:rsidP="004740E5">
            <w:pPr>
              <w:spacing w:line="240" w:lineRule="auto"/>
              <w:rPr>
                <w:rFonts w:cstheme="minorHAnsi"/>
                <w:color w:val="auto"/>
                <w:sz w:val="20"/>
                <w:szCs w:val="20"/>
              </w:rPr>
            </w:pPr>
            <w:r w:rsidRPr="00B71111">
              <w:rPr>
                <w:rFonts w:eastAsia="Arial" w:cstheme="minorHAnsi"/>
                <w:color w:val="auto"/>
                <w:sz w:val="20"/>
                <w:szCs w:val="20"/>
              </w:rPr>
              <w:t>Transfer</w:t>
            </w:r>
            <w:r w:rsidRPr="00B71111">
              <w:rPr>
                <w:rFonts w:eastAsia="Arial" w:cstheme="minorHAnsi"/>
                <w:b w:val="0"/>
                <w:color w:val="auto"/>
                <w:sz w:val="20"/>
                <w:szCs w:val="20"/>
              </w:rPr>
              <w:t xml:space="preserve"> to Archives for appraisal and selective retention</w:t>
            </w:r>
          </w:p>
        </w:tc>
        <w:tc>
          <w:tcPr>
            <w:tcW w:w="1710" w:type="dxa"/>
            <w:tcBorders>
              <w:top w:val="single" w:sz="3" w:space="0" w:color="000000"/>
              <w:left w:val="single" w:sz="2" w:space="0" w:color="000000"/>
              <w:bottom w:val="single" w:sz="3" w:space="0" w:color="000000"/>
              <w:right w:val="single" w:sz="2" w:space="0" w:color="000000"/>
            </w:tcBorders>
          </w:tcPr>
          <w:p w14:paraId="2B1DB95B" w14:textId="77777777" w:rsidR="00DB3E0B" w:rsidRPr="00B71111" w:rsidRDefault="00DB3E0B" w:rsidP="004740E5">
            <w:pPr>
              <w:spacing w:after="0" w:line="240" w:lineRule="auto"/>
              <w:jc w:val="center"/>
              <w:rPr>
                <w:rFonts w:cs="Times New Roman"/>
                <w:color w:val="auto"/>
                <w:sz w:val="22"/>
              </w:rPr>
            </w:pPr>
            <w:r w:rsidRPr="00B71111">
              <w:rPr>
                <w:rFonts w:cs="Times New Roman"/>
                <w:color w:val="auto"/>
                <w:sz w:val="22"/>
              </w:rPr>
              <w:t>ARCHIVAL</w:t>
            </w:r>
          </w:p>
          <w:p w14:paraId="2E5CAAC8" w14:textId="77777777" w:rsidR="00DB3E0B" w:rsidRPr="00B71111" w:rsidRDefault="00DB3E0B" w:rsidP="004740E5">
            <w:pPr>
              <w:spacing w:before="0" w:after="0" w:line="240" w:lineRule="auto"/>
              <w:jc w:val="center"/>
              <w:rPr>
                <w:rFonts w:cs="Times New Roman"/>
                <w:color w:val="auto"/>
                <w:sz w:val="18"/>
                <w:szCs w:val="18"/>
              </w:rPr>
            </w:pPr>
            <w:r w:rsidRPr="00B71111">
              <w:rPr>
                <w:rFonts w:cs="Times New Roman"/>
                <w:color w:val="auto"/>
                <w:sz w:val="18"/>
                <w:szCs w:val="18"/>
              </w:rPr>
              <w:t xml:space="preserve">(Appraisal Required) </w:t>
            </w:r>
          </w:p>
          <w:p w14:paraId="34108283" w14:textId="77777777" w:rsidR="00DB3E0B" w:rsidRPr="00B71111" w:rsidRDefault="00DB3E0B" w:rsidP="004740E5">
            <w:pPr>
              <w:spacing w:before="0" w:after="0" w:line="240" w:lineRule="auto"/>
              <w:jc w:val="center"/>
              <w:rPr>
                <w:rFonts w:eastAsia="Arial" w:cstheme="minorHAnsi"/>
                <w:b w:val="0"/>
                <w:color w:val="auto"/>
                <w:sz w:val="20"/>
                <w:szCs w:val="20"/>
              </w:rPr>
            </w:pPr>
            <w:r w:rsidRPr="00B71111">
              <w:rPr>
                <w:rFonts w:eastAsia="Arial" w:cstheme="minorHAnsi"/>
                <w:b w:val="0"/>
                <w:color w:val="auto"/>
                <w:sz w:val="20"/>
                <w:szCs w:val="20"/>
              </w:rPr>
              <w:t>NON-ESSENTIAL</w:t>
            </w:r>
          </w:p>
          <w:p w14:paraId="786BBCD8" w14:textId="77777777" w:rsidR="00DB3E0B" w:rsidRPr="00B71111" w:rsidRDefault="00DB3E0B" w:rsidP="004740E5">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r w:rsidR="00DB3E0B" w:rsidRPr="00B71111" w14:paraId="6CA9044B" w14:textId="77777777" w:rsidTr="009404E5">
        <w:tblPrEx>
          <w:tblCellMar>
            <w:bottom w:w="62" w:type="dxa"/>
          </w:tblCellMar>
        </w:tblPrEx>
        <w:trPr>
          <w:trHeight w:val="946"/>
        </w:trPr>
        <w:tc>
          <w:tcPr>
            <w:tcW w:w="1440" w:type="dxa"/>
            <w:tcBorders>
              <w:top w:val="single" w:sz="3" w:space="0" w:color="000000"/>
              <w:left w:val="single" w:sz="2" w:space="0" w:color="000000"/>
              <w:bottom w:val="single" w:sz="3" w:space="0" w:color="000000"/>
              <w:right w:val="single" w:sz="2" w:space="0" w:color="000000"/>
            </w:tcBorders>
          </w:tcPr>
          <w:p w14:paraId="0FA5297F" w14:textId="77777777" w:rsidR="00DB3E0B" w:rsidRPr="00B71111" w:rsidRDefault="00DB3E0B" w:rsidP="004740E5">
            <w:pPr>
              <w:spacing w:line="240" w:lineRule="auto"/>
              <w:ind w:left="14"/>
              <w:jc w:val="center"/>
              <w:rPr>
                <w:rFonts w:eastAsia="Arial" w:cstheme="minorHAnsi"/>
                <w:b w:val="0"/>
                <w:color w:val="auto"/>
                <w:sz w:val="20"/>
                <w:szCs w:val="20"/>
              </w:rPr>
            </w:pPr>
            <w:r w:rsidRPr="00B71111">
              <w:rPr>
                <w:rFonts w:eastAsia="Arial" w:cstheme="minorHAnsi"/>
                <w:b w:val="0"/>
                <w:color w:val="auto"/>
                <w:sz w:val="20"/>
                <w:szCs w:val="20"/>
              </w:rPr>
              <w:t>90 02 45793</w:t>
            </w:r>
            <w:r w:rsidRPr="00B71111">
              <w:rPr>
                <w:rFonts w:eastAsia="Arial" w:cstheme="minorHAnsi"/>
                <w:b w:val="0"/>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b w:val="0"/>
                <w:color w:val="auto"/>
                <w:sz w:val="20"/>
                <w:szCs w:val="20"/>
              </w:rPr>
              <w:instrText>90 02 45793</w:instrText>
            </w:r>
            <w:r w:rsidRPr="00B71111">
              <w:rPr>
                <w:rFonts w:cstheme="minorHAnsi"/>
                <w:color w:val="auto"/>
                <w:sz w:val="20"/>
                <w:szCs w:val="20"/>
              </w:rPr>
              <w:instrText>" \f"d"</w:instrText>
            </w:r>
            <w:r w:rsidRPr="00B71111">
              <w:rPr>
                <w:rFonts w:eastAsia="Arial" w:cstheme="minorHAnsi"/>
                <w:b w:val="0"/>
                <w:color w:val="auto"/>
                <w:sz w:val="20"/>
                <w:szCs w:val="20"/>
              </w:rPr>
              <w:fldChar w:fldCharType="end"/>
            </w:r>
          </w:p>
          <w:p w14:paraId="4E359AB1" w14:textId="77777777" w:rsidR="00DB3E0B" w:rsidRPr="00B71111" w:rsidRDefault="00DB3E0B" w:rsidP="004740E5">
            <w:pPr>
              <w:spacing w:line="240" w:lineRule="auto"/>
              <w:ind w:left="14"/>
              <w:jc w:val="center"/>
              <w:rPr>
                <w:rFonts w:cstheme="minorHAnsi"/>
                <w:color w:val="auto"/>
                <w:sz w:val="20"/>
                <w:szCs w:val="20"/>
              </w:rPr>
            </w:pPr>
            <w:r w:rsidRPr="00B71111">
              <w:rPr>
                <w:rFonts w:eastAsia="Arial" w:cstheme="minorHAnsi"/>
                <w:b w:val="0"/>
                <w:color w:val="auto"/>
                <w:sz w:val="20"/>
                <w:szCs w:val="20"/>
              </w:rPr>
              <w:t xml:space="preserve">Rev. </w:t>
            </w:r>
            <w:r>
              <w:rPr>
                <w:rFonts w:eastAsia="Arial" w:cstheme="minorHAnsi"/>
                <w:b w:val="0"/>
                <w:color w:val="auto"/>
                <w:sz w:val="20"/>
                <w:szCs w:val="20"/>
              </w:rPr>
              <w:t>1</w:t>
            </w:r>
          </w:p>
        </w:tc>
        <w:tc>
          <w:tcPr>
            <w:tcW w:w="8370" w:type="dxa"/>
            <w:tcBorders>
              <w:top w:val="single" w:sz="3" w:space="0" w:color="000000"/>
              <w:left w:val="single" w:sz="2" w:space="0" w:color="000000"/>
              <w:bottom w:val="single" w:sz="3" w:space="0" w:color="000000"/>
              <w:right w:val="single" w:sz="2" w:space="0" w:color="000000"/>
            </w:tcBorders>
          </w:tcPr>
          <w:p w14:paraId="797C62EC" w14:textId="77777777" w:rsidR="00DB3E0B" w:rsidRPr="00B71111" w:rsidRDefault="00DB3E0B" w:rsidP="004740E5">
            <w:pPr>
              <w:spacing w:line="240" w:lineRule="auto"/>
              <w:rPr>
                <w:rFonts w:cstheme="minorHAnsi"/>
                <w:color w:val="auto"/>
                <w:sz w:val="20"/>
                <w:szCs w:val="20"/>
              </w:rPr>
            </w:pPr>
            <w:r w:rsidRPr="00B71111">
              <w:rPr>
                <w:rFonts w:eastAsia="Arial" w:cstheme="minorHAnsi"/>
                <w:i/>
                <w:color w:val="auto"/>
                <w:sz w:val="20"/>
                <w:szCs w:val="20"/>
              </w:rPr>
              <w:t>Ship Construction Files and Blueprints</w:t>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Ship Construction Files and Blueprints</w:instrText>
            </w:r>
            <w:r w:rsidRPr="00B71111">
              <w:rPr>
                <w:rFonts w:cstheme="minorHAnsi"/>
                <w:color w:val="auto"/>
                <w:sz w:val="20"/>
                <w:szCs w:val="20"/>
              </w:rPr>
              <w:instrText>" \f"e"</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Ship Construction Files and Blueprints</w:instrText>
            </w:r>
            <w:r w:rsidRPr="00B71111">
              <w:rPr>
                <w:rFonts w:cstheme="minorHAnsi"/>
                <w:color w:val="auto"/>
                <w:sz w:val="20"/>
                <w:szCs w:val="20"/>
              </w:rPr>
              <w:instrText>" \f"a"</w:instrText>
            </w:r>
            <w:r w:rsidRPr="00B71111">
              <w:rPr>
                <w:rFonts w:eastAsia="Arial" w:cstheme="minorHAnsi"/>
                <w:i/>
                <w:color w:val="auto"/>
                <w:sz w:val="20"/>
                <w:szCs w:val="20"/>
              </w:rPr>
              <w:fldChar w:fldCharType="end"/>
            </w:r>
            <w:r w:rsidRPr="00B71111">
              <w:rPr>
                <w:rFonts w:eastAsia="Arial" w:cstheme="minorHAnsi"/>
                <w:i/>
                <w:color w:val="auto"/>
                <w:sz w:val="20"/>
                <w:szCs w:val="20"/>
              </w:rPr>
              <w:fldChar w:fldCharType="begin"/>
            </w:r>
            <w:r w:rsidRPr="00B71111">
              <w:rPr>
                <w:rFonts w:cstheme="minorHAnsi"/>
                <w:color w:val="auto"/>
                <w:sz w:val="20"/>
                <w:szCs w:val="20"/>
              </w:rPr>
              <w:instrText xml:space="preserve"> XE "</w:instrText>
            </w:r>
            <w:r w:rsidRPr="00B71111">
              <w:rPr>
                <w:rFonts w:eastAsia="Arial" w:cstheme="minorHAnsi"/>
                <w:i/>
                <w:color w:val="auto"/>
                <w:sz w:val="20"/>
                <w:szCs w:val="20"/>
              </w:rPr>
              <w:instrText>Ship Construction Files and Blueprints</w:instrText>
            </w:r>
            <w:r w:rsidRPr="00B71111">
              <w:rPr>
                <w:rFonts w:cstheme="minorHAnsi"/>
                <w:color w:val="auto"/>
                <w:sz w:val="20"/>
                <w:szCs w:val="20"/>
              </w:rPr>
              <w:instrText>" \f"s"</w:instrText>
            </w:r>
            <w:r w:rsidRPr="00B71111">
              <w:rPr>
                <w:rFonts w:eastAsia="Arial" w:cstheme="minorHAnsi"/>
                <w:i/>
                <w:color w:val="auto"/>
                <w:sz w:val="20"/>
                <w:szCs w:val="20"/>
              </w:rPr>
              <w:fldChar w:fldCharType="end"/>
            </w:r>
          </w:p>
          <w:p w14:paraId="33EBE3C8" w14:textId="77777777" w:rsidR="00DB3E0B" w:rsidRPr="00B71111" w:rsidRDefault="00DB3E0B" w:rsidP="004740E5">
            <w:pPr>
              <w:spacing w:line="240" w:lineRule="auto"/>
              <w:rPr>
                <w:rFonts w:cstheme="minorHAnsi"/>
                <w:color w:val="auto"/>
                <w:sz w:val="20"/>
                <w:szCs w:val="20"/>
              </w:rPr>
            </w:pPr>
            <w:r w:rsidRPr="00E2355D">
              <w:rPr>
                <w:rFonts w:eastAsia="Arial" w:cstheme="minorHAnsi"/>
                <w:b w:val="0"/>
                <w:color w:val="auto"/>
                <w:sz w:val="20"/>
                <w:szCs w:val="20"/>
              </w:rPr>
              <w:t>Provides record of ship construction, proposal for operating ship, construction contract, construction events, and design reviews. May also include correspondence, plans, drawings, etc.</w:t>
            </w:r>
          </w:p>
        </w:tc>
        <w:tc>
          <w:tcPr>
            <w:tcW w:w="2880" w:type="dxa"/>
            <w:tcBorders>
              <w:top w:val="single" w:sz="3" w:space="0" w:color="000000"/>
              <w:left w:val="single" w:sz="2" w:space="0" w:color="000000"/>
              <w:bottom w:val="single" w:sz="3" w:space="0" w:color="000000"/>
              <w:right w:val="single" w:sz="2" w:space="0" w:color="000000"/>
            </w:tcBorders>
          </w:tcPr>
          <w:p w14:paraId="7B8E46CB" w14:textId="77777777" w:rsidR="00DB3E0B" w:rsidRPr="00B71111" w:rsidRDefault="00DB3E0B" w:rsidP="004740E5">
            <w:pPr>
              <w:spacing w:line="240" w:lineRule="auto"/>
              <w:rPr>
                <w:rFonts w:eastAsia="Arial" w:cstheme="minorHAnsi"/>
                <w:b w:val="0"/>
                <w:color w:val="auto"/>
                <w:sz w:val="20"/>
                <w:szCs w:val="20"/>
              </w:rPr>
            </w:pPr>
            <w:r w:rsidRPr="00B71111">
              <w:rPr>
                <w:rFonts w:eastAsia="Arial" w:cstheme="minorHAnsi"/>
                <w:color w:val="auto"/>
                <w:sz w:val="20"/>
                <w:szCs w:val="20"/>
              </w:rPr>
              <w:t xml:space="preserve">Retain </w:t>
            </w:r>
            <w:r w:rsidRPr="00B71111">
              <w:rPr>
                <w:rFonts w:eastAsia="Arial" w:cstheme="minorHAnsi"/>
                <w:b w:val="0"/>
                <w:color w:val="auto"/>
                <w:sz w:val="20"/>
                <w:szCs w:val="20"/>
              </w:rPr>
              <w:t xml:space="preserve"> for 5 Years after End of Charter</w:t>
            </w:r>
          </w:p>
          <w:p w14:paraId="1C3EE378" w14:textId="77777777" w:rsidR="00DB3E0B" w:rsidRPr="00B71111" w:rsidRDefault="00DB3E0B" w:rsidP="004740E5">
            <w:pPr>
              <w:spacing w:line="240" w:lineRule="auto"/>
              <w:rPr>
                <w:rFonts w:eastAsia="Arial" w:cstheme="minorHAnsi"/>
                <w:color w:val="auto"/>
                <w:sz w:val="20"/>
                <w:szCs w:val="20"/>
              </w:rPr>
            </w:pPr>
            <w:r w:rsidRPr="00B71111">
              <w:rPr>
                <w:rFonts w:eastAsia="Arial" w:cstheme="minorHAnsi"/>
                <w:b w:val="0"/>
                <w:i/>
                <w:color w:val="auto"/>
                <w:sz w:val="20"/>
                <w:szCs w:val="20"/>
              </w:rPr>
              <w:t xml:space="preserve">   then</w:t>
            </w:r>
          </w:p>
          <w:p w14:paraId="33A920AD" w14:textId="77777777" w:rsidR="00DB3E0B" w:rsidRPr="00B71111" w:rsidRDefault="00DB3E0B" w:rsidP="004740E5">
            <w:pPr>
              <w:spacing w:line="240" w:lineRule="auto"/>
              <w:rPr>
                <w:rFonts w:cstheme="minorHAnsi"/>
                <w:color w:val="auto"/>
                <w:sz w:val="20"/>
                <w:szCs w:val="20"/>
              </w:rPr>
            </w:pPr>
            <w:r w:rsidRPr="00B71111">
              <w:rPr>
                <w:rFonts w:eastAsia="Arial" w:cstheme="minorHAnsi"/>
                <w:color w:val="auto"/>
                <w:sz w:val="20"/>
                <w:szCs w:val="20"/>
              </w:rPr>
              <w:t>Transfer</w:t>
            </w:r>
            <w:r w:rsidRPr="00B71111">
              <w:rPr>
                <w:rFonts w:eastAsia="Arial" w:cstheme="minorHAnsi"/>
                <w:b w:val="0"/>
                <w:color w:val="auto"/>
                <w:sz w:val="20"/>
                <w:szCs w:val="20"/>
              </w:rPr>
              <w:t xml:space="preserve"> to Archives for appraisal and selective retention</w:t>
            </w:r>
          </w:p>
        </w:tc>
        <w:tc>
          <w:tcPr>
            <w:tcW w:w="1710" w:type="dxa"/>
            <w:tcBorders>
              <w:top w:val="single" w:sz="3" w:space="0" w:color="000000"/>
              <w:left w:val="single" w:sz="2" w:space="0" w:color="000000"/>
              <w:bottom w:val="single" w:sz="3" w:space="0" w:color="000000"/>
              <w:right w:val="single" w:sz="2" w:space="0" w:color="000000"/>
            </w:tcBorders>
          </w:tcPr>
          <w:p w14:paraId="7A575B85" w14:textId="77777777" w:rsidR="00DB3E0B" w:rsidRPr="00B71111" w:rsidRDefault="00DB3E0B" w:rsidP="004740E5">
            <w:pPr>
              <w:spacing w:after="0" w:line="240" w:lineRule="auto"/>
              <w:jc w:val="center"/>
              <w:rPr>
                <w:rFonts w:cs="Times New Roman"/>
                <w:color w:val="auto"/>
                <w:sz w:val="22"/>
              </w:rPr>
            </w:pPr>
            <w:r w:rsidRPr="00B71111">
              <w:rPr>
                <w:rFonts w:cs="Times New Roman"/>
                <w:color w:val="auto"/>
                <w:sz w:val="22"/>
              </w:rPr>
              <w:t>ARCHIVAL</w:t>
            </w:r>
          </w:p>
          <w:p w14:paraId="045EF2E2" w14:textId="77777777" w:rsidR="00DB3E0B" w:rsidRPr="00B71111" w:rsidRDefault="00DB3E0B" w:rsidP="004740E5">
            <w:pPr>
              <w:spacing w:before="0" w:after="0" w:line="240" w:lineRule="auto"/>
              <w:jc w:val="center"/>
              <w:rPr>
                <w:rFonts w:cs="Times New Roman"/>
                <w:color w:val="auto"/>
                <w:sz w:val="18"/>
                <w:szCs w:val="18"/>
              </w:rPr>
            </w:pPr>
            <w:r w:rsidRPr="00B71111">
              <w:rPr>
                <w:rFonts w:cs="Times New Roman"/>
                <w:color w:val="auto"/>
                <w:sz w:val="18"/>
                <w:szCs w:val="18"/>
              </w:rPr>
              <w:t>(Appraisal Required)</w:t>
            </w:r>
          </w:p>
          <w:p w14:paraId="49987B6D" w14:textId="77777777" w:rsidR="00DB3E0B" w:rsidRPr="00B71111" w:rsidRDefault="00DB3E0B" w:rsidP="004740E5">
            <w:pPr>
              <w:spacing w:before="0" w:after="0" w:line="240" w:lineRule="auto"/>
              <w:jc w:val="center"/>
              <w:rPr>
                <w:rFonts w:eastAsia="Arial" w:cstheme="minorHAnsi"/>
                <w:color w:val="auto"/>
                <w:sz w:val="20"/>
                <w:szCs w:val="20"/>
              </w:rPr>
            </w:pPr>
            <w:r w:rsidRPr="00B71111">
              <w:rPr>
                <w:rFonts w:eastAsia="Arial" w:cstheme="minorHAnsi"/>
                <w:color w:val="auto"/>
                <w:sz w:val="20"/>
                <w:szCs w:val="20"/>
              </w:rPr>
              <w:t>ESSENTIAL</w:t>
            </w:r>
          </w:p>
          <w:p w14:paraId="79C3EEB1" w14:textId="77777777" w:rsidR="00DB3E0B" w:rsidRPr="00B71111" w:rsidRDefault="00DB3E0B" w:rsidP="004740E5">
            <w:pPr>
              <w:spacing w:before="0" w:after="0" w:line="240" w:lineRule="auto"/>
              <w:jc w:val="center"/>
              <w:rPr>
                <w:rFonts w:cstheme="minorHAnsi"/>
                <w:color w:val="auto"/>
                <w:sz w:val="20"/>
                <w:szCs w:val="20"/>
              </w:rPr>
            </w:pPr>
            <w:r w:rsidRPr="00B71111">
              <w:rPr>
                <w:rFonts w:eastAsia="Arial" w:cstheme="minorHAnsi"/>
                <w:b w:val="0"/>
                <w:color w:val="auto"/>
                <w:sz w:val="20"/>
                <w:szCs w:val="20"/>
              </w:rPr>
              <w:t>OFM</w:t>
            </w:r>
          </w:p>
        </w:tc>
      </w:tr>
    </w:tbl>
    <w:p w14:paraId="1ECAEFBC" w14:textId="60D744E6" w:rsidR="009404E5" w:rsidRPr="00B71111" w:rsidRDefault="009404E5" w:rsidP="009404E5">
      <w:pPr>
        <w:spacing w:after="144"/>
        <w:rPr>
          <w:rFonts w:cstheme="minorHAnsi"/>
          <w:color w:val="auto"/>
          <w:sz w:val="20"/>
          <w:szCs w:val="20"/>
        </w:rPr>
        <w:sectPr w:rsidR="009404E5" w:rsidRPr="00B71111" w:rsidSect="0056171A">
          <w:footerReference w:type="default" r:id="rId36"/>
          <w:pgSz w:w="15840" w:h="12240" w:orient="landscape"/>
          <w:pgMar w:top="1080" w:right="720" w:bottom="1080" w:left="720" w:header="464" w:footer="144" w:gutter="0"/>
          <w:cols w:space="720"/>
          <w:docGrid w:linePitch="437"/>
        </w:sectPr>
      </w:pPr>
      <w:r>
        <w:rPr>
          <w:color w:val="auto"/>
        </w:rPr>
        <w:br w:type="page"/>
      </w:r>
    </w:p>
    <w:p w14:paraId="0125311E" w14:textId="77777777" w:rsidR="00EE3481" w:rsidRDefault="002F6B60" w:rsidP="001F494A">
      <w:pPr>
        <w:rPr>
          <w:color w:val="auto"/>
        </w:rPr>
      </w:pPr>
      <w:r w:rsidRPr="00B71111">
        <w:rPr>
          <w:color w:val="auto"/>
        </w:rPr>
        <w:lastRenderedPageBreak/>
        <w:t>G</w:t>
      </w:r>
      <w:r w:rsidR="00EE3481" w:rsidRPr="00B71111">
        <w:rPr>
          <w:color w:val="auto"/>
        </w:rPr>
        <w:t>lossary</w:t>
      </w:r>
      <w:bookmarkEnd w:id="157"/>
      <w:bookmarkEnd w:id="158"/>
      <w:bookmarkEnd w:id="159"/>
      <w:bookmarkEnd w:id="160"/>
      <w:bookmarkEnd w:id="161"/>
    </w:p>
    <w:tbl>
      <w:tblPr>
        <w:tblW w:w="14400" w:type="dxa"/>
        <w:jc w:val="center"/>
        <w:tblLook w:val="04A0" w:firstRow="1" w:lastRow="0" w:firstColumn="1" w:lastColumn="0" w:noHBand="0" w:noVBand="1"/>
      </w:tblPr>
      <w:tblGrid>
        <w:gridCol w:w="14400"/>
      </w:tblGrid>
      <w:tr w:rsidR="00C87F8D" w:rsidRPr="00C87F8D" w14:paraId="1C69B6D3" w14:textId="77777777" w:rsidTr="005018FC">
        <w:trPr>
          <w:trHeight w:val="405"/>
          <w:jc w:val="center"/>
        </w:trPr>
        <w:tc>
          <w:tcPr>
            <w:tcW w:w="14400" w:type="dxa"/>
            <w:tcMar>
              <w:left w:w="115" w:type="dxa"/>
              <w:right w:w="202" w:type="dxa"/>
            </w:tcMar>
          </w:tcPr>
          <w:p w14:paraId="14AF1949" w14:textId="77777777" w:rsidR="00C87F8D" w:rsidRPr="00C87F8D" w:rsidRDefault="00C87F8D" w:rsidP="00C87F8D">
            <w:pPr>
              <w:shd w:val="clear" w:color="auto" w:fill="FFFFFF"/>
              <w:spacing w:before="120" w:after="0" w:line="240" w:lineRule="auto"/>
              <w:jc w:val="both"/>
              <w:rPr>
                <w:rFonts w:ascii="Calibri" w:hAnsi="Calibri" w:cs="Times New Roman"/>
                <w:b w:val="0"/>
                <w:i/>
                <w:sz w:val="22"/>
              </w:rPr>
            </w:pPr>
            <w:r w:rsidRPr="00C87F8D">
              <w:rPr>
                <w:rFonts w:ascii="Calibri" w:hAnsi="Calibri" w:cs="Times New Roman"/>
                <w:i/>
                <w:sz w:val="24"/>
                <w:szCs w:val="24"/>
              </w:rPr>
              <w:t>Appraisal</w:t>
            </w:r>
          </w:p>
        </w:tc>
      </w:tr>
      <w:tr w:rsidR="00C87F8D" w:rsidRPr="00C87F8D" w14:paraId="35B21143" w14:textId="77777777" w:rsidTr="005018FC">
        <w:trPr>
          <w:jc w:val="center"/>
        </w:trPr>
        <w:tc>
          <w:tcPr>
            <w:tcW w:w="14400" w:type="dxa"/>
            <w:tcMar>
              <w:left w:w="115" w:type="dxa"/>
              <w:right w:w="202" w:type="dxa"/>
            </w:tcMar>
          </w:tcPr>
          <w:p w14:paraId="1E978410" w14:textId="77777777" w:rsidR="00C87F8D" w:rsidRPr="00C87F8D" w:rsidRDefault="00C87F8D" w:rsidP="00C87F8D">
            <w:pPr>
              <w:shd w:val="clear" w:color="auto" w:fill="FFFFFF"/>
              <w:spacing w:before="0" w:line="240" w:lineRule="auto"/>
              <w:ind w:left="432"/>
              <w:jc w:val="both"/>
              <w:rPr>
                <w:rFonts w:ascii="Calibri" w:hAnsi="Calibri" w:cs="Times New Roman"/>
                <w:b w:val="0"/>
                <w:sz w:val="22"/>
              </w:rPr>
            </w:pPr>
            <w:r w:rsidRPr="00C87F8D">
              <w:rPr>
                <w:rFonts w:ascii="Calibri" w:hAnsi="Calibri" w:cs="Times New Roman"/>
                <w:b w:val="0"/>
                <w:sz w:val="22"/>
              </w:rPr>
              <w:t>The process of determining the value and disposition of records based on their administrative, legal, and fiscal use; their evidential and informational or research value; and their relationship to other records.</w:t>
            </w:r>
          </w:p>
        </w:tc>
      </w:tr>
      <w:tr w:rsidR="00C87F8D" w:rsidRPr="00C87F8D" w14:paraId="233A8A2F" w14:textId="77777777" w:rsidTr="005018FC">
        <w:trPr>
          <w:jc w:val="center"/>
        </w:trPr>
        <w:tc>
          <w:tcPr>
            <w:tcW w:w="14400" w:type="dxa"/>
            <w:tcMar>
              <w:left w:w="115" w:type="dxa"/>
              <w:right w:w="202" w:type="dxa"/>
            </w:tcMar>
          </w:tcPr>
          <w:p w14:paraId="0B4CFAB4" w14:textId="77777777" w:rsidR="00C87F8D" w:rsidRPr="00C87F8D" w:rsidRDefault="00C87F8D" w:rsidP="00C87F8D">
            <w:pPr>
              <w:shd w:val="clear" w:color="auto" w:fill="FFFFFF"/>
              <w:spacing w:before="120" w:after="0" w:line="240" w:lineRule="auto"/>
              <w:jc w:val="both"/>
              <w:rPr>
                <w:rFonts w:ascii="Calibri" w:hAnsi="Calibri" w:cs="Times New Roman"/>
                <w:b w:val="0"/>
                <w:i/>
                <w:sz w:val="24"/>
                <w:szCs w:val="24"/>
              </w:rPr>
            </w:pPr>
            <w:r w:rsidRPr="00C87F8D">
              <w:rPr>
                <w:rFonts w:ascii="Calibri" w:hAnsi="Calibri" w:cs="Times New Roman"/>
                <w:i/>
                <w:sz w:val="24"/>
                <w:szCs w:val="24"/>
              </w:rPr>
              <w:t>Archival (Appraisal Required)</w:t>
            </w:r>
            <w:r w:rsidRPr="00C87F8D">
              <w:rPr>
                <w:rFonts w:ascii="Calibri" w:eastAsia="Arial" w:hAnsi="Calibri" w:cs="Arial"/>
                <w:b w:val="0"/>
                <w:sz w:val="22"/>
                <w:szCs w:val="19"/>
              </w:rPr>
              <w:t xml:space="preserve"> </w:t>
            </w:r>
          </w:p>
        </w:tc>
      </w:tr>
      <w:tr w:rsidR="00C87F8D" w:rsidRPr="00C87F8D" w14:paraId="379684AB" w14:textId="77777777" w:rsidTr="005018FC">
        <w:trPr>
          <w:jc w:val="center"/>
        </w:trPr>
        <w:tc>
          <w:tcPr>
            <w:tcW w:w="14400" w:type="dxa"/>
            <w:tcMar>
              <w:left w:w="115" w:type="dxa"/>
              <w:right w:w="202" w:type="dxa"/>
            </w:tcMar>
          </w:tcPr>
          <w:p w14:paraId="17D3E8CB" w14:textId="77777777" w:rsidR="00C87F8D" w:rsidRPr="00C87F8D" w:rsidRDefault="00C87F8D" w:rsidP="00C87F8D">
            <w:pPr>
              <w:shd w:val="clear" w:color="auto" w:fill="FFFFFF"/>
              <w:spacing w:before="0" w:line="240" w:lineRule="auto"/>
              <w:ind w:left="432"/>
              <w:jc w:val="both"/>
              <w:rPr>
                <w:rFonts w:ascii="Calibri" w:hAnsi="Calibri" w:cs="Times New Roman"/>
                <w:sz w:val="22"/>
              </w:rPr>
            </w:pPr>
            <w:r w:rsidRPr="00C87F8D">
              <w:rPr>
                <w:rFonts w:ascii="Calibri" w:eastAsia="Arial" w:hAnsi="Calibri" w:cs="Arial"/>
                <w:b w:val="0"/>
                <w:sz w:val="22"/>
                <w:szCs w:val="19"/>
              </w:rPr>
              <w:t>Designation for public records that may possess enduring legal and/or historical value and must be appraised by the Archives. Such records are to be evaluated, sampled, and weeded according to archival principles by Archives staff. Records appraised as non-archival may be destroyed after their retention has been met.</w:t>
            </w:r>
          </w:p>
        </w:tc>
      </w:tr>
      <w:tr w:rsidR="00C87F8D" w:rsidRPr="00C87F8D" w14:paraId="6FC03CA8" w14:textId="77777777" w:rsidTr="005018FC">
        <w:trPr>
          <w:trHeight w:val="333"/>
          <w:jc w:val="center"/>
        </w:trPr>
        <w:tc>
          <w:tcPr>
            <w:tcW w:w="14400" w:type="dxa"/>
            <w:tcMar>
              <w:left w:w="115" w:type="dxa"/>
              <w:right w:w="202" w:type="dxa"/>
            </w:tcMar>
            <w:vAlign w:val="center"/>
          </w:tcPr>
          <w:p w14:paraId="246C748E" w14:textId="77777777" w:rsidR="00C87F8D" w:rsidRPr="00C87F8D" w:rsidRDefault="00C87F8D" w:rsidP="00C87F8D">
            <w:pPr>
              <w:shd w:val="clear" w:color="auto" w:fill="FFFFFF"/>
              <w:spacing w:before="120" w:after="0" w:line="240" w:lineRule="auto"/>
              <w:jc w:val="both"/>
              <w:rPr>
                <w:rFonts w:ascii="Calibri" w:hAnsi="Calibri" w:cs="Times New Roman"/>
                <w:b w:val="0"/>
                <w:i/>
                <w:sz w:val="22"/>
              </w:rPr>
            </w:pPr>
            <w:r w:rsidRPr="00C87F8D">
              <w:rPr>
                <w:rFonts w:ascii="Calibri" w:hAnsi="Calibri" w:cs="Times New Roman"/>
                <w:i/>
                <w:sz w:val="24"/>
                <w:szCs w:val="24"/>
              </w:rPr>
              <w:t>Archival (Permanent Retention)</w:t>
            </w:r>
            <w:r w:rsidRPr="00C87F8D">
              <w:rPr>
                <w:rFonts w:ascii="Calibri" w:eastAsia="Arial" w:hAnsi="Calibri" w:cs="Arial"/>
                <w:b w:val="0"/>
                <w:sz w:val="22"/>
                <w:szCs w:val="19"/>
              </w:rPr>
              <w:t xml:space="preserve"> </w:t>
            </w:r>
          </w:p>
        </w:tc>
      </w:tr>
      <w:tr w:rsidR="00C87F8D" w:rsidRPr="00C87F8D" w14:paraId="0E312354" w14:textId="77777777" w:rsidTr="005018FC">
        <w:trPr>
          <w:trHeight w:val="1197"/>
          <w:jc w:val="center"/>
        </w:trPr>
        <w:tc>
          <w:tcPr>
            <w:tcW w:w="14400" w:type="dxa"/>
            <w:tcMar>
              <w:left w:w="115" w:type="dxa"/>
              <w:right w:w="202" w:type="dxa"/>
            </w:tcMar>
          </w:tcPr>
          <w:p w14:paraId="3CE3E767" w14:textId="77777777" w:rsidR="00C87F8D" w:rsidRPr="00C87F8D" w:rsidRDefault="00C87F8D" w:rsidP="00C87F8D">
            <w:pPr>
              <w:shd w:val="clear" w:color="auto" w:fill="FFFFFF"/>
              <w:spacing w:before="0" w:line="240" w:lineRule="auto"/>
              <w:ind w:left="432"/>
              <w:jc w:val="both"/>
              <w:rPr>
                <w:rFonts w:ascii="Calibri" w:hAnsi="Calibri" w:cs="Times New Roman"/>
                <w:b w:val="0"/>
                <w:i/>
                <w:sz w:val="21"/>
                <w:szCs w:val="21"/>
              </w:rPr>
            </w:pPr>
            <w:r w:rsidRPr="00C87F8D">
              <w:rPr>
                <w:rFonts w:ascii="Calibri" w:eastAsia="Arial" w:hAnsi="Calibri" w:cs="Arial"/>
                <w:b w:val="0"/>
                <w:sz w:val="22"/>
                <w:szCs w:val="19"/>
              </w:rPr>
              <w:t>Designation for public records that possess enduring legal and/or historical value and must not be destroyed. State government agencies must transfer these records to the Archives at the end of their minimum retention period. Local government agencies must either transfer these records to the Archives or retain and preserve them according to archival best practice until transferred to the Archives. Other than removing and disposing of duplicates, the Archives will not sample, weed, or otherwise dispose of records with this designation.</w:t>
            </w:r>
          </w:p>
        </w:tc>
      </w:tr>
      <w:tr w:rsidR="00C87F8D" w:rsidRPr="00C87F8D" w14:paraId="3B1FD368" w14:textId="77777777" w:rsidTr="005018FC">
        <w:trPr>
          <w:trHeight w:val="360"/>
          <w:jc w:val="center"/>
        </w:trPr>
        <w:tc>
          <w:tcPr>
            <w:tcW w:w="14400" w:type="dxa"/>
            <w:tcMar>
              <w:left w:w="115" w:type="dxa"/>
              <w:right w:w="202" w:type="dxa"/>
            </w:tcMar>
          </w:tcPr>
          <w:p w14:paraId="0E24F6E1" w14:textId="77777777" w:rsidR="00C87F8D" w:rsidRPr="00C87F8D" w:rsidRDefault="00C87F8D" w:rsidP="00C87F8D">
            <w:pPr>
              <w:shd w:val="clear" w:color="auto" w:fill="FFFFFF"/>
              <w:spacing w:before="120" w:after="0" w:line="240" w:lineRule="auto"/>
              <w:jc w:val="both"/>
              <w:rPr>
                <w:rFonts w:ascii="Calibri" w:hAnsi="Calibri" w:cs="Times New Roman"/>
                <w:i/>
                <w:sz w:val="24"/>
                <w:szCs w:val="24"/>
              </w:rPr>
            </w:pPr>
            <w:r w:rsidRPr="00C87F8D">
              <w:rPr>
                <w:rFonts w:ascii="Calibri" w:hAnsi="Calibri" w:cs="Times New Roman"/>
                <w:i/>
                <w:sz w:val="24"/>
                <w:szCs w:val="24"/>
              </w:rPr>
              <w:t>Disposition</w:t>
            </w:r>
          </w:p>
        </w:tc>
      </w:tr>
      <w:tr w:rsidR="00C87F8D" w:rsidRPr="00C87F8D" w14:paraId="01C86531" w14:textId="77777777" w:rsidTr="005018FC">
        <w:trPr>
          <w:jc w:val="center"/>
        </w:trPr>
        <w:tc>
          <w:tcPr>
            <w:tcW w:w="14400" w:type="dxa"/>
            <w:tcMar>
              <w:left w:w="115" w:type="dxa"/>
              <w:right w:w="202" w:type="dxa"/>
            </w:tcMar>
          </w:tcPr>
          <w:p w14:paraId="4EFE0310" w14:textId="77777777" w:rsidR="00C87F8D" w:rsidRPr="00C87F8D" w:rsidRDefault="00C87F8D" w:rsidP="00C87F8D">
            <w:pPr>
              <w:shd w:val="clear" w:color="auto" w:fill="FFFFFF"/>
              <w:spacing w:before="0" w:line="240" w:lineRule="auto"/>
              <w:ind w:left="432"/>
              <w:jc w:val="both"/>
              <w:rPr>
                <w:rFonts w:ascii="Calibri" w:hAnsi="Calibri" w:cs="Times New Roman"/>
                <w:sz w:val="22"/>
              </w:rPr>
            </w:pPr>
            <w:r w:rsidRPr="00C87F8D">
              <w:rPr>
                <w:rFonts w:ascii="Calibri" w:eastAsia="Arial" w:hAnsi="Calibri" w:cs="Arial"/>
                <w:b w:val="0"/>
                <w:sz w:val="22"/>
                <w:szCs w:val="19"/>
              </w:rPr>
              <w:t>Actions taken with records when they are no longer required to be retained by an agency. Possible disposition actions include transfer to the Archives and destruction.</w:t>
            </w:r>
          </w:p>
        </w:tc>
      </w:tr>
      <w:tr w:rsidR="00C87F8D" w:rsidRPr="00C87F8D" w14:paraId="1F0F1FCA" w14:textId="77777777" w:rsidTr="005018FC">
        <w:trPr>
          <w:trHeight w:val="360"/>
          <w:jc w:val="center"/>
        </w:trPr>
        <w:tc>
          <w:tcPr>
            <w:tcW w:w="14400" w:type="dxa"/>
            <w:tcMar>
              <w:left w:w="115" w:type="dxa"/>
              <w:right w:w="202" w:type="dxa"/>
            </w:tcMar>
          </w:tcPr>
          <w:p w14:paraId="7FDEBD3F" w14:textId="77777777" w:rsidR="00C87F8D" w:rsidRPr="00C87F8D" w:rsidRDefault="00C87F8D" w:rsidP="00C87F8D">
            <w:pPr>
              <w:shd w:val="clear" w:color="auto" w:fill="FFFFFF"/>
              <w:spacing w:before="120" w:after="0" w:line="240" w:lineRule="auto"/>
              <w:jc w:val="both"/>
              <w:rPr>
                <w:rFonts w:ascii="Calibri" w:hAnsi="Calibri" w:cs="Times New Roman"/>
                <w:i/>
                <w:sz w:val="24"/>
                <w:szCs w:val="24"/>
              </w:rPr>
            </w:pPr>
            <w:r w:rsidRPr="00C87F8D">
              <w:rPr>
                <w:rFonts w:ascii="Calibri" w:hAnsi="Calibri" w:cs="Times New Roman"/>
                <w:i/>
                <w:sz w:val="24"/>
                <w:szCs w:val="24"/>
              </w:rPr>
              <w:t>Disposition Authority Number (DAN)</w:t>
            </w:r>
            <w:r w:rsidRPr="00C87F8D">
              <w:rPr>
                <w:rFonts w:ascii="Calibri" w:eastAsia="Arial" w:hAnsi="Calibri" w:cs="Arial"/>
                <w:b w:val="0"/>
                <w:sz w:val="22"/>
                <w:szCs w:val="19"/>
              </w:rPr>
              <w:t xml:space="preserve"> </w:t>
            </w:r>
          </w:p>
        </w:tc>
      </w:tr>
      <w:tr w:rsidR="00C87F8D" w:rsidRPr="00C87F8D" w14:paraId="0975EBEC" w14:textId="77777777" w:rsidTr="005018FC">
        <w:trPr>
          <w:jc w:val="center"/>
        </w:trPr>
        <w:tc>
          <w:tcPr>
            <w:tcW w:w="14400" w:type="dxa"/>
            <w:tcMar>
              <w:left w:w="115" w:type="dxa"/>
              <w:right w:w="202" w:type="dxa"/>
            </w:tcMar>
          </w:tcPr>
          <w:p w14:paraId="22434334" w14:textId="77777777" w:rsidR="00C87F8D" w:rsidRPr="00C87F8D" w:rsidRDefault="00C87F8D" w:rsidP="00C87F8D">
            <w:pPr>
              <w:shd w:val="clear" w:color="auto" w:fill="FFFFFF"/>
              <w:spacing w:before="0" w:line="240" w:lineRule="auto"/>
              <w:ind w:left="432"/>
              <w:jc w:val="both"/>
              <w:rPr>
                <w:rFonts w:ascii="Calibri" w:hAnsi="Calibri" w:cs="Times New Roman"/>
                <w:sz w:val="22"/>
              </w:rPr>
            </w:pPr>
            <w:r w:rsidRPr="00C87F8D">
              <w:rPr>
                <w:rFonts w:ascii="Calibri" w:eastAsia="Arial" w:hAnsi="Calibri" w:cs="Arial"/>
                <w:b w:val="0"/>
                <w:sz w:val="22"/>
                <w:szCs w:val="19"/>
              </w:rPr>
              <w:t>Control number for a specific records series in a retention schedule that authorizes a retention period and disposition action for records belonging to that series.</w:t>
            </w:r>
          </w:p>
        </w:tc>
      </w:tr>
      <w:tr w:rsidR="00C87F8D" w:rsidRPr="00C87F8D" w14:paraId="71CBFAC4" w14:textId="77777777" w:rsidTr="005018FC">
        <w:trPr>
          <w:trHeight w:val="288"/>
          <w:jc w:val="center"/>
        </w:trPr>
        <w:tc>
          <w:tcPr>
            <w:tcW w:w="14400" w:type="dxa"/>
            <w:tcMar>
              <w:left w:w="115" w:type="dxa"/>
              <w:right w:w="202" w:type="dxa"/>
            </w:tcMar>
          </w:tcPr>
          <w:p w14:paraId="0BE881E6" w14:textId="77777777" w:rsidR="00C87F8D" w:rsidRPr="00C87F8D" w:rsidRDefault="00C87F8D" w:rsidP="00C87F8D">
            <w:pPr>
              <w:shd w:val="clear" w:color="auto" w:fill="FFFFFF"/>
              <w:spacing w:before="120" w:after="0" w:line="240" w:lineRule="auto"/>
              <w:jc w:val="both"/>
              <w:rPr>
                <w:rFonts w:ascii="Calibri" w:hAnsi="Calibri" w:cs="Times New Roman"/>
                <w:sz w:val="24"/>
                <w:szCs w:val="24"/>
              </w:rPr>
            </w:pPr>
            <w:r w:rsidRPr="00C87F8D">
              <w:rPr>
                <w:rFonts w:ascii="Calibri" w:hAnsi="Calibri" w:cs="Times New Roman"/>
                <w:i/>
                <w:sz w:val="24"/>
                <w:szCs w:val="24"/>
              </w:rPr>
              <w:t>Essential Records</w:t>
            </w:r>
          </w:p>
        </w:tc>
      </w:tr>
      <w:tr w:rsidR="00C87F8D" w:rsidRPr="00C87F8D" w14:paraId="383D8C95" w14:textId="77777777" w:rsidTr="005018FC">
        <w:trPr>
          <w:jc w:val="center"/>
        </w:trPr>
        <w:tc>
          <w:tcPr>
            <w:tcW w:w="14400" w:type="dxa"/>
            <w:tcMar>
              <w:left w:w="115" w:type="dxa"/>
              <w:right w:w="202" w:type="dxa"/>
            </w:tcMar>
          </w:tcPr>
          <w:p w14:paraId="39602378" w14:textId="77777777" w:rsidR="00C87F8D" w:rsidRPr="00C87F8D" w:rsidRDefault="00C87F8D" w:rsidP="00C87F8D">
            <w:pPr>
              <w:spacing w:before="0" w:after="0" w:line="240" w:lineRule="auto"/>
              <w:ind w:left="432"/>
              <w:jc w:val="both"/>
              <w:rPr>
                <w:rFonts w:ascii="Calibri" w:eastAsia="Arial" w:hAnsi="Calibri" w:cs="Arial"/>
                <w:b w:val="0"/>
                <w:i/>
                <w:sz w:val="21"/>
                <w:szCs w:val="21"/>
              </w:rPr>
            </w:pPr>
            <w:r w:rsidRPr="00C87F8D">
              <w:rPr>
                <w:rFonts w:ascii="Calibri" w:eastAsia="Arial" w:hAnsi="Calibri" w:cs="Arial"/>
                <w:b w:val="0"/>
                <w:sz w:val="22"/>
                <w:szCs w:val="19"/>
              </w:rPr>
              <w:t>Records needed to respond to, and/or perform critical operations during/after, a disaster or emergency. They need to be protected through backup or enhanced storage. (RCW 40.10.010)</w:t>
            </w:r>
          </w:p>
        </w:tc>
      </w:tr>
      <w:tr w:rsidR="00C87F8D" w:rsidRPr="00C87F8D" w14:paraId="3D3396CF" w14:textId="77777777" w:rsidTr="005018FC">
        <w:trPr>
          <w:trHeight w:val="432"/>
          <w:jc w:val="center"/>
        </w:trPr>
        <w:tc>
          <w:tcPr>
            <w:tcW w:w="14400" w:type="dxa"/>
            <w:tcMar>
              <w:left w:w="115" w:type="dxa"/>
              <w:right w:w="202" w:type="dxa"/>
            </w:tcMar>
          </w:tcPr>
          <w:p w14:paraId="2C470FBD" w14:textId="77777777" w:rsidR="00C87F8D" w:rsidRPr="00C87F8D" w:rsidRDefault="00C87F8D" w:rsidP="00C87F8D">
            <w:pPr>
              <w:shd w:val="clear" w:color="auto" w:fill="FFFFFF"/>
              <w:spacing w:before="120" w:after="0" w:line="240" w:lineRule="auto"/>
              <w:jc w:val="both"/>
              <w:rPr>
                <w:rFonts w:ascii="Calibri" w:hAnsi="Calibri" w:cs="Times New Roman"/>
                <w:i/>
                <w:sz w:val="24"/>
                <w:szCs w:val="24"/>
              </w:rPr>
            </w:pPr>
            <w:r w:rsidRPr="00C87F8D">
              <w:rPr>
                <w:rFonts w:ascii="Calibri" w:hAnsi="Calibri" w:cs="Times New Roman"/>
                <w:i/>
                <w:sz w:val="24"/>
                <w:szCs w:val="24"/>
              </w:rPr>
              <w:t>Local Records Committee</w:t>
            </w:r>
          </w:p>
        </w:tc>
      </w:tr>
      <w:tr w:rsidR="00C87F8D" w:rsidRPr="00C87F8D" w14:paraId="08B64D10" w14:textId="77777777" w:rsidTr="005018FC">
        <w:trPr>
          <w:trHeight w:val="432"/>
          <w:jc w:val="center"/>
        </w:trPr>
        <w:tc>
          <w:tcPr>
            <w:tcW w:w="14400" w:type="dxa"/>
            <w:tcMar>
              <w:left w:w="115" w:type="dxa"/>
              <w:right w:w="202" w:type="dxa"/>
            </w:tcMar>
          </w:tcPr>
          <w:p w14:paraId="7F2D522C" w14:textId="77777777" w:rsidR="00C87F8D" w:rsidRPr="00C87F8D" w:rsidRDefault="00C87F8D" w:rsidP="00C87F8D">
            <w:pPr>
              <w:shd w:val="clear" w:color="auto" w:fill="FFFFFF"/>
              <w:spacing w:before="0" w:line="240" w:lineRule="auto"/>
              <w:ind w:left="432"/>
              <w:jc w:val="both"/>
              <w:rPr>
                <w:rFonts w:ascii="Calibri" w:hAnsi="Calibri" w:cs="Times New Roman"/>
                <w:sz w:val="22"/>
              </w:rPr>
            </w:pPr>
            <w:r w:rsidRPr="00C87F8D">
              <w:rPr>
                <w:rFonts w:ascii="Calibri" w:eastAsia="Arial" w:hAnsi="Calibri" w:cs="Arial"/>
                <w:b w:val="0"/>
                <w:sz w:val="22"/>
                <w:szCs w:val="19"/>
              </w:rPr>
              <w:t>Committee established by RCW 40.14.070 to review and approve disposition of local government records through records retention schedules. The Committee’s three members include the State Archivist and one representative each from the Office of the Attorney General and the State Auditor.</w:t>
            </w:r>
          </w:p>
        </w:tc>
      </w:tr>
      <w:tr w:rsidR="00C87F8D" w:rsidRPr="00C87F8D" w14:paraId="0BC74F45" w14:textId="77777777" w:rsidTr="005018FC">
        <w:trPr>
          <w:trHeight w:val="432"/>
          <w:jc w:val="center"/>
        </w:trPr>
        <w:tc>
          <w:tcPr>
            <w:tcW w:w="14400" w:type="dxa"/>
            <w:tcMar>
              <w:left w:w="115" w:type="dxa"/>
              <w:right w:w="202" w:type="dxa"/>
            </w:tcMar>
          </w:tcPr>
          <w:p w14:paraId="54B701A7" w14:textId="77777777" w:rsidR="00C87F8D" w:rsidRPr="00C87F8D" w:rsidRDefault="00C87F8D" w:rsidP="00C87F8D">
            <w:pPr>
              <w:shd w:val="clear" w:color="auto" w:fill="FFFFFF"/>
              <w:spacing w:before="120" w:after="0" w:line="240" w:lineRule="auto"/>
              <w:jc w:val="both"/>
              <w:rPr>
                <w:rFonts w:ascii="Calibri" w:hAnsi="Calibri" w:cs="Times New Roman"/>
                <w:i/>
                <w:sz w:val="24"/>
                <w:szCs w:val="24"/>
              </w:rPr>
            </w:pPr>
            <w:r w:rsidRPr="00C87F8D">
              <w:rPr>
                <w:rFonts w:ascii="Calibri" w:hAnsi="Calibri" w:cs="Times New Roman"/>
                <w:i/>
                <w:sz w:val="24"/>
                <w:szCs w:val="24"/>
              </w:rPr>
              <w:lastRenderedPageBreak/>
              <w:t>Non</w:t>
            </w:r>
            <w:r w:rsidRPr="00C87F8D">
              <w:rPr>
                <w:rFonts w:ascii="Arial" w:hAnsi="Arial" w:cs="Times New Roman"/>
                <w:i/>
                <w:sz w:val="24"/>
                <w:szCs w:val="24"/>
              </w:rPr>
              <w:t>-</w:t>
            </w:r>
            <w:r w:rsidRPr="00C87F8D">
              <w:rPr>
                <w:rFonts w:ascii="Calibri" w:hAnsi="Calibri" w:cs="Times New Roman"/>
                <w:i/>
                <w:sz w:val="24"/>
                <w:szCs w:val="24"/>
              </w:rPr>
              <w:t>Archival</w:t>
            </w:r>
          </w:p>
        </w:tc>
      </w:tr>
      <w:tr w:rsidR="00C87F8D" w:rsidRPr="00C87F8D" w14:paraId="32DADA08" w14:textId="77777777" w:rsidTr="005018FC">
        <w:trPr>
          <w:jc w:val="center"/>
        </w:trPr>
        <w:tc>
          <w:tcPr>
            <w:tcW w:w="14400" w:type="dxa"/>
            <w:tcMar>
              <w:left w:w="115" w:type="dxa"/>
              <w:right w:w="202" w:type="dxa"/>
            </w:tcMar>
          </w:tcPr>
          <w:p w14:paraId="7838B73F" w14:textId="77777777" w:rsidR="00C87F8D" w:rsidRPr="00C87F8D" w:rsidRDefault="00C87F8D" w:rsidP="00C87F8D">
            <w:pPr>
              <w:shd w:val="clear" w:color="auto" w:fill="FFFFFF"/>
              <w:spacing w:before="0" w:line="240" w:lineRule="auto"/>
              <w:ind w:left="432"/>
              <w:jc w:val="both"/>
              <w:rPr>
                <w:rFonts w:ascii="Calibri" w:hAnsi="Calibri" w:cs="Times New Roman"/>
                <w:i/>
                <w:sz w:val="24"/>
                <w:szCs w:val="24"/>
              </w:rPr>
            </w:pPr>
            <w:r w:rsidRPr="00C87F8D">
              <w:rPr>
                <w:rFonts w:ascii="Calibri" w:eastAsia="Arial" w:hAnsi="Calibri" w:cs="Arial"/>
                <w:b w:val="0"/>
                <w:sz w:val="22"/>
                <w:szCs w:val="19"/>
              </w:rPr>
              <w:t>Designation given to public records that do not possess sufficient historical value to be designated as “Archival.” Agencies must retain these records for the minimum retention period specified by the appropriate current records retention schedule. Agencies should destroy these records after their minimum retention period expires, provided the records are not required for litigation, public records requests, or other purposes required by law.</w:t>
            </w:r>
          </w:p>
        </w:tc>
      </w:tr>
      <w:tr w:rsidR="00C87F8D" w:rsidRPr="00C87F8D" w14:paraId="2BE9F607" w14:textId="77777777" w:rsidTr="005018FC">
        <w:trPr>
          <w:trHeight w:val="378"/>
          <w:jc w:val="center"/>
        </w:trPr>
        <w:tc>
          <w:tcPr>
            <w:tcW w:w="14400" w:type="dxa"/>
            <w:tcMar>
              <w:left w:w="115" w:type="dxa"/>
              <w:right w:w="202" w:type="dxa"/>
            </w:tcMar>
          </w:tcPr>
          <w:p w14:paraId="10EB3F59" w14:textId="77777777" w:rsidR="00C87F8D" w:rsidRPr="00C87F8D" w:rsidRDefault="00C87F8D" w:rsidP="00C87F8D">
            <w:pPr>
              <w:shd w:val="clear" w:color="auto" w:fill="FFFFFF"/>
              <w:spacing w:before="120" w:after="0" w:line="240" w:lineRule="auto"/>
              <w:jc w:val="both"/>
              <w:rPr>
                <w:rFonts w:ascii="Calibri" w:hAnsi="Calibri" w:cs="Times New Roman"/>
                <w:sz w:val="24"/>
                <w:szCs w:val="24"/>
              </w:rPr>
            </w:pPr>
            <w:r w:rsidRPr="00C87F8D">
              <w:rPr>
                <w:rFonts w:ascii="Calibri" w:hAnsi="Calibri" w:cs="Times New Roman"/>
                <w:i/>
                <w:sz w:val="24"/>
                <w:szCs w:val="24"/>
              </w:rPr>
              <w:t>Non</w:t>
            </w:r>
            <w:r w:rsidRPr="00C87F8D">
              <w:rPr>
                <w:rFonts w:ascii="Arial" w:hAnsi="Arial" w:cs="Times New Roman"/>
                <w:i/>
                <w:sz w:val="24"/>
                <w:szCs w:val="24"/>
              </w:rPr>
              <w:t>-</w:t>
            </w:r>
            <w:r w:rsidRPr="00C87F8D">
              <w:rPr>
                <w:rFonts w:ascii="Calibri" w:hAnsi="Calibri" w:cs="Times New Roman"/>
                <w:i/>
                <w:sz w:val="24"/>
                <w:szCs w:val="24"/>
              </w:rPr>
              <w:t>Essential Records</w:t>
            </w:r>
          </w:p>
        </w:tc>
      </w:tr>
      <w:tr w:rsidR="00C87F8D" w:rsidRPr="00C87F8D" w14:paraId="399A2EF4" w14:textId="77777777" w:rsidTr="005018FC">
        <w:trPr>
          <w:trHeight w:val="333"/>
          <w:jc w:val="center"/>
        </w:trPr>
        <w:tc>
          <w:tcPr>
            <w:tcW w:w="14400" w:type="dxa"/>
            <w:tcMar>
              <w:left w:w="115" w:type="dxa"/>
              <w:right w:w="202" w:type="dxa"/>
            </w:tcMar>
          </w:tcPr>
          <w:p w14:paraId="499022F7" w14:textId="77777777" w:rsidR="00C87F8D" w:rsidRPr="00C87F8D" w:rsidRDefault="00C87F8D" w:rsidP="00C87F8D">
            <w:pPr>
              <w:shd w:val="clear" w:color="auto" w:fill="FFFFFF"/>
              <w:spacing w:before="0" w:line="240" w:lineRule="auto"/>
              <w:ind w:left="432"/>
              <w:jc w:val="both"/>
              <w:rPr>
                <w:rFonts w:ascii="Calibri" w:hAnsi="Calibri" w:cs="Times New Roman"/>
                <w:sz w:val="22"/>
              </w:rPr>
            </w:pPr>
            <w:r w:rsidRPr="00C87F8D">
              <w:rPr>
                <w:rFonts w:ascii="Calibri" w:eastAsia="Arial" w:hAnsi="Calibri" w:cs="Arial"/>
                <w:b w:val="0"/>
                <w:sz w:val="22"/>
                <w:szCs w:val="19"/>
              </w:rPr>
              <w:t>Public records which are not required in order for an agency to resume its core functions following a disaster, as described in chapter 40.10 RCW.</w:t>
            </w:r>
          </w:p>
        </w:tc>
      </w:tr>
      <w:tr w:rsidR="00C87F8D" w:rsidRPr="00C87F8D" w14:paraId="313D6715" w14:textId="77777777" w:rsidTr="005018FC">
        <w:trPr>
          <w:trHeight w:val="288"/>
          <w:jc w:val="center"/>
        </w:trPr>
        <w:tc>
          <w:tcPr>
            <w:tcW w:w="14400" w:type="dxa"/>
            <w:tcMar>
              <w:left w:w="115" w:type="dxa"/>
              <w:right w:w="202" w:type="dxa"/>
            </w:tcMar>
          </w:tcPr>
          <w:p w14:paraId="6B081C95" w14:textId="77777777" w:rsidR="00C87F8D" w:rsidRPr="00C87F8D" w:rsidRDefault="00C87F8D" w:rsidP="00C87F8D">
            <w:pPr>
              <w:shd w:val="clear" w:color="auto" w:fill="FFFFFF"/>
              <w:spacing w:before="120" w:after="0" w:line="240" w:lineRule="auto"/>
              <w:jc w:val="both"/>
              <w:rPr>
                <w:rFonts w:ascii="Calibri" w:hAnsi="Calibri" w:cs="Times New Roman"/>
                <w:sz w:val="24"/>
                <w:szCs w:val="24"/>
              </w:rPr>
            </w:pPr>
            <w:r w:rsidRPr="00C87F8D">
              <w:rPr>
                <w:rFonts w:ascii="Calibri" w:hAnsi="Calibri" w:cs="Times New Roman"/>
                <w:i/>
                <w:sz w:val="24"/>
                <w:szCs w:val="24"/>
              </w:rPr>
              <w:t>OFM (Office Files and Memoranda)</w:t>
            </w:r>
            <w:r w:rsidRPr="00C87F8D">
              <w:rPr>
                <w:rFonts w:ascii="Calibri" w:eastAsia="Arial" w:hAnsi="Calibri" w:cs="Arial"/>
                <w:b w:val="0"/>
                <w:sz w:val="22"/>
                <w:szCs w:val="19"/>
              </w:rPr>
              <w:t xml:space="preserve"> </w:t>
            </w:r>
          </w:p>
        </w:tc>
      </w:tr>
      <w:tr w:rsidR="00C87F8D" w:rsidRPr="00C87F8D" w14:paraId="249C6B34" w14:textId="77777777" w:rsidTr="005018FC">
        <w:trPr>
          <w:trHeight w:val="432"/>
          <w:jc w:val="center"/>
        </w:trPr>
        <w:tc>
          <w:tcPr>
            <w:tcW w:w="14400" w:type="dxa"/>
            <w:tcMar>
              <w:left w:w="115" w:type="dxa"/>
              <w:right w:w="202" w:type="dxa"/>
            </w:tcMar>
          </w:tcPr>
          <w:p w14:paraId="1BA85A49" w14:textId="77777777" w:rsidR="00C87F8D" w:rsidRPr="00C87F8D" w:rsidRDefault="00C87F8D" w:rsidP="00C87F8D">
            <w:pPr>
              <w:shd w:val="clear" w:color="auto" w:fill="FFFFFF"/>
              <w:spacing w:before="0" w:after="40" w:line="240" w:lineRule="auto"/>
              <w:ind w:left="432"/>
              <w:jc w:val="both"/>
              <w:rPr>
                <w:rFonts w:ascii="Calibri" w:hAnsi="Calibri" w:cs="Times New Roman"/>
                <w:i/>
                <w:sz w:val="24"/>
                <w:szCs w:val="24"/>
              </w:rPr>
            </w:pPr>
            <w:r w:rsidRPr="00C87F8D">
              <w:rPr>
                <w:rFonts w:ascii="Calibri" w:eastAsia="Arial" w:hAnsi="Calibri" w:cs="Arial"/>
                <w:b w:val="0"/>
                <w:sz w:val="22"/>
                <w:szCs w:val="19"/>
              </w:rPr>
              <w:t>Public records not defined and classified as official public records in RCW 40.14.010 and other documents or records as determined by the records committee to be office files and memoranda.</w:t>
            </w:r>
          </w:p>
        </w:tc>
      </w:tr>
      <w:tr w:rsidR="00C87F8D" w:rsidRPr="00C87F8D" w14:paraId="0C296426" w14:textId="77777777" w:rsidTr="005018FC">
        <w:trPr>
          <w:trHeight w:val="432"/>
          <w:jc w:val="center"/>
        </w:trPr>
        <w:tc>
          <w:tcPr>
            <w:tcW w:w="14400" w:type="dxa"/>
            <w:tcMar>
              <w:left w:w="115" w:type="dxa"/>
              <w:right w:w="202" w:type="dxa"/>
            </w:tcMar>
          </w:tcPr>
          <w:p w14:paraId="1FC964B6" w14:textId="77777777" w:rsidR="00C87F8D" w:rsidRPr="00C87F8D" w:rsidRDefault="00C87F8D" w:rsidP="00C87F8D">
            <w:pPr>
              <w:shd w:val="clear" w:color="auto" w:fill="FFFFFF"/>
              <w:spacing w:before="120" w:after="0" w:line="240" w:lineRule="auto"/>
              <w:jc w:val="both"/>
              <w:rPr>
                <w:rFonts w:ascii="Calibri" w:hAnsi="Calibri" w:cs="Times New Roman"/>
                <w:i/>
                <w:sz w:val="24"/>
                <w:szCs w:val="24"/>
              </w:rPr>
            </w:pPr>
            <w:r w:rsidRPr="00C87F8D">
              <w:rPr>
                <w:rFonts w:ascii="Calibri" w:hAnsi="Calibri" w:cs="Times New Roman"/>
                <w:i/>
                <w:sz w:val="24"/>
                <w:szCs w:val="24"/>
              </w:rPr>
              <w:t>OPR (Official Public Records)</w:t>
            </w:r>
          </w:p>
        </w:tc>
      </w:tr>
      <w:tr w:rsidR="00C87F8D" w:rsidRPr="00C87F8D" w14:paraId="65BE324E" w14:textId="77777777" w:rsidTr="005018FC">
        <w:trPr>
          <w:trHeight w:val="288"/>
          <w:jc w:val="center"/>
        </w:trPr>
        <w:tc>
          <w:tcPr>
            <w:tcW w:w="14400" w:type="dxa"/>
            <w:tcMar>
              <w:left w:w="115" w:type="dxa"/>
              <w:right w:w="202" w:type="dxa"/>
            </w:tcMar>
          </w:tcPr>
          <w:p w14:paraId="2AF3CAF7" w14:textId="77777777" w:rsidR="00C87F8D" w:rsidRPr="00C87F8D" w:rsidRDefault="00C87F8D" w:rsidP="00C87F8D">
            <w:pPr>
              <w:spacing w:before="0" w:after="40" w:line="240" w:lineRule="auto"/>
              <w:ind w:left="432"/>
              <w:jc w:val="both"/>
              <w:rPr>
                <w:rFonts w:ascii="Calibri" w:hAnsi="Calibri" w:cs="Times New Roman"/>
                <w:i/>
                <w:sz w:val="22"/>
              </w:rPr>
            </w:pPr>
            <w:r w:rsidRPr="00C87F8D">
              <w:rPr>
                <w:rFonts w:ascii="Calibri" w:eastAsia="Arial" w:hAnsi="Calibri" w:cs="Arial"/>
                <w:b w:val="0"/>
                <w:sz w:val="22"/>
                <w:szCs w:val="19"/>
              </w:rPr>
              <w:t>Public records necessary to document transactions relating to public property, public finances, and other agency business, or records determined by the records committee to be official public records.</w:t>
            </w:r>
          </w:p>
        </w:tc>
      </w:tr>
      <w:tr w:rsidR="00C87F8D" w:rsidRPr="00C87F8D" w14:paraId="366209DC" w14:textId="77777777" w:rsidTr="005018FC">
        <w:trPr>
          <w:trHeight w:val="441"/>
          <w:jc w:val="center"/>
        </w:trPr>
        <w:tc>
          <w:tcPr>
            <w:tcW w:w="14400" w:type="dxa"/>
            <w:tcMar>
              <w:left w:w="115" w:type="dxa"/>
              <w:right w:w="202" w:type="dxa"/>
            </w:tcMar>
          </w:tcPr>
          <w:p w14:paraId="4C9CCC9A" w14:textId="77777777" w:rsidR="00C87F8D" w:rsidRPr="00C87F8D" w:rsidRDefault="00C87F8D" w:rsidP="00C87F8D">
            <w:pPr>
              <w:shd w:val="clear" w:color="auto" w:fill="FFFFFF"/>
              <w:spacing w:before="120" w:after="0" w:line="240" w:lineRule="auto"/>
              <w:jc w:val="both"/>
              <w:rPr>
                <w:rFonts w:ascii="Calibri" w:hAnsi="Calibri" w:cs="Times New Roman"/>
                <w:i/>
                <w:sz w:val="24"/>
                <w:szCs w:val="24"/>
              </w:rPr>
            </w:pPr>
            <w:r w:rsidRPr="00C87F8D">
              <w:rPr>
                <w:rFonts w:ascii="Calibri" w:hAnsi="Calibri" w:cs="Times New Roman"/>
                <w:i/>
                <w:sz w:val="24"/>
                <w:szCs w:val="24"/>
              </w:rPr>
              <w:t>Public Records</w:t>
            </w:r>
          </w:p>
        </w:tc>
      </w:tr>
      <w:tr w:rsidR="00C87F8D" w:rsidRPr="00C87F8D" w14:paraId="12450A96" w14:textId="77777777" w:rsidTr="005018FC">
        <w:trPr>
          <w:trHeight w:val="432"/>
          <w:jc w:val="center"/>
        </w:trPr>
        <w:tc>
          <w:tcPr>
            <w:tcW w:w="14400" w:type="dxa"/>
            <w:tcMar>
              <w:left w:w="115" w:type="dxa"/>
              <w:right w:w="202" w:type="dxa"/>
            </w:tcMar>
          </w:tcPr>
          <w:p w14:paraId="6A21158F" w14:textId="77777777" w:rsidR="00C87F8D" w:rsidRPr="00C87F8D" w:rsidRDefault="00C87F8D" w:rsidP="00C87F8D">
            <w:pPr>
              <w:shd w:val="clear" w:color="auto" w:fill="FFFFFF"/>
              <w:spacing w:before="0" w:line="240" w:lineRule="auto"/>
              <w:ind w:left="432"/>
              <w:jc w:val="both"/>
              <w:rPr>
                <w:rFonts w:ascii="Calibri" w:hAnsi="Calibri" w:cs="Times New Roman"/>
                <w:i/>
                <w:sz w:val="24"/>
                <w:szCs w:val="24"/>
              </w:rPr>
            </w:pPr>
            <w:r w:rsidRPr="00C87F8D">
              <w:rPr>
                <w:rFonts w:ascii="Calibri" w:eastAsia="Arial" w:hAnsi="Calibri" w:cs="Arial"/>
                <w:b w:val="0"/>
                <w:sz w:val="22"/>
                <w:szCs w:val="19"/>
              </w:rPr>
              <w:t>Records that have been created or received by any government agency in Washington State in connection with the transaction of public business regardless of physical form or characteristics.</w:t>
            </w:r>
          </w:p>
        </w:tc>
      </w:tr>
      <w:tr w:rsidR="00C87F8D" w:rsidRPr="00C87F8D" w14:paraId="748F0229" w14:textId="77777777" w:rsidTr="005018FC">
        <w:trPr>
          <w:trHeight w:val="351"/>
          <w:jc w:val="center"/>
        </w:trPr>
        <w:tc>
          <w:tcPr>
            <w:tcW w:w="14400" w:type="dxa"/>
            <w:tcMar>
              <w:left w:w="115" w:type="dxa"/>
              <w:right w:w="202" w:type="dxa"/>
            </w:tcMar>
          </w:tcPr>
          <w:p w14:paraId="7DB3C4BA" w14:textId="77777777" w:rsidR="00C87F8D" w:rsidRPr="00C87F8D" w:rsidRDefault="00C87F8D" w:rsidP="00C87F8D">
            <w:pPr>
              <w:shd w:val="clear" w:color="auto" w:fill="FFFFFF"/>
              <w:spacing w:before="120" w:after="0" w:line="240" w:lineRule="auto"/>
              <w:ind w:left="274" w:hanging="274"/>
              <w:jc w:val="both"/>
              <w:rPr>
                <w:rFonts w:ascii="Calibri" w:hAnsi="Calibri" w:cs="Times New Roman"/>
                <w:bCs/>
                <w:i/>
                <w:sz w:val="24"/>
                <w:szCs w:val="24"/>
              </w:rPr>
            </w:pPr>
            <w:r w:rsidRPr="00C87F8D">
              <w:rPr>
                <w:rFonts w:ascii="Calibri" w:hAnsi="Calibri" w:cs="Times New Roman"/>
                <w:i/>
                <w:sz w:val="24"/>
                <w:szCs w:val="24"/>
              </w:rPr>
              <w:t>Records Series</w:t>
            </w:r>
          </w:p>
        </w:tc>
      </w:tr>
      <w:tr w:rsidR="00C87F8D" w:rsidRPr="00C87F8D" w14:paraId="5FDB0D1A" w14:textId="77777777" w:rsidTr="005018FC">
        <w:trPr>
          <w:trHeight w:val="432"/>
          <w:jc w:val="center"/>
        </w:trPr>
        <w:tc>
          <w:tcPr>
            <w:tcW w:w="14400" w:type="dxa"/>
            <w:tcMar>
              <w:left w:w="115" w:type="dxa"/>
              <w:right w:w="202" w:type="dxa"/>
            </w:tcMar>
          </w:tcPr>
          <w:p w14:paraId="2D52E2FF" w14:textId="77777777" w:rsidR="00C87F8D" w:rsidRPr="00C87F8D" w:rsidRDefault="00C87F8D" w:rsidP="00C87F8D">
            <w:pPr>
              <w:shd w:val="clear" w:color="auto" w:fill="FFFFFF"/>
              <w:spacing w:before="0" w:line="240" w:lineRule="auto"/>
              <w:ind w:left="432"/>
              <w:jc w:val="both"/>
              <w:rPr>
                <w:rFonts w:ascii="Calibri" w:hAnsi="Calibri" w:cs="Times New Roman"/>
                <w:bCs/>
                <w:sz w:val="22"/>
              </w:rPr>
            </w:pPr>
            <w:r w:rsidRPr="00C87F8D">
              <w:rPr>
                <w:rFonts w:ascii="Calibri" w:eastAsia="Arial" w:hAnsi="Calibri" w:cs="Arial"/>
                <w:b w:val="0"/>
                <w:sz w:val="22"/>
                <w:szCs w:val="19"/>
              </w:rPr>
              <w:t>A group of records performing a specific function, which is used as a unit, filed as a unit, and may be transferred or destroyed as a unit. A records series may consist of a single type or a number of different types of documents that are filed together to document a specific function.</w:t>
            </w:r>
          </w:p>
        </w:tc>
      </w:tr>
      <w:tr w:rsidR="00C87F8D" w:rsidRPr="00C87F8D" w14:paraId="1E78D386" w14:textId="77777777" w:rsidTr="005018FC">
        <w:trPr>
          <w:trHeight w:val="432"/>
          <w:jc w:val="center"/>
        </w:trPr>
        <w:tc>
          <w:tcPr>
            <w:tcW w:w="14400" w:type="dxa"/>
            <w:tcMar>
              <w:left w:w="115" w:type="dxa"/>
              <w:right w:w="202" w:type="dxa"/>
            </w:tcMar>
          </w:tcPr>
          <w:p w14:paraId="71928EAF" w14:textId="77777777" w:rsidR="00C87F8D" w:rsidRPr="00C87F8D" w:rsidRDefault="00C87F8D" w:rsidP="00C87F8D">
            <w:pPr>
              <w:shd w:val="clear" w:color="auto" w:fill="FFFFFF"/>
              <w:spacing w:before="120" w:after="0" w:line="240" w:lineRule="auto"/>
              <w:jc w:val="both"/>
              <w:rPr>
                <w:rFonts w:ascii="Calibri" w:hAnsi="Calibri" w:cs="Times New Roman"/>
                <w:i/>
                <w:sz w:val="24"/>
                <w:szCs w:val="24"/>
              </w:rPr>
            </w:pPr>
            <w:r w:rsidRPr="00C87F8D">
              <w:rPr>
                <w:rFonts w:ascii="Calibri" w:hAnsi="Calibri" w:cs="Times New Roman"/>
                <w:i/>
                <w:sz w:val="24"/>
                <w:szCs w:val="24"/>
              </w:rPr>
              <w:t>State Records Committee</w:t>
            </w:r>
          </w:p>
        </w:tc>
      </w:tr>
      <w:tr w:rsidR="00C87F8D" w:rsidRPr="00C87F8D" w14:paraId="66522986" w14:textId="77777777" w:rsidTr="005018FC">
        <w:trPr>
          <w:trHeight w:val="432"/>
          <w:jc w:val="center"/>
        </w:trPr>
        <w:tc>
          <w:tcPr>
            <w:tcW w:w="14400" w:type="dxa"/>
            <w:tcMar>
              <w:left w:w="115" w:type="dxa"/>
              <w:right w:w="202" w:type="dxa"/>
            </w:tcMar>
          </w:tcPr>
          <w:p w14:paraId="1C579093" w14:textId="77777777" w:rsidR="00C87F8D" w:rsidRPr="00C87F8D" w:rsidRDefault="00C87F8D" w:rsidP="00C87F8D">
            <w:pPr>
              <w:shd w:val="clear" w:color="auto" w:fill="FFFFFF"/>
              <w:spacing w:before="0" w:line="240" w:lineRule="auto"/>
              <w:ind w:left="432"/>
              <w:jc w:val="both"/>
              <w:rPr>
                <w:rFonts w:ascii="Calibri" w:hAnsi="Calibri" w:cs="Times New Roman"/>
                <w:sz w:val="22"/>
              </w:rPr>
            </w:pPr>
            <w:r w:rsidRPr="00C87F8D">
              <w:rPr>
                <w:rFonts w:ascii="Calibri" w:eastAsia="Arial" w:hAnsi="Calibri" w:cs="Arial"/>
                <w:b w:val="0"/>
                <w:sz w:val="22"/>
                <w:szCs w:val="19"/>
              </w:rPr>
              <w:t>Committee established by RCW 40.14.050 to review and approve disposition of state government records. Its four members include the State Archivist and one representative each from the Office of the Attorney General, Office of the State Auditor, and the Office of Financial Management.</w:t>
            </w:r>
          </w:p>
        </w:tc>
      </w:tr>
    </w:tbl>
    <w:p w14:paraId="5CFB9FF8" w14:textId="77777777" w:rsidR="00B91365" w:rsidRDefault="00B91365" w:rsidP="001F494A">
      <w:pPr>
        <w:rPr>
          <w:color w:val="auto"/>
        </w:rPr>
      </w:pPr>
    </w:p>
    <w:p w14:paraId="508F872F" w14:textId="77777777" w:rsidR="00B91365" w:rsidRDefault="00B91365" w:rsidP="001F494A">
      <w:pPr>
        <w:rPr>
          <w:color w:val="auto"/>
        </w:rPr>
      </w:pPr>
    </w:p>
    <w:p w14:paraId="571364DE" w14:textId="77777777" w:rsidR="00B91365" w:rsidRPr="00B71111" w:rsidRDefault="00B91365" w:rsidP="001F494A">
      <w:pPr>
        <w:rPr>
          <w:color w:val="auto"/>
        </w:rPr>
      </w:pPr>
    </w:p>
    <w:p w14:paraId="4CF1FFDF" w14:textId="77777777" w:rsidR="00EE3481" w:rsidRPr="00B71111" w:rsidRDefault="00EE3481" w:rsidP="00EE3481">
      <w:pPr>
        <w:pStyle w:val="BodyText2"/>
        <w:numPr>
          <w:ilvl w:val="0"/>
          <w:numId w:val="1"/>
        </w:numPr>
        <w:spacing w:after="0"/>
        <w:rPr>
          <w:color w:val="auto"/>
        </w:rPr>
        <w:sectPr w:rsidR="00EE3481" w:rsidRPr="00B71111" w:rsidSect="0056171A">
          <w:footerReference w:type="default" r:id="rId37"/>
          <w:pgSz w:w="15840" w:h="12240" w:orient="landscape" w:code="1"/>
          <w:pgMar w:top="1080" w:right="720" w:bottom="1080" w:left="720" w:header="1080" w:footer="720" w:gutter="0"/>
          <w:cols w:space="720"/>
          <w:docGrid w:linePitch="360"/>
        </w:sectPr>
      </w:pPr>
    </w:p>
    <w:p w14:paraId="7AF1FC14" w14:textId="77777777" w:rsidR="001A59E5" w:rsidRDefault="001A59E5" w:rsidP="00855978">
      <w:pPr>
        <w:pStyle w:val="Heading2"/>
        <w:rPr>
          <w:color w:val="auto"/>
        </w:rPr>
      </w:pPr>
      <w:bookmarkStart w:id="163" w:name="_Toc184715768"/>
      <w:r w:rsidRPr="00B71111">
        <w:rPr>
          <w:color w:val="auto"/>
        </w:rPr>
        <w:lastRenderedPageBreak/>
        <w:t>Index: Archival Records</w:t>
      </w:r>
      <w:bookmarkEnd w:id="163"/>
    </w:p>
    <w:p w14:paraId="1C6FB0A9" w14:textId="4FFDC905" w:rsidR="001C1EB5" w:rsidRDefault="004B16F1" w:rsidP="004B16F1">
      <w:pPr>
        <w:pBdr>
          <w:top w:val="single" w:sz="18" w:space="1" w:color="auto"/>
        </w:pBdr>
        <w:rPr>
          <w:color w:val="auto"/>
          <w:sz w:val="24"/>
          <w:szCs w:val="24"/>
        </w:rPr>
      </w:pPr>
      <w:r>
        <w:rPr>
          <w:color w:val="auto"/>
          <w:sz w:val="24"/>
          <w:szCs w:val="24"/>
        </w:rPr>
        <w:t>A</w:t>
      </w:r>
      <w:r w:rsidR="008A467B">
        <w:rPr>
          <w:color w:val="auto"/>
          <w:sz w:val="24"/>
          <w:szCs w:val="24"/>
        </w:rPr>
        <w:t xml:space="preserve"> </w:t>
      </w:r>
    </w:p>
    <w:p w14:paraId="10D4BF0C" w14:textId="1A1E4D50" w:rsidR="004749F6" w:rsidRDefault="004749F6">
      <w:pPr>
        <w:pStyle w:val="Index1"/>
      </w:pPr>
      <w:r>
        <w:rPr>
          <w:sz w:val="24"/>
          <w:szCs w:val="24"/>
        </w:rPr>
        <w:fldChar w:fldCharType="begin"/>
      </w:r>
      <w:r>
        <w:rPr>
          <w:sz w:val="24"/>
          <w:szCs w:val="24"/>
        </w:rPr>
        <w:instrText xml:space="preserve"> INDEX \f a \* MERGEFORMAT </w:instrText>
      </w:r>
      <w:r>
        <w:rPr>
          <w:sz w:val="24"/>
          <w:szCs w:val="24"/>
        </w:rPr>
        <w:fldChar w:fldCharType="separate"/>
      </w:r>
      <w:r w:rsidRPr="00FD329E">
        <w:t>Academic Program Changes</w:t>
      </w:r>
      <w:r w:rsidR="003B659B">
        <w:tab/>
      </w:r>
      <w:r>
        <w:t xml:space="preserve"> 30</w:t>
      </w:r>
    </w:p>
    <w:p w14:paraId="4CB1D832" w14:textId="77F67536" w:rsidR="004749F6" w:rsidRDefault="004749F6">
      <w:pPr>
        <w:pStyle w:val="Index1"/>
      </w:pPr>
      <w:r w:rsidRPr="00FD329E">
        <w:t>Academic Projects - Wind Tunnel Test Raw Data</w:t>
      </w:r>
      <w:r w:rsidR="003B659B">
        <w:t>,</w:t>
      </w:r>
      <w:r w:rsidRPr="00FD329E">
        <w:t xml:space="preserve"> Data Reduction Notebook</w:t>
      </w:r>
      <w:r w:rsidR="003B659B">
        <w:t>,</w:t>
      </w:r>
      <w:r w:rsidRPr="00FD329E">
        <w:t xml:space="preserve"> and Final Report</w:t>
      </w:r>
      <w:r w:rsidR="003B659B">
        <w:tab/>
      </w:r>
      <w:r>
        <w:t xml:space="preserve"> 101</w:t>
      </w:r>
    </w:p>
    <w:p w14:paraId="5DBFCFC7" w14:textId="637C26CA" w:rsidR="004749F6" w:rsidRDefault="004749F6">
      <w:pPr>
        <w:pStyle w:val="Index1"/>
      </w:pPr>
      <w:r w:rsidRPr="00FD329E">
        <w:t>Accession Register</w:t>
      </w:r>
      <w:r w:rsidR="003B659B">
        <w:tab/>
      </w:r>
      <w:r>
        <w:t xml:space="preserve"> 96</w:t>
      </w:r>
    </w:p>
    <w:p w14:paraId="2292E86D" w14:textId="03BB3D84" w:rsidR="004749F6" w:rsidRDefault="004749F6">
      <w:pPr>
        <w:pStyle w:val="Index1"/>
      </w:pPr>
      <w:r w:rsidRPr="00FD329E">
        <w:t>Accreditation Documentation</w:t>
      </w:r>
      <w:r w:rsidR="003B659B">
        <w:tab/>
      </w:r>
      <w:r>
        <w:t xml:space="preserve"> 14</w:t>
      </w:r>
    </w:p>
    <w:p w14:paraId="78EB5CFC" w14:textId="72D0BD4E" w:rsidR="004749F6" w:rsidRDefault="004749F6">
      <w:pPr>
        <w:pStyle w:val="Index1"/>
      </w:pPr>
      <w:r w:rsidRPr="00FD329E">
        <w:t>Adjudication Decisions</w:t>
      </w:r>
      <w:r w:rsidR="003B659B">
        <w:tab/>
      </w:r>
      <w:r>
        <w:t xml:space="preserve"> 33</w:t>
      </w:r>
    </w:p>
    <w:p w14:paraId="785B2302" w14:textId="6184566E" w:rsidR="004749F6" w:rsidRDefault="004749F6">
      <w:pPr>
        <w:pStyle w:val="Index1"/>
      </w:pPr>
      <w:r w:rsidRPr="00FD329E">
        <w:t>Air and Bulk Sample Lab Reports</w:t>
      </w:r>
      <w:r w:rsidR="003B659B">
        <w:tab/>
      </w:r>
      <w:r>
        <w:t xml:space="preserve"> 56</w:t>
      </w:r>
    </w:p>
    <w:p w14:paraId="5B5B007B" w14:textId="407A72C1" w:rsidR="004749F6" w:rsidRDefault="004749F6">
      <w:pPr>
        <w:pStyle w:val="Index1"/>
      </w:pPr>
      <w:r w:rsidRPr="00FD329E">
        <w:t>Allotments</w:t>
      </w:r>
      <w:r w:rsidR="003B659B">
        <w:tab/>
      </w:r>
      <w:r>
        <w:t xml:space="preserve"> 136</w:t>
      </w:r>
    </w:p>
    <w:p w14:paraId="4D2E5928" w14:textId="3F70E641" w:rsidR="004749F6" w:rsidRDefault="004749F6">
      <w:pPr>
        <w:pStyle w:val="Index1"/>
      </w:pPr>
      <w:r w:rsidRPr="00FD329E">
        <w:t>Animal Record - Electronic</w:t>
      </w:r>
      <w:r w:rsidR="003B659B">
        <w:tab/>
      </w:r>
      <w:r>
        <w:t xml:space="preserve"> 37</w:t>
      </w:r>
    </w:p>
    <w:p w14:paraId="061F31A5" w14:textId="1088C0CE" w:rsidR="004749F6" w:rsidRDefault="004749F6">
      <w:pPr>
        <w:pStyle w:val="Index1"/>
      </w:pPr>
      <w:r w:rsidRPr="00FD329E">
        <w:t>Animal Shipment Records</w:t>
      </w:r>
      <w:r w:rsidR="003B659B">
        <w:tab/>
      </w:r>
      <w:r>
        <w:t xml:space="preserve"> 37</w:t>
      </w:r>
    </w:p>
    <w:p w14:paraId="75C03FCF" w14:textId="26804D27" w:rsidR="004749F6" w:rsidRDefault="004749F6">
      <w:pPr>
        <w:pStyle w:val="Index1"/>
      </w:pPr>
      <w:r w:rsidRPr="00FD329E">
        <w:t>Annual Financial Statement Workpapers</w:t>
      </w:r>
      <w:r w:rsidR="003B659B">
        <w:tab/>
      </w:r>
      <w:r>
        <w:t xml:space="preserve"> 62</w:t>
      </w:r>
    </w:p>
    <w:p w14:paraId="6B5CE33B" w14:textId="1C9FEB7F" w:rsidR="004749F6" w:rsidRDefault="004749F6">
      <w:pPr>
        <w:pStyle w:val="Index1"/>
      </w:pPr>
      <w:r w:rsidRPr="00FD329E">
        <w:t>Appointment Letters--Academic and Administrative Leadership Positions</w:t>
      </w:r>
      <w:r w:rsidR="003B659B">
        <w:tab/>
      </w:r>
      <w:r>
        <w:t xml:space="preserve"> 30</w:t>
      </w:r>
    </w:p>
    <w:p w14:paraId="65863229" w14:textId="0E7DFC8A" w:rsidR="004749F6" w:rsidRDefault="004749F6">
      <w:pPr>
        <w:pStyle w:val="Index1"/>
      </w:pPr>
      <w:r w:rsidRPr="00FD329E">
        <w:t>Asbestos and Hazardous Materials Surveys</w:t>
      </w:r>
      <w:r w:rsidR="003B659B">
        <w:tab/>
      </w:r>
      <w:r>
        <w:t xml:space="preserve"> 57</w:t>
      </w:r>
    </w:p>
    <w:p w14:paraId="683F461A" w14:textId="564D410E" w:rsidR="004749F6" w:rsidRDefault="004749F6">
      <w:pPr>
        <w:pStyle w:val="Index1"/>
      </w:pPr>
      <w:r w:rsidRPr="00FD329E">
        <w:t>Authorization to Use Radioactive Material Files</w:t>
      </w:r>
      <w:r w:rsidR="003B659B">
        <w:tab/>
      </w:r>
      <w:r>
        <w:t xml:space="preserve"> 116</w:t>
      </w:r>
    </w:p>
    <w:p w14:paraId="37B272E6" w14:textId="417248F2" w:rsidR="008A467B" w:rsidRDefault="008A467B" w:rsidP="008A467B">
      <w:pPr>
        <w:pBdr>
          <w:top w:val="single" w:sz="18" w:space="1" w:color="auto"/>
        </w:pBdr>
        <w:rPr>
          <w:color w:val="auto"/>
          <w:sz w:val="24"/>
          <w:szCs w:val="24"/>
        </w:rPr>
      </w:pPr>
      <w:r>
        <w:rPr>
          <w:color w:val="auto"/>
          <w:sz w:val="24"/>
          <w:szCs w:val="24"/>
        </w:rPr>
        <w:t xml:space="preserve">B </w:t>
      </w:r>
    </w:p>
    <w:p w14:paraId="5E715345" w14:textId="32CBD9B2" w:rsidR="004749F6" w:rsidRDefault="004749F6">
      <w:pPr>
        <w:pStyle w:val="Index1"/>
      </w:pPr>
      <w:r w:rsidRPr="00FD329E">
        <w:t>Bone Marrow Transplant Equipment Records</w:t>
      </w:r>
      <w:r w:rsidR="003B659B">
        <w:tab/>
      </w:r>
      <w:r>
        <w:t xml:space="preserve"> 130</w:t>
      </w:r>
    </w:p>
    <w:p w14:paraId="3C9479A0" w14:textId="20A9D4C8" w:rsidR="004749F6" w:rsidRDefault="004749F6">
      <w:pPr>
        <w:pStyle w:val="Index1"/>
      </w:pPr>
      <w:r w:rsidRPr="00FD329E">
        <w:t>Bowl Notebooks</w:t>
      </w:r>
      <w:r w:rsidR="003B659B">
        <w:tab/>
      </w:r>
      <w:r>
        <w:t xml:space="preserve"> 78</w:t>
      </w:r>
    </w:p>
    <w:p w14:paraId="270AB6C2" w14:textId="03406B28" w:rsidR="004749F6" w:rsidRDefault="004749F6">
      <w:pPr>
        <w:pStyle w:val="Index1"/>
      </w:pPr>
      <w:r w:rsidRPr="00FD329E">
        <w:t>Budget Requests -- Final</w:t>
      </w:r>
      <w:r w:rsidR="003B659B">
        <w:tab/>
      </w:r>
      <w:r>
        <w:t xml:space="preserve"> 15</w:t>
      </w:r>
    </w:p>
    <w:p w14:paraId="6111FCD4" w14:textId="26BD4396" w:rsidR="004749F6" w:rsidRDefault="004749F6">
      <w:pPr>
        <w:pStyle w:val="Index1"/>
      </w:pPr>
      <w:r w:rsidRPr="00FD329E">
        <w:t>Budget Requests (Working Papers)</w:t>
      </w:r>
      <w:r w:rsidR="003B659B">
        <w:tab/>
      </w:r>
      <w:r>
        <w:t xml:space="preserve"> 136</w:t>
      </w:r>
    </w:p>
    <w:p w14:paraId="0A1D2E61" w14:textId="559A8305" w:rsidR="004749F6" w:rsidRDefault="004749F6">
      <w:pPr>
        <w:pStyle w:val="Index1"/>
      </w:pPr>
      <w:r w:rsidRPr="00FD329E">
        <w:t>Building Decommissioning</w:t>
      </w:r>
      <w:r w:rsidR="003B659B">
        <w:tab/>
      </w:r>
      <w:r>
        <w:t xml:space="preserve"> 117</w:t>
      </w:r>
    </w:p>
    <w:p w14:paraId="1C88FF28" w14:textId="78CBFA99" w:rsidR="004749F6" w:rsidRDefault="004749F6">
      <w:pPr>
        <w:pStyle w:val="Index1"/>
      </w:pPr>
      <w:r w:rsidRPr="00FD329E">
        <w:t>Building Survey Reports</w:t>
      </w:r>
      <w:r w:rsidR="003B659B">
        <w:tab/>
      </w:r>
      <w:r>
        <w:t xml:space="preserve"> 91</w:t>
      </w:r>
    </w:p>
    <w:p w14:paraId="4DAEE566" w14:textId="1D87A4B8" w:rsidR="008A467B" w:rsidRPr="008A467B" w:rsidRDefault="008A467B" w:rsidP="008A467B">
      <w:pPr>
        <w:pBdr>
          <w:top w:val="single" w:sz="18" w:space="1" w:color="auto"/>
        </w:pBdr>
        <w:rPr>
          <w:color w:val="auto"/>
          <w:sz w:val="24"/>
          <w:szCs w:val="24"/>
        </w:rPr>
      </w:pPr>
      <w:r>
        <w:rPr>
          <w:color w:val="auto"/>
          <w:sz w:val="24"/>
          <w:szCs w:val="24"/>
        </w:rPr>
        <w:t xml:space="preserve">C </w:t>
      </w:r>
    </w:p>
    <w:p w14:paraId="4EB152AF" w14:textId="527E2DC6" w:rsidR="004749F6" w:rsidRDefault="004749F6">
      <w:pPr>
        <w:pStyle w:val="Index1"/>
      </w:pPr>
      <w:r w:rsidRPr="00FD329E">
        <w:t>Campaign Reports</w:t>
      </w:r>
      <w:r w:rsidR="003B659B">
        <w:tab/>
      </w:r>
      <w:r>
        <w:t xml:space="preserve"> 70</w:t>
      </w:r>
    </w:p>
    <w:p w14:paraId="03BDE369" w14:textId="5D07BF08" w:rsidR="004749F6" w:rsidRDefault="004749F6">
      <w:pPr>
        <w:pStyle w:val="Index1"/>
      </w:pPr>
      <w:r w:rsidRPr="00FD329E">
        <w:t>Campus Drawing Records</w:t>
      </w:r>
      <w:r w:rsidR="003B659B">
        <w:tab/>
      </w:r>
      <w:r>
        <w:t xml:space="preserve"> 51</w:t>
      </w:r>
    </w:p>
    <w:p w14:paraId="26C9F2D6" w14:textId="4D2BB5A1" w:rsidR="004749F6" w:rsidRDefault="004749F6">
      <w:pPr>
        <w:pStyle w:val="Index1"/>
      </w:pPr>
      <w:r w:rsidRPr="00FD329E">
        <w:t>Chemical Hygiene Plan - Laboratory Specific</w:t>
      </w:r>
      <w:r w:rsidR="003B659B">
        <w:tab/>
      </w:r>
      <w:r>
        <w:t xml:space="preserve"> 11</w:t>
      </w:r>
    </w:p>
    <w:p w14:paraId="2C75BE5B" w14:textId="5E061B1F" w:rsidR="004749F6" w:rsidRDefault="004749F6">
      <w:pPr>
        <w:pStyle w:val="Index1"/>
      </w:pPr>
      <w:r w:rsidRPr="00FD329E">
        <w:t>Close Out Documents</w:t>
      </w:r>
      <w:r w:rsidR="003B659B">
        <w:tab/>
      </w:r>
      <w:r>
        <w:t xml:space="preserve"> 57</w:t>
      </w:r>
    </w:p>
    <w:p w14:paraId="3C146EE4" w14:textId="06E5803F" w:rsidR="004749F6" w:rsidRDefault="004749F6">
      <w:pPr>
        <w:pStyle w:val="Index1"/>
      </w:pPr>
      <w:r w:rsidRPr="00FD329E">
        <w:t>Collection Accession Records</w:t>
      </w:r>
      <w:r w:rsidR="003B659B">
        <w:tab/>
      </w:r>
      <w:r>
        <w:t xml:space="preserve"> 96</w:t>
      </w:r>
    </w:p>
    <w:p w14:paraId="76EF05C1" w14:textId="1388C879" w:rsidR="004749F6" w:rsidRDefault="004749F6">
      <w:pPr>
        <w:pStyle w:val="Index1"/>
      </w:pPr>
      <w:r w:rsidRPr="00FD329E">
        <w:t>Compensation Plan</w:t>
      </w:r>
      <w:r w:rsidR="003B659B">
        <w:tab/>
      </w:r>
      <w:r>
        <w:t xml:space="preserve"> 65</w:t>
      </w:r>
    </w:p>
    <w:p w14:paraId="4ABCB0A7" w14:textId="11B70B9D" w:rsidR="004749F6" w:rsidRDefault="004749F6">
      <w:pPr>
        <w:pStyle w:val="Index1"/>
      </w:pPr>
      <w:r w:rsidRPr="00FD329E">
        <w:t>Contaminated Site Files</w:t>
      </w:r>
      <w:r w:rsidR="003B659B">
        <w:tab/>
      </w:r>
      <w:r>
        <w:t xml:space="preserve"> 121</w:t>
      </w:r>
    </w:p>
    <w:p w14:paraId="43D1D41B" w14:textId="19770B5C" w:rsidR="004749F6" w:rsidRDefault="004749F6">
      <w:pPr>
        <w:pStyle w:val="Index1"/>
      </w:pPr>
      <w:r w:rsidRPr="00FD329E">
        <w:t>Contingency Plans</w:t>
      </w:r>
      <w:r w:rsidR="003B659B">
        <w:tab/>
      </w:r>
      <w:r>
        <w:t xml:space="preserve"> 121</w:t>
      </w:r>
    </w:p>
    <w:p w14:paraId="63C2D6B0" w14:textId="7B08FE7D" w:rsidR="004749F6" w:rsidRDefault="004749F6">
      <w:pPr>
        <w:pStyle w:val="Index1"/>
      </w:pPr>
      <w:r w:rsidRPr="00FD329E">
        <w:t>Curriculum Program Proposals -- Approved</w:t>
      </w:r>
      <w:r w:rsidR="003B659B">
        <w:tab/>
      </w:r>
      <w:r>
        <w:t xml:space="preserve"> 84</w:t>
      </w:r>
    </w:p>
    <w:p w14:paraId="44B317B2" w14:textId="68C6AF71" w:rsidR="004749F6" w:rsidRDefault="004749F6">
      <w:pPr>
        <w:pStyle w:val="Index1"/>
      </w:pPr>
      <w:r w:rsidRPr="00FD329E">
        <w:t>Curriculum Report (Quarterly)</w:t>
      </w:r>
      <w:r w:rsidR="003B659B">
        <w:tab/>
      </w:r>
      <w:r>
        <w:t xml:space="preserve"> 84</w:t>
      </w:r>
    </w:p>
    <w:p w14:paraId="25A0E7E0" w14:textId="66FC9350" w:rsidR="004749F6" w:rsidRDefault="004749F6">
      <w:pPr>
        <w:pStyle w:val="Index1"/>
      </w:pPr>
      <w:r w:rsidRPr="00FD329E">
        <w:t>Custom Medical Devices</w:t>
      </w:r>
      <w:r w:rsidR="003B659B">
        <w:tab/>
      </w:r>
      <w:r>
        <w:t xml:space="preserve"> 130</w:t>
      </w:r>
    </w:p>
    <w:p w14:paraId="43E1DB08" w14:textId="175CF3F3" w:rsidR="008A467B" w:rsidRPr="008A467B" w:rsidRDefault="008A467B" w:rsidP="008A467B">
      <w:pPr>
        <w:pBdr>
          <w:top w:val="single" w:sz="18" w:space="1" w:color="auto"/>
        </w:pBdr>
        <w:rPr>
          <w:color w:val="auto"/>
          <w:sz w:val="24"/>
          <w:szCs w:val="24"/>
        </w:rPr>
      </w:pPr>
      <w:r>
        <w:rPr>
          <w:color w:val="auto"/>
          <w:sz w:val="24"/>
          <w:szCs w:val="24"/>
        </w:rPr>
        <w:t>D</w:t>
      </w:r>
    </w:p>
    <w:p w14:paraId="28EC388B" w14:textId="0DB7165E" w:rsidR="004749F6" w:rsidRDefault="004749F6">
      <w:pPr>
        <w:pStyle w:val="Index1"/>
      </w:pPr>
      <w:r w:rsidRPr="00FD329E">
        <w:t>Dangerous Waste Regulatory Inspections</w:t>
      </w:r>
      <w:r w:rsidR="003B659B">
        <w:tab/>
      </w:r>
      <w:r>
        <w:t xml:space="preserve"> 122</w:t>
      </w:r>
    </w:p>
    <w:p w14:paraId="094200DE" w14:textId="3DB86D97" w:rsidR="004749F6" w:rsidRDefault="004749F6">
      <w:pPr>
        <w:pStyle w:val="Index1"/>
      </w:pPr>
      <w:r w:rsidRPr="00FD329E">
        <w:t>Deck Logs</w:t>
      </w:r>
      <w:r w:rsidR="003B659B">
        <w:tab/>
      </w:r>
      <w:r>
        <w:t xml:space="preserve"> 140</w:t>
      </w:r>
    </w:p>
    <w:p w14:paraId="44280C5B" w14:textId="2CE0602A" w:rsidR="004749F6" w:rsidRDefault="004749F6">
      <w:pPr>
        <w:pStyle w:val="Index1"/>
      </w:pPr>
      <w:r w:rsidRPr="00FD329E">
        <w:t>Decommissioning Funding Plan</w:t>
      </w:r>
      <w:r w:rsidR="003B659B">
        <w:tab/>
      </w:r>
      <w:r>
        <w:t xml:space="preserve"> 117</w:t>
      </w:r>
    </w:p>
    <w:p w14:paraId="4F6ED261" w14:textId="49C83630" w:rsidR="004749F6" w:rsidRDefault="004749F6">
      <w:pPr>
        <w:pStyle w:val="Index1"/>
      </w:pPr>
      <w:r w:rsidRPr="00FD329E">
        <w:t>Departmental Health and Safety Manual</w:t>
      </w:r>
      <w:r w:rsidR="003B659B">
        <w:tab/>
      </w:r>
      <w:r>
        <w:t xml:space="preserve"> 12</w:t>
      </w:r>
    </w:p>
    <w:p w14:paraId="6989AC7A" w14:textId="72D85D0C" w:rsidR="004749F6" w:rsidRDefault="004749F6">
      <w:pPr>
        <w:pStyle w:val="Index1"/>
      </w:pPr>
      <w:r w:rsidRPr="00FD329E">
        <w:t>Donor Cards</w:t>
      </w:r>
      <w:r w:rsidR="003B659B">
        <w:tab/>
      </w:r>
      <w:r>
        <w:t xml:space="preserve"> 97</w:t>
      </w:r>
    </w:p>
    <w:p w14:paraId="570240C4" w14:textId="12BCD48D" w:rsidR="008A467B" w:rsidRPr="008A467B" w:rsidRDefault="008A467B" w:rsidP="008A467B">
      <w:pPr>
        <w:pBdr>
          <w:top w:val="single" w:sz="18" w:space="1" w:color="auto"/>
        </w:pBdr>
        <w:rPr>
          <w:color w:val="auto"/>
          <w:sz w:val="24"/>
          <w:szCs w:val="24"/>
        </w:rPr>
      </w:pPr>
      <w:r>
        <w:rPr>
          <w:color w:val="auto"/>
          <w:sz w:val="24"/>
          <w:szCs w:val="24"/>
        </w:rPr>
        <w:t xml:space="preserve">E </w:t>
      </w:r>
    </w:p>
    <w:p w14:paraId="61AAAAF8" w14:textId="72699190" w:rsidR="004749F6" w:rsidRDefault="004749F6">
      <w:pPr>
        <w:pStyle w:val="Index1"/>
      </w:pPr>
      <w:r w:rsidRPr="00FD329E">
        <w:t>Exhibition Files</w:t>
      </w:r>
      <w:r w:rsidR="003B659B">
        <w:tab/>
      </w:r>
      <w:r>
        <w:t xml:space="preserve"> 96</w:t>
      </w:r>
    </w:p>
    <w:p w14:paraId="52493711" w14:textId="0F66B5A8" w:rsidR="008A467B" w:rsidRPr="008A467B" w:rsidRDefault="008A467B" w:rsidP="008A467B">
      <w:pPr>
        <w:pBdr>
          <w:top w:val="single" w:sz="18" w:space="1" w:color="auto"/>
        </w:pBdr>
        <w:rPr>
          <w:color w:val="auto"/>
          <w:sz w:val="24"/>
          <w:szCs w:val="24"/>
        </w:rPr>
      </w:pPr>
      <w:r>
        <w:rPr>
          <w:color w:val="auto"/>
          <w:sz w:val="24"/>
          <w:szCs w:val="24"/>
        </w:rPr>
        <w:t xml:space="preserve">G </w:t>
      </w:r>
    </w:p>
    <w:p w14:paraId="6B6DE673" w14:textId="112BA442" w:rsidR="004749F6" w:rsidRDefault="004749F6">
      <w:pPr>
        <w:pStyle w:val="Index1"/>
      </w:pPr>
      <w:r w:rsidRPr="00FD329E">
        <w:t>Game Plans</w:t>
      </w:r>
      <w:r w:rsidR="003B659B">
        <w:tab/>
      </w:r>
      <w:r>
        <w:t xml:space="preserve"> 78</w:t>
      </w:r>
    </w:p>
    <w:p w14:paraId="0EE7B02B" w14:textId="5FC0D1DB" w:rsidR="008A467B" w:rsidRPr="008A467B" w:rsidRDefault="008A467B" w:rsidP="008A467B">
      <w:pPr>
        <w:pBdr>
          <w:top w:val="single" w:sz="18" w:space="1" w:color="auto"/>
        </w:pBdr>
        <w:rPr>
          <w:color w:val="auto"/>
          <w:sz w:val="24"/>
          <w:szCs w:val="24"/>
        </w:rPr>
      </w:pPr>
      <w:r>
        <w:rPr>
          <w:color w:val="auto"/>
          <w:sz w:val="24"/>
          <w:szCs w:val="24"/>
        </w:rPr>
        <w:t xml:space="preserve">H </w:t>
      </w:r>
    </w:p>
    <w:p w14:paraId="722EBB5E" w14:textId="71B02E28" w:rsidR="004749F6" w:rsidRDefault="004749F6">
      <w:pPr>
        <w:pStyle w:val="Index1"/>
      </w:pPr>
      <w:r w:rsidRPr="00FD329E">
        <w:t>Hazardous Waste Determinations</w:t>
      </w:r>
      <w:r w:rsidR="003B659B">
        <w:tab/>
      </w:r>
      <w:r>
        <w:t xml:space="preserve"> 122</w:t>
      </w:r>
    </w:p>
    <w:p w14:paraId="05D6ED14" w14:textId="6937056A" w:rsidR="004749F6" w:rsidRDefault="004749F6">
      <w:pPr>
        <w:pStyle w:val="Index1"/>
      </w:pPr>
      <w:r w:rsidRPr="00FD329E">
        <w:t>Hazardous Waste Disposal Records</w:t>
      </w:r>
      <w:r w:rsidR="003B659B">
        <w:tab/>
      </w:r>
      <w:r>
        <w:t xml:space="preserve"> 123</w:t>
      </w:r>
    </w:p>
    <w:p w14:paraId="0FC33A51" w14:textId="4768F0EE" w:rsidR="008A467B" w:rsidRPr="008A467B" w:rsidRDefault="008A467B" w:rsidP="008A467B">
      <w:pPr>
        <w:pBdr>
          <w:top w:val="single" w:sz="18" w:space="1" w:color="auto"/>
        </w:pBdr>
        <w:rPr>
          <w:color w:val="auto"/>
          <w:sz w:val="24"/>
          <w:szCs w:val="24"/>
        </w:rPr>
      </w:pPr>
      <w:r>
        <w:rPr>
          <w:color w:val="auto"/>
          <w:sz w:val="24"/>
          <w:szCs w:val="24"/>
        </w:rPr>
        <w:t xml:space="preserve">I </w:t>
      </w:r>
    </w:p>
    <w:p w14:paraId="2151C959" w14:textId="751A5F34" w:rsidR="004749F6" w:rsidRDefault="004749F6">
      <w:pPr>
        <w:pStyle w:val="Index1"/>
      </w:pPr>
      <w:r w:rsidRPr="00FD329E">
        <w:t>ICA: Squad Lists</w:t>
      </w:r>
      <w:r w:rsidR="003B659B">
        <w:tab/>
      </w:r>
      <w:r>
        <w:t xml:space="preserve"> 80</w:t>
      </w:r>
    </w:p>
    <w:p w14:paraId="59A60DD5" w14:textId="7CC57742" w:rsidR="004749F6" w:rsidRDefault="004749F6">
      <w:pPr>
        <w:pStyle w:val="Index1"/>
      </w:pPr>
      <w:r w:rsidRPr="00FD329E">
        <w:t>ICA: Violations</w:t>
      </w:r>
      <w:r w:rsidR="003B659B">
        <w:tab/>
      </w:r>
      <w:r>
        <w:t xml:space="preserve"> 80</w:t>
      </w:r>
    </w:p>
    <w:p w14:paraId="526D8E8D" w14:textId="5E9E166D" w:rsidR="004749F6" w:rsidRDefault="004749F6">
      <w:pPr>
        <w:pStyle w:val="Index1"/>
      </w:pPr>
      <w:r w:rsidRPr="00FD329E">
        <w:t>Incidents and Accidents</w:t>
      </w:r>
      <w:r w:rsidR="003B659B">
        <w:tab/>
      </w:r>
      <w:r>
        <w:t xml:space="preserve"> 118</w:t>
      </w:r>
    </w:p>
    <w:p w14:paraId="50029FD2" w14:textId="356503F8" w:rsidR="004749F6" w:rsidRDefault="004749F6">
      <w:pPr>
        <w:pStyle w:val="Index1"/>
      </w:pPr>
      <w:r w:rsidRPr="00FD329E">
        <w:t>Indirect Cost Study and Proposal</w:t>
      </w:r>
      <w:r w:rsidR="003B659B">
        <w:tab/>
      </w:r>
      <w:r>
        <w:t xml:space="preserve"> 60</w:t>
      </w:r>
    </w:p>
    <w:p w14:paraId="0FBA2B03" w14:textId="2684C6CA" w:rsidR="004749F6" w:rsidRDefault="004749F6">
      <w:pPr>
        <w:pStyle w:val="Index1"/>
      </w:pPr>
      <w:r w:rsidRPr="00FD329E">
        <w:t>Issues Files</w:t>
      </w:r>
      <w:r w:rsidR="003B659B">
        <w:tab/>
      </w:r>
      <w:r>
        <w:t xml:space="preserve"> 94</w:t>
      </w:r>
    </w:p>
    <w:p w14:paraId="076B0623" w14:textId="5E9DCBCA" w:rsidR="008A467B" w:rsidRPr="008A467B" w:rsidRDefault="008A467B" w:rsidP="008A467B">
      <w:pPr>
        <w:pBdr>
          <w:top w:val="single" w:sz="18" w:space="1" w:color="auto"/>
        </w:pBdr>
        <w:rPr>
          <w:color w:val="auto"/>
          <w:sz w:val="24"/>
          <w:szCs w:val="24"/>
        </w:rPr>
      </w:pPr>
      <w:r>
        <w:rPr>
          <w:color w:val="auto"/>
          <w:sz w:val="24"/>
          <w:szCs w:val="24"/>
        </w:rPr>
        <w:t xml:space="preserve">K </w:t>
      </w:r>
    </w:p>
    <w:p w14:paraId="7410BEE5" w14:textId="12E8C8C6" w:rsidR="004749F6" w:rsidRDefault="004749F6">
      <w:pPr>
        <w:pStyle w:val="Index1"/>
      </w:pPr>
      <w:r w:rsidRPr="00FD329E">
        <w:t>KUOW Public File</w:t>
      </w:r>
      <w:r w:rsidR="003B659B">
        <w:tab/>
      </w:r>
      <w:r>
        <w:t xml:space="preserve"> 94</w:t>
      </w:r>
    </w:p>
    <w:p w14:paraId="5C7BD76A" w14:textId="32028253" w:rsidR="008A467B" w:rsidRPr="008A467B" w:rsidRDefault="008A467B" w:rsidP="008A467B">
      <w:pPr>
        <w:pBdr>
          <w:top w:val="single" w:sz="18" w:space="1" w:color="auto"/>
        </w:pBdr>
        <w:rPr>
          <w:color w:val="auto"/>
          <w:sz w:val="24"/>
          <w:szCs w:val="24"/>
        </w:rPr>
      </w:pPr>
      <w:r>
        <w:rPr>
          <w:color w:val="auto"/>
          <w:sz w:val="24"/>
          <w:szCs w:val="24"/>
        </w:rPr>
        <w:t>N</w:t>
      </w:r>
    </w:p>
    <w:p w14:paraId="417848DC" w14:textId="5F5F0CD3" w:rsidR="004749F6" w:rsidRDefault="004749F6">
      <w:pPr>
        <w:pStyle w:val="Index1"/>
      </w:pPr>
      <w:r w:rsidRPr="00FD329E">
        <w:t>NCAA</w:t>
      </w:r>
      <w:r w:rsidR="003B659B">
        <w:tab/>
      </w:r>
      <w:r>
        <w:t xml:space="preserve"> 76</w:t>
      </w:r>
    </w:p>
    <w:p w14:paraId="3E8FE887" w14:textId="314DBDF0" w:rsidR="004749F6" w:rsidRDefault="004749F6">
      <w:pPr>
        <w:pStyle w:val="Index1"/>
      </w:pPr>
      <w:r w:rsidRPr="00FD329E">
        <w:t>News and Information Personnel Files</w:t>
      </w:r>
      <w:r w:rsidR="003B659B">
        <w:tab/>
      </w:r>
      <w:r>
        <w:t xml:space="preserve"> 71</w:t>
      </w:r>
    </w:p>
    <w:p w14:paraId="31D85D42" w14:textId="54F85787" w:rsidR="004749F6" w:rsidRDefault="004749F6">
      <w:pPr>
        <w:pStyle w:val="Index1"/>
      </w:pPr>
      <w:r w:rsidRPr="00FD329E">
        <w:t>Non-Cash Gift Records</w:t>
      </w:r>
      <w:r w:rsidR="003B659B">
        <w:tab/>
      </w:r>
      <w:r>
        <w:t xml:space="preserve"> 42</w:t>
      </w:r>
    </w:p>
    <w:p w14:paraId="547E7B20" w14:textId="5B16D818" w:rsidR="004749F6" w:rsidRDefault="004749F6">
      <w:pPr>
        <w:pStyle w:val="Index1"/>
      </w:pPr>
      <w:r w:rsidRPr="00FD329E">
        <w:t>Non-Medical Project Files</w:t>
      </w:r>
      <w:r w:rsidR="003B659B">
        <w:tab/>
      </w:r>
      <w:r>
        <w:t xml:space="preserve"> 131</w:t>
      </w:r>
    </w:p>
    <w:p w14:paraId="134665C7" w14:textId="6E889DED" w:rsidR="004749F6" w:rsidRDefault="004749F6">
      <w:pPr>
        <w:pStyle w:val="Index1"/>
      </w:pPr>
      <w:r w:rsidRPr="00FD329E">
        <w:t>Nuclear Reactor Dismantlement</w:t>
      </w:r>
      <w:r w:rsidR="003B659B">
        <w:tab/>
      </w:r>
      <w:r>
        <w:t xml:space="preserve"> 118</w:t>
      </w:r>
    </w:p>
    <w:p w14:paraId="36506B0D" w14:textId="3401B66A" w:rsidR="007B5F3E" w:rsidRPr="007B5F3E" w:rsidRDefault="007B5F3E" w:rsidP="007B5F3E">
      <w:pPr>
        <w:pBdr>
          <w:top w:val="single" w:sz="18" w:space="1" w:color="auto"/>
        </w:pBdr>
        <w:rPr>
          <w:color w:val="auto"/>
          <w:sz w:val="24"/>
          <w:szCs w:val="24"/>
        </w:rPr>
      </w:pPr>
      <w:r>
        <w:rPr>
          <w:color w:val="auto"/>
          <w:sz w:val="24"/>
          <w:szCs w:val="24"/>
        </w:rPr>
        <w:t xml:space="preserve">O </w:t>
      </w:r>
    </w:p>
    <w:p w14:paraId="0EBB2D08" w14:textId="1DD959A2" w:rsidR="004749F6" w:rsidRDefault="004749F6">
      <w:pPr>
        <w:pStyle w:val="Index1"/>
      </w:pPr>
      <w:r w:rsidRPr="00FD329E">
        <w:t>Operating Budget Request (Final)</w:t>
      </w:r>
      <w:r w:rsidR="003B659B">
        <w:tab/>
      </w:r>
      <w:r>
        <w:t xml:space="preserve"> 138</w:t>
      </w:r>
    </w:p>
    <w:p w14:paraId="3DBB460D" w14:textId="552AAB75" w:rsidR="004749F6" w:rsidRDefault="004749F6">
      <w:pPr>
        <w:pStyle w:val="Index1"/>
      </w:pPr>
      <w:r w:rsidRPr="00FD329E">
        <w:t>OSH Program Files</w:t>
      </w:r>
      <w:r w:rsidR="003B659B">
        <w:tab/>
      </w:r>
      <w:r>
        <w:t xml:space="preserve"> 126</w:t>
      </w:r>
    </w:p>
    <w:p w14:paraId="2394B554" w14:textId="00962ABE" w:rsidR="007B5F3E" w:rsidRPr="007B5F3E" w:rsidRDefault="007B5F3E" w:rsidP="007B5F3E">
      <w:pPr>
        <w:pBdr>
          <w:top w:val="single" w:sz="18" w:space="1" w:color="auto"/>
        </w:pBdr>
        <w:rPr>
          <w:color w:val="auto"/>
          <w:sz w:val="24"/>
          <w:szCs w:val="24"/>
        </w:rPr>
      </w:pPr>
      <w:r>
        <w:rPr>
          <w:color w:val="auto"/>
          <w:sz w:val="24"/>
          <w:szCs w:val="24"/>
        </w:rPr>
        <w:t>P</w:t>
      </w:r>
    </w:p>
    <w:p w14:paraId="547B38C3" w14:textId="1D7B706D" w:rsidR="004749F6" w:rsidRDefault="004749F6">
      <w:pPr>
        <w:pStyle w:val="Index1"/>
      </w:pPr>
      <w:r w:rsidRPr="00FD329E">
        <w:t>Participating Responsible Party for Waste Disposal Sites</w:t>
      </w:r>
      <w:r w:rsidR="003B659B">
        <w:tab/>
      </w:r>
      <w:r>
        <w:t xml:space="preserve"> 123</w:t>
      </w:r>
    </w:p>
    <w:p w14:paraId="163D7B17" w14:textId="4703F7DE" w:rsidR="004749F6" w:rsidRDefault="004749F6">
      <w:pPr>
        <w:pStyle w:val="Index1"/>
      </w:pPr>
      <w:r w:rsidRPr="00FD329E">
        <w:t>Past Presidents' Files</w:t>
      </w:r>
      <w:r w:rsidR="003B659B">
        <w:tab/>
      </w:r>
      <w:r>
        <w:t xml:space="preserve"> 71</w:t>
      </w:r>
    </w:p>
    <w:p w14:paraId="4FA7EA8F" w14:textId="4CA3F862" w:rsidR="004749F6" w:rsidRDefault="004749F6">
      <w:pPr>
        <w:pStyle w:val="Index1"/>
      </w:pPr>
      <w:r w:rsidRPr="00FD329E">
        <w:t>Pathology/Necropsy Reports</w:t>
      </w:r>
      <w:r w:rsidR="003B659B">
        <w:tab/>
      </w:r>
      <w:r>
        <w:t xml:space="preserve"> 38</w:t>
      </w:r>
    </w:p>
    <w:p w14:paraId="77DE5B8B" w14:textId="4CE8821F" w:rsidR="004749F6" w:rsidRDefault="004749F6">
      <w:pPr>
        <w:pStyle w:val="Index1"/>
      </w:pPr>
      <w:r w:rsidRPr="00FD329E">
        <w:t>Patient Release Records</w:t>
      </w:r>
      <w:r w:rsidR="003B659B">
        <w:tab/>
      </w:r>
      <w:r>
        <w:t xml:space="preserve"> 118</w:t>
      </w:r>
    </w:p>
    <w:p w14:paraId="286ADD68" w14:textId="0FBD03EB" w:rsidR="004749F6" w:rsidRDefault="004749F6">
      <w:pPr>
        <w:pStyle w:val="Index1"/>
      </w:pPr>
      <w:r w:rsidRPr="00FD329E">
        <w:t>Patient Scripts</w:t>
      </w:r>
      <w:r w:rsidR="003B659B">
        <w:tab/>
      </w:r>
      <w:r>
        <w:t xml:space="preserve"> 132</w:t>
      </w:r>
    </w:p>
    <w:p w14:paraId="26BCA6A4" w14:textId="3A8583CD" w:rsidR="004749F6" w:rsidRDefault="004749F6">
      <w:pPr>
        <w:pStyle w:val="Index1"/>
      </w:pPr>
      <w:r w:rsidRPr="00FD329E">
        <w:t>PCB Program Files</w:t>
      </w:r>
      <w:r w:rsidR="003B659B">
        <w:tab/>
      </w:r>
      <w:r>
        <w:t xml:space="preserve"> 124</w:t>
      </w:r>
    </w:p>
    <w:p w14:paraId="2E519C79" w14:textId="61859BD0" w:rsidR="004749F6" w:rsidRDefault="004749F6">
      <w:pPr>
        <w:pStyle w:val="Index1"/>
      </w:pPr>
      <w:r w:rsidRPr="00FD329E">
        <w:t xml:space="preserve">Permanent Student Records/Transcripts </w:t>
      </w:r>
      <w:r w:rsidR="008A467B">
        <w:t xml:space="preserve">  </w:t>
      </w:r>
      <w:r w:rsidRPr="00FD329E">
        <w:t>(Student Database)</w:t>
      </w:r>
      <w:r w:rsidR="003B659B">
        <w:tab/>
      </w:r>
      <w:r>
        <w:t xml:space="preserve"> 83</w:t>
      </w:r>
    </w:p>
    <w:p w14:paraId="0BEC9EF5" w14:textId="7A3E18AF" w:rsidR="004749F6" w:rsidRDefault="004749F6">
      <w:pPr>
        <w:pStyle w:val="Index1"/>
      </w:pPr>
      <w:r w:rsidRPr="00FD329E">
        <w:t>Permission Request Letter</w:t>
      </w:r>
      <w:r w:rsidR="003B659B">
        <w:tab/>
      </w:r>
      <w:r>
        <w:t xml:space="preserve"> 29</w:t>
      </w:r>
    </w:p>
    <w:p w14:paraId="0F9ADE0C" w14:textId="37B77C4D" w:rsidR="004749F6" w:rsidRDefault="004749F6">
      <w:pPr>
        <w:pStyle w:val="Index1"/>
      </w:pPr>
      <w:r w:rsidRPr="00FD329E">
        <w:t>Petitions For Adoption</w:t>
      </w:r>
      <w:r w:rsidR="008A467B">
        <w:t xml:space="preserve">, </w:t>
      </w:r>
      <w:r w:rsidRPr="00FD329E">
        <w:t>Amendment</w:t>
      </w:r>
      <w:r w:rsidR="008A467B">
        <w:t>,</w:t>
      </w:r>
      <w:r w:rsidRPr="00FD329E">
        <w:t xml:space="preserve"> or Repeal of a Title 478 WAC Rule</w:t>
      </w:r>
      <w:r w:rsidR="003B659B">
        <w:tab/>
      </w:r>
      <w:r>
        <w:t xml:space="preserve"> 32</w:t>
      </w:r>
    </w:p>
    <w:p w14:paraId="434518F3" w14:textId="3AD8FAA8" w:rsidR="004749F6" w:rsidRDefault="004749F6">
      <w:pPr>
        <w:pStyle w:val="Index1"/>
      </w:pPr>
      <w:r w:rsidRPr="00FD329E">
        <w:t>Playbooks</w:t>
      </w:r>
      <w:r w:rsidR="003B659B">
        <w:tab/>
      </w:r>
      <w:r>
        <w:t xml:space="preserve"> 78</w:t>
      </w:r>
    </w:p>
    <w:p w14:paraId="4CDAEAA8" w14:textId="04BD181F" w:rsidR="004749F6" w:rsidRDefault="004749F6">
      <w:pPr>
        <w:pStyle w:val="Index1"/>
      </w:pPr>
      <w:r w:rsidRPr="00FD329E">
        <w:t>Pollution Prevention Reports</w:t>
      </w:r>
      <w:r w:rsidR="003B659B">
        <w:tab/>
      </w:r>
      <w:r>
        <w:t xml:space="preserve"> 124</w:t>
      </w:r>
    </w:p>
    <w:p w14:paraId="05691AB5" w14:textId="12FACAE9" w:rsidR="004749F6" w:rsidRDefault="004749F6">
      <w:pPr>
        <w:pStyle w:val="Index1"/>
      </w:pPr>
      <w:r w:rsidRPr="00FD329E">
        <w:t>Preservation</w:t>
      </w:r>
      <w:r w:rsidR="008A467B">
        <w:t>,</w:t>
      </w:r>
      <w:r w:rsidRPr="00FD329E">
        <w:t xml:space="preserve"> Renovation</w:t>
      </w:r>
      <w:r w:rsidR="008A467B">
        <w:t xml:space="preserve">, </w:t>
      </w:r>
      <w:r w:rsidR="004656C7">
        <w:t xml:space="preserve">and Modernization (PRAM) </w:t>
      </w:r>
      <w:r w:rsidRPr="00FD329E">
        <w:t>Files</w:t>
      </w:r>
      <w:r w:rsidR="003B659B">
        <w:tab/>
      </w:r>
      <w:r>
        <w:t xml:space="preserve"> 55</w:t>
      </w:r>
    </w:p>
    <w:p w14:paraId="2C3245E8" w14:textId="44A4C74D" w:rsidR="004749F6" w:rsidRDefault="004749F6">
      <w:pPr>
        <w:pStyle w:val="Index1"/>
      </w:pPr>
      <w:r w:rsidRPr="00FD329E">
        <w:t>Program Review and Evaluation</w:t>
      </w:r>
      <w:r w:rsidR="003B659B">
        <w:tab/>
      </w:r>
      <w:r>
        <w:t xml:space="preserve"> 14</w:t>
      </w:r>
    </w:p>
    <w:p w14:paraId="1FB098F2" w14:textId="15F13FA7" w:rsidR="004749F6" w:rsidRDefault="004749F6">
      <w:pPr>
        <w:pStyle w:val="Index1"/>
      </w:pPr>
      <w:r w:rsidRPr="00FD329E">
        <w:t>Project/Disclosure Files</w:t>
      </w:r>
      <w:r w:rsidR="003B659B">
        <w:tab/>
      </w:r>
      <w:r>
        <w:t xml:space="preserve"> 135</w:t>
      </w:r>
    </w:p>
    <w:p w14:paraId="5044B640" w14:textId="47715FA7" w:rsidR="007B5F3E" w:rsidRPr="007B5F3E" w:rsidRDefault="007B5F3E" w:rsidP="007B5F3E">
      <w:pPr>
        <w:pBdr>
          <w:top w:val="single" w:sz="18" w:space="1" w:color="auto"/>
        </w:pBdr>
        <w:rPr>
          <w:color w:val="auto"/>
          <w:sz w:val="24"/>
          <w:szCs w:val="24"/>
        </w:rPr>
      </w:pPr>
      <w:r>
        <w:rPr>
          <w:color w:val="auto"/>
          <w:sz w:val="24"/>
          <w:szCs w:val="24"/>
        </w:rPr>
        <w:t>R</w:t>
      </w:r>
    </w:p>
    <w:p w14:paraId="54E83037" w14:textId="2738FCBD" w:rsidR="004749F6" w:rsidRDefault="004749F6">
      <w:pPr>
        <w:pStyle w:val="Index1"/>
      </w:pPr>
      <w:r w:rsidRPr="00FD329E">
        <w:t>Radiation Worker Personnel Files</w:t>
      </w:r>
      <w:r w:rsidR="003B659B">
        <w:tab/>
      </w:r>
      <w:r>
        <w:t xml:space="preserve"> 119</w:t>
      </w:r>
    </w:p>
    <w:p w14:paraId="6A8E7F93" w14:textId="754282D4" w:rsidR="004749F6" w:rsidRDefault="004749F6">
      <w:pPr>
        <w:pStyle w:val="Index1"/>
      </w:pPr>
      <w:r w:rsidRPr="00FD329E">
        <w:t>Radioactive Material Inventory Tracking</w:t>
      </w:r>
      <w:r w:rsidR="003B659B">
        <w:tab/>
      </w:r>
      <w:r>
        <w:t xml:space="preserve"> 119</w:t>
      </w:r>
    </w:p>
    <w:p w14:paraId="77C1232F" w14:textId="4630D6E4" w:rsidR="004749F6" w:rsidRDefault="004749F6">
      <w:pPr>
        <w:pStyle w:val="Index1"/>
      </w:pPr>
      <w:r w:rsidRPr="00FD329E">
        <w:t>Radioactive Material Licenses</w:t>
      </w:r>
      <w:r w:rsidR="003B659B">
        <w:tab/>
      </w:r>
      <w:r>
        <w:t xml:space="preserve"> 119</w:t>
      </w:r>
    </w:p>
    <w:p w14:paraId="476FBAC9" w14:textId="490698DB" w:rsidR="004749F6" w:rsidRDefault="004749F6">
      <w:pPr>
        <w:pStyle w:val="Index1"/>
      </w:pPr>
      <w:r w:rsidRPr="00FD329E">
        <w:lastRenderedPageBreak/>
        <w:t>Rate Agreement/Colleges and Universities</w:t>
      </w:r>
      <w:r w:rsidR="003B659B">
        <w:tab/>
      </w:r>
      <w:r>
        <w:t xml:space="preserve"> 60</w:t>
      </w:r>
    </w:p>
    <w:p w14:paraId="245D7C79" w14:textId="5D8BFC76" w:rsidR="004749F6" w:rsidRDefault="004749F6">
      <w:pPr>
        <w:pStyle w:val="Index1"/>
      </w:pPr>
      <w:r w:rsidRPr="00FD329E">
        <w:t>Regents Files</w:t>
      </w:r>
      <w:r w:rsidR="003B659B">
        <w:tab/>
      </w:r>
      <w:r>
        <w:t xml:space="preserve"> 71</w:t>
      </w:r>
    </w:p>
    <w:p w14:paraId="317D046D" w14:textId="4CD75BC3" w:rsidR="004749F6" w:rsidRDefault="004749F6">
      <w:pPr>
        <w:pStyle w:val="Index1"/>
      </w:pPr>
      <w:r w:rsidRPr="00FD329E">
        <w:t>Regional and National Board Results</w:t>
      </w:r>
      <w:r w:rsidR="003B659B">
        <w:tab/>
      </w:r>
      <w:r>
        <w:t xml:space="preserve"> 110</w:t>
      </w:r>
    </w:p>
    <w:p w14:paraId="241F949A" w14:textId="71D3B132" w:rsidR="004749F6" w:rsidRDefault="004749F6">
      <w:pPr>
        <w:pStyle w:val="Index1"/>
      </w:pPr>
      <w:r w:rsidRPr="00FD329E">
        <w:t>Regulated Building Materials Management</w:t>
      </w:r>
      <w:r w:rsidR="003B659B">
        <w:tab/>
      </w:r>
      <w:r>
        <w:t xml:space="preserve"> 127</w:t>
      </w:r>
    </w:p>
    <w:p w14:paraId="6A94AAF7" w14:textId="34E71E1A" w:rsidR="004749F6" w:rsidRDefault="004749F6">
      <w:pPr>
        <w:pStyle w:val="Index1"/>
      </w:pPr>
      <w:r w:rsidRPr="00FD329E">
        <w:t>Report of Contributions (ROC)</w:t>
      </w:r>
      <w:r w:rsidR="003B659B">
        <w:tab/>
      </w:r>
      <w:r>
        <w:t xml:space="preserve"> 70</w:t>
      </w:r>
    </w:p>
    <w:p w14:paraId="646FA975" w14:textId="785D5C1D" w:rsidR="004749F6" w:rsidRDefault="004749F6">
      <w:pPr>
        <w:pStyle w:val="Index1"/>
      </w:pPr>
      <w:r w:rsidRPr="00FD329E">
        <w:t>Responder Incident/Event Packet</w:t>
      </w:r>
      <w:r w:rsidR="003B659B">
        <w:tab/>
      </w:r>
      <w:r>
        <w:t xml:space="preserve"> 73</w:t>
      </w:r>
    </w:p>
    <w:p w14:paraId="2AC4E4A4" w14:textId="124CE00A" w:rsidR="004749F6" w:rsidRDefault="004749F6">
      <w:pPr>
        <w:pStyle w:val="Index1"/>
      </w:pPr>
      <w:r w:rsidRPr="00FD329E">
        <w:t>Rule Review</w:t>
      </w:r>
      <w:r w:rsidR="003B659B">
        <w:tab/>
      </w:r>
      <w:r>
        <w:t xml:space="preserve"> 32</w:t>
      </w:r>
    </w:p>
    <w:p w14:paraId="20117B68" w14:textId="023E2704" w:rsidR="007B5F3E" w:rsidRPr="007B5F3E" w:rsidRDefault="007B5F3E" w:rsidP="007B5F3E">
      <w:pPr>
        <w:pBdr>
          <w:top w:val="single" w:sz="18" w:space="1" w:color="auto"/>
        </w:pBdr>
        <w:rPr>
          <w:color w:val="auto"/>
          <w:sz w:val="24"/>
          <w:szCs w:val="24"/>
        </w:rPr>
      </w:pPr>
      <w:r>
        <w:rPr>
          <w:color w:val="auto"/>
          <w:sz w:val="24"/>
          <w:szCs w:val="24"/>
        </w:rPr>
        <w:t>S</w:t>
      </w:r>
    </w:p>
    <w:p w14:paraId="5E843A13" w14:textId="6014FBEC" w:rsidR="004749F6" w:rsidRDefault="004749F6">
      <w:pPr>
        <w:pStyle w:val="Index1"/>
      </w:pPr>
      <w:r w:rsidRPr="00FD329E">
        <w:t>Sailing Orders</w:t>
      </w:r>
      <w:r w:rsidR="003B659B">
        <w:tab/>
      </w:r>
      <w:r>
        <w:t xml:space="preserve"> 140</w:t>
      </w:r>
    </w:p>
    <w:p w14:paraId="11B4C438" w14:textId="0C47A7B4" w:rsidR="004749F6" w:rsidRDefault="004749F6">
      <w:pPr>
        <w:pStyle w:val="Index1"/>
      </w:pPr>
      <w:r w:rsidRPr="00FD329E">
        <w:t>Salary Schedules and Tables</w:t>
      </w:r>
      <w:r w:rsidR="003B659B">
        <w:tab/>
      </w:r>
      <w:r>
        <w:t xml:space="preserve"> 138</w:t>
      </w:r>
    </w:p>
    <w:p w14:paraId="5ED85F99" w14:textId="00CC2464" w:rsidR="004749F6" w:rsidRDefault="004749F6">
      <w:pPr>
        <w:pStyle w:val="Index1"/>
      </w:pPr>
      <w:r w:rsidRPr="00FD329E">
        <w:t>Scholarship Files (Donor)</w:t>
      </w:r>
      <w:r w:rsidR="003B659B">
        <w:tab/>
      </w:r>
      <w:r>
        <w:t xml:space="preserve"> 87</w:t>
      </w:r>
    </w:p>
    <w:p w14:paraId="2DD866D2" w14:textId="447AB737" w:rsidR="004749F6" w:rsidRDefault="004749F6">
      <w:pPr>
        <w:pStyle w:val="Index1"/>
      </w:pPr>
      <w:r w:rsidRPr="00FD329E">
        <w:t>Sealed Source Leak Tests</w:t>
      </w:r>
      <w:r w:rsidR="003B659B">
        <w:tab/>
      </w:r>
      <w:r>
        <w:t xml:space="preserve"> 120</w:t>
      </w:r>
    </w:p>
    <w:p w14:paraId="61ED51E4" w14:textId="7848B45B" w:rsidR="004749F6" w:rsidRDefault="004749F6">
      <w:pPr>
        <w:pStyle w:val="Index1"/>
      </w:pPr>
      <w:r w:rsidRPr="00FD329E">
        <w:t>Senate Bulletins</w:t>
      </w:r>
      <w:r w:rsidR="003B659B">
        <w:tab/>
      </w:r>
      <w:r>
        <w:t xml:space="preserve"> 34</w:t>
      </w:r>
    </w:p>
    <w:p w14:paraId="686B7C3B" w14:textId="5006BD12" w:rsidR="004749F6" w:rsidRDefault="004749F6">
      <w:pPr>
        <w:pStyle w:val="Index1"/>
      </w:pPr>
      <w:r w:rsidRPr="00FD329E">
        <w:t>Ship Construction Files and Blueprints</w:t>
      </w:r>
      <w:r w:rsidR="003B659B">
        <w:tab/>
      </w:r>
      <w:r>
        <w:t xml:space="preserve"> 140</w:t>
      </w:r>
    </w:p>
    <w:p w14:paraId="7E89CC8E" w14:textId="12D7DF55" w:rsidR="004749F6" w:rsidRDefault="004749F6">
      <w:pPr>
        <w:pStyle w:val="Index1"/>
      </w:pPr>
      <w:r w:rsidRPr="00FD329E">
        <w:t>Summer Quarter Budget Working Files</w:t>
      </w:r>
      <w:r w:rsidR="003B659B">
        <w:tab/>
      </w:r>
      <w:r>
        <w:t xml:space="preserve"> 75</w:t>
      </w:r>
    </w:p>
    <w:p w14:paraId="226F0206" w14:textId="2F67956D" w:rsidR="007B5F3E" w:rsidRPr="007B5F3E" w:rsidRDefault="007B5F3E" w:rsidP="007B5F3E">
      <w:pPr>
        <w:pBdr>
          <w:top w:val="single" w:sz="18" w:space="1" w:color="auto"/>
        </w:pBdr>
        <w:rPr>
          <w:color w:val="auto"/>
          <w:sz w:val="24"/>
          <w:szCs w:val="24"/>
        </w:rPr>
      </w:pPr>
      <w:r>
        <w:rPr>
          <w:color w:val="auto"/>
          <w:sz w:val="24"/>
          <w:szCs w:val="24"/>
        </w:rPr>
        <w:t xml:space="preserve">T </w:t>
      </w:r>
    </w:p>
    <w:p w14:paraId="07795DB9" w14:textId="3EA6DCBD" w:rsidR="004749F6" w:rsidRDefault="004749F6">
      <w:pPr>
        <w:pStyle w:val="Index1"/>
      </w:pPr>
      <w:r w:rsidRPr="00FD329E">
        <w:t>Trial Balance--General Ledger</w:t>
      </w:r>
      <w:r w:rsidR="003B659B">
        <w:tab/>
      </w:r>
      <w:r>
        <w:t xml:space="preserve"> 67</w:t>
      </w:r>
    </w:p>
    <w:p w14:paraId="5173EC6F" w14:textId="7BDC28A4" w:rsidR="007B5F3E" w:rsidRPr="007B5F3E" w:rsidRDefault="007B5F3E" w:rsidP="007B5F3E">
      <w:pPr>
        <w:pBdr>
          <w:top w:val="single" w:sz="18" w:space="1" w:color="auto"/>
        </w:pBdr>
        <w:rPr>
          <w:color w:val="auto"/>
          <w:sz w:val="24"/>
          <w:szCs w:val="24"/>
        </w:rPr>
      </w:pPr>
      <w:r>
        <w:rPr>
          <w:color w:val="auto"/>
          <w:sz w:val="24"/>
          <w:szCs w:val="24"/>
        </w:rPr>
        <w:t xml:space="preserve">U </w:t>
      </w:r>
    </w:p>
    <w:p w14:paraId="560D38AE" w14:textId="3696C798" w:rsidR="004749F6" w:rsidRDefault="004749F6">
      <w:pPr>
        <w:pStyle w:val="Index1"/>
      </w:pPr>
      <w:r w:rsidRPr="00FD329E">
        <w:t>Underground Storage Tank Files</w:t>
      </w:r>
      <w:r w:rsidR="003B659B">
        <w:tab/>
      </w:r>
      <w:r>
        <w:t xml:space="preserve"> 55</w:t>
      </w:r>
    </w:p>
    <w:p w14:paraId="54444712" w14:textId="20921593" w:rsidR="004749F6" w:rsidRDefault="004749F6">
      <w:pPr>
        <w:pStyle w:val="Index1"/>
      </w:pPr>
      <w:r w:rsidRPr="00FD329E">
        <w:t>UW Initiated Loans- Legal Files</w:t>
      </w:r>
      <w:r w:rsidR="003B659B">
        <w:tab/>
      </w:r>
      <w:r>
        <w:t xml:space="preserve"> 61</w:t>
      </w:r>
    </w:p>
    <w:p w14:paraId="74C60D17" w14:textId="7A68E979" w:rsidR="0010231F" w:rsidRDefault="004749F6" w:rsidP="004B16F1">
      <w:pPr>
        <w:pBdr>
          <w:top w:val="single" w:sz="18" w:space="1" w:color="auto"/>
        </w:pBdr>
        <w:rPr>
          <w:color w:val="auto"/>
          <w:sz w:val="24"/>
          <w:szCs w:val="24"/>
        </w:rPr>
      </w:pPr>
      <w:r>
        <w:rPr>
          <w:color w:val="auto"/>
          <w:sz w:val="24"/>
          <w:szCs w:val="24"/>
        </w:rPr>
        <w:fldChar w:fldCharType="end"/>
      </w:r>
    </w:p>
    <w:p w14:paraId="28B56972" w14:textId="462A2D60" w:rsidR="00EC58DC" w:rsidRPr="00F36CE2" w:rsidRDefault="006A2492" w:rsidP="007A7453">
      <w:pPr>
        <w:pStyle w:val="Heading2"/>
        <w:rPr>
          <w:b w:val="0"/>
          <w:i/>
        </w:rPr>
      </w:pPr>
      <w:r w:rsidRPr="00B71111">
        <w:br w:type="page"/>
      </w:r>
      <w:bookmarkStart w:id="164" w:name="_Toc184715769"/>
      <w:r w:rsidR="00EC58DC" w:rsidRPr="007A7453">
        <w:rPr>
          <w:color w:val="auto"/>
        </w:rPr>
        <w:lastRenderedPageBreak/>
        <w:t>Index: Essential Records</w:t>
      </w:r>
      <w:bookmarkEnd w:id="164"/>
    </w:p>
    <w:p w14:paraId="529B0F62" w14:textId="77777777" w:rsidR="00721477" w:rsidRDefault="006406E9" w:rsidP="00721477">
      <w:pPr>
        <w:pBdr>
          <w:top w:val="single" w:sz="18" w:space="1" w:color="auto"/>
        </w:pBdr>
        <w:rPr>
          <w:color w:val="auto"/>
          <w:sz w:val="24"/>
          <w:szCs w:val="24"/>
        </w:rPr>
      </w:pPr>
      <w:r>
        <w:rPr>
          <w:color w:val="auto"/>
          <w:sz w:val="24"/>
          <w:szCs w:val="24"/>
        </w:rPr>
        <w:t>A</w:t>
      </w:r>
      <w:r w:rsidR="00F55C1B">
        <w:rPr>
          <w:color w:val="auto"/>
          <w:sz w:val="24"/>
          <w:szCs w:val="24"/>
        </w:rPr>
        <w:t xml:space="preserve"> </w:t>
      </w:r>
    </w:p>
    <w:p w14:paraId="5D0CB4CE" w14:textId="1F1BB810" w:rsidR="0025242B" w:rsidRDefault="0025242B">
      <w:pPr>
        <w:pStyle w:val="Index1"/>
      </w:pPr>
      <w:r>
        <w:rPr>
          <w:sz w:val="24"/>
          <w:szCs w:val="24"/>
        </w:rPr>
        <w:fldChar w:fldCharType="begin"/>
      </w:r>
      <w:r>
        <w:rPr>
          <w:sz w:val="24"/>
          <w:szCs w:val="24"/>
        </w:rPr>
        <w:instrText xml:space="preserve"> INDEX \f e \* MERGEFORMAT </w:instrText>
      </w:r>
      <w:r>
        <w:rPr>
          <w:sz w:val="24"/>
          <w:szCs w:val="24"/>
        </w:rPr>
        <w:fldChar w:fldCharType="separate"/>
      </w:r>
      <w:r w:rsidRPr="00BA3324">
        <w:t>Accession Register</w:t>
      </w:r>
      <w:r w:rsidR="007A1EFD">
        <w:tab/>
      </w:r>
      <w:r>
        <w:t xml:space="preserve"> 96</w:t>
      </w:r>
    </w:p>
    <w:p w14:paraId="4B8129C9" w14:textId="58CE7697" w:rsidR="0025242B" w:rsidRDefault="0025242B">
      <w:pPr>
        <w:pStyle w:val="Index1"/>
      </w:pPr>
      <w:r w:rsidRPr="00BA3324">
        <w:t>Accident/Incident Reports</w:t>
      </w:r>
      <w:r w:rsidR="007A1EFD">
        <w:tab/>
      </w:r>
      <w:r>
        <w:t xml:space="preserve"> 125</w:t>
      </w:r>
    </w:p>
    <w:p w14:paraId="352CF3E3" w14:textId="6B7F406C" w:rsidR="0025242B" w:rsidRDefault="0025242B">
      <w:pPr>
        <w:pStyle w:val="Index1"/>
      </w:pPr>
      <w:r w:rsidRPr="00BA3324">
        <w:t>ADVANCE Database</w:t>
      </w:r>
      <w:r w:rsidR="007A1EFD">
        <w:tab/>
      </w:r>
      <w:r>
        <w:t xml:space="preserve"> 70</w:t>
      </w:r>
    </w:p>
    <w:p w14:paraId="18952C93" w14:textId="5F379756" w:rsidR="0025242B" w:rsidRDefault="0025242B">
      <w:pPr>
        <w:pStyle w:val="Index1"/>
      </w:pPr>
      <w:r w:rsidRPr="00BA3324">
        <w:t>Air and Bulk Sample Lab Reports</w:t>
      </w:r>
      <w:r w:rsidR="007A1EFD">
        <w:tab/>
      </w:r>
      <w:r>
        <w:t xml:space="preserve"> 56</w:t>
      </w:r>
    </w:p>
    <w:p w14:paraId="2DDBC677" w14:textId="3B72D0FC" w:rsidR="0025242B" w:rsidRDefault="0025242B">
      <w:pPr>
        <w:pStyle w:val="Index1"/>
      </w:pPr>
      <w:r w:rsidRPr="00BA3324">
        <w:t>Air Emissions Documentation</w:t>
      </w:r>
      <w:r w:rsidR="007A1EFD">
        <w:tab/>
      </w:r>
      <w:r>
        <w:t xml:space="preserve"> 116</w:t>
      </w:r>
    </w:p>
    <w:p w14:paraId="63598C82" w14:textId="1CFB693F" w:rsidR="0025242B" w:rsidRDefault="0025242B">
      <w:pPr>
        <w:pStyle w:val="Index1"/>
      </w:pPr>
      <w:r w:rsidRPr="00BA3324">
        <w:t>Air Samples</w:t>
      </w:r>
      <w:r w:rsidR="007A1EFD">
        <w:tab/>
      </w:r>
      <w:r>
        <w:t xml:space="preserve"> 57</w:t>
      </w:r>
    </w:p>
    <w:p w14:paraId="7D7049CA" w14:textId="748A16DD" w:rsidR="0025242B" w:rsidRDefault="0025242B">
      <w:pPr>
        <w:pStyle w:val="Index1"/>
      </w:pPr>
      <w:r w:rsidRPr="00BA3324">
        <w:t>Animal Care Logs</w:t>
      </w:r>
      <w:r w:rsidR="007A1EFD">
        <w:tab/>
      </w:r>
      <w:r>
        <w:t xml:space="preserve"> 105</w:t>
      </w:r>
    </w:p>
    <w:p w14:paraId="57CBC02B" w14:textId="2CE45CDA" w:rsidR="0025242B" w:rsidRDefault="0025242B">
      <w:pPr>
        <w:pStyle w:val="Index1"/>
      </w:pPr>
      <w:r w:rsidRPr="00BA3324">
        <w:t>Animal Health Record</w:t>
      </w:r>
      <w:r w:rsidR="007A1EFD">
        <w:tab/>
      </w:r>
      <w:r>
        <w:t xml:space="preserve"> 104</w:t>
      </w:r>
    </w:p>
    <w:p w14:paraId="3E982024" w14:textId="368543D7" w:rsidR="0025242B" w:rsidRDefault="0025242B">
      <w:pPr>
        <w:pStyle w:val="Index1"/>
      </w:pPr>
      <w:r w:rsidRPr="00BA3324">
        <w:t>Animal Record - Electronic</w:t>
      </w:r>
      <w:r w:rsidR="007A1EFD">
        <w:tab/>
      </w:r>
      <w:r>
        <w:t xml:space="preserve"> 37</w:t>
      </w:r>
    </w:p>
    <w:p w14:paraId="6D15DBD8" w14:textId="5871261F" w:rsidR="0025242B" w:rsidRDefault="0025242B">
      <w:pPr>
        <w:pStyle w:val="Index1"/>
      </w:pPr>
      <w:r w:rsidRPr="00BA3324">
        <w:t>Animal Shipment Records</w:t>
      </w:r>
      <w:r w:rsidR="007A1EFD">
        <w:tab/>
      </w:r>
      <w:r>
        <w:t xml:space="preserve"> 37</w:t>
      </w:r>
    </w:p>
    <w:p w14:paraId="7A9FD458" w14:textId="5D9DAAF1" w:rsidR="0025242B" w:rsidRDefault="0025242B">
      <w:pPr>
        <w:pStyle w:val="Index1"/>
      </w:pPr>
      <w:r w:rsidRPr="00BA3324">
        <w:t>Animal Technician Weekly Checklist</w:t>
      </w:r>
      <w:r w:rsidR="007A1EFD">
        <w:tab/>
      </w:r>
      <w:r>
        <w:t xml:space="preserve"> 37</w:t>
      </w:r>
    </w:p>
    <w:p w14:paraId="60A21CF1" w14:textId="01D59539" w:rsidR="0025242B" w:rsidRDefault="0025242B">
      <w:pPr>
        <w:pStyle w:val="Index1"/>
      </w:pPr>
      <w:r w:rsidRPr="00BA3324">
        <w:t>Appointment Letters--Academic and Administrative Leadership Positions</w:t>
      </w:r>
      <w:r w:rsidR="007A1EFD">
        <w:tab/>
      </w:r>
      <w:r>
        <w:t xml:space="preserve"> 30</w:t>
      </w:r>
    </w:p>
    <w:p w14:paraId="463D35D2" w14:textId="6378E255" w:rsidR="0025242B" w:rsidRDefault="0025242B">
      <w:pPr>
        <w:pStyle w:val="Index1"/>
      </w:pPr>
      <w:r w:rsidRPr="00BA3324">
        <w:t>Asbestos and Hazardous Materials Surveys</w:t>
      </w:r>
      <w:r w:rsidR="007A1EFD">
        <w:tab/>
      </w:r>
      <w:r>
        <w:t xml:space="preserve"> 57</w:t>
      </w:r>
    </w:p>
    <w:p w14:paraId="3546A530" w14:textId="3AB9E3A2" w:rsidR="0025242B" w:rsidRDefault="0025242B">
      <w:pPr>
        <w:pStyle w:val="Index1"/>
      </w:pPr>
      <w:r w:rsidRPr="00BA3324">
        <w:t>Athlete Medical Files (Expired)</w:t>
      </w:r>
      <w:r w:rsidR="007A1EFD">
        <w:tab/>
      </w:r>
      <w:r>
        <w:t xml:space="preserve"> 77</w:t>
      </w:r>
    </w:p>
    <w:p w14:paraId="723BEB7D" w14:textId="2C61DBD7" w:rsidR="0025242B" w:rsidRDefault="0025242B">
      <w:pPr>
        <w:pStyle w:val="Index1"/>
      </w:pPr>
      <w:r w:rsidRPr="00BA3324">
        <w:t>AUMS Form (Animal Use Medical Screening)</w:t>
      </w:r>
      <w:r w:rsidR="007A1EFD">
        <w:tab/>
      </w:r>
      <w:r>
        <w:t xml:space="preserve"> 129</w:t>
      </w:r>
    </w:p>
    <w:p w14:paraId="7FC61E6E" w14:textId="273879FC" w:rsidR="0025242B" w:rsidRDefault="0025242B">
      <w:pPr>
        <w:pStyle w:val="Index1"/>
      </w:pPr>
      <w:r w:rsidRPr="00BA3324">
        <w:t>Authorization to Use Radioactive Material Files</w:t>
      </w:r>
      <w:r w:rsidR="007A1EFD">
        <w:tab/>
      </w:r>
      <w:r>
        <w:t xml:space="preserve"> 116</w:t>
      </w:r>
    </w:p>
    <w:p w14:paraId="00ABADC5" w14:textId="1573ED7B" w:rsidR="007A1EFD" w:rsidRPr="007A1EFD" w:rsidRDefault="007A1EFD" w:rsidP="007A1EFD">
      <w:pPr>
        <w:pBdr>
          <w:top w:val="single" w:sz="18" w:space="1" w:color="auto"/>
        </w:pBdr>
        <w:rPr>
          <w:color w:val="auto"/>
          <w:sz w:val="24"/>
          <w:szCs w:val="24"/>
        </w:rPr>
      </w:pPr>
      <w:r>
        <w:rPr>
          <w:color w:val="auto"/>
          <w:sz w:val="24"/>
          <w:szCs w:val="24"/>
        </w:rPr>
        <w:t xml:space="preserve">B </w:t>
      </w:r>
    </w:p>
    <w:p w14:paraId="6E8A6442" w14:textId="1F7C5A94" w:rsidR="0025242B" w:rsidRDefault="0025242B">
      <w:pPr>
        <w:pStyle w:val="Index1"/>
      </w:pPr>
      <w:r w:rsidRPr="00BA3324">
        <w:t>Bioassay Tests</w:t>
      </w:r>
      <w:r w:rsidR="007A1EFD">
        <w:tab/>
      </w:r>
      <w:r>
        <w:t xml:space="preserve"> 116</w:t>
      </w:r>
    </w:p>
    <w:p w14:paraId="4E353362" w14:textId="44A8CA3A" w:rsidR="0025242B" w:rsidRDefault="0025242B">
      <w:pPr>
        <w:pStyle w:val="Index1"/>
      </w:pPr>
      <w:r w:rsidRPr="00BA3324">
        <w:t>Biopsy reports (Pathology)</w:t>
      </w:r>
      <w:r w:rsidR="007A1EFD">
        <w:tab/>
      </w:r>
      <w:r>
        <w:t xml:space="preserve"> 112</w:t>
      </w:r>
    </w:p>
    <w:p w14:paraId="6A0116BB" w14:textId="5D6A17DF" w:rsidR="0025242B" w:rsidRDefault="0025242B">
      <w:pPr>
        <w:pStyle w:val="Index1"/>
      </w:pPr>
      <w:r w:rsidRPr="00BA3324">
        <w:t>Bloodborne Pathogens Control Plan</w:t>
      </w:r>
      <w:r w:rsidR="007A1EFD">
        <w:tab/>
      </w:r>
      <w:r>
        <w:t xml:space="preserve"> 128</w:t>
      </w:r>
    </w:p>
    <w:p w14:paraId="46D205DC" w14:textId="2E8072AD" w:rsidR="0025242B" w:rsidRDefault="0025242B">
      <w:pPr>
        <w:pStyle w:val="Index1"/>
      </w:pPr>
      <w:r w:rsidRPr="00BA3324">
        <w:t>Budget Number Requests</w:t>
      </w:r>
      <w:r w:rsidR="007A1EFD">
        <w:tab/>
      </w:r>
      <w:r>
        <w:t xml:space="preserve"> 136</w:t>
      </w:r>
    </w:p>
    <w:p w14:paraId="0237A16B" w14:textId="1ED29F8B" w:rsidR="0025242B" w:rsidRDefault="0025242B">
      <w:pPr>
        <w:pStyle w:val="Index1"/>
      </w:pPr>
      <w:r w:rsidRPr="00BA3324">
        <w:t>Budget Requests -- Final</w:t>
      </w:r>
      <w:r w:rsidR="007A1EFD">
        <w:tab/>
      </w:r>
      <w:r>
        <w:t xml:space="preserve"> 15</w:t>
      </w:r>
    </w:p>
    <w:p w14:paraId="2B3826D7" w14:textId="45B8B248" w:rsidR="0025242B" w:rsidRDefault="0025242B">
      <w:pPr>
        <w:pStyle w:val="Index1"/>
      </w:pPr>
      <w:r w:rsidRPr="00BA3324">
        <w:t>Budget Revisions</w:t>
      </w:r>
      <w:r w:rsidR="007A1EFD">
        <w:tab/>
      </w:r>
      <w:r>
        <w:t xml:space="preserve"> 137</w:t>
      </w:r>
    </w:p>
    <w:p w14:paraId="2436DCF4" w14:textId="1450C61A" w:rsidR="0025242B" w:rsidRDefault="0025242B">
      <w:pPr>
        <w:pStyle w:val="Index1"/>
      </w:pPr>
      <w:r w:rsidRPr="00BA3324">
        <w:t>Budget Status Summary Report</w:t>
      </w:r>
      <w:r w:rsidR="007A1EFD">
        <w:t xml:space="preserve">, </w:t>
      </w:r>
      <w:r w:rsidRPr="00BA3324">
        <w:t xml:space="preserve"> JUNE REPORT (AM28670-277-229</w:t>
      </w:r>
      <w:r w:rsidR="007A1EFD">
        <w:t xml:space="preserve">, </w:t>
      </w:r>
      <w:r w:rsidRPr="00BA3324">
        <w:t>237-239);(COM)</w:t>
      </w:r>
      <w:r w:rsidR="007A1EFD">
        <w:tab/>
      </w:r>
      <w:r>
        <w:t xml:space="preserve"> 137</w:t>
      </w:r>
    </w:p>
    <w:p w14:paraId="072AF99C" w14:textId="0D854D8B" w:rsidR="007A1EFD" w:rsidRPr="007A1EFD" w:rsidRDefault="007A1EFD" w:rsidP="007A1EFD">
      <w:pPr>
        <w:pBdr>
          <w:top w:val="single" w:sz="18" w:space="1" w:color="auto"/>
        </w:pBdr>
        <w:rPr>
          <w:color w:val="auto"/>
          <w:sz w:val="24"/>
          <w:szCs w:val="24"/>
        </w:rPr>
      </w:pPr>
      <w:r>
        <w:rPr>
          <w:color w:val="auto"/>
          <w:sz w:val="24"/>
          <w:szCs w:val="24"/>
        </w:rPr>
        <w:t>C</w:t>
      </w:r>
    </w:p>
    <w:p w14:paraId="67C734C3" w14:textId="4DFD3D71" w:rsidR="0025242B" w:rsidRDefault="0025242B">
      <w:pPr>
        <w:pStyle w:val="Index1"/>
      </w:pPr>
      <w:r w:rsidRPr="00BA3324">
        <w:t>Change of College/School and/or Major Forms</w:t>
      </w:r>
      <w:r w:rsidR="007A1EFD">
        <w:tab/>
      </w:r>
      <w:r>
        <w:t xml:space="preserve"> 24</w:t>
      </w:r>
    </w:p>
    <w:p w14:paraId="603FF88D" w14:textId="414C6860" w:rsidR="0025242B" w:rsidRDefault="0025242B">
      <w:pPr>
        <w:pStyle w:val="Index1"/>
      </w:pPr>
      <w:r w:rsidRPr="00BA3324">
        <w:t>Chemical Hygiene Plan - Laboratory Specific</w:t>
      </w:r>
      <w:r w:rsidR="007A1EFD">
        <w:tab/>
      </w:r>
      <w:r>
        <w:t xml:space="preserve"> 11</w:t>
      </w:r>
    </w:p>
    <w:p w14:paraId="112F1FA7" w14:textId="46921CF1" w:rsidR="0025242B" w:rsidRDefault="0025242B">
      <w:pPr>
        <w:pStyle w:val="Index1"/>
      </w:pPr>
      <w:r w:rsidRPr="00BA3324">
        <w:t>Chemical Inventory</w:t>
      </w:r>
      <w:r w:rsidR="007A1EFD">
        <w:tab/>
      </w:r>
      <w:r>
        <w:t xml:space="preserve"> 120</w:t>
      </w:r>
    </w:p>
    <w:p w14:paraId="57DE08C2" w14:textId="6E15AC6D" w:rsidR="0025242B" w:rsidRDefault="0025242B">
      <w:pPr>
        <w:pStyle w:val="Index1"/>
      </w:pPr>
      <w:r w:rsidRPr="00BA3324">
        <w:t>Chemical Waste Collection Request Forms</w:t>
      </w:r>
      <w:r w:rsidR="007A1EFD">
        <w:tab/>
      </w:r>
      <w:r>
        <w:t xml:space="preserve"> 121</w:t>
      </w:r>
    </w:p>
    <w:p w14:paraId="7C02D210" w14:textId="10049328" w:rsidR="0025242B" w:rsidRDefault="0025242B">
      <w:pPr>
        <w:pStyle w:val="Index1"/>
      </w:pPr>
      <w:r w:rsidRPr="00BA3324">
        <w:t>Client Case Files - 10 And Younger</w:t>
      </w:r>
      <w:r w:rsidR="007A1EFD">
        <w:tab/>
      </w:r>
      <w:r>
        <w:t xml:space="preserve"> 97</w:t>
      </w:r>
    </w:p>
    <w:p w14:paraId="1341BCFB" w14:textId="5A873AB2" w:rsidR="0025242B" w:rsidRDefault="0025242B">
      <w:pPr>
        <w:pStyle w:val="Index1"/>
      </w:pPr>
      <w:r w:rsidRPr="00BA3324">
        <w:t>Client Case Files - 11 And Older</w:t>
      </w:r>
      <w:r w:rsidR="007A1EFD">
        <w:tab/>
      </w:r>
      <w:r>
        <w:t xml:space="preserve"> 97</w:t>
      </w:r>
    </w:p>
    <w:p w14:paraId="5BFBA4C0" w14:textId="09131F5F" w:rsidR="0025242B" w:rsidRDefault="0025242B">
      <w:pPr>
        <w:pStyle w:val="Index1"/>
      </w:pPr>
      <w:r w:rsidRPr="00BA3324">
        <w:t>Client Case Files - Adults</w:t>
      </w:r>
      <w:r w:rsidR="007A1EFD">
        <w:tab/>
      </w:r>
      <w:r>
        <w:t xml:space="preserve"> 99</w:t>
      </w:r>
    </w:p>
    <w:p w14:paraId="5FEC4319" w14:textId="52EE7EFC" w:rsidR="0025242B" w:rsidRDefault="0025242B">
      <w:pPr>
        <w:pStyle w:val="Index1"/>
      </w:pPr>
      <w:r w:rsidRPr="00BA3324">
        <w:t>Client Case Files - Minors</w:t>
      </w:r>
      <w:r w:rsidR="007A1EFD">
        <w:tab/>
      </w:r>
      <w:r>
        <w:t xml:space="preserve"> 99</w:t>
      </w:r>
    </w:p>
    <w:p w14:paraId="05D6FEC3" w14:textId="3501DCE2" w:rsidR="0025242B" w:rsidRDefault="0025242B">
      <w:pPr>
        <w:pStyle w:val="Index1"/>
      </w:pPr>
      <w:r w:rsidRPr="00BA3324">
        <w:t>Client Case Files - pre 2009</w:t>
      </w:r>
      <w:r w:rsidR="007A1EFD">
        <w:tab/>
      </w:r>
      <w:r>
        <w:t xml:space="preserve"> 98</w:t>
      </w:r>
    </w:p>
    <w:p w14:paraId="23F828CD" w14:textId="0BED4976" w:rsidR="0025242B" w:rsidRDefault="0025242B">
      <w:pPr>
        <w:pStyle w:val="Index1"/>
      </w:pPr>
      <w:r w:rsidRPr="00BA3324">
        <w:t>Client Case Files (Newborns - 5 yrs old)</w:t>
      </w:r>
      <w:r w:rsidR="007A1EFD">
        <w:tab/>
      </w:r>
      <w:r>
        <w:t xml:space="preserve"> 114</w:t>
      </w:r>
    </w:p>
    <w:p w14:paraId="02420F87" w14:textId="7902E23C" w:rsidR="0025242B" w:rsidRDefault="0025242B">
      <w:pPr>
        <w:pStyle w:val="Index1"/>
      </w:pPr>
      <w:r w:rsidRPr="00BA3324">
        <w:t>Client Folders/Surveys - Final Report</w:t>
      </w:r>
      <w:r w:rsidR="007A1EFD">
        <w:tab/>
      </w:r>
      <w:r>
        <w:t xml:space="preserve"> 133</w:t>
      </w:r>
    </w:p>
    <w:p w14:paraId="3B5A535C" w14:textId="77712E9B" w:rsidR="0025242B" w:rsidRDefault="0025242B">
      <w:pPr>
        <w:pStyle w:val="Index1"/>
      </w:pPr>
      <w:r w:rsidRPr="00BA3324">
        <w:t>Close Out Documents</w:t>
      </w:r>
      <w:r w:rsidR="007A1EFD">
        <w:tab/>
      </w:r>
      <w:r>
        <w:t xml:space="preserve"> 57</w:t>
      </w:r>
    </w:p>
    <w:p w14:paraId="133CB570" w14:textId="7CDBCFD2" w:rsidR="0025242B" w:rsidRDefault="0025242B">
      <w:pPr>
        <w:pStyle w:val="Index1"/>
      </w:pPr>
      <w:r w:rsidRPr="00BA3324">
        <w:t>Collection Accession Records</w:t>
      </w:r>
      <w:r w:rsidR="007A1EFD">
        <w:tab/>
      </w:r>
      <w:r>
        <w:t xml:space="preserve"> 96</w:t>
      </w:r>
    </w:p>
    <w:p w14:paraId="1B0938F8" w14:textId="5634EA72" w:rsidR="0025242B" w:rsidRDefault="0025242B">
      <w:pPr>
        <w:pStyle w:val="Index1"/>
      </w:pPr>
      <w:r w:rsidRPr="00BA3324">
        <w:t>Commercial Projects - Wind Tunnel Test Data and Photograph - ITAR Regulated</w:t>
      </w:r>
      <w:r w:rsidR="007A1EFD">
        <w:tab/>
      </w:r>
      <w:r>
        <w:t xml:space="preserve"> 101</w:t>
      </w:r>
    </w:p>
    <w:p w14:paraId="4BDB4D2C" w14:textId="62DBA501" w:rsidR="0025242B" w:rsidRDefault="0025242B">
      <w:pPr>
        <w:pStyle w:val="Index1"/>
      </w:pPr>
      <w:r w:rsidRPr="00BA3324">
        <w:t>Commercial Proj</w:t>
      </w:r>
      <w:r w:rsidR="007A1EFD">
        <w:t>ects - Wind Tunnel Test Raw Data,</w:t>
      </w:r>
      <w:r w:rsidRPr="00BA3324">
        <w:t xml:space="preserve"> Data Reduction Notebook</w:t>
      </w:r>
      <w:r w:rsidR="007A1EFD">
        <w:t xml:space="preserve">, </w:t>
      </w:r>
      <w:r w:rsidRPr="00BA3324">
        <w:t xml:space="preserve"> and Final Report</w:t>
      </w:r>
      <w:r w:rsidR="007A1EFD">
        <w:tab/>
      </w:r>
      <w:r>
        <w:t xml:space="preserve"> 101</w:t>
      </w:r>
    </w:p>
    <w:p w14:paraId="372C6AF9" w14:textId="3BBFFEBF" w:rsidR="0025242B" w:rsidRDefault="0025242B">
      <w:pPr>
        <w:pStyle w:val="Index1"/>
      </w:pPr>
      <w:r w:rsidRPr="00BA3324">
        <w:t>Compensation Plan</w:t>
      </w:r>
      <w:r w:rsidR="007A1EFD">
        <w:tab/>
      </w:r>
      <w:r>
        <w:t xml:space="preserve"> 65</w:t>
      </w:r>
    </w:p>
    <w:p w14:paraId="3E10B211" w14:textId="4ADF8B90" w:rsidR="0025242B" w:rsidRDefault="0025242B">
      <w:pPr>
        <w:pStyle w:val="Index1"/>
      </w:pPr>
      <w:r w:rsidRPr="00BA3324">
        <w:t>Conflict of Interest Files (COI)</w:t>
      </w:r>
      <w:r w:rsidR="007A1EFD">
        <w:tab/>
      </w:r>
      <w:r>
        <w:t xml:space="preserve"> 45</w:t>
      </w:r>
    </w:p>
    <w:p w14:paraId="218C0753" w14:textId="1A062E9C" w:rsidR="0025242B" w:rsidRDefault="0025242B">
      <w:pPr>
        <w:pStyle w:val="Index1"/>
      </w:pPr>
      <w:r w:rsidRPr="00BA3324">
        <w:t>Consent Forms (Adults)--Professional Services Rendered by a Psychologist</w:t>
      </w:r>
      <w:r w:rsidR="007A1EFD">
        <w:tab/>
      </w:r>
      <w:r>
        <w:t xml:space="preserve"> 16</w:t>
      </w:r>
    </w:p>
    <w:p w14:paraId="1401CA21" w14:textId="275CB2C8" w:rsidR="0025242B" w:rsidRDefault="0025242B" w:rsidP="00D16ABE">
      <w:pPr>
        <w:pStyle w:val="Index2"/>
      </w:pPr>
      <w:r w:rsidRPr="00BA3324">
        <w:rPr>
          <w:rFonts w:eastAsia="Arial" w:cstheme="minorHAnsi"/>
        </w:rPr>
        <w:t>Consent Forms for Research</w:t>
      </w:r>
      <w:r w:rsidR="00D16ABE">
        <w:t xml:space="preserve">: </w:t>
      </w:r>
      <w:r w:rsidR="00D16ABE" w:rsidRPr="00BA3324">
        <w:rPr>
          <w:rFonts w:eastAsia="Arial" w:cstheme="minorHAnsi"/>
        </w:rPr>
        <w:t>Human Subjects Research</w:t>
      </w:r>
      <w:r w:rsidR="007A1EFD">
        <w:tab/>
      </w:r>
      <w:r w:rsidR="00D16ABE">
        <w:t xml:space="preserve"> 16</w:t>
      </w:r>
    </w:p>
    <w:p w14:paraId="4F245428" w14:textId="795F6D91" w:rsidR="0025242B" w:rsidRDefault="0025242B">
      <w:pPr>
        <w:pStyle w:val="Index1"/>
      </w:pPr>
      <w:r w:rsidRPr="00BA3324">
        <w:t>Contaminated Site Files</w:t>
      </w:r>
      <w:r w:rsidR="007A1EFD">
        <w:tab/>
      </w:r>
      <w:r>
        <w:t xml:space="preserve"> 121</w:t>
      </w:r>
    </w:p>
    <w:p w14:paraId="3FBD6729" w14:textId="2D8C15FE" w:rsidR="0025242B" w:rsidRDefault="0025242B">
      <w:pPr>
        <w:pStyle w:val="Index1"/>
      </w:pPr>
      <w:r w:rsidRPr="00BA3324">
        <w:t>Contingency Plans</w:t>
      </w:r>
      <w:r w:rsidR="007A1EFD">
        <w:tab/>
      </w:r>
      <w:r>
        <w:t xml:space="preserve"> 121</w:t>
      </w:r>
    </w:p>
    <w:p w14:paraId="602B678F" w14:textId="60E43615" w:rsidR="0025242B" w:rsidRDefault="0025242B">
      <w:pPr>
        <w:pStyle w:val="Index1"/>
      </w:pPr>
      <w:r w:rsidRPr="00BA3324">
        <w:t>Continuing Education Course Records</w:t>
      </w:r>
      <w:r w:rsidR="007A1EFD">
        <w:tab/>
      </w:r>
      <w:r>
        <w:t xml:space="preserve"> 24</w:t>
      </w:r>
    </w:p>
    <w:p w14:paraId="7C30C6B7" w14:textId="2A5BC4AE" w:rsidR="0025242B" w:rsidRDefault="0025242B">
      <w:pPr>
        <w:pStyle w:val="Index1"/>
      </w:pPr>
      <w:r w:rsidRPr="00BA3324">
        <w:t>Course Materials</w:t>
      </w:r>
      <w:r w:rsidR="007A1EFD">
        <w:tab/>
      </w:r>
      <w:r>
        <w:t xml:space="preserve"> 14</w:t>
      </w:r>
    </w:p>
    <w:p w14:paraId="76445EA7" w14:textId="798FAA84" w:rsidR="0025242B" w:rsidRDefault="0025242B">
      <w:pPr>
        <w:pStyle w:val="Index1"/>
      </w:pPr>
      <w:r w:rsidRPr="00BA3324">
        <w:t>Cryopreservation Log</w:t>
      </w:r>
      <w:r w:rsidR="007A1EFD">
        <w:tab/>
      </w:r>
      <w:r>
        <w:t xml:space="preserve"> 106</w:t>
      </w:r>
    </w:p>
    <w:p w14:paraId="671493D8" w14:textId="20164C1C" w:rsidR="007A1EFD" w:rsidRPr="007A1EFD" w:rsidRDefault="007A1EFD" w:rsidP="007A1EFD">
      <w:pPr>
        <w:pBdr>
          <w:top w:val="single" w:sz="18" w:space="1" w:color="auto"/>
        </w:pBdr>
        <w:rPr>
          <w:color w:val="auto"/>
          <w:sz w:val="24"/>
          <w:szCs w:val="24"/>
        </w:rPr>
      </w:pPr>
      <w:r>
        <w:rPr>
          <w:color w:val="auto"/>
          <w:sz w:val="24"/>
          <w:szCs w:val="24"/>
        </w:rPr>
        <w:t xml:space="preserve">D </w:t>
      </w:r>
    </w:p>
    <w:p w14:paraId="37F01665" w14:textId="4923377D" w:rsidR="0025242B" w:rsidRDefault="0025242B">
      <w:pPr>
        <w:pStyle w:val="Index1"/>
      </w:pPr>
      <w:r w:rsidRPr="00BA3324">
        <w:t>Data Subject Request - Complete</w:t>
      </w:r>
      <w:r w:rsidR="007A1EFD">
        <w:tab/>
      </w:r>
      <w:r>
        <w:t xml:space="preserve"> 34</w:t>
      </w:r>
    </w:p>
    <w:p w14:paraId="1097DF8F" w14:textId="55E493CF" w:rsidR="0025242B" w:rsidRDefault="0025242B">
      <w:pPr>
        <w:pStyle w:val="Index1"/>
      </w:pPr>
      <w:r w:rsidRPr="00BA3324">
        <w:t>Data Subject Request - Complete</w:t>
      </w:r>
      <w:r w:rsidR="007A1EFD">
        <w:t xml:space="preserve">, </w:t>
      </w:r>
      <w:r w:rsidRPr="00BA3324">
        <w:t>Referred to Another Office</w:t>
      </w:r>
      <w:r w:rsidR="007A1EFD">
        <w:tab/>
      </w:r>
      <w:r>
        <w:t xml:space="preserve"> 34</w:t>
      </w:r>
    </w:p>
    <w:p w14:paraId="2D6833A3" w14:textId="39374133" w:rsidR="0025242B" w:rsidRDefault="0025242B">
      <w:pPr>
        <w:pStyle w:val="Index1"/>
      </w:pPr>
      <w:r w:rsidRPr="00BA3324">
        <w:t>Data Subject Request - Incomplete</w:t>
      </w:r>
      <w:r w:rsidR="007A1EFD">
        <w:tab/>
      </w:r>
      <w:r>
        <w:t xml:space="preserve"> 35</w:t>
      </w:r>
    </w:p>
    <w:p w14:paraId="1191C105" w14:textId="33FE670B" w:rsidR="0025242B" w:rsidRDefault="0025242B">
      <w:pPr>
        <w:pStyle w:val="Index1"/>
      </w:pPr>
      <w:r w:rsidRPr="00BA3324">
        <w:t>Deck Logs</w:t>
      </w:r>
      <w:r w:rsidR="007A1EFD">
        <w:tab/>
      </w:r>
      <w:r>
        <w:t xml:space="preserve"> 140</w:t>
      </w:r>
    </w:p>
    <w:p w14:paraId="1FA69743" w14:textId="13686D2D" w:rsidR="0025242B" w:rsidRDefault="0025242B">
      <w:pPr>
        <w:pStyle w:val="Index1"/>
      </w:pPr>
      <w:r w:rsidRPr="00BA3324">
        <w:t>Default Notice</w:t>
      </w:r>
      <w:r w:rsidR="007A1EFD">
        <w:tab/>
      </w:r>
      <w:r>
        <w:t xml:space="preserve"> 53</w:t>
      </w:r>
    </w:p>
    <w:p w14:paraId="5505B2E4" w14:textId="7EF7359C" w:rsidR="0025242B" w:rsidRDefault="0025242B">
      <w:pPr>
        <w:pStyle w:val="Index1"/>
      </w:pPr>
      <w:r w:rsidRPr="00BA3324">
        <w:t>Department of Transportation Files</w:t>
      </w:r>
      <w:r w:rsidR="007A1EFD">
        <w:tab/>
      </w:r>
      <w:r>
        <w:t xml:space="preserve"> 122</w:t>
      </w:r>
    </w:p>
    <w:p w14:paraId="56ACAE97" w14:textId="1BADD6D0" w:rsidR="0025242B" w:rsidRDefault="0025242B">
      <w:pPr>
        <w:pStyle w:val="Index1"/>
      </w:pPr>
      <w:r w:rsidRPr="00BA3324">
        <w:t>Departmental Health and Safety Manual</w:t>
      </w:r>
      <w:r w:rsidR="007A1EFD">
        <w:tab/>
      </w:r>
      <w:r>
        <w:t xml:space="preserve"> 12</w:t>
      </w:r>
    </w:p>
    <w:p w14:paraId="39B2C7EC" w14:textId="3C173D56" w:rsidR="0025242B" w:rsidRDefault="0025242B">
      <w:pPr>
        <w:pStyle w:val="Index1"/>
      </w:pPr>
      <w:r w:rsidRPr="00BA3324">
        <w:t>Diagnostic Animal Specimens</w:t>
      </w:r>
      <w:r w:rsidR="007A1EFD">
        <w:tab/>
      </w:r>
      <w:r>
        <w:t xml:space="preserve"> 105</w:t>
      </w:r>
    </w:p>
    <w:p w14:paraId="1AAC863F" w14:textId="1E5809F5" w:rsidR="0025242B" w:rsidRDefault="0025242B">
      <w:pPr>
        <w:pStyle w:val="Index1"/>
      </w:pPr>
      <w:r w:rsidRPr="00BA3324">
        <w:t>Disciplinary Cases</w:t>
      </w:r>
      <w:r w:rsidR="007A1EFD">
        <w:tab/>
      </w:r>
      <w:r>
        <w:t xml:space="preserve"> 84</w:t>
      </w:r>
    </w:p>
    <w:p w14:paraId="67A6ECBC" w14:textId="5F7DDAB6" w:rsidR="0025242B" w:rsidRDefault="0025242B">
      <w:pPr>
        <w:pStyle w:val="Index1"/>
      </w:pPr>
      <w:r w:rsidRPr="00BA3324">
        <w:t>Diving Information Files</w:t>
      </w:r>
      <w:r w:rsidR="007A1EFD">
        <w:tab/>
      </w:r>
      <w:r>
        <w:t xml:space="preserve"> 128</w:t>
      </w:r>
    </w:p>
    <w:p w14:paraId="09D4DDF0" w14:textId="76C4F9D0" w:rsidR="0025242B" w:rsidRDefault="0025242B">
      <w:pPr>
        <w:pStyle w:val="Index1"/>
      </w:pPr>
      <w:r w:rsidRPr="00BA3324">
        <w:t>Donor Cards</w:t>
      </w:r>
      <w:r w:rsidR="007A1EFD">
        <w:tab/>
      </w:r>
      <w:r>
        <w:t xml:space="preserve"> 97</w:t>
      </w:r>
    </w:p>
    <w:p w14:paraId="4652FA68" w14:textId="78CCF6B6" w:rsidR="0025242B" w:rsidRDefault="0025242B">
      <w:pPr>
        <w:pStyle w:val="Index1"/>
      </w:pPr>
      <w:r w:rsidRPr="00BA3324">
        <w:t>Donor Files</w:t>
      </w:r>
      <w:r w:rsidR="007A1EFD">
        <w:tab/>
      </w:r>
      <w:r>
        <w:t xml:space="preserve"> 28</w:t>
      </w:r>
    </w:p>
    <w:p w14:paraId="785D46CA" w14:textId="25034E0F" w:rsidR="0025242B" w:rsidRDefault="0025242B">
      <w:pPr>
        <w:pStyle w:val="Index1"/>
      </w:pPr>
      <w:r w:rsidRPr="00BA3324">
        <w:t>Dosimetry Data/Records</w:t>
      </w:r>
      <w:r w:rsidR="007A1EFD">
        <w:tab/>
      </w:r>
      <w:r>
        <w:t xml:space="preserve"> 117</w:t>
      </w:r>
    </w:p>
    <w:p w14:paraId="5769EB63" w14:textId="70779721" w:rsidR="007A1EFD" w:rsidRPr="007A1EFD" w:rsidRDefault="007A1EFD" w:rsidP="007A1EFD">
      <w:pPr>
        <w:pBdr>
          <w:top w:val="single" w:sz="18" w:space="1" w:color="auto"/>
        </w:pBdr>
        <w:rPr>
          <w:color w:val="auto"/>
          <w:sz w:val="24"/>
          <w:szCs w:val="24"/>
        </w:rPr>
      </w:pPr>
      <w:r>
        <w:rPr>
          <w:color w:val="auto"/>
          <w:sz w:val="24"/>
          <w:szCs w:val="24"/>
        </w:rPr>
        <w:t xml:space="preserve">E </w:t>
      </w:r>
    </w:p>
    <w:p w14:paraId="2D719983" w14:textId="65D92B95" w:rsidR="0025242B" w:rsidRDefault="0025242B">
      <w:pPr>
        <w:pStyle w:val="Index1"/>
      </w:pPr>
      <w:r w:rsidRPr="00BA3324">
        <w:t>E-3 Status Folder</w:t>
      </w:r>
      <w:r w:rsidR="007A1EFD">
        <w:tab/>
      </w:r>
      <w:r>
        <w:t xml:space="preserve"> 40</w:t>
      </w:r>
    </w:p>
    <w:p w14:paraId="7A1B003E" w14:textId="1D44765F" w:rsidR="0025242B" w:rsidRDefault="0025242B">
      <w:pPr>
        <w:pStyle w:val="Index1"/>
      </w:pPr>
      <w:r w:rsidRPr="00BA3324">
        <w:t>Educational Staff Associate – Residency Certificate</w:t>
      </w:r>
      <w:r w:rsidR="007A1EFD">
        <w:tab/>
      </w:r>
      <w:r>
        <w:t xml:space="preserve"> 100</w:t>
      </w:r>
    </w:p>
    <w:p w14:paraId="78E53990" w14:textId="04094C70" w:rsidR="0025242B" w:rsidRDefault="0025242B">
      <w:pPr>
        <w:pStyle w:val="Index1"/>
      </w:pPr>
      <w:r w:rsidRPr="00BA3324">
        <w:t>Effort Statements</w:t>
      </w:r>
      <w:r w:rsidR="007A1EFD">
        <w:tab/>
      </w:r>
      <w:r>
        <w:t xml:space="preserve"> 64</w:t>
      </w:r>
    </w:p>
    <w:p w14:paraId="0CDE5103" w14:textId="12DEA652" w:rsidR="0025242B" w:rsidRDefault="0025242B">
      <w:pPr>
        <w:pStyle w:val="Index1"/>
      </w:pPr>
      <w:r w:rsidRPr="00BA3324">
        <w:t>Electronic Client Case Files 13 Years and Younger</w:t>
      </w:r>
      <w:r w:rsidR="007A1EFD">
        <w:tab/>
      </w:r>
      <w:r>
        <w:t xml:space="preserve"> 98</w:t>
      </w:r>
    </w:p>
    <w:p w14:paraId="47D691C4" w14:textId="333CCB34" w:rsidR="0025242B" w:rsidRDefault="0025242B">
      <w:pPr>
        <w:pStyle w:val="Index1"/>
      </w:pPr>
      <w:r w:rsidRPr="00BA3324">
        <w:t>Embryonic Stem Cell Research Oversight Research Application Files - Approved</w:t>
      </w:r>
      <w:r w:rsidR="007A1EFD">
        <w:tab/>
      </w:r>
      <w:r>
        <w:t xml:space="preserve"> 46</w:t>
      </w:r>
    </w:p>
    <w:p w14:paraId="0DA2F674" w14:textId="147B1B86" w:rsidR="0025242B" w:rsidRDefault="0025242B">
      <w:pPr>
        <w:pStyle w:val="Index1"/>
      </w:pPr>
      <w:r w:rsidRPr="00BA3324">
        <w:t>Environmental Enhancement Calendars</w:t>
      </w:r>
      <w:r w:rsidR="007A1EFD">
        <w:tab/>
      </w:r>
      <w:r>
        <w:t xml:space="preserve"> 38</w:t>
      </w:r>
    </w:p>
    <w:p w14:paraId="3FD58959" w14:textId="7267B280" w:rsidR="0025242B" w:rsidRDefault="0025242B">
      <w:pPr>
        <w:pStyle w:val="Index1"/>
      </w:pPr>
      <w:r w:rsidRPr="00BA3324">
        <w:t>Equipment and Occupancy Log Books</w:t>
      </w:r>
      <w:r w:rsidR="007A1EFD">
        <w:tab/>
      </w:r>
      <w:r>
        <w:t xml:space="preserve"> 102</w:t>
      </w:r>
    </w:p>
    <w:p w14:paraId="7E02E090" w14:textId="6976461C" w:rsidR="0025242B" w:rsidRDefault="0025242B">
      <w:pPr>
        <w:pStyle w:val="Index1"/>
      </w:pPr>
      <w:r w:rsidRPr="00BA3324">
        <w:t>Export Control Records for Grants/Contracts</w:t>
      </w:r>
      <w:r w:rsidR="007A1EFD">
        <w:tab/>
      </w:r>
      <w:r>
        <w:t xml:space="preserve"> 17</w:t>
      </w:r>
    </w:p>
    <w:p w14:paraId="69753A3F" w14:textId="2BC24BF2" w:rsidR="007A1EFD" w:rsidRPr="007A1EFD" w:rsidRDefault="007A1EFD" w:rsidP="007A1EFD">
      <w:pPr>
        <w:pBdr>
          <w:top w:val="single" w:sz="18" w:space="1" w:color="auto"/>
        </w:pBdr>
        <w:rPr>
          <w:color w:val="auto"/>
          <w:sz w:val="24"/>
          <w:szCs w:val="24"/>
        </w:rPr>
      </w:pPr>
      <w:r>
        <w:rPr>
          <w:color w:val="auto"/>
          <w:sz w:val="24"/>
          <w:szCs w:val="24"/>
        </w:rPr>
        <w:t xml:space="preserve">F </w:t>
      </w:r>
    </w:p>
    <w:p w14:paraId="4F6DEE38" w14:textId="6B52FB07" w:rsidR="0025242B" w:rsidRDefault="0025242B">
      <w:pPr>
        <w:pStyle w:val="Index1"/>
      </w:pPr>
      <w:r w:rsidRPr="00BA3324">
        <w:t>Faculty Reviews</w:t>
      </w:r>
      <w:r w:rsidR="007A1EFD">
        <w:tab/>
      </w:r>
      <w:r>
        <w:t xml:space="preserve"> 21</w:t>
      </w:r>
    </w:p>
    <w:p w14:paraId="4758C890" w14:textId="514DCFDF" w:rsidR="0025242B" w:rsidRDefault="0025242B">
      <w:pPr>
        <w:pStyle w:val="Index1"/>
      </w:pPr>
      <w:r w:rsidRPr="00BA3324">
        <w:t>Final Orders/Declaratory Orders Index</w:t>
      </w:r>
      <w:r w:rsidR="007A1EFD">
        <w:tab/>
      </w:r>
      <w:r>
        <w:t xml:space="preserve"> 31</w:t>
      </w:r>
    </w:p>
    <w:p w14:paraId="34131D92" w14:textId="1118C237" w:rsidR="0025242B" w:rsidRDefault="0025242B">
      <w:pPr>
        <w:pStyle w:val="Index1"/>
      </w:pPr>
      <w:r w:rsidRPr="00BA3324">
        <w:t>Financial Aid Applications -- Enrolled</w:t>
      </w:r>
      <w:r w:rsidR="007A1EFD">
        <w:tab/>
      </w:r>
      <w:r>
        <w:t xml:space="preserve"> 86</w:t>
      </w:r>
    </w:p>
    <w:p w14:paraId="5C623B09" w14:textId="0282D2A4" w:rsidR="0025242B" w:rsidRDefault="0025242B">
      <w:pPr>
        <w:pStyle w:val="Index1"/>
      </w:pPr>
      <w:r w:rsidRPr="00BA3324">
        <w:t>Fraud Files</w:t>
      </w:r>
      <w:r w:rsidR="007A1EFD">
        <w:tab/>
      </w:r>
      <w:r>
        <w:t xml:space="preserve"> 81</w:t>
      </w:r>
    </w:p>
    <w:p w14:paraId="406A00E7" w14:textId="45DC737F" w:rsidR="007A1EFD" w:rsidRPr="007A1EFD" w:rsidRDefault="007A1EFD" w:rsidP="007A1EFD">
      <w:pPr>
        <w:pBdr>
          <w:top w:val="single" w:sz="18" w:space="1" w:color="auto"/>
        </w:pBdr>
        <w:rPr>
          <w:color w:val="auto"/>
          <w:sz w:val="24"/>
          <w:szCs w:val="24"/>
        </w:rPr>
      </w:pPr>
      <w:r>
        <w:rPr>
          <w:color w:val="auto"/>
          <w:sz w:val="24"/>
          <w:szCs w:val="24"/>
        </w:rPr>
        <w:t xml:space="preserve">G </w:t>
      </w:r>
    </w:p>
    <w:p w14:paraId="3F7FAFAC" w14:textId="0FDA2FD7" w:rsidR="0025242B" w:rsidRDefault="0025242B">
      <w:pPr>
        <w:pStyle w:val="Index1"/>
      </w:pPr>
      <w:r w:rsidRPr="00BA3324">
        <w:t>Gold Slips and Logs</w:t>
      </w:r>
      <w:r w:rsidR="007A1EFD">
        <w:tab/>
      </w:r>
      <w:r>
        <w:t xml:space="preserve"> 10</w:t>
      </w:r>
    </w:p>
    <w:p w14:paraId="20832670" w14:textId="0121969D" w:rsidR="0025242B" w:rsidRDefault="0025242B">
      <w:pPr>
        <w:pStyle w:val="Index1"/>
      </w:pPr>
      <w:r w:rsidRPr="00BA3324">
        <w:t>Grade Appeals and Grievance Files</w:t>
      </w:r>
      <w:r w:rsidR="007A1EFD">
        <w:tab/>
      </w:r>
      <w:r>
        <w:t xml:space="preserve"> 25</w:t>
      </w:r>
    </w:p>
    <w:p w14:paraId="62665F11" w14:textId="6EFCE28A" w:rsidR="0025242B" w:rsidRDefault="0025242B">
      <w:pPr>
        <w:pStyle w:val="Index1"/>
      </w:pPr>
      <w:r w:rsidRPr="00BA3324">
        <w:t>Grade Books</w:t>
      </w:r>
      <w:r w:rsidR="007A1EFD">
        <w:tab/>
      </w:r>
      <w:r>
        <w:t xml:space="preserve"> 26</w:t>
      </w:r>
    </w:p>
    <w:p w14:paraId="0C59FADA" w14:textId="6967EED7" w:rsidR="0025242B" w:rsidRDefault="0025242B">
      <w:pPr>
        <w:pStyle w:val="Index1"/>
      </w:pPr>
      <w:r w:rsidRPr="00BA3324">
        <w:t>Graduate Program Patient Charts</w:t>
      </w:r>
      <w:r w:rsidR="007A1EFD">
        <w:tab/>
      </w:r>
      <w:r>
        <w:t xml:space="preserve"> 10</w:t>
      </w:r>
    </w:p>
    <w:p w14:paraId="1CC4FF43" w14:textId="2448DF42" w:rsidR="007A1EFD" w:rsidRPr="007A1EFD" w:rsidRDefault="007A1EFD" w:rsidP="007A1EFD">
      <w:pPr>
        <w:pBdr>
          <w:top w:val="single" w:sz="18" w:space="1" w:color="auto"/>
        </w:pBdr>
        <w:rPr>
          <w:color w:val="auto"/>
          <w:sz w:val="24"/>
          <w:szCs w:val="24"/>
        </w:rPr>
      </w:pPr>
      <w:r>
        <w:rPr>
          <w:color w:val="auto"/>
          <w:sz w:val="24"/>
          <w:szCs w:val="24"/>
        </w:rPr>
        <w:t>H</w:t>
      </w:r>
    </w:p>
    <w:p w14:paraId="72F93158" w14:textId="12929759" w:rsidR="0025242B" w:rsidRDefault="0025242B">
      <w:pPr>
        <w:pStyle w:val="Index1"/>
      </w:pPr>
      <w:r w:rsidRPr="00BA3324">
        <w:lastRenderedPageBreak/>
        <w:t>H-1 Status Folder</w:t>
      </w:r>
      <w:r w:rsidR="007A1EFD">
        <w:tab/>
      </w:r>
      <w:r>
        <w:t xml:space="preserve"> 40</w:t>
      </w:r>
    </w:p>
    <w:p w14:paraId="5CE6E6FE" w14:textId="672CBABC" w:rsidR="0025242B" w:rsidRDefault="0025242B">
      <w:pPr>
        <w:pStyle w:val="Index1"/>
      </w:pPr>
      <w:r w:rsidRPr="00BA3324">
        <w:t>Hazard Assessment</w:t>
      </w:r>
      <w:r w:rsidR="007A1EFD">
        <w:tab/>
      </w:r>
      <w:r>
        <w:t xml:space="preserve"> 125</w:t>
      </w:r>
    </w:p>
    <w:p w14:paraId="21387904" w14:textId="61FED254" w:rsidR="0025242B" w:rsidRDefault="0025242B">
      <w:pPr>
        <w:pStyle w:val="Index1"/>
      </w:pPr>
      <w:r w:rsidRPr="00BA3324">
        <w:t>Hazardous Waste Determinations</w:t>
      </w:r>
      <w:r w:rsidR="007A1EFD">
        <w:tab/>
      </w:r>
      <w:r>
        <w:t xml:space="preserve"> 122</w:t>
      </w:r>
    </w:p>
    <w:p w14:paraId="0E8740A9" w14:textId="7A938109" w:rsidR="0025242B" w:rsidRDefault="0025242B">
      <w:pPr>
        <w:pStyle w:val="Index1"/>
      </w:pPr>
      <w:r w:rsidRPr="00BA3324">
        <w:t>Hazardous Waste Disposal Records</w:t>
      </w:r>
      <w:r w:rsidR="007A1EFD">
        <w:tab/>
      </w:r>
      <w:r>
        <w:t xml:space="preserve"> 123</w:t>
      </w:r>
    </w:p>
    <w:p w14:paraId="75C83B54" w14:textId="7519C05F" w:rsidR="0025242B" w:rsidRDefault="0025242B">
      <w:pPr>
        <w:pStyle w:val="Index1"/>
      </w:pPr>
      <w:r w:rsidRPr="00BA3324">
        <w:t>Hazardous Waste Training</w:t>
      </w:r>
      <w:r w:rsidR="007A1EFD">
        <w:tab/>
      </w:r>
      <w:r>
        <w:t xml:space="preserve"> 123</w:t>
      </w:r>
    </w:p>
    <w:p w14:paraId="1D98FE9A" w14:textId="31A23907" w:rsidR="0025242B" w:rsidRDefault="0025242B">
      <w:pPr>
        <w:pStyle w:val="Index1"/>
      </w:pPr>
      <w:r w:rsidRPr="00BA3324">
        <w:t>Human Subjects Research Application - Exemption Determination</w:t>
      </w:r>
      <w:r w:rsidR="007A1EFD">
        <w:tab/>
      </w:r>
      <w:r>
        <w:t xml:space="preserve"> 47</w:t>
      </w:r>
    </w:p>
    <w:p w14:paraId="1B7262A0" w14:textId="62AB806F" w:rsidR="007A1EFD" w:rsidRPr="007A1EFD" w:rsidRDefault="007A1EFD" w:rsidP="007A1EFD">
      <w:pPr>
        <w:pBdr>
          <w:top w:val="single" w:sz="18" w:space="1" w:color="auto"/>
        </w:pBdr>
        <w:rPr>
          <w:color w:val="auto"/>
          <w:sz w:val="24"/>
          <w:szCs w:val="24"/>
        </w:rPr>
      </w:pPr>
      <w:r>
        <w:rPr>
          <w:color w:val="auto"/>
          <w:sz w:val="24"/>
          <w:szCs w:val="24"/>
        </w:rPr>
        <w:t xml:space="preserve">I </w:t>
      </w:r>
    </w:p>
    <w:p w14:paraId="116C21CE" w14:textId="64F4B937" w:rsidR="0025242B" w:rsidRDefault="0025242B">
      <w:pPr>
        <w:pStyle w:val="Index1"/>
      </w:pPr>
      <w:r w:rsidRPr="00BA3324">
        <w:t>Impound Packet</w:t>
      </w:r>
      <w:r w:rsidR="007A1EFD">
        <w:tab/>
      </w:r>
      <w:r>
        <w:t xml:space="preserve"> 53</w:t>
      </w:r>
    </w:p>
    <w:p w14:paraId="7C5996BA" w14:textId="4A6B9062" w:rsidR="0025242B" w:rsidRDefault="0025242B">
      <w:pPr>
        <w:pStyle w:val="Index1"/>
      </w:pPr>
      <w:r w:rsidRPr="00BA3324">
        <w:t>Incident Reports</w:t>
      </w:r>
      <w:r w:rsidR="007A1EFD">
        <w:tab/>
      </w:r>
      <w:r>
        <w:t xml:space="preserve"> 28</w:t>
      </w:r>
    </w:p>
    <w:p w14:paraId="13F854EF" w14:textId="54F5F62B" w:rsidR="0025242B" w:rsidRDefault="0025242B">
      <w:pPr>
        <w:pStyle w:val="Index1"/>
      </w:pPr>
      <w:r w:rsidRPr="00BA3324">
        <w:t>Infringers</w:t>
      </w:r>
      <w:r w:rsidR="007A1EFD">
        <w:tab/>
      </w:r>
      <w:r>
        <w:t xml:space="preserve"> 72</w:t>
      </w:r>
    </w:p>
    <w:p w14:paraId="38DF15F0" w14:textId="22B73449" w:rsidR="0025242B" w:rsidRDefault="0025242B">
      <w:pPr>
        <w:pStyle w:val="Index1"/>
      </w:pPr>
      <w:r w:rsidRPr="00BA3324">
        <w:t>Injection Summary</w:t>
      </w:r>
      <w:r w:rsidR="007A1EFD">
        <w:tab/>
      </w:r>
      <w:r>
        <w:t xml:space="preserve"> 107</w:t>
      </w:r>
    </w:p>
    <w:p w14:paraId="61596C1B" w14:textId="459003CA" w:rsidR="0025242B" w:rsidRDefault="0025242B">
      <w:pPr>
        <w:pStyle w:val="Index1"/>
      </w:pPr>
      <w:r w:rsidRPr="00BA3324">
        <w:t>Inspection/Survey Records</w:t>
      </w:r>
      <w:r w:rsidR="007A1EFD">
        <w:tab/>
      </w:r>
      <w:r>
        <w:t xml:space="preserve"> 12</w:t>
      </w:r>
    </w:p>
    <w:p w14:paraId="3E95326F" w14:textId="0E32B3EA" w:rsidR="0025242B" w:rsidRDefault="0025242B">
      <w:pPr>
        <w:pStyle w:val="Index1"/>
      </w:pPr>
      <w:r w:rsidRPr="00BA3324">
        <w:t>Insurance Certificates</w:t>
      </w:r>
      <w:r w:rsidR="007A1EFD">
        <w:tab/>
      </w:r>
      <w:r>
        <w:t xml:space="preserve"> 72</w:t>
      </w:r>
    </w:p>
    <w:p w14:paraId="7CBC9201" w14:textId="37137CDA" w:rsidR="0025242B" w:rsidRDefault="0025242B">
      <w:pPr>
        <w:pStyle w:val="Index1"/>
      </w:pPr>
      <w:r w:rsidRPr="00BA3324">
        <w:t>Internal Spills Documentation</w:t>
      </w:r>
      <w:r w:rsidR="007A1EFD">
        <w:tab/>
      </w:r>
      <w:r>
        <w:t xml:space="preserve"> 123</w:t>
      </w:r>
    </w:p>
    <w:p w14:paraId="693A2DB7" w14:textId="616D1518" w:rsidR="0025242B" w:rsidRDefault="0025242B">
      <w:pPr>
        <w:pStyle w:val="Index1"/>
      </w:pPr>
      <w:r w:rsidRPr="00BA3324">
        <w:t>Issues Files</w:t>
      </w:r>
      <w:r w:rsidR="007A1EFD">
        <w:tab/>
      </w:r>
      <w:r>
        <w:t xml:space="preserve"> 94</w:t>
      </w:r>
    </w:p>
    <w:p w14:paraId="128F0929" w14:textId="617CCDF5" w:rsidR="007A1EFD" w:rsidRPr="007A1EFD" w:rsidRDefault="007A1EFD" w:rsidP="007A1EFD">
      <w:pPr>
        <w:pBdr>
          <w:top w:val="single" w:sz="18" w:space="1" w:color="auto"/>
        </w:pBdr>
        <w:rPr>
          <w:color w:val="auto"/>
          <w:sz w:val="24"/>
          <w:szCs w:val="24"/>
        </w:rPr>
      </w:pPr>
      <w:r>
        <w:rPr>
          <w:color w:val="auto"/>
          <w:sz w:val="24"/>
          <w:szCs w:val="24"/>
        </w:rPr>
        <w:t xml:space="preserve">J </w:t>
      </w:r>
    </w:p>
    <w:p w14:paraId="77F8C155" w14:textId="6749BAC5" w:rsidR="0025242B" w:rsidRDefault="0025242B">
      <w:pPr>
        <w:pStyle w:val="Index1"/>
      </w:pPr>
      <w:r w:rsidRPr="00BA3324">
        <w:t>J-1 Status Folder</w:t>
      </w:r>
      <w:r w:rsidR="007A1EFD">
        <w:tab/>
      </w:r>
      <w:r>
        <w:t xml:space="preserve"> 41</w:t>
      </w:r>
    </w:p>
    <w:p w14:paraId="62A4FBE5" w14:textId="14E6B182" w:rsidR="007A1EFD" w:rsidRPr="007A1EFD" w:rsidRDefault="007A1EFD" w:rsidP="007A1EFD">
      <w:pPr>
        <w:pBdr>
          <w:top w:val="single" w:sz="18" w:space="1" w:color="auto"/>
        </w:pBdr>
        <w:rPr>
          <w:color w:val="auto"/>
          <w:sz w:val="24"/>
          <w:szCs w:val="24"/>
        </w:rPr>
      </w:pPr>
      <w:r>
        <w:rPr>
          <w:color w:val="auto"/>
          <w:sz w:val="24"/>
          <w:szCs w:val="24"/>
        </w:rPr>
        <w:t>M</w:t>
      </w:r>
    </w:p>
    <w:p w14:paraId="1D1DE3C0" w14:textId="00374028" w:rsidR="0025242B" w:rsidRDefault="0025242B">
      <w:pPr>
        <w:pStyle w:val="Index1"/>
      </w:pPr>
      <w:r w:rsidRPr="00BA3324">
        <w:t>Monitoring System Records</w:t>
      </w:r>
      <w:r w:rsidR="007A1EFD">
        <w:tab/>
      </w:r>
      <w:r>
        <w:t xml:space="preserve"> 106</w:t>
      </w:r>
    </w:p>
    <w:p w14:paraId="7463C792" w14:textId="471638C3" w:rsidR="007A1EFD" w:rsidRPr="007A1EFD" w:rsidRDefault="007A1EFD" w:rsidP="007A1EFD">
      <w:pPr>
        <w:pBdr>
          <w:top w:val="single" w:sz="18" w:space="1" w:color="auto"/>
        </w:pBdr>
        <w:rPr>
          <w:color w:val="auto"/>
          <w:sz w:val="24"/>
          <w:szCs w:val="24"/>
        </w:rPr>
      </w:pPr>
      <w:r>
        <w:rPr>
          <w:color w:val="auto"/>
          <w:sz w:val="24"/>
          <w:szCs w:val="24"/>
        </w:rPr>
        <w:t xml:space="preserve">N </w:t>
      </w:r>
    </w:p>
    <w:p w14:paraId="1EB6F89F" w14:textId="33A5A2D0" w:rsidR="0025242B" w:rsidRDefault="0025242B">
      <w:pPr>
        <w:pStyle w:val="Index1"/>
      </w:pPr>
      <w:r w:rsidRPr="00BA3324">
        <w:t>Non-Cash Gift Records</w:t>
      </w:r>
      <w:r w:rsidR="007A1EFD">
        <w:tab/>
      </w:r>
      <w:r>
        <w:t xml:space="preserve"> 42</w:t>
      </w:r>
    </w:p>
    <w:p w14:paraId="6C6CA441" w14:textId="5374E829" w:rsidR="0025242B" w:rsidRDefault="0025242B">
      <w:pPr>
        <w:pStyle w:val="Index1"/>
      </w:pPr>
      <w:r w:rsidRPr="00BA3324">
        <w:t>Nuclear Reactor Dismantlement</w:t>
      </w:r>
      <w:r w:rsidR="007A1EFD">
        <w:tab/>
      </w:r>
      <w:r>
        <w:t xml:space="preserve"> 118</w:t>
      </w:r>
    </w:p>
    <w:p w14:paraId="5616ADBB" w14:textId="539638FD" w:rsidR="007A1EFD" w:rsidRPr="007A1EFD" w:rsidRDefault="007A1EFD" w:rsidP="007A1EFD">
      <w:pPr>
        <w:pBdr>
          <w:top w:val="single" w:sz="18" w:space="1" w:color="auto"/>
        </w:pBdr>
        <w:rPr>
          <w:color w:val="auto"/>
          <w:sz w:val="24"/>
          <w:szCs w:val="24"/>
        </w:rPr>
      </w:pPr>
      <w:r>
        <w:rPr>
          <w:color w:val="auto"/>
          <w:sz w:val="24"/>
          <w:szCs w:val="24"/>
        </w:rPr>
        <w:t>O</w:t>
      </w:r>
    </w:p>
    <w:p w14:paraId="1EE6502B" w14:textId="21E7D658" w:rsidR="0025242B" w:rsidRDefault="0025242B">
      <w:pPr>
        <w:pStyle w:val="Index1"/>
      </w:pPr>
      <w:r w:rsidRPr="00BA3324">
        <w:t>Occupational Health Recommendations (OHRs)</w:t>
      </w:r>
      <w:r w:rsidR="007A1EFD">
        <w:tab/>
      </w:r>
      <w:r>
        <w:t xml:space="preserve"> 128</w:t>
      </w:r>
    </w:p>
    <w:p w14:paraId="049E5386" w14:textId="14037BB1" w:rsidR="0025242B" w:rsidRDefault="0025242B">
      <w:pPr>
        <w:pStyle w:val="Index1"/>
      </w:pPr>
      <w:r w:rsidRPr="00BA3324">
        <w:t>Official Employee Medical File</w:t>
      </w:r>
      <w:r w:rsidR="007A1EFD">
        <w:tab/>
      </w:r>
      <w:r>
        <w:t xml:space="preserve"> 66</w:t>
      </w:r>
    </w:p>
    <w:p w14:paraId="48F6DD3F" w14:textId="57A1B504" w:rsidR="0025242B" w:rsidRDefault="0025242B">
      <w:pPr>
        <w:pStyle w:val="Index1"/>
      </w:pPr>
      <w:r w:rsidRPr="00BA3324">
        <w:t>On-Campus Job Descriptions</w:t>
      </w:r>
      <w:r w:rsidR="007A1EFD">
        <w:tab/>
      </w:r>
      <w:r>
        <w:t xml:space="preserve"> 87</w:t>
      </w:r>
    </w:p>
    <w:p w14:paraId="4192A21D" w14:textId="2C90514B" w:rsidR="0025242B" w:rsidRDefault="0025242B">
      <w:pPr>
        <w:pStyle w:val="Index1"/>
      </w:pPr>
      <w:r w:rsidRPr="00BA3324">
        <w:t>Operating Budget Request (Final)</w:t>
      </w:r>
      <w:r w:rsidR="007A1EFD">
        <w:tab/>
      </w:r>
      <w:r>
        <w:t xml:space="preserve"> 138</w:t>
      </w:r>
    </w:p>
    <w:p w14:paraId="3161FF6A" w14:textId="7EB30D86" w:rsidR="0025242B" w:rsidRDefault="0025242B">
      <w:pPr>
        <w:pStyle w:val="Index1"/>
      </w:pPr>
      <w:r w:rsidRPr="00BA3324">
        <w:t>OSH Occupational Exposure Monitoring</w:t>
      </w:r>
      <w:r w:rsidR="007A1EFD">
        <w:tab/>
      </w:r>
      <w:r>
        <w:t xml:space="preserve"> 126</w:t>
      </w:r>
    </w:p>
    <w:p w14:paraId="179046EC" w14:textId="3AC40698" w:rsidR="0025242B" w:rsidRDefault="0025242B">
      <w:pPr>
        <w:pStyle w:val="Index1"/>
      </w:pPr>
      <w:r w:rsidRPr="00BA3324">
        <w:t>OWLS</w:t>
      </w:r>
      <w:r w:rsidR="007A1EFD">
        <w:tab/>
      </w:r>
      <w:r>
        <w:t xml:space="preserve"> 67</w:t>
      </w:r>
    </w:p>
    <w:p w14:paraId="76C05403" w14:textId="281DC9C3" w:rsidR="007A1EFD" w:rsidRPr="007A1EFD" w:rsidRDefault="007A1EFD" w:rsidP="007A1EFD">
      <w:pPr>
        <w:pBdr>
          <w:top w:val="single" w:sz="18" w:space="1" w:color="auto"/>
        </w:pBdr>
        <w:rPr>
          <w:color w:val="auto"/>
          <w:sz w:val="24"/>
          <w:szCs w:val="24"/>
        </w:rPr>
      </w:pPr>
      <w:r>
        <w:rPr>
          <w:color w:val="auto"/>
          <w:sz w:val="24"/>
          <w:szCs w:val="24"/>
        </w:rPr>
        <w:t xml:space="preserve">P </w:t>
      </w:r>
    </w:p>
    <w:p w14:paraId="14FD952B" w14:textId="7EF421C4" w:rsidR="0025242B" w:rsidRDefault="0025242B">
      <w:pPr>
        <w:pStyle w:val="Index1"/>
      </w:pPr>
      <w:r w:rsidRPr="00BA3324">
        <w:t>Parking Violations Database</w:t>
      </w:r>
      <w:r w:rsidR="007A1EFD">
        <w:tab/>
      </w:r>
      <w:r>
        <w:t xml:space="preserve"> 54</w:t>
      </w:r>
    </w:p>
    <w:p w14:paraId="5F504665" w14:textId="6FBB421E" w:rsidR="0025242B" w:rsidRDefault="0025242B">
      <w:pPr>
        <w:pStyle w:val="Index1"/>
      </w:pPr>
      <w:r w:rsidRPr="00BA3324">
        <w:t>Participating Responsible Party for Waste Disposal Sites</w:t>
      </w:r>
      <w:r w:rsidR="007A1EFD">
        <w:tab/>
      </w:r>
      <w:r>
        <w:t xml:space="preserve"> 123</w:t>
      </w:r>
    </w:p>
    <w:p w14:paraId="25A97E3D" w14:textId="3DAB3E53" w:rsidR="0025242B" w:rsidRDefault="0025242B">
      <w:pPr>
        <w:pStyle w:val="Index1"/>
      </w:pPr>
      <w:r w:rsidRPr="00BA3324">
        <w:t>Patient Charts</w:t>
      </w:r>
      <w:r w:rsidR="007A1EFD">
        <w:tab/>
      </w:r>
      <w:r>
        <w:t xml:space="preserve"> 10</w:t>
      </w:r>
    </w:p>
    <w:p w14:paraId="725CB310" w14:textId="4EEACF83" w:rsidR="0025242B" w:rsidRDefault="0025242B">
      <w:pPr>
        <w:pStyle w:val="Index1"/>
      </w:pPr>
      <w:r w:rsidRPr="00BA3324">
        <w:t>Patient Release Records</w:t>
      </w:r>
      <w:r w:rsidR="007A1EFD">
        <w:tab/>
      </w:r>
      <w:r>
        <w:t xml:space="preserve"> 118</w:t>
      </w:r>
    </w:p>
    <w:p w14:paraId="694E62E6" w14:textId="0D18E415" w:rsidR="0025242B" w:rsidRDefault="0025242B">
      <w:pPr>
        <w:pStyle w:val="Index1"/>
      </w:pPr>
      <w:r w:rsidRPr="00BA3324">
        <w:t>Payroll Load</w:t>
      </w:r>
      <w:r w:rsidR="007A1EFD">
        <w:tab/>
      </w:r>
      <w:r>
        <w:t xml:space="preserve"> 63</w:t>
      </w:r>
    </w:p>
    <w:p w14:paraId="7F34F595" w14:textId="0DA0053A" w:rsidR="0025242B" w:rsidRDefault="0025242B">
      <w:pPr>
        <w:pStyle w:val="Index1"/>
      </w:pPr>
      <w:r w:rsidRPr="00BA3324">
        <w:t>PCB Program Files</w:t>
      </w:r>
      <w:r w:rsidR="007A1EFD">
        <w:tab/>
      </w:r>
      <w:r>
        <w:t xml:space="preserve"> 124</w:t>
      </w:r>
    </w:p>
    <w:p w14:paraId="2DBE41C7" w14:textId="316CFE03" w:rsidR="0025242B" w:rsidRDefault="0025242B">
      <w:pPr>
        <w:pStyle w:val="Index1"/>
      </w:pPr>
      <w:r w:rsidRPr="00BA3324">
        <w:t>Permanent Student Records/Transcripts (Student Database)</w:t>
      </w:r>
      <w:r w:rsidR="007A1EFD">
        <w:tab/>
      </w:r>
      <w:r>
        <w:t xml:space="preserve"> 83</w:t>
      </w:r>
    </w:p>
    <w:p w14:paraId="76EE3174" w14:textId="30F63FAB" w:rsidR="0025242B" w:rsidRDefault="0025242B">
      <w:pPr>
        <w:pStyle w:val="Index1"/>
      </w:pPr>
      <w:r w:rsidRPr="00BA3324">
        <w:t>Personnel Records for Academic Student Employees (ASE)</w:t>
      </w:r>
      <w:r w:rsidR="007A1EFD">
        <w:tab/>
      </w:r>
      <w:r>
        <w:t xml:space="preserve"> 22</w:t>
      </w:r>
    </w:p>
    <w:p w14:paraId="2AEC17E4" w14:textId="6AC8B462" w:rsidR="0025242B" w:rsidRDefault="0025242B">
      <w:pPr>
        <w:pStyle w:val="Index1"/>
      </w:pPr>
      <w:r w:rsidRPr="00BA3324">
        <w:t>Personnel Records-Official Copy</w:t>
      </w:r>
      <w:r w:rsidR="007A1EFD">
        <w:tab/>
      </w:r>
      <w:r>
        <w:t xml:space="preserve"> 22</w:t>
      </w:r>
    </w:p>
    <w:p w14:paraId="3E5D5D45" w14:textId="60F2947A" w:rsidR="0025242B" w:rsidRDefault="0025242B">
      <w:pPr>
        <w:pStyle w:val="Index1"/>
      </w:pPr>
      <w:r w:rsidRPr="00BA3324">
        <w:t>Petitions and Waivers</w:t>
      </w:r>
      <w:r w:rsidR="007A1EFD">
        <w:tab/>
      </w:r>
      <w:r>
        <w:t xml:space="preserve"> 16</w:t>
      </w:r>
    </w:p>
    <w:p w14:paraId="1ECFF8EF" w14:textId="398F7D62" w:rsidR="0025242B" w:rsidRDefault="00D90661">
      <w:pPr>
        <w:pStyle w:val="Index2"/>
      </w:pPr>
      <w:r>
        <w:rPr>
          <w:rFonts w:eastAsia="Arial" w:cstheme="minorHAnsi"/>
        </w:rPr>
        <w:t xml:space="preserve">Petitions and Waivers: </w:t>
      </w:r>
      <w:r w:rsidR="0025242B" w:rsidRPr="00BA3324">
        <w:rPr>
          <w:rFonts w:eastAsia="Arial" w:cstheme="minorHAnsi"/>
        </w:rPr>
        <w:t>Student</w:t>
      </w:r>
      <w:r w:rsidR="007A1EFD">
        <w:tab/>
      </w:r>
      <w:r w:rsidR="0025242B">
        <w:t xml:space="preserve"> 26</w:t>
      </w:r>
    </w:p>
    <w:p w14:paraId="2B8DACA3" w14:textId="6B2DAFD6" w:rsidR="0025242B" w:rsidRDefault="0025242B">
      <w:pPr>
        <w:pStyle w:val="Index1"/>
      </w:pPr>
      <w:r w:rsidRPr="00BA3324">
        <w:t>Players Files</w:t>
      </w:r>
      <w:r w:rsidR="007A1EFD">
        <w:tab/>
      </w:r>
      <w:r>
        <w:t xml:space="preserve"> 78</w:t>
      </w:r>
    </w:p>
    <w:p w14:paraId="7524AB73" w14:textId="1C1C55C4" w:rsidR="0025242B" w:rsidRDefault="0025242B">
      <w:pPr>
        <w:pStyle w:val="Index1"/>
      </w:pPr>
      <w:r w:rsidRPr="00BA3324">
        <w:t>Players Files--Completed Eligibility</w:t>
      </w:r>
      <w:r w:rsidR="007A1EFD">
        <w:tab/>
      </w:r>
      <w:r>
        <w:t xml:space="preserve"> 79</w:t>
      </w:r>
    </w:p>
    <w:p w14:paraId="1AD24A7F" w14:textId="22123541" w:rsidR="0025242B" w:rsidRDefault="0025242B">
      <w:pPr>
        <w:pStyle w:val="Index1"/>
      </w:pPr>
      <w:r w:rsidRPr="00BA3324">
        <w:t>Policy and Interpretative Statement Indexes</w:t>
      </w:r>
      <w:r w:rsidR="007A1EFD">
        <w:tab/>
      </w:r>
      <w:r>
        <w:t xml:space="preserve"> 32</w:t>
      </w:r>
    </w:p>
    <w:p w14:paraId="1080BD63" w14:textId="0480C17D" w:rsidR="0025242B" w:rsidRDefault="0025242B">
      <w:pPr>
        <w:pStyle w:val="Index1"/>
      </w:pPr>
      <w:r w:rsidRPr="00BA3324">
        <w:t>Prescription Records</w:t>
      </w:r>
      <w:r w:rsidR="007A1EFD">
        <w:tab/>
      </w:r>
      <w:r>
        <w:t xml:space="preserve"> 11</w:t>
      </w:r>
    </w:p>
    <w:p w14:paraId="35EE2AE0" w14:textId="6603E76F" w:rsidR="0025242B" w:rsidRDefault="0025242B">
      <w:pPr>
        <w:pStyle w:val="Index1"/>
      </w:pPr>
      <w:r w:rsidRPr="00BA3324">
        <w:t>Preservation</w:t>
      </w:r>
      <w:r w:rsidR="007A1EFD">
        <w:t>,</w:t>
      </w:r>
      <w:r w:rsidRPr="00BA3324">
        <w:t xml:space="preserve"> Renovation</w:t>
      </w:r>
      <w:r w:rsidR="007A1EFD">
        <w:t xml:space="preserve">, </w:t>
      </w:r>
      <w:r w:rsidRPr="00BA3324">
        <w:t>and Modernization (PRAM) Files</w:t>
      </w:r>
      <w:r w:rsidR="007A1EFD">
        <w:tab/>
      </w:r>
      <w:r>
        <w:t xml:space="preserve"> 55</w:t>
      </w:r>
    </w:p>
    <w:p w14:paraId="5E9ECDA3" w14:textId="57856C05" w:rsidR="0025242B" w:rsidRDefault="0025242B" w:rsidP="00D90661">
      <w:pPr>
        <w:pStyle w:val="Index1"/>
      </w:pPr>
      <w:r w:rsidRPr="00BA3324">
        <w:t>PreWD</w:t>
      </w:r>
      <w:r w:rsidR="00D90661">
        <w:t xml:space="preserve">: </w:t>
      </w:r>
      <w:r w:rsidRPr="00BA3324">
        <w:t>OPUS (Online Payroll Updating System)</w:t>
      </w:r>
      <w:r w:rsidR="007A1EFD">
        <w:tab/>
      </w:r>
      <w:r>
        <w:t xml:space="preserve"> 59</w:t>
      </w:r>
    </w:p>
    <w:p w14:paraId="0D43DB55" w14:textId="4291E573" w:rsidR="0025242B" w:rsidRDefault="0025242B">
      <w:pPr>
        <w:pStyle w:val="Index1"/>
      </w:pPr>
      <w:r w:rsidRPr="00BA3324">
        <w:t>Principal Investigator (PI) Files</w:t>
      </w:r>
      <w:r w:rsidR="007A1EFD">
        <w:tab/>
      </w:r>
      <w:r>
        <w:t xml:space="preserve"> 129</w:t>
      </w:r>
    </w:p>
    <w:p w14:paraId="7F41FBAE" w14:textId="42D9410B" w:rsidR="0025242B" w:rsidRDefault="0025242B">
      <w:pPr>
        <w:pStyle w:val="Index1"/>
      </w:pPr>
      <w:r w:rsidRPr="00BA3324">
        <w:t>Priority Documentation</w:t>
      </w:r>
      <w:r w:rsidR="007A1EFD">
        <w:tab/>
      </w:r>
      <w:r>
        <w:t xml:space="preserve"> 89</w:t>
      </w:r>
    </w:p>
    <w:p w14:paraId="21613E12" w14:textId="76DC0F69" w:rsidR="0025242B" w:rsidRDefault="0025242B">
      <w:pPr>
        <w:pStyle w:val="Index1"/>
      </w:pPr>
      <w:r w:rsidRPr="00BA3324">
        <w:t>Program Client Files</w:t>
      </w:r>
      <w:r w:rsidR="007A1EFD">
        <w:tab/>
      </w:r>
      <w:r>
        <w:t xml:space="preserve"> 109</w:t>
      </w:r>
    </w:p>
    <w:p w14:paraId="62182F03" w14:textId="715B27DB" w:rsidR="007A1EFD" w:rsidRPr="007A1EFD" w:rsidRDefault="007A1EFD" w:rsidP="007A1EFD">
      <w:pPr>
        <w:pBdr>
          <w:top w:val="single" w:sz="18" w:space="1" w:color="auto"/>
        </w:pBdr>
        <w:rPr>
          <w:color w:val="auto"/>
          <w:sz w:val="24"/>
          <w:szCs w:val="24"/>
        </w:rPr>
      </w:pPr>
      <w:r>
        <w:rPr>
          <w:color w:val="auto"/>
          <w:sz w:val="24"/>
          <w:szCs w:val="24"/>
        </w:rPr>
        <w:t xml:space="preserve">R </w:t>
      </w:r>
    </w:p>
    <w:p w14:paraId="2A96F5C2" w14:textId="50CCF678" w:rsidR="0025242B" w:rsidRDefault="0025242B">
      <w:pPr>
        <w:pStyle w:val="Index1"/>
      </w:pPr>
      <w:r w:rsidRPr="00BA3324">
        <w:t>Radiation Machine Documentation</w:t>
      </w:r>
      <w:r w:rsidR="007A1EFD">
        <w:tab/>
      </w:r>
      <w:r>
        <w:t xml:space="preserve"> 119</w:t>
      </w:r>
    </w:p>
    <w:p w14:paraId="7C5ED64F" w14:textId="086E18E3" w:rsidR="0025242B" w:rsidRDefault="0025242B">
      <w:pPr>
        <w:pStyle w:val="Index1"/>
      </w:pPr>
      <w:r w:rsidRPr="00BA3324">
        <w:t>Rate Agreement/Colleges and Universities</w:t>
      </w:r>
      <w:r w:rsidR="007A1EFD">
        <w:tab/>
      </w:r>
      <w:r>
        <w:t xml:space="preserve"> 60</w:t>
      </w:r>
    </w:p>
    <w:p w14:paraId="5D5095CD" w14:textId="38FABC88" w:rsidR="0025242B" w:rsidRDefault="0025242B">
      <w:pPr>
        <w:pStyle w:val="Index1"/>
      </w:pPr>
      <w:r w:rsidRPr="00BA3324">
        <w:t>Request of Leave Taken - 1999 and prior</w:t>
      </w:r>
      <w:r w:rsidR="007A1EFD">
        <w:tab/>
      </w:r>
      <w:r>
        <w:t xml:space="preserve"> 51</w:t>
      </w:r>
    </w:p>
    <w:p w14:paraId="778FB21C" w14:textId="0415933C" w:rsidR="0025242B" w:rsidRDefault="0025242B">
      <w:pPr>
        <w:pStyle w:val="Index1"/>
      </w:pPr>
      <w:r w:rsidRPr="00BA3324">
        <w:rPr>
          <w:iCs/>
        </w:rPr>
        <w:t>Research M</w:t>
      </w:r>
      <w:r w:rsidRPr="00BA3324">
        <w:t>isconduct Allegations- Concluded at Inquiry Stage</w:t>
      </w:r>
      <w:r w:rsidR="007A1EFD">
        <w:tab/>
      </w:r>
      <w:r>
        <w:t xml:space="preserve"> 49</w:t>
      </w:r>
    </w:p>
    <w:p w14:paraId="5EB0D7CD" w14:textId="7BC40F6E" w:rsidR="0025242B" w:rsidRDefault="0025242B">
      <w:pPr>
        <w:pStyle w:val="Index1"/>
      </w:pPr>
      <w:r w:rsidRPr="00BA3324">
        <w:t>Research Misconduct Allegations- Declined or Resolved Prior to Inquiry</w:t>
      </w:r>
      <w:r w:rsidR="007A1EFD">
        <w:tab/>
      </w:r>
      <w:r>
        <w:t xml:space="preserve"> 50</w:t>
      </w:r>
    </w:p>
    <w:p w14:paraId="4153C896" w14:textId="7419BA12" w:rsidR="0025242B" w:rsidRDefault="0025242B">
      <w:pPr>
        <w:pStyle w:val="Index1"/>
      </w:pPr>
      <w:r w:rsidRPr="00BA3324">
        <w:t>Research Misconduct Allegations- Investigation Warranted</w:t>
      </w:r>
      <w:r w:rsidR="007A1EFD">
        <w:tab/>
      </w:r>
      <w:r>
        <w:t xml:space="preserve"> 50</w:t>
      </w:r>
    </w:p>
    <w:p w14:paraId="4642F8A9" w14:textId="2FD9A9D7" w:rsidR="0025242B" w:rsidRDefault="0025242B">
      <w:pPr>
        <w:pStyle w:val="Index1"/>
      </w:pPr>
      <w:r w:rsidRPr="00BA3324">
        <w:t>Respirator Requests</w:t>
      </w:r>
      <w:r w:rsidR="007A1EFD">
        <w:tab/>
      </w:r>
      <w:r>
        <w:t xml:space="preserve"> 127</w:t>
      </w:r>
    </w:p>
    <w:p w14:paraId="61800038" w14:textId="45B11BCE" w:rsidR="007A1EFD" w:rsidRPr="007A1EFD" w:rsidRDefault="007A1EFD" w:rsidP="007A1EFD">
      <w:pPr>
        <w:pBdr>
          <w:top w:val="single" w:sz="18" w:space="1" w:color="auto"/>
        </w:pBdr>
        <w:rPr>
          <w:color w:val="auto"/>
          <w:sz w:val="24"/>
          <w:szCs w:val="24"/>
        </w:rPr>
      </w:pPr>
      <w:r>
        <w:rPr>
          <w:color w:val="auto"/>
          <w:sz w:val="24"/>
          <w:szCs w:val="24"/>
        </w:rPr>
        <w:t xml:space="preserve">S </w:t>
      </w:r>
    </w:p>
    <w:p w14:paraId="124A40E4" w14:textId="1492DEF4" w:rsidR="0025242B" w:rsidRDefault="0025242B">
      <w:pPr>
        <w:pStyle w:val="Index1"/>
      </w:pPr>
      <w:r w:rsidRPr="00BA3324">
        <w:t>Scholarship Files</w:t>
      </w:r>
      <w:r w:rsidR="007A1EFD">
        <w:tab/>
      </w:r>
      <w:r>
        <w:t xml:space="preserve"> 61</w:t>
      </w:r>
    </w:p>
    <w:p w14:paraId="45A827F8" w14:textId="103C9899" w:rsidR="0025242B" w:rsidRDefault="0025242B">
      <w:pPr>
        <w:pStyle w:val="Index1"/>
      </w:pPr>
      <w:r w:rsidRPr="00BA3324">
        <w:t>Sealed Source Leak Tests</w:t>
      </w:r>
      <w:r w:rsidR="007A1EFD">
        <w:tab/>
      </w:r>
      <w:r>
        <w:t xml:space="preserve"> 120</w:t>
      </w:r>
    </w:p>
    <w:p w14:paraId="5F123753" w14:textId="27E80123" w:rsidR="0025242B" w:rsidRDefault="0025242B">
      <w:pPr>
        <w:pStyle w:val="Index1"/>
      </w:pPr>
      <w:r w:rsidRPr="00BA3324">
        <w:t>Ship Construction Files and Blueprints</w:t>
      </w:r>
      <w:r w:rsidR="007A1EFD">
        <w:tab/>
      </w:r>
      <w:r>
        <w:t xml:space="preserve"> 140</w:t>
      </w:r>
    </w:p>
    <w:p w14:paraId="58E14A03" w14:textId="78F1CAE2" w:rsidR="0025242B" w:rsidRDefault="0025242B">
      <w:pPr>
        <w:pStyle w:val="Index1"/>
      </w:pPr>
      <w:r w:rsidRPr="00BA3324">
        <w:t>Site Specific Safety Affidavits</w:t>
      </w:r>
      <w:r w:rsidR="007A1EFD">
        <w:tab/>
      </w:r>
      <w:r>
        <w:t xml:space="preserve"> 13</w:t>
      </w:r>
    </w:p>
    <w:p w14:paraId="55E12D48" w14:textId="1A7AAB36" w:rsidR="0025242B" w:rsidRDefault="0025242B">
      <w:pPr>
        <w:pStyle w:val="Index1"/>
      </w:pPr>
      <w:r w:rsidRPr="00BA3324">
        <w:t>Student Incident Reports</w:t>
      </w:r>
      <w:r w:rsidR="007A1EFD">
        <w:tab/>
      </w:r>
      <w:r>
        <w:t xml:space="preserve"> 85</w:t>
      </w:r>
    </w:p>
    <w:p w14:paraId="3A92F4FB" w14:textId="79381667" w:rsidR="0025242B" w:rsidRDefault="0025242B">
      <w:pPr>
        <w:pStyle w:val="Index1"/>
      </w:pPr>
      <w:r w:rsidRPr="00BA3324">
        <w:t>Survey Records - Radiation Safety</w:t>
      </w:r>
      <w:r w:rsidR="007A1EFD">
        <w:tab/>
      </w:r>
      <w:r>
        <w:t xml:space="preserve"> 13</w:t>
      </w:r>
    </w:p>
    <w:p w14:paraId="7102D18D" w14:textId="46EB7D51" w:rsidR="007A1EFD" w:rsidRPr="007A1EFD" w:rsidRDefault="007A1EFD" w:rsidP="007A1EFD">
      <w:pPr>
        <w:pBdr>
          <w:top w:val="single" w:sz="18" w:space="1" w:color="auto"/>
        </w:pBdr>
        <w:rPr>
          <w:color w:val="auto"/>
          <w:sz w:val="24"/>
          <w:szCs w:val="24"/>
        </w:rPr>
      </w:pPr>
      <w:r>
        <w:rPr>
          <w:color w:val="auto"/>
          <w:sz w:val="24"/>
          <w:szCs w:val="24"/>
        </w:rPr>
        <w:t xml:space="preserve">T </w:t>
      </w:r>
    </w:p>
    <w:p w14:paraId="32CD0226" w14:textId="56A41D3F" w:rsidR="0025242B" w:rsidRDefault="0025242B">
      <w:pPr>
        <w:pStyle w:val="Index1"/>
      </w:pPr>
      <w:r w:rsidRPr="00BA3324">
        <w:t>Tail Sheets</w:t>
      </w:r>
      <w:r w:rsidR="007A1EFD">
        <w:tab/>
      </w:r>
      <w:r>
        <w:t xml:space="preserve"> 107</w:t>
      </w:r>
    </w:p>
    <w:p w14:paraId="7DD831C9" w14:textId="712E0514" w:rsidR="0025242B" w:rsidRDefault="0025242B">
      <w:pPr>
        <w:pStyle w:val="Index1"/>
      </w:pPr>
      <w:r w:rsidRPr="00BA3324">
        <w:t>Tissue Program Users Folders</w:t>
      </w:r>
      <w:r w:rsidR="007A1EFD">
        <w:tab/>
      </w:r>
      <w:r>
        <w:t xml:space="preserve"> 39</w:t>
      </w:r>
    </w:p>
    <w:p w14:paraId="69FADEE2" w14:textId="5E14DCE0" w:rsidR="0025242B" w:rsidRDefault="0025242B">
      <w:pPr>
        <w:pStyle w:val="Index1"/>
      </w:pPr>
      <w:r w:rsidRPr="00BA3324">
        <w:t>TN Status Folder</w:t>
      </w:r>
      <w:r w:rsidR="007A1EFD">
        <w:tab/>
      </w:r>
      <w:r>
        <w:t xml:space="preserve"> 41</w:t>
      </w:r>
    </w:p>
    <w:p w14:paraId="2A6CA46C" w14:textId="0A12B6E5" w:rsidR="007A1EFD" w:rsidRPr="007A1EFD" w:rsidRDefault="007A1EFD" w:rsidP="007A1EFD">
      <w:pPr>
        <w:pBdr>
          <w:top w:val="single" w:sz="18" w:space="1" w:color="auto"/>
        </w:pBdr>
        <w:rPr>
          <w:color w:val="auto"/>
          <w:sz w:val="24"/>
          <w:szCs w:val="24"/>
        </w:rPr>
      </w:pPr>
      <w:r>
        <w:rPr>
          <w:color w:val="auto"/>
          <w:sz w:val="24"/>
          <w:szCs w:val="24"/>
        </w:rPr>
        <w:t xml:space="preserve">U </w:t>
      </w:r>
    </w:p>
    <w:p w14:paraId="58456F79" w14:textId="2DEAF959" w:rsidR="0025242B" w:rsidRDefault="0025242B">
      <w:pPr>
        <w:pStyle w:val="Index1"/>
      </w:pPr>
      <w:r w:rsidRPr="00BA3324">
        <w:t>Underground Storage Tank Files</w:t>
      </w:r>
      <w:r w:rsidR="007A1EFD">
        <w:tab/>
      </w:r>
      <w:r>
        <w:t xml:space="preserve"> 55</w:t>
      </w:r>
    </w:p>
    <w:p w14:paraId="6A167071" w14:textId="4802D0BB" w:rsidR="007A1EFD" w:rsidRPr="007A1EFD" w:rsidRDefault="007A1EFD" w:rsidP="007A1EFD">
      <w:pPr>
        <w:pBdr>
          <w:top w:val="single" w:sz="18" w:space="1" w:color="auto"/>
        </w:pBdr>
        <w:rPr>
          <w:color w:val="auto"/>
          <w:sz w:val="24"/>
          <w:szCs w:val="24"/>
        </w:rPr>
      </w:pPr>
      <w:r>
        <w:rPr>
          <w:color w:val="auto"/>
          <w:sz w:val="24"/>
          <w:szCs w:val="24"/>
        </w:rPr>
        <w:t>V</w:t>
      </w:r>
    </w:p>
    <w:p w14:paraId="7AD259F5" w14:textId="486F1F74" w:rsidR="0025242B" w:rsidRDefault="0025242B">
      <w:pPr>
        <w:pStyle w:val="Index1"/>
      </w:pPr>
      <w:r w:rsidRPr="00BA3324">
        <w:t>Victim Advocate (CVA) Records</w:t>
      </w:r>
      <w:r w:rsidR="007A1EFD">
        <w:tab/>
      </w:r>
      <w:r>
        <w:t xml:space="preserve"> 93</w:t>
      </w:r>
    </w:p>
    <w:p w14:paraId="72D20682" w14:textId="3DE7A4F7" w:rsidR="0025242B" w:rsidRDefault="0025242B">
      <w:pPr>
        <w:pStyle w:val="Index1"/>
      </w:pPr>
      <w:r w:rsidRPr="00BA3324">
        <w:t>Violence Prevention Response Program Case Files</w:t>
      </w:r>
      <w:r w:rsidR="007A1EFD">
        <w:tab/>
      </w:r>
      <w:r>
        <w:t xml:space="preserve"> 68</w:t>
      </w:r>
    </w:p>
    <w:p w14:paraId="42426532" w14:textId="3717CD7E" w:rsidR="007A1EFD" w:rsidRPr="007A1EFD" w:rsidRDefault="007A1EFD" w:rsidP="007A1EFD">
      <w:pPr>
        <w:pBdr>
          <w:top w:val="single" w:sz="18" w:space="1" w:color="auto"/>
        </w:pBdr>
        <w:rPr>
          <w:color w:val="auto"/>
          <w:sz w:val="24"/>
          <w:szCs w:val="24"/>
        </w:rPr>
      </w:pPr>
      <w:r>
        <w:rPr>
          <w:color w:val="auto"/>
          <w:sz w:val="24"/>
          <w:szCs w:val="24"/>
        </w:rPr>
        <w:t xml:space="preserve">W </w:t>
      </w:r>
    </w:p>
    <w:p w14:paraId="7E50A8D3" w14:textId="2ACE2A88" w:rsidR="0025242B" w:rsidRDefault="0025242B">
      <w:pPr>
        <w:pStyle w:val="Index1"/>
      </w:pPr>
      <w:r w:rsidRPr="00BA3324">
        <w:rPr>
          <w:rFonts w:eastAsia="Times New Roman"/>
        </w:rPr>
        <w:t>Waiting List Files</w:t>
      </w:r>
      <w:r w:rsidR="007A1EFD">
        <w:tab/>
      </w:r>
      <w:r>
        <w:t xml:space="preserve"> 54</w:t>
      </w:r>
    </w:p>
    <w:p w14:paraId="7769B3BD" w14:textId="58DF93B5" w:rsidR="0025242B" w:rsidRDefault="0025242B">
      <w:pPr>
        <w:pStyle w:val="Index1"/>
      </w:pPr>
      <w:r w:rsidRPr="00BA3324">
        <w:t>Washington State Register (WSR) Filings for Semi-Annual Agenda</w:t>
      </w:r>
      <w:r w:rsidR="007A1EFD">
        <w:tab/>
      </w:r>
      <w:r>
        <w:t xml:space="preserve"> 33</w:t>
      </w:r>
    </w:p>
    <w:p w14:paraId="2D215B10" w14:textId="6DCCE093" w:rsidR="0025242B" w:rsidRDefault="0025242B">
      <w:pPr>
        <w:pStyle w:val="Index1"/>
      </w:pPr>
      <w:r w:rsidRPr="00BA3324">
        <w:t>WBP - Donor Files</w:t>
      </w:r>
      <w:r w:rsidR="007A1EFD">
        <w:tab/>
      </w:r>
      <w:r>
        <w:t xml:space="preserve"> 103</w:t>
      </w:r>
    </w:p>
    <w:p w14:paraId="7824B797" w14:textId="472CCBBA" w:rsidR="0010231F" w:rsidRDefault="0025242B" w:rsidP="00721477">
      <w:pPr>
        <w:pBdr>
          <w:top w:val="single" w:sz="18" w:space="1" w:color="auto"/>
        </w:pBdr>
        <w:rPr>
          <w:color w:val="auto"/>
          <w:sz w:val="24"/>
          <w:szCs w:val="24"/>
        </w:rPr>
      </w:pPr>
      <w:r>
        <w:rPr>
          <w:color w:val="auto"/>
          <w:sz w:val="24"/>
          <w:szCs w:val="24"/>
        </w:rPr>
        <w:fldChar w:fldCharType="end"/>
      </w:r>
    </w:p>
    <w:p w14:paraId="787FADF2" w14:textId="5B1B865A" w:rsidR="00D034F5" w:rsidRPr="00F36CE2" w:rsidRDefault="00E21EB0" w:rsidP="007A7453">
      <w:pPr>
        <w:pStyle w:val="Heading2"/>
        <w:rPr>
          <w:b w:val="0"/>
          <w:i/>
        </w:rPr>
      </w:pPr>
      <w:r>
        <w:br w:type="page"/>
      </w:r>
      <w:bookmarkStart w:id="165" w:name="_Toc184715770"/>
      <w:r w:rsidR="00D034F5" w:rsidRPr="007A7453">
        <w:rPr>
          <w:color w:val="auto"/>
        </w:rPr>
        <w:lastRenderedPageBreak/>
        <w:t>Index: Disposition Authority</w:t>
      </w:r>
      <w:bookmarkEnd w:id="165"/>
    </w:p>
    <w:p w14:paraId="6707A957" w14:textId="175D9585" w:rsidR="00232049" w:rsidRDefault="00D034F5" w:rsidP="00232049">
      <w:pPr>
        <w:pBdr>
          <w:top w:val="single" w:sz="18" w:space="1" w:color="auto"/>
        </w:pBdr>
        <w:rPr>
          <w:color w:val="auto"/>
          <w:sz w:val="24"/>
          <w:szCs w:val="24"/>
        </w:rPr>
      </w:pPr>
      <w:r>
        <w:rPr>
          <w:color w:val="auto"/>
          <w:sz w:val="24"/>
          <w:szCs w:val="24"/>
        </w:rPr>
        <w:t xml:space="preserve">00 </w:t>
      </w:r>
    </w:p>
    <w:p w14:paraId="2B1829E2" w14:textId="6B1B8A5D" w:rsidR="007C2E23" w:rsidRDefault="007C2E23">
      <w:pPr>
        <w:pStyle w:val="Index1"/>
      </w:pPr>
      <w:r>
        <w:rPr>
          <w:sz w:val="24"/>
          <w:szCs w:val="24"/>
        </w:rPr>
        <w:fldChar w:fldCharType="begin"/>
      </w:r>
      <w:r>
        <w:rPr>
          <w:sz w:val="24"/>
          <w:szCs w:val="24"/>
        </w:rPr>
        <w:instrText xml:space="preserve"> INDEX \f d \* MERGEFORMAT </w:instrText>
      </w:r>
      <w:r>
        <w:rPr>
          <w:sz w:val="24"/>
          <w:szCs w:val="24"/>
        </w:rPr>
        <w:fldChar w:fldCharType="separate"/>
      </w:r>
      <w:r w:rsidRPr="00913B34">
        <w:t>00 00 00001</w:t>
      </w:r>
      <w:r>
        <w:tab/>
        <w:t xml:space="preserve"> 21</w:t>
      </w:r>
    </w:p>
    <w:p w14:paraId="590B997E" w14:textId="5769E37C" w:rsidR="007C2E23" w:rsidRDefault="007C2E23">
      <w:pPr>
        <w:pStyle w:val="Index1"/>
      </w:pPr>
      <w:r w:rsidRPr="00913B34">
        <w:t>00 00 00002</w:t>
      </w:r>
      <w:r>
        <w:tab/>
        <w:t xml:space="preserve"> 19</w:t>
      </w:r>
    </w:p>
    <w:p w14:paraId="2D0C612C" w14:textId="4AED2F8B" w:rsidR="007C2E23" w:rsidRDefault="007C2E23">
      <w:pPr>
        <w:pStyle w:val="Index1"/>
      </w:pPr>
      <w:r w:rsidRPr="00913B34">
        <w:t>00 00 00003</w:t>
      </w:r>
      <w:r>
        <w:tab/>
        <w:t xml:space="preserve"> 20</w:t>
      </w:r>
    </w:p>
    <w:p w14:paraId="4EF8AC20" w14:textId="76EBB3DA" w:rsidR="007C2E23" w:rsidRDefault="007C2E23">
      <w:pPr>
        <w:pStyle w:val="Index1"/>
      </w:pPr>
      <w:r w:rsidRPr="00913B34">
        <w:t>00 05 59689</w:t>
      </w:r>
      <w:r>
        <w:tab/>
        <w:t xml:space="preserve"> 53</w:t>
      </w:r>
    </w:p>
    <w:p w14:paraId="34F02AFB" w14:textId="2EFE7F64" w:rsidR="007C2E23" w:rsidRDefault="007C2E23">
      <w:pPr>
        <w:pStyle w:val="Index1"/>
      </w:pPr>
      <w:r w:rsidRPr="00913B34">
        <w:t>00 05 59699</w:t>
      </w:r>
      <w:r>
        <w:tab/>
        <w:t xml:space="preserve"> 53</w:t>
      </w:r>
    </w:p>
    <w:p w14:paraId="7CADB379" w14:textId="1CEE01CF" w:rsidR="007C2E23" w:rsidRDefault="007C2E23">
      <w:pPr>
        <w:pStyle w:val="Index1"/>
      </w:pPr>
      <w:r w:rsidRPr="00913B34">
        <w:t>00 05 59703</w:t>
      </w:r>
      <w:r>
        <w:tab/>
        <w:t xml:space="preserve"> 92</w:t>
      </w:r>
    </w:p>
    <w:p w14:paraId="2ECB366C" w14:textId="26AC0039" w:rsidR="007C2E23" w:rsidRDefault="007C2E23">
      <w:pPr>
        <w:pStyle w:val="Index1"/>
      </w:pPr>
      <w:r w:rsidRPr="00913B34">
        <w:t>00 07 59762</w:t>
      </w:r>
      <w:r>
        <w:tab/>
        <w:t xml:space="preserve"> 137</w:t>
      </w:r>
    </w:p>
    <w:p w14:paraId="44F3A4AD" w14:textId="77BFA10C" w:rsidR="007C2E23" w:rsidRDefault="007C2E23">
      <w:pPr>
        <w:pStyle w:val="Index1"/>
      </w:pPr>
      <w:r w:rsidRPr="00913B34">
        <w:t>00 07 59773</w:t>
      </w:r>
      <w:r>
        <w:tab/>
        <w:t xml:space="preserve"> 40</w:t>
      </w:r>
    </w:p>
    <w:p w14:paraId="520159B6" w14:textId="3CC45199" w:rsidR="007C2E23" w:rsidRDefault="007C2E23">
      <w:pPr>
        <w:pStyle w:val="Index1"/>
      </w:pPr>
      <w:r w:rsidRPr="00913B34">
        <w:t>00 08 59861</w:t>
      </w:r>
      <w:r>
        <w:tab/>
        <w:t xml:space="preserve"> 138</w:t>
      </w:r>
    </w:p>
    <w:p w14:paraId="18DB854B" w14:textId="5CA238E1" w:rsidR="007C2E23" w:rsidRDefault="007C2E23">
      <w:pPr>
        <w:pStyle w:val="Index1"/>
      </w:pPr>
      <w:r w:rsidRPr="00913B34">
        <w:t>00 12 59978</w:t>
      </w:r>
      <w:r>
        <w:tab/>
        <w:t xml:space="preserve"> 137</w:t>
      </w:r>
    </w:p>
    <w:p w14:paraId="3895507C" w14:textId="2B46C492" w:rsidR="007C2E23" w:rsidRDefault="007C2E23">
      <w:pPr>
        <w:pStyle w:val="Index1"/>
      </w:pPr>
      <w:r w:rsidRPr="00913B34">
        <w:t>00 12 60001</w:t>
      </w:r>
      <w:r>
        <w:tab/>
        <w:t xml:space="preserve"> 96</w:t>
      </w:r>
    </w:p>
    <w:p w14:paraId="533D6E67" w14:textId="0E791B4B" w:rsidR="007C2E23" w:rsidRDefault="007C2E23">
      <w:pPr>
        <w:pStyle w:val="Index1"/>
      </w:pPr>
      <w:r w:rsidRPr="00913B34">
        <w:t>00 MM 59594</w:t>
      </w:r>
      <w:r>
        <w:tab/>
        <w:t xml:space="preserve"> 120</w:t>
      </w:r>
    </w:p>
    <w:p w14:paraId="76C13896" w14:textId="69EAA01D" w:rsidR="007C2E23" w:rsidRDefault="007C2E23">
      <w:pPr>
        <w:pStyle w:val="Index1"/>
      </w:pPr>
      <w:r w:rsidRPr="00913B34">
        <w:t>00 MM 59707</w:t>
      </w:r>
      <w:r>
        <w:tab/>
        <w:t xml:space="preserve"> 54</w:t>
      </w:r>
    </w:p>
    <w:p w14:paraId="7AAA1FDE" w14:textId="6B39BDA7" w:rsidR="007C2E23" w:rsidRPr="007C2E23" w:rsidRDefault="007C2E23" w:rsidP="007C2E23">
      <w:pPr>
        <w:pBdr>
          <w:top w:val="single" w:sz="18" w:space="1" w:color="auto"/>
        </w:pBdr>
        <w:rPr>
          <w:color w:val="auto"/>
          <w:sz w:val="24"/>
          <w:szCs w:val="24"/>
        </w:rPr>
      </w:pPr>
      <w:r>
        <w:rPr>
          <w:color w:val="auto"/>
          <w:sz w:val="24"/>
          <w:szCs w:val="24"/>
        </w:rPr>
        <w:t xml:space="preserve">01 </w:t>
      </w:r>
    </w:p>
    <w:p w14:paraId="6DA4C428" w14:textId="433C4830" w:rsidR="007C2E23" w:rsidRDefault="007C2E23">
      <w:pPr>
        <w:pStyle w:val="Index1"/>
      </w:pPr>
      <w:r w:rsidRPr="00913B34">
        <w:t>01 02 60023</w:t>
      </w:r>
      <w:r>
        <w:tab/>
        <w:t xml:space="preserve"> 66</w:t>
      </w:r>
    </w:p>
    <w:p w14:paraId="65062180" w14:textId="147C7578" w:rsidR="007C2E23" w:rsidRDefault="007C2E23">
      <w:pPr>
        <w:pStyle w:val="Index1"/>
      </w:pPr>
      <w:r w:rsidRPr="00913B34">
        <w:t>01 02 60041</w:t>
      </w:r>
      <w:r>
        <w:tab/>
        <w:t xml:space="preserve"> 103</w:t>
      </w:r>
    </w:p>
    <w:p w14:paraId="374005CA" w14:textId="47FFC06D" w:rsidR="007C2E23" w:rsidRDefault="007C2E23">
      <w:pPr>
        <w:pStyle w:val="Index1"/>
      </w:pPr>
      <w:r w:rsidRPr="00913B34">
        <w:t>01 02 60042</w:t>
      </w:r>
      <w:r>
        <w:tab/>
        <w:t xml:space="preserve"> 104</w:t>
      </w:r>
    </w:p>
    <w:p w14:paraId="2E2AEB81" w14:textId="5FAD2AF9" w:rsidR="007C2E23" w:rsidRDefault="007C2E23">
      <w:pPr>
        <w:pStyle w:val="Index1"/>
      </w:pPr>
      <w:r w:rsidRPr="00913B34">
        <w:t>01 02 60043</w:t>
      </w:r>
      <w:r>
        <w:tab/>
        <w:t xml:space="preserve"> 103</w:t>
      </w:r>
    </w:p>
    <w:p w14:paraId="3F997487" w14:textId="3EE6AA5B" w:rsidR="007C2E23" w:rsidRDefault="007C2E23">
      <w:pPr>
        <w:pStyle w:val="Index1"/>
      </w:pPr>
      <w:r w:rsidRPr="00913B34">
        <w:t>01 03 60056</w:t>
      </w:r>
      <w:r>
        <w:tab/>
        <w:t xml:space="preserve"> 84</w:t>
      </w:r>
    </w:p>
    <w:p w14:paraId="7D182F83" w14:textId="64D7061E" w:rsidR="007C2E23" w:rsidRDefault="007C2E23">
      <w:pPr>
        <w:pStyle w:val="Index1"/>
      </w:pPr>
      <w:r w:rsidRPr="00913B34">
        <w:t>01 08 60135</w:t>
      </w:r>
      <w:r>
        <w:tab/>
        <w:t xml:space="preserve"> 58</w:t>
      </w:r>
    </w:p>
    <w:p w14:paraId="23E3B7F1" w14:textId="69CAB233" w:rsidR="007C2E23" w:rsidRDefault="007C2E23">
      <w:pPr>
        <w:pStyle w:val="Index1"/>
      </w:pPr>
      <w:r w:rsidRPr="00913B34">
        <w:t>01 08 60146</w:t>
      </w:r>
      <w:r>
        <w:tab/>
        <w:t xml:space="preserve"> 58</w:t>
      </w:r>
    </w:p>
    <w:p w14:paraId="66071103" w14:textId="02F27617" w:rsidR="007C2E23" w:rsidRPr="007C2E23" w:rsidRDefault="007C2E23" w:rsidP="007C2E23">
      <w:pPr>
        <w:pBdr>
          <w:top w:val="single" w:sz="18" w:space="1" w:color="auto"/>
        </w:pBdr>
        <w:rPr>
          <w:color w:val="auto"/>
          <w:sz w:val="24"/>
          <w:szCs w:val="24"/>
        </w:rPr>
      </w:pPr>
      <w:r>
        <w:rPr>
          <w:color w:val="auto"/>
          <w:sz w:val="24"/>
          <w:szCs w:val="24"/>
        </w:rPr>
        <w:t xml:space="preserve">03 </w:t>
      </w:r>
    </w:p>
    <w:p w14:paraId="72145C0F" w14:textId="51813CD1" w:rsidR="007C2E23" w:rsidRDefault="007C2E23">
      <w:pPr>
        <w:pStyle w:val="Index1"/>
      </w:pPr>
      <w:r w:rsidRPr="00913B34">
        <w:t>03 03 60510</w:t>
      </w:r>
      <w:r>
        <w:tab/>
        <w:t xml:space="preserve"> 56</w:t>
      </w:r>
    </w:p>
    <w:p w14:paraId="121C9E8B" w14:textId="6B51C0E2" w:rsidR="007C2E23" w:rsidRDefault="007C2E23">
      <w:pPr>
        <w:pStyle w:val="Index1"/>
      </w:pPr>
      <w:r w:rsidRPr="00913B34">
        <w:t>03 12 60621</w:t>
      </w:r>
      <w:r>
        <w:tab/>
        <w:t xml:space="preserve"> 32</w:t>
      </w:r>
    </w:p>
    <w:p w14:paraId="6EFAEDF8" w14:textId="49993AFC" w:rsidR="007C2E23" w:rsidRDefault="007C2E23">
      <w:pPr>
        <w:pStyle w:val="Index1"/>
      </w:pPr>
      <w:r w:rsidRPr="00913B34">
        <w:t>03 12 60622</w:t>
      </w:r>
      <w:r>
        <w:tab/>
        <w:t xml:space="preserve"> 32</w:t>
      </w:r>
    </w:p>
    <w:p w14:paraId="2B883B21" w14:textId="2C71F738" w:rsidR="007C2E23" w:rsidRDefault="007C2E23">
      <w:pPr>
        <w:pStyle w:val="Index1"/>
      </w:pPr>
      <w:r w:rsidRPr="00913B34">
        <w:t>03 12 60624</w:t>
      </w:r>
      <w:r>
        <w:tab/>
        <w:t xml:space="preserve"> 32</w:t>
      </w:r>
    </w:p>
    <w:p w14:paraId="24513A88" w14:textId="6945C3B8" w:rsidR="007C2E23" w:rsidRDefault="007C2E23">
      <w:pPr>
        <w:pStyle w:val="Index1"/>
      </w:pPr>
      <w:r w:rsidRPr="00913B34">
        <w:t>03 12 60625</w:t>
      </w:r>
      <w:r>
        <w:tab/>
        <w:t xml:space="preserve"> 31</w:t>
      </w:r>
    </w:p>
    <w:p w14:paraId="5B3F2934" w14:textId="23E54556" w:rsidR="007C2E23" w:rsidRDefault="007C2E23">
      <w:pPr>
        <w:pStyle w:val="Index1"/>
      </w:pPr>
      <w:r w:rsidRPr="00913B34">
        <w:t>03 12 60626</w:t>
      </w:r>
      <w:r>
        <w:tab/>
        <w:t xml:space="preserve"> 33</w:t>
      </w:r>
    </w:p>
    <w:p w14:paraId="211C99C4" w14:textId="2FEDD586" w:rsidR="007C2E23" w:rsidRDefault="007C2E23">
      <w:pPr>
        <w:pStyle w:val="Index1"/>
      </w:pPr>
      <w:r w:rsidRPr="00913B34">
        <w:t>03 12 60632</w:t>
      </w:r>
      <w:r>
        <w:tab/>
        <w:t xml:space="preserve"> 52</w:t>
      </w:r>
    </w:p>
    <w:p w14:paraId="6376116E" w14:textId="2CC7053D" w:rsidR="007C2E23" w:rsidRPr="007C2E23" w:rsidRDefault="007C2E23" w:rsidP="007C2E23">
      <w:pPr>
        <w:pBdr>
          <w:top w:val="single" w:sz="18" w:space="1" w:color="auto"/>
        </w:pBdr>
        <w:rPr>
          <w:color w:val="auto"/>
          <w:sz w:val="24"/>
          <w:szCs w:val="24"/>
        </w:rPr>
      </w:pPr>
      <w:r>
        <w:rPr>
          <w:color w:val="auto"/>
          <w:sz w:val="24"/>
          <w:szCs w:val="24"/>
        </w:rPr>
        <w:t xml:space="preserve">04 </w:t>
      </w:r>
    </w:p>
    <w:p w14:paraId="6143C0EE" w14:textId="7A427B03" w:rsidR="007C2E23" w:rsidRDefault="007C2E23">
      <w:pPr>
        <w:pStyle w:val="Index1"/>
      </w:pPr>
      <w:r w:rsidRPr="00913B34">
        <w:t>04 10 60816</w:t>
      </w:r>
      <w:r>
        <w:tab/>
        <w:t xml:space="preserve"> 94</w:t>
      </w:r>
    </w:p>
    <w:p w14:paraId="7F4D444C" w14:textId="6289E28B" w:rsidR="007C2E23" w:rsidRDefault="007C2E23">
      <w:pPr>
        <w:pStyle w:val="Index1"/>
      </w:pPr>
      <w:r w:rsidRPr="00913B34">
        <w:t>04 11 60792</w:t>
      </w:r>
      <w:r>
        <w:tab/>
        <w:t xml:space="preserve"> 24</w:t>
      </w:r>
    </w:p>
    <w:p w14:paraId="52420FA5" w14:textId="3E437D0B" w:rsidR="007C2E23" w:rsidRDefault="007C2E23">
      <w:pPr>
        <w:pStyle w:val="Index1"/>
      </w:pPr>
      <w:r w:rsidRPr="00913B34">
        <w:t>04 11 60793</w:t>
      </w:r>
      <w:r>
        <w:tab/>
        <w:t xml:space="preserve"> 25</w:t>
      </w:r>
    </w:p>
    <w:p w14:paraId="4B5F067B" w14:textId="101E0515" w:rsidR="007C2E23" w:rsidRDefault="007C2E23">
      <w:pPr>
        <w:pStyle w:val="Index1"/>
      </w:pPr>
      <w:r w:rsidRPr="00913B34">
        <w:t>04 11 60822</w:t>
      </w:r>
      <w:r>
        <w:tab/>
        <w:t xml:space="preserve"> 47</w:t>
      </w:r>
    </w:p>
    <w:p w14:paraId="178878D9" w14:textId="54B651B7" w:rsidR="007C2E23" w:rsidRDefault="007C2E23">
      <w:pPr>
        <w:pStyle w:val="Index1"/>
      </w:pPr>
      <w:r w:rsidRPr="00913B34">
        <w:t>04 11 60823</w:t>
      </w:r>
      <w:r>
        <w:tab/>
        <w:t xml:space="preserve"> 48</w:t>
      </w:r>
    </w:p>
    <w:p w14:paraId="6990E057" w14:textId="7FD77989" w:rsidR="007C2E23" w:rsidRDefault="007C2E23">
      <w:pPr>
        <w:pStyle w:val="Index1"/>
      </w:pPr>
      <w:r w:rsidRPr="00913B34">
        <w:t>04 11 60826</w:t>
      </w:r>
      <w:r>
        <w:tab/>
        <w:t xml:space="preserve"> 109</w:t>
      </w:r>
    </w:p>
    <w:p w14:paraId="55F95D9A" w14:textId="0E4B9F44" w:rsidR="007C2E23" w:rsidRPr="007C2E23" w:rsidRDefault="007C2E23" w:rsidP="007C2E23">
      <w:pPr>
        <w:pBdr>
          <w:top w:val="single" w:sz="18" w:space="1" w:color="auto"/>
        </w:pBdr>
        <w:rPr>
          <w:color w:val="auto"/>
          <w:sz w:val="24"/>
          <w:szCs w:val="24"/>
        </w:rPr>
      </w:pPr>
      <w:r>
        <w:rPr>
          <w:color w:val="auto"/>
          <w:sz w:val="24"/>
          <w:szCs w:val="24"/>
        </w:rPr>
        <w:t xml:space="preserve">05 </w:t>
      </w:r>
    </w:p>
    <w:p w14:paraId="75FB5CB1" w14:textId="4BD56E68" w:rsidR="007C2E23" w:rsidRDefault="007C2E23">
      <w:pPr>
        <w:pStyle w:val="Index1"/>
      </w:pPr>
      <w:r w:rsidRPr="00913B34">
        <w:t>05 03 60828</w:t>
      </w:r>
      <w:r>
        <w:tab/>
        <w:t xml:space="preserve"> 73</w:t>
      </w:r>
    </w:p>
    <w:p w14:paraId="471FF281" w14:textId="24C5F28F" w:rsidR="007C2E23" w:rsidRDefault="007C2E23">
      <w:pPr>
        <w:pStyle w:val="Index1"/>
      </w:pPr>
      <w:r w:rsidRPr="00913B34">
        <w:t>05 09 60963</w:t>
      </w:r>
      <w:r>
        <w:tab/>
        <w:t xml:space="preserve"> 102</w:t>
      </w:r>
    </w:p>
    <w:p w14:paraId="2FA7109D" w14:textId="1B32E71B" w:rsidR="007C2E23" w:rsidRDefault="007C2E23">
      <w:pPr>
        <w:pStyle w:val="Index1"/>
      </w:pPr>
      <w:r w:rsidRPr="00913B34">
        <w:t>05 11 61019</w:t>
      </w:r>
      <w:r>
        <w:tab/>
        <w:t xml:space="preserve"> 65</w:t>
      </w:r>
    </w:p>
    <w:p w14:paraId="37351108" w14:textId="359C1D99" w:rsidR="007C2E23" w:rsidRDefault="007C2E23">
      <w:pPr>
        <w:pStyle w:val="Index1"/>
      </w:pPr>
      <w:r w:rsidRPr="00913B34">
        <w:t>05 11 61023</w:t>
      </w:r>
      <w:r>
        <w:tab/>
        <w:t xml:space="preserve"> 65</w:t>
      </w:r>
    </w:p>
    <w:p w14:paraId="09DB2A04" w14:textId="3FD0915E" w:rsidR="007C2E23" w:rsidRDefault="007C2E23">
      <w:pPr>
        <w:pStyle w:val="Index1"/>
      </w:pPr>
      <w:r w:rsidRPr="00913B34">
        <w:t>05 11 61029</w:t>
      </w:r>
      <w:r>
        <w:tab/>
        <w:t xml:space="preserve"> 70</w:t>
      </w:r>
    </w:p>
    <w:p w14:paraId="37E78138" w14:textId="37FC8AD1" w:rsidR="007C2E23" w:rsidRDefault="007C2E23">
      <w:pPr>
        <w:pStyle w:val="Index1"/>
      </w:pPr>
      <w:r w:rsidRPr="00913B34">
        <w:t>05 11 61112</w:t>
      </w:r>
      <w:r>
        <w:tab/>
        <w:t xml:space="preserve"> 70</w:t>
      </w:r>
    </w:p>
    <w:p w14:paraId="36E90602" w14:textId="3C8156C7" w:rsidR="007C2E23" w:rsidRPr="007C2E23" w:rsidRDefault="007C2E23" w:rsidP="007C2E23">
      <w:pPr>
        <w:pBdr>
          <w:top w:val="single" w:sz="18" w:space="1" w:color="auto"/>
        </w:pBdr>
        <w:rPr>
          <w:color w:val="auto"/>
          <w:sz w:val="24"/>
          <w:szCs w:val="24"/>
        </w:rPr>
      </w:pPr>
      <w:r>
        <w:rPr>
          <w:color w:val="auto"/>
          <w:sz w:val="24"/>
          <w:szCs w:val="24"/>
        </w:rPr>
        <w:t xml:space="preserve">06 </w:t>
      </w:r>
    </w:p>
    <w:p w14:paraId="475509CD" w14:textId="763A5558" w:rsidR="007C2E23" w:rsidRDefault="007C2E23">
      <w:pPr>
        <w:pStyle w:val="Index1"/>
      </w:pPr>
      <w:r w:rsidRPr="00913B34">
        <w:t>06 03 61122</w:t>
      </w:r>
      <w:r>
        <w:tab/>
        <w:t xml:space="preserve"> 82</w:t>
      </w:r>
    </w:p>
    <w:p w14:paraId="2465C9C0" w14:textId="0CB46E71" w:rsidR="007C2E23" w:rsidRDefault="007C2E23">
      <w:pPr>
        <w:pStyle w:val="Index1"/>
      </w:pPr>
      <w:r w:rsidRPr="00913B34">
        <w:t>06 04 61134</w:t>
      </w:r>
      <w:r>
        <w:tab/>
        <w:t xml:space="preserve"> 44</w:t>
      </w:r>
    </w:p>
    <w:p w14:paraId="6FF9A124" w14:textId="1B024E07" w:rsidR="007C2E23" w:rsidRDefault="007C2E23">
      <w:pPr>
        <w:pStyle w:val="Index1"/>
      </w:pPr>
      <w:r w:rsidRPr="00913B34">
        <w:t>06 05 61185</w:t>
      </w:r>
      <w:r>
        <w:tab/>
        <w:t xml:space="preserve"> 42</w:t>
      </w:r>
    </w:p>
    <w:p w14:paraId="56A7CC7A" w14:textId="18192B24" w:rsidR="007C2E23" w:rsidRDefault="007C2E23">
      <w:pPr>
        <w:pStyle w:val="Index1"/>
      </w:pPr>
      <w:r w:rsidRPr="00913B34">
        <w:t>06 06 61213</w:t>
      </w:r>
      <w:r>
        <w:tab/>
        <w:t xml:space="preserve"> 67</w:t>
      </w:r>
    </w:p>
    <w:p w14:paraId="7E5C3B75" w14:textId="395B8B01" w:rsidR="007C2E23" w:rsidRDefault="007C2E23">
      <w:pPr>
        <w:pStyle w:val="Index1"/>
      </w:pPr>
      <w:r w:rsidRPr="00913B34">
        <w:t>06 07 61245</w:t>
      </w:r>
      <w:r>
        <w:tab/>
        <w:t xml:space="preserve"> 91</w:t>
      </w:r>
    </w:p>
    <w:p w14:paraId="33620139" w14:textId="2EB1B20F" w:rsidR="007C2E23" w:rsidRDefault="007C2E23">
      <w:pPr>
        <w:pStyle w:val="Index1"/>
      </w:pPr>
      <w:r w:rsidRPr="00913B34">
        <w:t>06 09 61264</w:t>
      </w:r>
      <w:r>
        <w:tab/>
        <w:t xml:space="preserve"> 45</w:t>
      </w:r>
    </w:p>
    <w:p w14:paraId="51D5BC27" w14:textId="517B8A9F" w:rsidR="007C2E23" w:rsidRDefault="007C2E23">
      <w:pPr>
        <w:pStyle w:val="Index1"/>
      </w:pPr>
      <w:r w:rsidRPr="00913B34">
        <w:t>06 09 61363</w:t>
      </w:r>
      <w:r>
        <w:tab/>
        <w:t xml:space="preserve"> 92</w:t>
      </w:r>
    </w:p>
    <w:p w14:paraId="0F9FF2D9" w14:textId="0CA76866" w:rsidR="007C2E23" w:rsidRDefault="007C2E23">
      <w:pPr>
        <w:pStyle w:val="Index1"/>
      </w:pPr>
      <w:r w:rsidRPr="00913B34">
        <w:t>06 09 61550</w:t>
      </w:r>
      <w:r>
        <w:tab/>
        <w:t xml:space="preserve"> 46</w:t>
      </w:r>
    </w:p>
    <w:p w14:paraId="063417AC" w14:textId="3B7660DF" w:rsidR="007C2E23" w:rsidRDefault="007C2E23">
      <w:pPr>
        <w:pStyle w:val="Index1"/>
      </w:pPr>
      <w:r w:rsidRPr="00913B34">
        <w:t>06 10 61350</w:t>
      </w:r>
      <w:r>
        <w:tab/>
        <w:t xml:space="preserve"> 110</w:t>
      </w:r>
    </w:p>
    <w:p w14:paraId="177CD4BD" w14:textId="0CEE5BFE" w:rsidR="007C2E23" w:rsidRDefault="007C2E23">
      <w:pPr>
        <w:pStyle w:val="Index1"/>
      </w:pPr>
      <w:r w:rsidRPr="00913B34">
        <w:t>06 11 61392</w:t>
      </w:r>
      <w:r>
        <w:tab/>
        <w:t xml:space="preserve"> 97</w:t>
      </w:r>
    </w:p>
    <w:p w14:paraId="7AAD4C64" w14:textId="44E4FCD7" w:rsidR="007C2E23" w:rsidRPr="007C2E23" w:rsidRDefault="007C2E23" w:rsidP="007C2E23">
      <w:pPr>
        <w:pBdr>
          <w:top w:val="single" w:sz="18" w:space="1" w:color="auto"/>
        </w:pBdr>
        <w:rPr>
          <w:color w:val="auto"/>
          <w:sz w:val="24"/>
          <w:szCs w:val="24"/>
        </w:rPr>
      </w:pPr>
      <w:r>
        <w:rPr>
          <w:color w:val="auto"/>
          <w:sz w:val="24"/>
          <w:szCs w:val="24"/>
        </w:rPr>
        <w:t xml:space="preserve">07 </w:t>
      </w:r>
    </w:p>
    <w:p w14:paraId="2AFA136E" w14:textId="6D15DC32" w:rsidR="007C2E23" w:rsidRDefault="007C2E23">
      <w:pPr>
        <w:pStyle w:val="Index1"/>
      </w:pPr>
      <w:r w:rsidRPr="00913B34">
        <w:t>07 04 61451</w:t>
      </w:r>
      <w:r>
        <w:tab/>
        <w:t xml:space="preserve"> 111</w:t>
      </w:r>
    </w:p>
    <w:p w14:paraId="56C82259" w14:textId="3222B0DF" w:rsidR="007C2E23" w:rsidRDefault="007C2E23">
      <w:pPr>
        <w:pStyle w:val="Index1"/>
      </w:pPr>
      <w:r w:rsidRPr="00913B34">
        <w:t>07 04 61454</w:t>
      </w:r>
      <w:r>
        <w:tab/>
        <w:t xml:space="preserve"> 60</w:t>
      </w:r>
    </w:p>
    <w:p w14:paraId="56DAA3CC" w14:textId="222961E7" w:rsidR="007C2E23" w:rsidRDefault="007C2E23">
      <w:pPr>
        <w:pStyle w:val="Index1"/>
      </w:pPr>
      <w:r w:rsidRPr="00913B34">
        <w:t>07 08 61593</w:t>
      </w:r>
      <w:r>
        <w:tab/>
        <w:t xml:space="preserve"> 21</w:t>
      </w:r>
    </w:p>
    <w:p w14:paraId="1CCA9F6E" w14:textId="4451D1FA" w:rsidR="007C2E23" w:rsidRDefault="007C2E23">
      <w:pPr>
        <w:pStyle w:val="Index1"/>
      </w:pPr>
      <w:r w:rsidRPr="00913B34">
        <w:t>07 08 61598</w:t>
      </w:r>
      <w:r>
        <w:tab/>
        <w:t xml:space="preserve"> 52</w:t>
      </w:r>
    </w:p>
    <w:p w14:paraId="2452FC08" w14:textId="6FB783FA" w:rsidR="007C2E23" w:rsidRDefault="007C2E23">
      <w:pPr>
        <w:pStyle w:val="Index1"/>
      </w:pPr>
      <w:r w:rsidRPr="00913B34">
        <w:t>07 08 61599</w:t>
      </w:r>
      <w:r>
        <w:tab/>
        <w:t xml:space="preserve"> 53</w:t>
      </w:r>
    </w:p>
    <w:p w14:paraId="1E9B73CF" w14:textId="679AE7CA" w:rsidR="007C2E23" w:rsidRDefault="007C2E23">
      <w:pPr>
        <w:pStyle w:val="Index1"/>
      </w:pPr>
      <w:r w:rsidRPr="00913B34">
        <w:t>07 12 61667</w:t>
      </w:r>
      <w:r>
        <w:tab/>
        <w:t xml:space="preserve"> 106</w:t>
      </w:r>
    </w:p>
    <w:p w14:paraId="4CB688D1" w14:textId="7249D2EC" w:rsidR="007C2E23" w:rsidRDefault="007C2E23">
      <w:pPr>
        <w:pStyle w:val="Index1"/>
      </w:pPr>
      <w:r w:rsidRPr="00913B34">
        <w:t>07 12 61668</w:t>
      </w:r>
      <w:r>
        <w:tab/>
        <w:t xml:space="preserve"> 106</w:t>
      </w:r>
    </w:p>
    <w:p w14:paraId="11AB91BF" w14:textId="12F53AEC" w:rsidR="007C2E23" w:rsidRDefault="007C2E23">
      <w:pPr>
        <w:pStyle w:val="Index1"/>
      </w:pPr>
      <w:r w:rsidRPr="00913B34">
        <w:t>07 12 61672</w:t>
      </w:r>
      <w:r>
        <w:tab/>
        <w:t xml:space="preserve"> 107</w:t>
      </w:r>
    </w:p>
    <w:p w14:paraId="7E02FB5D" w14:textId="5242823A" w:rsidR="007C2E23" w:rsidRDefault="007C2E23">
      <w:pPr>
        <w:pStyle w:val="Index1"/>
      </w:pPr>
      <w:r w:rsidRPr="00913B34">
        <w:t>07 12 61673</w:t>
      </w:r>
      <w:r>
        <w:tab/>
        <w:t xml:space="preserve"> 106</w:t>
      </w:r>
    </w:p>
    <w:p w14:paraId="53721AB7" w14:textId="5623689D" w:rsidR="007C2E23" w:rsidRDefault="007C2E23">
      <w:pPr>
        <w:pStyle w:val="Index1"/>
      </w:pPr>
      <w:r w:rsidRPr="00913B34">
        <w:t>07 12 61674</w:t>
      </w:r>
      <w:r>
        <w:tab/>
        <w:t xml:space="preserve"> 107</w:t>
      </w:r>
    </w:p>
    <w:p w14:paraId="5B77C91A" w14:textId="3B484A67" w:rsidR="007C2E23" w:rsidRDefault="007C2E23">
      <w:pPr>
        <w:pStyle w:val="Index1"/>
      </w:pPr>
      <w:r w:rsidRPr="00913B34">
        <w:t>07 12 61675</w:t>
      </w:r>
      <w:r>
        <w:tab/>
        <w:t xml:space="preserve"> 107</w:t>
      </w:r>
    </w:p>
    <w:p w14:paraId="1D6AD67F" w14:textId="446F98FD" w:rsidR="007C2E23" w:rsidRDefault="007C2E23">
      <w:pPr>
        <w:pStyle w:val="Index1"/>
      </w:pPr>
      <w:r w:rsidRPr="00913B34">
        <w:t>07 12 61676</w:t>
      </w:r>
      <w:r>
        <w:tab/>
        <w:t xml:space="preserve"> 107</w:t>
      </w:r>
    </w:p>
    <w:p w14:paraId="77EB1262" w14:textId="48A0B350" w:rsidR="007C2E23" w:rsidRPr="007C2E23" w:rsidRDefault="007C2E23" w:rsidP="007C2E23">
      <w:pPr>
        <w:pBdr>
          <w:top w:val="single" w:sz="18" w:space="1" w:color="auto"/>
        </w:pBdr>
        <w:rPr>
          <w:color w:val="auto"/>
          <w:sz w:val="24"/>
          <w:szCs w:val="24"/>
        </w:rPr>
      </w:pPr>
      <w:r>
        <w:rPr>
          <w:color w:val="auto"/>
          <w:sz w:val="24"/>
          <w:szCs w:val="24"/>
        </w:rPr>
        <w:t xml:space="preserve">08 </w:t>
      </w:r>
    </w:p>
    <w:p w14:paraId="26B376C4" w14:textId="730DEA86" w:rsidR="007C2E23" w:rsidRDefault="007C2E23">
      <w:pPr>
        <w:pStyle w:val="Index1"/>
      </w:pPr>
      <w:r w:rsidRPr="00913B34">
        <w:t>08 10 61883</w:t>
      </w:r>
      <w:r>
        <w:tab/>
        <w:t xml:space="preserve"> 46</w:t>
      </w:r>
    </w:p>
    <w:p w14:paraId="4DE0129F" w14:textId="49240865" w:rsidR="007C2E23" w:rsidRDefault="007C2E23">
      <w:pPr>
        <w:pStyle w:val="Index1"/>
      </w:pPr>
      <w:r w:rsidRPr="00913B34">
        <w:t>08 12 61904</w:t>
      </w:r>
      <w:r>
        <w:tab/>
        <w:t xml:space="preserve"> 46</w:t>
      </w:r>
    </w:p>
    <w:p w14:paraId="6469519E" w14:textId="41594D75" w:rsidR="007C2E23" w:rsidRPr="007C2E23" w:rsidRDefault="007C2E23" w:rsidP="007C2E23">
      <w:pPr>
        <w:pBdr>
          <w:top w:val="single" w:sz="18" w:space="1" w:color="auto"/>
        </w:pBdr>
        <w:rPr>
          <w:color w:val="auto"/>
          <w:sz w:val="24"/>
          <w:szCs w:val="24"/>
        </w:rPr>
      </w:pPr>
      <w:r>
        <w:rPr>
          <w:color w:val="auto"/>
          <w:sz w:val="24"/>
          <w:szCs w:val="24"/>
        </w:rPr>
        <w:t xml:space="preserve">09 </w:t>
      </w:r>
    </w:p>
    <w:p w14:paraId="28373A4D" w14:textId="6582C26A" w:rsidR="007C2E23" w:rsidRDefault="007C2E23">
      <w:pPr>
        <w:pStyle w:val="Index1"/>
      </w:pPr>
      <w:r w:rsidRPr="00913B34">
        <w:t>09 02 61935</w:t>
      </w:r>
      <w:r>
        <w:tab/>
        <w:t xml:space="preserve"> 44</w:t>
      </w:r>
    </w:p>
    <w:p w14:paraId="69C45BF6" w14:textId="02643251" w:rsidR="007C2E23" w:rsidRDefault="007C2E23">
      <w:pPr>
        <w:pStyle w:val="Index1"/>
      </w:pPr>
      <w:r w:rsidRPr="00913B34">
        <w:t>09 03 61949</w:t>
      </w:r>
      <w:r>
        <w:tab/>
        <w:t xml:space="preserve"> 97</w:t>
      </w:r>
    </w:p>
    <w:p w14:paraId="2D08CADA" w14:textId="49D957BD" w:rsidR="007C2E23" w:rsidRDefault="007C2E23">
      <w:pPr>
        <w:pStyle w:val="Index1"/>
      </w:pPr>
      <w:r w:rsidRPr="00913B34">
        <w:t>09 03 61950</w:t>
      </w:r>
      <w:r>
        <w:tab/>
        <w:t xml:space="preserve"> 97</w:t>
      </w:r>
    </w:p>
    <w:p w14:paraId="455AE8E8" w14:textId="718873A2" w:rsidR="007C2E23" w:rsidRDefault="007C2E23">
      <w:pPr>
        <w:pStyle w:val="Index1"/>
      </w:pPr>
      <w:r w:rsidRPr="00913B34">
        <w:t>09 07 62070</w:t>
      </w:r>
      <w:r>
        <w:tab/>
        <w:t xml:space="preserve"> 83</w:t>
      </w:r>
    </w:p>
    <w:p w14:paraId="4BA5F2B5" w14:textId="2AF12615" w:rsidR="007C2E23" w:rsidRDefault="007C2E23">
      <w:pPr>
        <w:pStyle w:val="Index1"/>
      </w:pPr>
      <w:r w:rsidRPr="00913B34">
        <w:t>09 07 62071</w:t>
      </w:r>
      <w:r>
        <w:tab/>
        <w:t xml:space="preserve"> 68</w:t>
      </w:r>
    </w:p>
    <w:p w14:paraId="385CEF35" w14:textId="650BA15E" w:rsidR="007C2E23" w:rsidRDefault="007C2E23">
      <w:pPr>
        <w:pStyle w:val="Index1"/>
      </w:pPr>
      <w:r w:rsidRPr="00913B34">
        <w:t>09 07 62072</w:t>
      </w:r>
      <w:r>
        <w:tab/>
        <w:t xml:space="preserve"> 132</w:t>
      </w:r>
    </w:p>
    <w:p w14:paraId="60519BD8" w14:textId="7EE9E0AA" w:rsidR="007C2E23" w:rsidRDefault="007C2E23">
      <w:pPr>
        <w:pStyle w:val="Index1"/>
      </w:pPr>
      <w:r w:rsidRPr="00913B34">
        <w:t>09 07 62073</w:t>
      </w:r>
      <w:r>
        <w:tab/>
        <w:t xml:space="preserve"> 132</w:t>
      </w:r>
    </w:p>
    <w:p w14:paraId="35D49445" w14:textId="1B064804" w:rsidR="007C2E23" w:rsidRDefault="007C2E23">
      <w:pPr>
        <w:pStyle w:val="Index1"/>
      </w:pPr>
      <w:r w:rsidRPr="00913B34">
        <w:t>09 07 62074</w:t>
      </w:r>
      <w:r>
        <w:tab/>
        <w:t xml:space="preserve"> 132</w:t>
      </w:r>
    </w:p>
    <w:p w14:paraId="3748FD00" w14:textId="7C0498E3" w:rsidR="007C2E23" w:rsidRDefault="007C2E23">
      <w:pPr>
        <w:pStyle w:val="Index1"/>
      </w:pPr>
      <w:r w:rsidRPr="00913B34">
        <w:t>09 07 62075</w:t>
      </w:r>
      <w:r>
        <w:tab/>
        <w:t xml:space="preserve"> 131</w:t>
      </w:r>
    </w:p>
    <w:p w14:paraId="061EABFD" w14:textId="217DFFAE" w:rsidR="007C2E23" w:rsidRDefault="007C2E23">
      <w:pPr>
        <w:pStyle w:val="Index1"/>
      </w:pPr>
      <w:r w:rsidRPr="00913B34">
        <w:t>09 07 62076</w:t>
      </w:r>
      <w:r>
        <w:tab/>
        <w:t xml:space="preserve"> 131</w:t>
      </w:r>
    </w:p>
    <w:p w14:paraId="61B8CB38" w14:textId="4FB109FE" w:rsidR="007C2E23" w:rsidRDefault="007C2E23">
      <w:pPr>
        <w:pStyle w:val="Index1"/>
      </w:pPr>
      <w:r w:rsidRPr="00913B34">
        <w:t>09 07 62081</w:t>
      </w:r>
      <w:r>
        <w:tab/>
        <w:t xml:space="preserve"> 66</w:t>
      </w:r>
    </w:p>
    <w:p w14:paraId="09591A09" w14:textId="0789C1DE" w:rsidR="007C2E23" w:rsidRDefault="007C2E23">
      <w:pPr>
        <w:pStyle w:val="Index1"/>
      </w:pPr>
      <w:r w:rsidRPr="00913B34">
        <w:t>09 09 62091</w:t>
      </w:r>
      <w:r>
        <w:tab/>
        <w:t xml:space="preserve"> 12</w:t>
      </w:r>
    </w:p>
    <w:p w14:paraId="3A4873F5" w14:textId="6A6587DD" w:rsidR="007C2E23" w:rsidRDefault="007C2E23">
      <w:pPr>
        <w:pStyle w:val="Index1"/>
      </w:pPr>
      <w:r w:rsidRPr="00913B34">
        <w:t>09 09 62092</w:t>
      </w:r>
      <w:r>
        <w:tab/>
        <w:t xml:space="preserve"> 17</w:t>
      </w:r>
    </w:p>
    <w:p w14:paraId="089549AF" w14:textId="0A5A7639" w:rsidR="007C2E23" w:rsidRDefault="007C2E23">
      <w:pPr>
        <w:pStyle w:val="Index1"/>
      </w:pPr>
      <w:r w:rsidRPr="00913B34">
        <w:t>09 09 62094</w:t>
      </w:r>
      <w:r>
        <w:tab/>
        <w:t xml:space="preserve"> 50</w:t>
      </w:r>
    </w:p>
    <w:p w14:paraId="62388395" w14:textId="0F96AC8E" w:rsidR="007C2E23" w:rsidRDefault="007C2E23">
      <w:pPr>
        <w:pStyle w:val="Index1"/>
      </w:pPr>
      <w:r w:rsidRPr="00913B34">
        <w:t>09 09 62095</w:t>
      </w:r>
      <w:r>
        <w:tab/>
        <w:t xml:space="preserve"> 49</w:t>
      </w:r>
    </w:p>
    <w:p w14:paraId="2D1CD022" w14:textId="5339CCB8" w:rsidR="007C2E23" w:rsidRDefault="007C2E23">
      <w:pPr>
        <w:pStyle w:val="Index1"/>
      </w:pPr>
      <w:r w:rsidRPr="00913B34">
        <w:lastRenderedPageBreak/>
        <w:t>09 09 62096</w:t>
      </w:r>
      <w:r>
        <w:tab/>
        <w:t xml:space="preserve"> 50</w:t>
      </w:r>
    </w:p>
    <w:p w14:paraId="45697C7F" w14:textId="346D8A1F" w:rsidR="007C2E23" w:rsidRDefault="007C2E23">
      <w:pPr>
        <w:pStyle w:val="Index1"/>
      </w:pPr>
      <w:r w:rsidRPr="00913B34">
        <w:t>09 09 62099</w:t>
      </w:r>
      <w:r>
        <w:tab/>
        <w:t xml:space="preserve"> 29</w:t>
      </w:r>
    </w:p>
    <w:p w14:paraId="324788C4" w14:textId="0350F03A" w:rsidR="007C2E23" w:rsidRPr="007C2E23" w:rsidRDefault="007C2E23" w:rsidP="007C2E23">
      <w:pPr>
        <w:pBdr>
          <w:top w:val="single" w:sz="18" w:space="1" w:color="auto"/>
        </w:pBdr>
        <w:rPr>
          <w:color w:val="auto"/>
          <w:sz w:val="24"/>
          <w:szCs w:val="24"/>
        </w:rPr>
      </w:pPr>
      <w:r>
        <w:rPr>
          <w:color w:val="auto"/>
          <w:sz w:val="24"/>
          <w:szCs w:val="24"/>
        </w:rPr>
        <w:t xml:space="preserve">10 </w:t>
      </w:r>
    </w:p>
    <w:p w14:paraId="7AD9ED4C" w14:textId="12B12E3D" w:rsidR="007C2E23" w:rsidRDefault="007C2E23">
      <w:pPr>
        <w:pStyle w:val="Index1"/>
      </w:pPr>
      <w:r w:rsidRPr="00913B34">
        <w:t>10 03 62118</w:t>
      </w:r>
      <w:r>
        <w:tab/>
        <w:t xml:space="preserve"> 55</w:t>
      </w:r>
    </w:p>
    <w:p w14:paraId="157182A9" w14:textId="00F71F45" w:rsidR="007C2E23" w:rsidRDefault="007C2E23">
      <w:pPr>
        <w:pStyle w:val="Index1"/>
      </w:pPr>
      <w:r w:rsidRPr="00913B34">
        <w:t>10 03 62205</w:t>
      </w:r>
      <w:r>
        <w:tab/>
        <w:t xml:space="preserve"> 62</w:t>
      </w:r>
    </w:p>
    <w:p w14:paraId="3EAE3F39" w14:textId="313D3250" w:rsidR="007C2E23" w:rsidRDefault="007C2E23">
      <w:pPr>
        <w:pStyle w:val="Index1"/>
      </w:pPr>
      <w:r w:rsidRPr="00913B34">
        <w:t>10 03 62206</w:t>
      </w:r>
      <w:r>
        <w:tab/>
        <w:t xml:space="preserve"> 62</w:t>
      </w:r>
    </w:p>
    <w:p w14:paraId="3DBC3F87" w14:textId="43423574" w:rsidR="007C2E23" w:rsidRDefault="007C2E23">
      <w:pPr>
        <w:pStyle w:val="Index1"/>
      </w:pPr>
      <w:r w:rsidRPr="00913B34">
        <w:t>10 03 62207</w:t>
      </w:r>
      <w:r>
        <w:tab/>
        <w:t xml:space="preserve"> 62</w:t>
      </w:r>
    </w:p>
    <w:p w14:paraId="79DE055E" w14:textId="2E5E3BB3" w:rsidR="007C2E23" w:rsidRDefault="007C2E23">
      <w:pPr>
        <w:pStyle w:val="Index1"/>
      </w:pPr>
      <w:r w:rsidRPr="00913B34">
        <w:t>10 03 62208</w:t>
      </w:r>
      <w:r>
        <w:tab/>
        <w:t xml:space="preserve"> 63</w:t>
      </w:r>
    </w:p>
    <w:p w14:paraId="5580D37E" w14:textId="578BC946" w:rsidR="007C2E23" w:rsidRDefault="007C2E23">
      <w:pPr>
        <w:pStyle w:val="Index1"/>
      </w:pPr>
      <w:r w:rsidRPr="00913B34">
        <w:t>10 03 62209</w:t>
      </w:r>
      <w:r>
        <w:tab/>
        <w:t xml:space="preserve"> 63</w:t>
      </w:r>
    </w:p>
    <w:p w14:paraId="4A3E7BCA" w14:textId="4FC71E91" w:rsidR="007C2E23" w:rsidRDefault="007C2E23">
      <w:pPr>
        <w:pStyle w:val="Index1"/>
      </w:pPr>
      <w:r w:rsidRPr="00913B34">
        <w:t>10 03 62210</w:t>
      </w:r>
      <w:r>
        <w:tab/>
        <w:t xml:space="preserve"> 63</w:t>
      </w:r>
    </w:p>
    <w:p w14:paraId="5A1FC741" w14:textId="2005218A" w:rsidR="007C2E23" w:rsidRDefault="007C2E23">
      <w:pPr>
        <w:pStyle w:val="Index1"/>
      </w:pPr>
      <w:r w:rsidRPr="00913B34">
        <w:t>10 04 62132</w:t>
      </w:r>
      <w:r>
        <w:tab/>
        <w:t xml:space="preserve"> 68</w:t>
      </w:r>
    </w:p>
    <w:p w14:paraId="102BDE69" w14:textId="7A8F2FFE" w:rsidR="007C2E23" w:rsidRDefault="007C2E23">
      <w:pPr>
        <w:pStyle w:val="Index1"/>
      </w:pPr>
      <w:r w:rsidRPr="00913B34">
        <w:t>10 04 62136</w:t>
      </w:r>
      <w:r>
        <w:tab/>
        <w:t xml:space="preserve"> 12</w:t>
      </w:r>
    </w:p>
    <w:p w14:paraId="7E0014CB" w14:textId="0F2873BB" w:rsidR="007C2E23" w:rsidRDefault="007C2E23">
      <w:pPr>
        <w:pStyle w:val="Index1"/>
      </w:pPr>
      <w:r w:rsidRPr="00913B34">
        <w:t>10 06 62226</w:t>
      </w:r>
      <w:r>
        <w:tab/>
        <w:t xml:space="preserve"> 55</w:t>
      </w:r>
    </w:p>
    <w:p w14:paraId="642AA7DB" w14:textId="14CAB089" w:rsidR="007C2E23" w:rsidRDefault="007C2E23">
      <w:pPr>
        <w:pStyle w:val="Index1"/>
      </w:pPr>
      <w:r w:rsidRPr="00913B34">
        <w:t>10 06 62233</w:t>
      </w:r>
      <w:r>
        <w:tab/>
        <w:t xml:space="preserve"> 59</w:t>
      </w:r>
    </w:p>
    <w:p w14:paraId="53765CFE" w14:textId="2D663165" w:rsidR="007C2E23" w:rsidRDefault="007C2E23">
      <w:pPr>
        <w:pStyle w:val="Index1"/>
      </w:pPr>
      <w:r w:rsidRPr="00913B34">
        <w:t>10 08 62298</w:t>
      </w:r>
      <w:r>
        <w:tab/>
        <w:t xml:space="preserve"> 13</w:t>
      </w:r>
    </w:p>
    <w:p w14:paraId="7EDA4D58" w14:textId="3F96752D" w:rsidR="007C2E23" w:rsidRDefault="007C2E23">
      <w:pPr>
        <w:pStyle w:val="Index1"/>
      </w:pPr>
      <w:r w:rsidRPr="00913B34">
        <w:t>10 09 62316</w:t>
      </w:r>
      <w:r>
        <w:tab/>
        <w:t xml:space="preserve"> 13</w:t>
      </w:r>
    </w:p>
    <w:p w14:paraId="17D61757" w14:textId="272DEDA3" w:rsidR="007C2E23" w:rsidRDefault="007C2E23">
      <w:pPr>
        <w:pStyle w:val="Index1"/>
      </w:pPr>
      <w:r w:rsidRPr="00913B34">
        <w:t>10 09 62328</w:t>
      </w:r>
      <w:r>
        <w:tab/>
        <w:t xml:space="preserve"> 116</w:t>
      </w:r>
    </w:p>
    <w:p w14:paraId="0B4A2D84" w14:textId="7A1299F5" w:rsidR="007C2E23" w:rsidRDefault="007C2E23">
      <w:pPr>
        <w:pStyle w:val="Index1"/>
      </w:pPr>
      <w:r w:rsidRPr="00913B34">
        <w:t>10 10 62334</w:t>
      </w:r>
      <w:r>
        <w:tab/>
        <w:t xml:space="preserve"> 11</w:t>
      </w:r>
    </w:p>
    <w:p w14:paraId="37C0CA50" w14:textId="18FFB1DE" w:rsidR="007C2E23" w:rsidRDefault="007C2E23">
      <w:pPr>
        <w:pStyle w:val="Index1"/>
      </w:pPr>
      <w:r w:rsidRPr="00913B34">
        <w:t>10 11 62236</w:t>
      </w:r>
      <w:r>
        <w:tab/>
        <w:t xml:space="preserve"> 14</w:t>
      </w:r>
    </w:p>
    <w:p w14:paraId="7A1E4317" w14:textId="43CFC51D" w:rsidR="007C2E23" w:rsidRDefault="007C2E23">
      <w:pPr>
        <w:pStyle w:val="Index1"/>
      </w:pPr>
      <w:r w:rsidRPr="00913B34">
        <w:t>10 11 62239</w:t>
      </w:r>
      <w:r>
        <w:tab/>
        <w:t xml:space="preserve"> 14</w:t>
      </w:r>
    </w:p>
    <w:p w14:paraId="7600B600" w14:textId="1D6CD3A0" w:rsidR="007C2E23" w:rsidRDefault="007C2E23">
      <w:pPr>
        <w:pStyle w:val="Index1"/>
      </w:pPr>
      <w:r w:rsidRPr="00913B34">
        <w:t>10 11 62248</w:t>
      </w:r>
      <w:r>
        <w:tab/>
        <w:t xml:space="preserve"> 14</w:t>
      </w:r>
    </w:p>
    <w:p w14:paraId="14530687" w14:textId="490701FD" w:rsidR="007C2E23" w:rsidRDefault="007C2E23">
      <w:pPr>
        <w:pStyle w:val="Index1"/>
      </w:pPr>
      <w:r w:rsidRPr="00913B34">
        <w:t>10 11 62251</w:t>
      </w:r>
      <w:r>
        <w:tab/>
        <w:t xml:space="preserve"> 15</w:t>
      </w:r>
    </w:p>
    <w:p w14:paraId="502E2B81" w14:textId="44C98E71" w:rsidR="007C2E23" w:rsidRDefault="007C2E23">
      <w:pPr>
        <w:pStyle w:val="Index1"/>
      </w:pPr>
      <w:r w:rsidRPr="00913B34">
        <w:t>10 11 62253</w:t>
      </w:r>
      <w:r>
        <w:tab/>
        <w:t xml:space="preserve"> 14</w:t>
      </w:r>
    </w:p>
    <w:p w14:paraId="1647D220" w14:textId="23681B43" w:rsidR="007C2E23" w:rsidRDefault="007C2E23">
      <w:pPr>
        <w:pStyle w:val="Index1"/>
      </w:pPr>
      <w:r w:rsidRPr="00913B34">
        <w:t>10 11 62254</w:t>
      </w:r>
      <w:r>
        <w:tab/>
        <w:t xml:space="preserve"> 28</w:t>
      </w:r>
    </w:p>
    <w:p w14:paraId="5C54DC6E" w14:textId="2000C169" w:rsidR="007C2E23" w:rsidRDefault="007C2E23">
      <w:pPr>
        <w:pStyle w:val="Index1"/>
      </w:pPr>
      <w:r w:rsidRPr="00913B34">
        <w:t>10 11 62265</w:t>
      </w:r>
      <w:r>
        <w:tab/>
        <w:t xml:space="preserve"> 11</w:t>
      </w:r>
    </w:p>
    <w:p w14:paraId="3E995AC0" w14:textId="5DDBE0D8" w:rsidR="007C2E23" w:rsidRDefault="007C2E23">
      <w:pPr>
        <w:pStyle w:val="Index1"/>
      </w:pPr>
      <w:r w:rsidRPr="00913B34">
        <w:t>10 11 62267</w:t>
      </w:r>
      <w:r>
        <w:tab/>
        <w:t xml:space="preserve"> 12</w:t>
      </w:r>
    </w:p>
    <w:p w14:paraId="1C3B5C15" w14:textId="566025CD" w:rsidR="007C2E23" w:rsidRDefault="007C2E23">
      <w:pPr>
        <w:pStyle w:val="Index1"/>
      </w:pPr>
      <w:r w:rsidRPr="00913B34">
        <w:t>10 11 62293</w:t>
      </w:r>
      <w:r>
        <w:tab/>
        <w:t xml:space="preserve"> 13</w:t>
      </w:r>
    </w:p>
    <w:p w14:paraId="2C484D6C" w14:textId="5C46C4A0" w:rsidR="007C2E23" w:rsidRDefault="007C2E23">
      <w:pPr>
        <w:pStyle w:val="Index1"/>
      </w:pPr>
      <w:r w:rsidRPr="00913B34">
        <w:t>10 12 62359</w:t>
      </w:r>
      <w:r>
        <w:tab/>
        <w:t xml:space="preserve"> 116</w:t>
      </w:r>
    </w:p>
    <w:p w14:paraId="39C7969F" w14:textId="3EAE83B2" w:rsidR="007C2E23" w:rsidRPr="007C2E23" w:rsidRDefault="007C2E23" w:rsidP="007C2E23">
      <w:pPr>
        <w:pBdr>
          <w:top w:val="single" w:sz="18" w:space="1" w:color="auto"/>
        </w:pBdr>
        <w:rPr>
          <w:color w:val="auto"/>
          <w:sz w:val="24"/>
          <w:szCs w:val="24"/>
        </w:rPr>
      </w:pPr>
      <w:r>
        <w:rPr>
          <w:color w:val="auto"/>
          <w:sz w:val="24"/>
          <w:szCs w:val="24"/>
        </w:rPr>
        <w:t xml:space="preserve">11 </w:t>
      </w:r>
    </w:p>
    <w:p w14:paraId="6CCF001F" w14:textId="52199074" w:rsidR="007C2E23" w:rsidRDefault="007C2E23">
      <w:pPr>
        <w:pStyle w:val="Index1"/>
      </w:pPr>
      <w:r w:rsidRPr="00913B34">
        <w:t>11 02 62375</w:t>
      </w:r>
      <w:r>
        <w:tab/>
        <w:t xml:space="preserve"> 15</w:t>
      </w:r>
    </w:p>
    <w:p w14:paraId="5C44A7EF" w14:textId="733BAE1D" w:rsidR="007C2E23" w:rsidRDefault="007C2E23">
      <w:pPr>
        <w:pStyle w:val="Index1"/>
      </w:pPr>
      <w:r w:rsidRPr="00913B34">
        <w:t>11 02 62424</w:t>
      </w:r>
      <w:r>
        <w:tab/>
        <w:t xml:space="preserve"> 42</w:t>
      </w:r>
    </w:p>
    <w:p w14:paraId="50EB73A2" w14:textId="5D060F5B" w:rsidR="007C2E23" w:rsidRDefault="007C2E23">
      <w:pPr>
        <w:pStyle w:val="Index1"/>
      </w:pPr>
      <w:r w:rsidRPr="00913B34">
        <w:t>11 02 62425</w:t>
      </w:r>
      <w:r>
        <w:tab/>
        <w:t xml:space="preserve"> 42</w:t>
      </w:r>
    </w:p>
    <w:p w14:paraId="73BFF8B2" w14:textId="19555656" w:rsidR="007C2E23" w:rsidRDefault="007C2E23">
      <w:pPr>
        <w:pStyle w:val="Index1"/>
      </w:pPr>
      <w:r w:rsidRPr="00913B34">
        <w:t>11 04 62450</w:t>
      </w:r>
      <w:r>
        <w:tab/>
        <w:t xml:space="preserve"> 56</w:t>
      </w:r>
    </w:p>
    <w:p w14:paraId="26B4C59E" w14:textId="512A6681" w:rsidR="007C2E23" w:rsidRDefault="007C2E23">
      <w:pPr>
        <w:pStyle w:val="Index1"/>
      </w:pPr>
      <w:r w:rsidRPr="00913B34">
        <w:t>11 04 62452</w:t>
      </w:r>
      <w:r>
        <w:tab/>
        <w:t xml:space="preserve"> 57</w:t>
      </w:r>
    </w:p>
    <w:p w14:paraId="000E091B" w14:textId="5CC36864" w:rsidR="007C2E23" w:rsidRDefault="007C2E23">
      <w:pPr>
        <w:pStyle w:val="Index1"/>
      </w:pPr>
      <w:r w:rsidRPr="00913B34">
        <w:t>11 04 62453</w:t>
      </w:r>
      <w:r>
        <w:tab/>
        <w:t xml:space="preserve"> 57</w:t>
      </w:r>
    </w:p>
    <w:p w14:paraId="358007F5" w14:textId="495C0FF2" w:rsidR="007C2E23" w:rsidRDefault="007C2E23">
      <w:pPr>
        <w:pStyle w:val="Index1"/>
      </w:pPr>
      <w:r w:rsidRPr="00913B34">
        <w:t>11 08 62657</w:t>
      </w:r>
      <w:r>
        <w:tab/>
        <w:t xml:space="preserve"> 20</w:t>
      </w:r>
    </w:p>
    <w:p w14:paraId="0BBE0FDC" w14:textId="07485230" w:rsidR="007C2E23" w:rsidRDefault="007C2E23">
      <w:pPr>
        <w:pStyle w:val="Index1"/>
      </w:pPr>
      <w:r w:rsidRPr="00913B34">
        <w:t>11 08 62658</w:t>
      </w:r>
      <w:r>
        <w:tab/>
        <w:t xml:space="preserve"> 123</w:t>
      </w:r>
    </w:p>
    <w:p w14:paraId="15732179" w14:textId="2D83307A" w:rsidR="007C2E23" w:rsidRDefault="007C2E23">
      <w:pPr>
        <w:pStyle w:val="Index1"/>
      </w:pPr>
      <w:r w:rsidRPr="00913B34">
        <w:t>11 08 62661</w:t>
      </w:r>
      <w:r>
        <w:tab/>
        <w:t xml:space="preserve"> 120</w:t>
      </w:r>
    </w:p>
    <w:p w14:paraId="7CD7DB6C" w14:textId="797A9099" w:rsidR="007C2E23" w:rsidRDefault="007C2E23">
      <w:pPr>
        <w:pStyle w:val="Index1"/>
      </w:pPr>
      <w:r w:rsidRPr="00913B34">
        <w:t>11 08 62662</w:t>
      </w:r>
      <w:r>
        <w:tab/>
        <w:t xml:space="preserve"> 124</w:t>
      </w:r>
    </w:p>
    <w:p w14:paraId="0009AE7B" w14:textId="1BB74556" w:rsidR="007C2E23" w:rsidRDefault="007C2E23">
      <w:pPr>
        <w:pStyle w:val="Index1"/>
      </w:pPr>
      <w:r w:rsidRPr="00913B34">
        <w:t>11 08 62664</w:t>
      </w:r>
      <w:r>
        <w:tab/>
        <w:t xml:space="preserve"> 122</w:t>
      </w:r>
    </w:p>
    <w:p w14:paraId="0E775C0F" w14:textId="4CB34253" w:rsidR="007C2E23" w:rsidRDefault="007C2E23">
      <w:pPr>
        <w:pStyle w:val="Index1"/>
      </w:pPr>
      <w:r w:rsidRPr="00913B34">
        <w:t>11 08 62670</w:t>
      </w:r>
      <w:r>
        <w:tab/>
        <w:t xml:space="preserve"> 14</w:t>
      </w:r>
    </w:p>
    <w:p w14:paraId="141367D9" w14:textId="02DF36E1" w:rsidR="007C2E23" w:rsidRDefault="007C2E23">
      <w:pPr>
        <w:pStyle w:val="Index1"/>
      </w:pPr>
      <w:r w:rsidRPr="00913B34">
        <w:t>11 08 62693</w:t>
      </w:r>
      <w:r>
        <w:tab/>
        <w:t xml:space="preserve"> 16</w:t>
      </w:r>
    </w:p>
    <w:p w14:paraId="47839A09" w14:textId="368002CF" w:rsidR="007C2E23" w:rsidRDefault="007C2E23">
      <w:pPr>
        <w:pStyle w:val="Index1"/>
      </w:pPr>
      <w:r w:rsidRPr="00913B34">
        <w:t>11 08 62717</w:t>
      </w:r>
      <w:r>
        <w:tab/>
        <w:t xml:space="preserve"> 22</w:t>
      </w:r>
    </w:p>
    <w:p w14:paraId="1EB92761" w14:textId="45B815F4" w:rsidR="007C2E23" w:rsidRDefault="007C2E23">
      <w:pPr>
        <w:pStyle w:val="Index1"/>
      </w:pPr>
      <w:r w:rsidRPr="00913B34">
        <w:t>11 08 62727</w:t>
      </w:r>
      <w:r>
        <w:tab/>
        <w:t xml:space="preserve"> 20</w:t>
      </w:r>
    </w:p>
    <w:p w14:paraId="402868EA" w14:textId="21C42043" w:rsidR="007C2E23" w:rsidRDefault="007C2E23">
      <w:pPr>
        <w:pStyle w:val="Index1"/>
      </w:pPr>
      <w:r w:rsidRPr="00913B34">
        <w:t>11 08 62739</w:t>
      </w:r>
      <w:r>
        <w:tab/>
        <w:t xml:space="preserve"> 21</w:t>
      </w:r>
    </w:p>
    <w:p w14:paraId="694DA715" w14:textId="055B5B96" w:rsidR="007C2E23" w:rsidRDefault="007C2E23">
      <w:pPr>
        <w:pStyle w:val="Index1"/>
      </w:pPr>
      <w:r w:rsidRPr="00913B34">
        <w:t>11 08 62750</w:t>
      </w:r>
      <w:r>
        <w:tab/>
        <w:t xml:space="preserve"> 23</w:t>
      </w:r>
    </w:p>
    <w:p w14:paraId="630FB4CE" w14:textId="3D28F567" w:rsidR="007C2E23" w:rsidRDefault="007C2E23">
      <w:pPr>
        <w:pStyle w:val="Index1"/>
      </w:pPr>
      <w:r w:rsidRPr="00913B34">
        <w:t>11 08 62756</w:t>
      </w:r>
      <w:r>
        <w:tab/>
        <w:t xml:space="preserve"> 23</w:t>
      </w:r>
    </w:p>
    <w:p w14:paraId="6C983D6B" w14:textId="32B5A93D" w:rsidR="007C2E23" w:rsidRDefault="007C2E23">
      <w:pPr>
        <w:pStyle w:val="Index1"/>
      </w:pPr>
      <w:r w:rsidRPr="00913B34">
        <w:t>11 10 62786</w:t>
      </w:r>
      <w:r>
        <w:tab/>
        <w:t xml:space="preserve"> 24</w:t>
      </w:r>
    </w:p>
    <w:p w14:paraId="27791202" w14:textId="38D4A350" w:rsidR="007C2E23" w:rsidRDefault="007C2E23">
      <w:pPr>
        <w:pStyle w:val="Index1"/>
      </w:pPr>
      <w:r w:rsidRPr="00913B34">
        <w:t>11 10 62790</w:t>
      </w:r>
      <w:r>
        <w:tab/>
        <w:t xml:space="preserve"> 24</w:t>
      </w:r>
    </w:p>
    <w:p w14:paraId="6AB48C00" w14:textId="5BF0A0D4" w:rsidR="007C2E23" w:rsidRDefault="007C2E23">
      <w:pPr>
        <w:pStyle w:val="Index1"/>
      </w:pPr>
      <w:r w:rsidRPr="00913B34">
        <w:t>11 10 62800</w:t>
      </w:r>
      <w:r>
        <w:tab/>
        <w:t xml:space="preserve"> 25</w:t>
      </w:r>
    </w:p>
    <w:p w14:paraId="2B6BBB76" w14:textId="5303C547" w:rsidR="007C2E23" w:rsidRDefault="007C2E23">
      <w:pPr>
        <w:pStyle w:val="Index1"/>
      </w:pPr>
      <w:r w:rsidRPr="00913B34">
        <w:t>11 10 62801</w:t>
      </w:r>
      <w:r>
        <w:tab/>
        <w:t xml:space="preserve"> 25</w:t>
      </w:r>
    </w:p>
    <w:p w14:paraId="5F036114" w14:textId="615A263F" w:rsidR="007C2E23" w:rsidRDefault="007C2E23">
      <w:pPr>
        <w:pStyle w:val="Index1"/>
      </w:pPr>
      <w:r w:rsidRPr="00913B34">
        <w:t>11 10 62802</w:t>
      </w:r>
      <w:r>
        <w:tab/>
        <w:t xml:space="preserve"> 26</w:t>
      </w:r>
    </w:p>
    <w:p w14:paraId="1FB0137C" w14:textId="19BA21BE" w:rsidR="007C2E23" w:rsidRDefault="007C2E23">
      <w:pPr>
        <w:pStyle w:val="Index1"/>
      </w:pPr>
      <w:r w:rsidRPr="00913B34">
        <w:t>11 10 62806</w:t>
      </w:r>
      <w:r>
        <w:tab/>
        <w:t xml:space="preserve"> 26</w:t>
      </w:r>
    </w:p>
    <w:p w14:paraId="40E84002" w14:textId="567932FE" w:rsidR="007C2E23" w:rsidRDefault="007C2E23">
      <w:pPr>
        <w:pStyle w:val="Index1"/>
      </w:pPr>
      <w:r w:rsidRPr="00913B34">
        <w:t>11 10 62808</w:t>
      </w:r>
      <w:r>
        <w:tab/>
        <w:t xml:space="preserve"> 25</w:t>
      </w:r>
    </w:p>
    <w:p w14:paraId="28EC5CE7" w14:textId="3A2499C6" w:rsidR="007C2E23" w:rsidRDefault="007C2E23">
      <w:pPr>
        <w:pStyle w:val="Index1"/>
      </w:pPr>
      <w:r w:rsidRPr="00913B34">
        <w:t>11 10 62810</w:t>
      </w:r>
      <w:r>
        <w:tab/>
        <w:t xml:space="preserve"> 26</w:t>
      </w:r>
    </w:p>
    <w:p w14:paraId="0EB4CB09" w14:textId="1C22DF36" w:rsidR="007C2E23" w:rsidRDefault="007C2E23">
      <w:pPr>
        <w:pStyle w:val="Index1"/>
      </w:pPr>
      <w:r w:rsidRPr="00913B34">
        <w:t>11 10 62819</w:t>
      </w:r>
      <w:r>
        <w:tab/>
        <w:t xml:space="preserve"> 27</w:t>
      </w:r>
    </w:p>
    <w:p w14:paraId="48DDC5D3" w14:textId="3E262781" w:rsidR="007C2E23" w:rsidRDefault="007C2E23">
      <w:pPr>
        <w:pStyle w:val="Index1"/>
      </w:pPr>
      <w:r w:rsidRPr="00913B34">
        <w:t>11 10 62822</w:t>
      </w:r>
      <w:r>
        <w:tab/>
        <w:t xml:space="preserve"> 27</w:t>
      </w:r>
    </w:p>
    <w:p w14:paraId="7EFB1A46" w14:textId="4BD3D261" w:rsidR="007C2E23" w:rsidRDefault="007C2E23">
      <w:pPr>
        <w:pStyle w:val="Index1"/>
      </w:pPr>
      <w:r w:rsidRPr="00913B34">
        <w:t>11 12 62901</w:t>
      </w:r>
      <w:r>
        <w:tab/>
        <w:t xml:space="preserve"> 31</w:t>
      </w:r>
    </w:p>
    <w:p w14:paraId="022BDB7B" w14:textId="20C64AA5" w:rsidR="007C2E23" w:rsidRDefault="007C2E23">
      <w:pPr>
        <w:pStyle w:val="Index1"/>
      </w:pPr>
      <w:r w:rsidRPr="00913B34">
        <w:t>11 12 62902</w:t>
      </w:r>
      <w:r>
        <w:tab/>
        <w:t xml:space="preserve"> 31</w:t>
      </w:r>
    </w:p>
    <w:p w14:paraId="678FAE76" w14:textId="5C2A0E0F" w:rsidR="007C2E23" w:rsidRDefault="007C2E23">
      <w:pPr>
        <w:pStyle w:val="Index1"/>
      </w:pPr>
      <w:r w:rsidRPr="00913B34">
        <w:t>11 12 62903</w:t>
      </w:r>
      <w:r>
        <w:tab/>
        <w:t xml:space="preserve"> 32</w:t>
      </w:r>
    </w:p>
    <w:p w14:paraId="0E24C83A" w14:textId="0B11DFA0" w:rsidR="007C2E23" w:rsidRDefault="007C2E23">
      <w:pPr>
        <w:pStyle w:val="Index1"/>
      </w:pPr>
      <w:r w:rsidRPr="00913B34">
        <w:t>11 12 62904</w:t>
      </w:r>
      <w:r>
        <w:tab/>
        <w:t xml:space="preserve"> 31</w:t>
      </w:r>
    </w:p>
    <w:p w14:paraId="34221E01" w14:textId="2B93A3D8" w:rsidR="007C2E23" w:rsidRDefault="007C2E23">
      <w:pPr>
        <w:pStyle w:val="Index1"/>
      </w:pPr>
      <w:r w:rsidRPr="00913B34">
        <w:t>11 12 62906</w:t>
      </w:r>
      <w:r>
        <w:tab/>
        <w:t xml:space="preserve"> 114</w:t>
      </w:r>
    </w:p>
    <w:p w14:paraId="1BE5EA67" w14:textId="02F8884F" w:rsidR="007C2E23" w:rsidRDefault="007C2E23">
      <w:pPr>
        <w:pStyle w:val="Index1"/>
      </w:pPr>
      <w:r w:rsidRPr="00913B34">
        <w:t>11 12 62908</w:t>
      </w:r>
      <w:r>
        <w:tab/>
        <w:t xml:space="preserve"> 123</w:t>
      </w:r>
    </w:p>
    <w:p w14:paraId="5E5E2352" w14:textId="5F77CBDE" w:rsidR="007C2E23" w:rsidRDefault="007C2E23">
      <w:pPr>
        <w:pStyle w:val="Index1"/>
      </w:pPr>
      <w:r w:rsidRPr="00913B34">
        <w:t>11 12 62916</w:t>
      </w:r>
      <w:r>
        <w:tab/>
        <w:t xml:space="preserve"> 91</w:t>
      </w:r>
    </w:p>
    <w:p w14:paraId="0F781B83" w14:textId="576FDA83" w:rsidR="007C2E23" w:rsidRPr="007C2E23" w:rsidRDefault="007C2E23" w:rsidP="007C2E23">
      <w:pPr>
        <w:pBdr>
          <w:top w:val="single" w:sz="18" w:space="1" w:color="auto"/>
        </w:pBdr>
        <w:rPr>
          <w:color w:val="auto"/>
          <w:sz w:val="24"/>
          <w:szCs w:val="24"/>
        </w:rPr>
      </w:pPr>
      <w:r>
        <w:rPr>
          <w:color w:val="auto"/>
          <w:sz w:val="24"/>
          <w:szCs w:val="24"/>
        </w:rPr>
        <w:t xml:space="preserve">12 </w:t>
      </w:r>
    </w:p>
    <w:p w14:paraId="5C7DD994" w14:textId="5E6CD018" w:rsidR="007C2E23" w:rsidRDefault="007C2E23">
      <w:pPr>
        <w:pStyle w:val="Index1"/>
      </w:pPr>
      <w:r w:rsidRPr="00913B34">
        <w:t>12 03 68202</w:t>
      </w:r>
      <w:r>
        <w:tab/>
        <w:t xml:space="preserve"> 38</w:t>
      </w:r>
    </w:p>
    <w:p w14:paraId="6310E5F8" w14:textId="1E4C51D4" w:rsidR="007C2E23" w:rsidRDefault="007C2E23">
      <w:pPr>
        <w:pStyle w:val="Index1"/>
      </w:pPr>
      <w:r w:rsidRPr="00913B34">
        <w:t>12 03 68237</w:t>
      </w:r>
      <w:r>
        <w:tab/>
        <w:t xml:space="preserve"> 27</w:t>
      </w:r>
    </w:p>
    <w:p w14:paraId="1A5347D1" w14:textId="2653F2FD" w:rsidR="007C2E23" w:rsidRDefault="007C2E23">
      <w:pPr>
        <w:pStyle w:val="Index1"/>
      </w:pPr>
      <w:r w:rsidRPr="00913B34">
        <w:t>12 03 68238</w:t>
      </w:r>
      <w:r>
        <w:tab/>
        <w:t xml:space="preserve"> 28</w:t>
      </w:r>
    </w:p>
    <w:p w14:paraId="07F6E5E9" w14:textId="222E524F" w:rsidR="007C2E23" w:rsidRDefault="007C2E23">
      <w:pPr>
        <w:pStyle w:val="Index1"/>
      </w:pPr>
      <w:r w:rsidRPr="00913B34">
        <w:t>12 03 68243</w:t>
      </w:r>
      <w:r>
        <w:tab/>
        <w:t xml:space="preserve"> 28</w:t>
      </w:r>
    </w:p>
    <w:p w14:paraId="25DECBFA" w14:textId="4F258B3A" w:rsidR="007C2E23" w:rsidRDefault="007C2E23">
      <w:pPr>
        <w:pStyle w:val="Index1"/>
      </w:pPr>
      <w:r w:rsidRPr="00913B34">
        <w:t>12 06 68264</w:t>
      </w:r>
      <w:r>
        <w:tab/>
        <w:t xml:space="preserve"> 11</w:t>
      </w:r>
    </w:p>
    <w:p w14:paraId="6F43EF5D" w14:textId="33C65645" w:rsidR="007C2E23" w:rsidRDefault="007C2E23">
      <w:pPr>
        <w:pStyle w:val="Index1"/>
      </w:pPr>
      <w:r w:rsidRPr="00913B34">
        <w:t>12 06 68267</w:t>
      </w:r>
      <w:r>
        <w:tab/>
        <w:t xml:space="preserve"> 91</w:t>
      </w:r>
    </w:p>
    <w:p w14:paraId="1C42AFCF" w14:textId="1E72B44E" w:rsidR="007C2E23" w:rsidRDefault="007C2E23">
      <w:pPr>
        <w:pStyle w:val="Index1"/>
      </w:pPr>
      <w:r w:rsidRPr="00913B34">
        <w:t>12 06 68269</w:t>
      </w:r>
      <w:r>
        <w:tab/>
        <w:t xml:space="preserve"> 26</w:t>
      </w:r>
    </w:p>
    <w:p w14:paraId="455F56C4" w14:textId="7792E6DD" w:rsidR="007C2E23" w:rsidRDefault="007C2E23">
      <w:pPr>
        <w:pStyle w:val="Index1"/>
      </w:pPr>
      <w:r w:rsidRPr="00913B34">
        <w:t>12 06 68271</w:t>
      </w:r>
      <w:r>
        <w:tab/>
        <w:t xml:space="preserve"> 92</w:t>
      </w:r>
    </w:p>
    <w:p w14:paraId="75906A60" w14:textId="450B770D" w:rsidR="007C2E23" w:rsidRDefault="007C2E23">
      <w:pPr>
        <w:pStyle w:val="Index1"/>
      </w:pPr>
      <w:r w:rsidRPr="00913B34">
        <w:t>12 06 68273</w:t>
      </w:r>
      <w:r>
        <w:tab/>
        <w:t xml:space="preserve"> 12</w:t>
      </w:r>
    </w:p>
    <w:p w14:paraId="404DE886" w14:textId="18668852" w:rsidR="007C2E23" w:rsidRDefault="007C2E23">
      <w:pPr>
        <w:pStyle w:val="Index1"/>
      </w:pPr>
      <w:r w:rsidRPr="00913B34">
        <w:t>12 06 68274</w:t>
      </w:r>
      <w:r>
        <w:tab/>
        <w:t xml:space="preserve"> 93</w:t>
      </w:r>
    </w:p>
    <w:p w14:paraId="07DE3C11" w14:textId="002DDF01" w:rsidR="007C2E23" w:rsidRDefault="007C2E23">
      <w:pPr>
        <w:pStyle w:val="Index1"/>
      </w:pPr>
      <w:r w:rsidRPr="00913B34">
        <w:t>12 06 68279</w:t>
      </w:r>
      <w:r>
        <w:tab/>
        <w:t xml:space="preserve"> 16</w:t>
      </w:r>
    </w:p>
    <w:p w14:paraId="73B3146A" w14:textId="36BB380D" w:rsidR="007C2E23" w:rsidRDefault="007C2E23">
      <w:pPr>
        <w:pStyle w:val="Index1"/>
      </w:pPr>
      <w:r w:rsidRPr="00913B34">
        <w:t>12 09 68319</w:t>
      </w:r>
      <w:r>
        <w:tab/>
        <w:t xml:space="preserve"> 129</w:t>
      </w:r>
    </w:p>
    <w:p w14:paraId="38232836" w14:textId="1A2A451C" w:rsidR="007C2E23" w:rsidRDefault="007C2E23">
      <w:pPr>
        <w:pStyle w:val="Index1"/>
      </w:pPr>
      <w:r w:rsidRPr="00913B34">
        <w:t>12 09 68320</w:t>
      </w:r>
      <w:r>
        <w:tab/>
        <w:t xml:space="preserve"> 128</w:t>
      </w:r>
    </w:p>
    <w:p w14:paraId="37CA6347" w14:textId="2EB580FA" w:rsidR="007C2E23" w:rsidRDefault="007C2E23">
      <w:pPr>
        <w:pStyle w:val="Index1"/>
      </w:pPr>
      <w:r w:rsidRPr="00913B34">
        <w:t>12 09 68322</w:t>
      </w:r>
      <w:r>
        <w:tab/>
        <w:t xml:space="preserve"> 128</w:t>
      </w:r>
    </w:p>
    <w:p w14:paraId="6A4F7574" w14:textId="1D97145E" w:rsidR="007C2E23" w:rsidRDefault="007C2E23">
      <w:pPr>
        <w:pStyle w:val="Index1"/>
      </w:pPr>
      <w:r w:rsidRPr="00913B34">
        <w:t>12 09 68323</w:t>
      </w:r>
      <w:r>
        <w:tab/>
        <w:t xml:space="preserve"> 15</w:t>
      </w:r>
    </w:p>
    <w:p w14:paraId="0559DB1B" w14:textId="1F0185D5" w:rsidR="007C2E23" w:rsidRDefault="007C2E23">
      <w:pPr>
        <w:pStyle w:val="Index1"/>
      </w:pPr>
      <w:r w:rsidRPr="00913B34">
        <w:t>12 09 68324</w:t>
      </w:r>
      <w:r>
        <w:tab/>
        <w:t xml:space="preserve"> 128</w:t>
      </w:r>
    </w:p>
    <w:p w14:paraId="633746DD" w14:textId="5118FE1A" w:rsidR="007C2E23" w:rsidRDefault="007C2E23">
      <w:pPr>
        <w:pStyle w:val="Index1"/>
      </w:pPr>
      <w:r w:rsidRPr="00913B34">
        <w:t>12 12 68378</w:t>
      </w:r>
      <w:r>
        <w:tab/>
        <w:t xml:space="preserve"> 79</w:t>
      </w:r>
    </w:p>
    <w:p w14:paraId="5AA684FE" w14:textId="10C8FAE2" w:rsidR="007C2E23" w:rsidRDefault="007C2E23">
      <w:pPr>
        <w:pStyle w:val="Index1"/>
      </w:pPr>
      <w:r w:rsidRPr="00913B34">
        <w:t>12 12 68379</w:t>
      </w:r>
      <w:r>
        <w:tab/>
        <w:t xml:space="preserve"> 80</w:t>
      </w:r>
    </w:p>
    <w:p w14:paraId="4148F604" w14:textId="77C14425" w:rsidR="007C2E23" w:rsidRDefault="007C2E23">
      <w:pPr>
        <w:pStyle w:val="Index1"/>
      </w:pPr>
      <w:r w:rsidRPr="00913B34">
        <w:t>12 12 68380</w:t>
      </w:r>
      <w:r>
        <w:tab/>
        <w:t xml:space="preserve"> 80</w:t>
      </w:r>
    </w:p>
    <w:p w14:paraId="2712C6F4" w14:textId="1FDE9813" w:rsidR="007C2E23" w:rsidRDefault="007C2E23">
      <w:pPr>
        <w:pStyle w:val="Index1"/>
      </w:pPr>
      <w:r w:rsidRPr="00913B34">
        <w:t>12 12 68381</w:t>
      </w:r>
      <w:r>
        <w:tab/>
        <w:t xml:space="preserve"> 80</w:t>
      </w:r>
    </w:p>
    <w:p w14:paraId="415F41AD" w14:textId="5F467288" w:rsidR="007C2E23" w:rsidRPr="007C2E23" w:rsidRDefault="007C2E23" w:rsidP="007C2E23">
      <w:pPr>
        <w:pBdr>
          <w:top w:val="single" w:sz="18" w:space="1" w:color="auto"/>
        </w:pBdr>
        <w:rPr>
          <w:color w:val="auto"/>
          <w:sz w:val="24"/>
          <w:szCs w:val="24"/>
        </w:rPr>
      </w:pPr>
      <w:r>
        <w:rPr>
          <w:color w:val="auto"/>
          <w:sz w:val="24"/>
          <w:szCs w:val="24"/>
        </w:rPr>
        <w:t>14</w:t>
      </w:r>
    </w:p>
    <w:p w14:paraId="16674DC5" w14:textId="729B0D6F" w:rsidR="007C2E23" w:rsidRDefault="007C2E23">
      <w:pPr>
        <w:pStyle w:val="Index1"/>
      </w:pPr>
      <w:r w:rsidRPr="00913B34">
        <w:t>14 09 68533</w:t>
      </w:r>
      <w:r>
        <w:tab/>
        <w:t xml:space="preserve"> 27</w:t>
      </w:r>
    </w:p>
    <w:p w14:paraId="141F2ADA" w14:textId="6F274210" w:rsidR="007C2E23" w:rsidRDefault="007C2E23">
      <w:pPr>
        <w:pStyle w:val="Index1"/>
      </w:pPr>
      <w:r w:rsidRPr="00913B34">
        <w:t>14 12 68711</w:t>
      </w:r>
      <w:r>
        <w:tab/>
        <w:t xml:space="preserve"> 33</w:t>
      </w:r>
    </w:p>
    <w:p w14:paraId="7D31619B" w14:textId="4EE57C04" w:rsidR="007C2E23" w:rsidRPr="007C2E23" w:rsidRDefault="007C2E23" w:rsidP="007C2E23">
      <w:pPr>
        <w:pBdr>
          <w:top w:val="single" w:sz="18" w:space="1" w:color="auto"/>
        </w:pBdr>
        <w:rPr>
          <w:color w:val="auto"/>
          <w:sz w:val="24"/>
          <w:szCs w:val="24"/>
        </w:rPr>
      </w:pPr>
      <w:r>
        <w:rPr>
          <w:color w:val="auto"/>
          <w:sz w:val="24"/>
          <w:szCs w:val="24"/>
        </w:rPr>
        <w:t xml:space="preserve">15 </w:t>
      </w:r>
    </w:p>
    <w:p w14:paraId="0ABBAE16" w14:textId="3A08C319" w:rsidR="007C2E23" w:rsidRDefault="007C2E23">
      <w:pPr>
        <w:pStyle w:val="Index1"/>
      </w:pPr>
      <w:r w:rsidRPr="00913B34">
        <w:t>15 03 68742</w:t>
      </w:r>
      <w:r>
        <w:tab/>
        <w:t xml:space="preserve"> 38</w:t>
      </w:r>
    </w:p>
    <w:p w14:paraId="5D124101" w14:textId="75E881B0" w:rsidR="007C2E23" w:rsidRDefault="007C2E23">
      <w:pPr>
        <w:pStyle w:val="Index1"/>
      </w:pPr>
      <w:r w:rsidRPr="00913B34">
        <w:t>15 03 68743</w:t>
      </w:r>
      <w:r>
        <w:tab/>
        <w:t xml:space="preserve"> 105</w:t>
      </w:r>
    </w:p>
    <w:p w14:paraId="2054BA5A" w14:textId="485C576B" w:rsidR="007C2E23" w:rsidRDefault="007C2E23">
      <w:pPr>
        <w:pStyle w:val="Index1"/>
      </w:pPr>
      <w:r w:rsidRPr="00913B34">
        <w:lastRenderedPageBreak/>
        <w:t>15 12 68846</w:t>
      </w:r>
      <w:r>
        <w:tab/>
        <w:t xml:space="preserve"> 51</w:t>
      </w:r>
    </w:p>
    <w:p w14:paraId="71BCD6BC" w14:textId="2F817EBD" w:rsidR="007C2E23" w:rsidRPr="007C2E23" w:rsidRDefault="007C2E23" w:rsidP="007C2E23">
      <w:pPr>
        <w:pBdr>
          <w:top w:val="single" w:sz="18" w:space="1" w:color="auto"/>
        </w:pBdr>
        <w:rPr>
          <w:color w:val="auto"/>
          <w:sz w:val="24"/>
          <w:szCs w:val="24"/>
        </w:rPr>
      </w:pPr>
      <w:r>
        <w:rPr>
          <w:color w:val="auto"/>
          <w:sz w:val="24"/>
          <w:szCs w:val="24"/>
        </w:rPr>
        <w:t xml:space="preserve">16 </w:t>
      </w:r>
    </w:p>
    <w:p w14:paraId="6D7DD341" w14:textId="22960EA7" w:rsidR="007C2E23" w:rsidRDefault="007C2E23">
      <w:pPr>
        <w:pStyle w:val="Index1"/>
      </w:pPr>
      <w:r w:rsidRPr="00913B34">
        <w:t>16 06 68991</w:t>
      </w:r>
      <w:r>
        <w:tab/>
        <w:t xml:space="preserve"> 43</w:t>
      </w:r>
    </w:p>
    <w:p w14:paraId="0F1E462C" w14:textId="1B997BA9" w:rsidR="007C2E23" w:rsidRDefault="007C2E23">
      <w:pPr>
        <w:pStyle w:val="Index1"/>
      </w:pPr>
      <w:r w:rsidRPr="00913B34">
        <w:t>16 06 68992</w:t>
      </w:r>
      <w:r>
        <w:tab/>
        <w:t xml:space="preserve"> 73</w:t>
      </w:r>
    </w:p>
    <w:p w14:paraId="1776CCA5" w14:textId="5E18F356" w:rsidR="007C2E23" w:rsidRDefault="007C2E23">
      <w:pPr>
        <w:pStyle w:val="Index1"/>
      </w:pPr>
      <w:r w:rsidRPr="00913B34">
        <w:t>16 12 69026</w:t>
      </w:r>
      <w:r>
        <w:tab/>
        <w:t xml:space="preserve"> 28</w:t>
      </w:r>
    </w:p>
    <w:p w14:paraId="089BB567" w14:textId="0F4A3819" w:rsidR="007C2E23" w:rsidRPr="007C2E23" w:rsidRDefault="007C2E23" w:rsidP="007C2E23">
      <w:pPr>
        <w:pBdr>
          <w:top w:val="single" w:sz="18" w:space="1" w:color="auto"/>
        </w:pBdr>
        <w:rPr>
          <w:color w:val="auto"/>
          <w:sz w:val="24"/>
          <w:szCs w:val="24"/>
        </w:rPr>
      </w:pPr>
      <w:r>
        <w:rPr>
          <w:color w:val="auto"/>
          <w:sz w:val="24"/>
          <w:szCs w:val="24"/>
        </w:rPr>
        <w:t xml:space="preserve">17 </w:t>
      </w:r>
    </w:p>
    <w:p w14:paraId="4395946F" w14:textId="468F7581" w:rsidR="007C2E23" w:rsidRDefault="007C2E23">
      <w:pPr>
        <w:pStyle w:val="Index1"/>
      </w:pPr>
      <w:r w:rsidRPr="00913B34">
        <w:t>17 03 69035</w:t>
      </w:r>
      <w:r>
        <w:tab/>
        <w:t xml:space="preserve"> 118</w:t>
      </w:r>
    </w:p>
    <w:p w14:paraId="11A5D2B6" w14:textId="42147576" w:rsidR="007C2E23" w:rsidRPr="007C2E23" w:rsidRDefault="007C2E23" w:rsidP="007C2E23">
      <w:pPr>
        <w:pBdr>
          <w:top w:val="single" w:sz="18" w:space="1" w:color="auto"/>
        </w:pBdr>
        <w:rPr>
          <w:color w:val="auto"/>
          <w:sz w:val="24"/>
          <w:szCs w:val="24"/>
        </w:rPr>
      </w:pPr>
      <w:r>
        <w:rPr>
          <w:color w:val="auto"/>
          <w:sz w:val="24"/>
          <w:szCs w:val="24"/>
        </w:rPr>
        <w:t xml:space="preserve">18 </w:t>
      </w:r>
    </w:p>
    <w:p w14:paraId="5C6C2C88" w14:textId="6FD67726" w:rsidR="007C2E23" w:rsidRDefault="007C2E23">
      <w:pPr>
        <w:pStyle w:val="Index1"/>
      </w:pPr>
      <w:r w:rsidRPr="00913B34">
        <w:t>18 08 69222</w:t>
      </w:r>
      <w:r>
        <w:tab/>
        <w:t xml:space="preserve"> 90</w:t>
      </w:r>
    </w:p>
    <w:p w14:paraId="3CF53ED0" w14:textId="09E1F38D" w:rsidR="007C2E23" w:rsidRDefault="007C2E23">
      <w:pPr>
        <w:pStyle w:val="Index1"/>
      </w:pPr>
      <w:r w:rsidRPr="00913B34">
        <w:t>18 08 69287</w:t>
      </w:r>
      <w:r>
        <w:tab/>
        <w:t xml:space="preserve"> 130</w:t>
      </w:r>
    </w:p>
    <w:p w14:paraId="27779080" w14:textId="5BFD7098" w:rsidR="007C2E23" w:rsidRDefault="007C2E23">
      <w:pPr>
        <w:pStyle w:val="Index1"/>
      </w:pPr>
      <w:r w:rsidRPr="00913B34">
        <w:t>18 08 69289</w:t>
      </w:r>
      <w:r>
        <w:tab/>
        <w:t xml:space="preserve"> 130</w:t>
      </w:r>
    </w:p>
    <w:p w14:paraId="30EF374C" w14:textId="28EF22F7" w:rsidR="007C2E23" w:rsidRDefault="007C2E23">
      <w:pPr>
        <w:pStyle w:val="Index1"/>
      </w:pPr>
      <w:r w:rsidRPr="00913B34">
        <w:t>18 08 69290</w:t>
      </w:r>
      <w:r>
        <w:tab/>
        <w:t xml:space="preserve"> 131</w:t>
      </w:r>
    </w:p>
    <w:p w14:paraId="64292C4F" w14:textId="6DA25379" w:rsidR="007C2E23" w:rsidRDefault="007C2E23">
      <w:pPr>
        <w:pStyle w:val="Index1"/>
      </w:pPr>
      <w:r w:rsidRPr="00913B34">
        <w:t>18 10 69314</w:t>
      </w:r>
      <w:r>
        <w:tab/>
        <w:t xml:space="preserve"> 30</w:t>
      </w:r>
    </w:p>
    <w:p w14:paraId="1A95BA67" w14:textId="6979A60F" w:rsidR="007C2E23" w:rsidRDefault="007C2E23">
      <w:pPr>
        <w:pStyle w:val="Index1"/>
      </w:pPr>
      <w:r w:rsidRPr="00913B34">
        <w:t>18 10 69315</w:t>
      </w:r>
      <w:r>
        <w:tab/>
        <w:t xml:space="preserve"> 125</w:t>
      </w:r>
    </w:p>
    <w:p w14:paraId="14A0DB47" w14:textId="7E157150" w:rsidR="007C2E23" w:rsidRPr="007C2E23" w:rsidRDefault="007C2E23" w:rsidP="007C2E23">
      <w:pPr>
        <w:pBdr>
          <w:top w:val="single" w:sz="18" w:space="1" w:color="auto"/>
        </w:pBdr>
        <w:rPr>
          <w:color w:val="auto"/>
          <w:sz w:val="24"/>
          <w:szCs w:val="24"/>
        </w:rPr>
      </w:pPr>
      <w:r>
        <w:rPr>
          <w:color w:val="auto"/>
          <w:sz w:val="24"/>
          <w:szCs w:val="24"/>
        </w:rPr>
        <w:t xml:space="preserve">19 </w:t>
      </w:r>
    </w:p>
    <w:p w14:paraId="7D1CC3E0" w14:textId="39051FC7" w:rsidR="007C2E23" w:rsidRDefault="007C2E23">
      <w:pPr>
        <w:pStyle w:val="Index1"/>
      </w:pPr>
      <w:r w:rsidRPr="00913B34">
        <w:t>19 02 69352</w:t>
      </w:r>
      <w:r>
        <w:tab/>
        <w:t xml:space="preserve"> 69</w:t>
      </w:r>
    </w:p>
    <w:p w14:paraId="53936CFF" w14:textId="720AC9E3" w:rsidR="007C2E23" w:rsidRDefault="007C2E23">
      <w:pPr>
        <w:pStyle w:val="Index1"/>
      </w:pPr>
      <w:r w:rsidRPr="00913B34">
        <w:t>19 04 69360</w:t>
      </w:r>
      <w:r>
        <w:tab/>
        <w:t xml:space="preserve"> 134</w:t>
      </w:r>
    </w:p>
    <w:p w14:paraId="59C95FF5" w14:textId="6AF2566C" w:rsidR="007C2E23" w:rsidRDefault="007C2E23">
      <w:pPr>
        <w:pStyle w:val="Index1"/>
      </w:pPr>
      <w:r w:rsidRPr="00913B34">
        <w:t>19 04 69361</w:t>
      </w:r>
      <w:r>
        <w:tab/>
        <w:t xml:space="preserve"> 127</w:t>
      </w:r>
    </w:p>
    <w:p w14:paraId="1D73145F" w14:textId="51E5FC81" w:rsidR="007C2E23" w:rsidRDefault="007C2E23">
      <w:pPr>
        <w:pStyle w:val="Index1"/>
      </w:pPr>
      <w:r w:rsidRPr="00913B34">
        <w:t>19 06 69362</w:t>
      </w:r>
      <w:r>
        <w:tab/>
        <w:t xml:space="preserve"> 40</w:t>
      </w:r>
    </w:p>
    <w:p w14:paraId="62E1363C" w14:textId="5BA14229" w:rsidR="007C2E23" w:rsidRDefault="007C2E23">
      <w:pPr>
        <w:pStyle w:val="Index1"/>
      </w:pPr>
      <w:r w:rsidRPr="00913B34">
        <w:t>19 06 69363</w:t>
      </w:r>
      <w:r>
        <w:tab/>
        <w:t xml:space="preserve"> 41</w:t>
      </w:r>
    </w:p>
    <w:p w14:paraId="74EA7EB3" w14:textId="03D46B09" w:rsidR="007C2E23" w:rsidRDefault="007C2E23">
      <w:pPr>
        <w:pStyle w:val="Index1"/>
      </w:pPr>
      <w:r w:rsidRPr="00913B34">
        <w:t>19 08 69406</w:t>
      </w:r>
      <w:r>
        <w:tab/>
        <w:t xml:space="preserve"> 38</w:t>
      </w:r>
    </w:p>
    <w:p w14:paraId="630B903D" w14:textId="30AFFA97" w:rsidR="007C2E23" w:rsidRDefault="007C2E23">
      <w:pPr>
        <w:pStyle w:val="Index1"/>
      </w:pPr>
      <w:r w:rsidRPr="00913B34">
        <w:t>19 08 69407</w:t>
      </w:r>
      <w:r>
        <w:tab/>
        <w:t xml:space="preserve"> 39</w:t>
      </w:r>
    </w:p>
    <w:p w14:paraId="4DA94DB3" w14:textId="67CA0FFD" w:rsidR="007C2E23" w:rsidRDefault="007C2E23">
      <w:pPr>
        <w:pStyle w:val="Index1"/>
      </w:pPr>
      <w:r w:rsidRPr="00913B34">
        <w:t>19 10 69409</w:t>
      </w:r>
      <w:r>
        <w:tab/>
        <w:t xml:space="preserve"> 101</w:t>
      </w:r>
    </w:p>
    <w:p w14:paraId="7316A830" w14:textId="6389DB4C" w:rsidR="007C2E23" w:rsidRDefault="007C2E23">
      <w:pPr>
        <w:pStyle w:val="Index1"/>
      </w:pPr>
      <w:r w:rsidRPr="00913B34">
        <w:t>19 10 69410</w:t>
      </w:r>
      <w:r>
        <w:tab/>
        <w:t xml:space="preserve"> 34</w:t>
      </w:r>
    </w:p>
    <w:p w14:paraId="473F2350" w14:textId="608F964F" w:rsidR="007C2E23" w:rsidRDefault="007C2E23">
      <w:pPr>
        <w:pStyle w:val="Index1"/>
      </w:pPr>
      <w:r w:rsidRPr="00913B34">
        <w:t>19 10 69411</w:t>
      </w:r>
      <w:r>
        <w:tab/>
        <w:t xml:space="preserve"> 34</w:t>
      </w:r>
    </w:p>
    <w:p w14:paraId="5C3A80DD" w14:textId="5A386FDB" w:rsidR="007C2E23" w:rsidRDefault="007C2E23">
      <w:pPr>
        <w:pStyle w:val="Index1"/>
      </w:pPr>
      <w:r w:rsidRPr="00913B34">
        <w:t>19 10 69412</w:t>
      </w:r>
      <w:r>
        <w:tab/>
        <w:t xml:space="preserve"> 35</w:t>
      </w:r>
    </w:p>
    <w:p w14:paraId="4B6E7F18" w14:textId="139C5DA0" w:rsidR="007C2E23" w:rsidRDefault="007C2E23">
      <w:pPr>
        <w:pStyle w:val="Index1"/>
      </w:pPr>
      <w:r w:rsidRPr="00913B34">
        <w:t>19 12 69413</w:t>
      </w:r>
      <w:r>
        <w:tab/>
        <w:t xml:space="preserve"> 30</w:t>
      </w:r>
    </w:p>
    <w:p w14:paraId="690E8944" w14:textId="24EE6876" w:rsidR="007C2E23" w:rsidRDefault="007C2E23">
      <w:pPr>
        <w:pStyle w:val="Index1"/>
      </w:pPr>
      <w:r w:rsidRPr="00913B34">
        <w:t>19 12 69414</w:t>
      </w:r>
      <w:r>
        <w:tab/>
        <w:t xml:space="preserve"> 10</w:t>
      </w:r>
    </w:p>
    <w:p w14:paraId="6DB4F5D4" w14:textId="141FA731" w:rsidR="007C2E23" w:rsidRDefault="007C2E23">
      <w:pPr>
        <w:pStyle w:val="Index1"/>
      </w:pPr>
      <w:r w:rsidRPr="00913B34">
        <w:t>19 12 69415</w:t>
      </w:r>
      <w:r>
        <w:tab/>
        <w:t xml:space="preserve"> 130</w:t>
      </w:r>
    </w:p>
    <w:p w14:paraId="30F51938" w14:textId="3BF2F3A6" w:rsidR="007C2E23" w:rsidRPr="007C2E23" w:rsidRDefault="007C2E23" w:rsidP="007C2E23">
      <w:pPr>
        <w:pBdr>
          <w:top w:val="single" w:sz="18" w:space="1" w:color="auto"/>
        </w:pBdr>
        <w:rPr>
          <w:color w:val="auto"/>
          <w:sz w:val="24"/>
          <w:szCs w:val="24"/>
        </w:rPr>
      </w:pPr>
      <w:r>
        <w:rPr>
          <w:color w:val="auto"/>
          <w:sz w:val="24"/>
          <w:szCs w:val="24"/>
        </w:rPr>
        <w:t>20</w:t>
      </w:r>
    </w:p>
    <w:p w14:paraId="5247B715" w14:textId="36749140" w:rsidR="007C2E23" w:rsidRDefault="007C2E23">
      <w:pPr>
        <w:pStyle w:val="Index1"/>
      </w:pPr>
      <w:r w:rsidRPr="00913B34">
        <w:t>20 02 69490</w:t>
      </w:r>
      <w:r>
        <w:tab/>
        <w:t xml:space="preserve"> 74</w:t>
      </w:r>
    </w:p>
    <w:p w14:paraId="24477E37" w14:textId="082F47E5" w:rsidR="007C2E23" w:rsidRDefault="007C2E23">
      <w:pPr>
        <w:pStyle w:val="Index1"/>
      </w:pPr>
      <w:r w:rsidRPr="00913B34">
        <w:t>20 02 69491</w:t>
      </w:r>
      <w:r>
        <w:tab/>
        <w:t xml:space="preserve"> 74</w:t>
      </w:r>
    </w:p>
    <w:p w14:paraId="65C1D8CC" w14:textId="42EF69B5" w:rsidR="007C2E23" w:rsidRDefault="007C2E23">
      <w:pPr>
        <w:pStyle w:val="Index1"/>
      </w:pPr>
      <w:r w:rsidRPr="00913B34">
        <w:t>20 12 69604</w:t>
      </w:r>
      <w:r>
        <w:tab/>
        <w:t xml:space="preserve"> 37</w:t>
      </w:r>
    </w:p>
    <w:p w14:paraId="58A6FBA0" w14:textId="0D84FA3D" w:rsidR="007C2E23" w:rsidRDefault="007C2E23">
      <w:pPr>
        <w:pStyle w:val="Index1"/>
      </w:pPr>
      <w:r w:rsidRPr="00913B34">
        <w:t>20 12 69605</w:t>
      </w:r>
      <w:r>
        <w:tab/>
        <w:t xml:space="preserve"> 23</w:t>
      </w:r>
    </w:p>
    <w:p w14:paraId="236AA82C" w14:textId="2236A1C7" w:rsidR="007C2E23" w:rsidRPr="007C2E23" w:rsidRDefault="007C2E23" w:rsidP="007C2E23">
      <w:pPr>
        <w:pBdr>
          <w:top w:val="single" w:sz="18" w:space="1" w:color="auto"/>
        </w:pBdr>
        <w:rPr>
          <w:color w:val="auto"/>
          <w:sz w:val="24"/>
          <w:szCs w:val="24"/>
        </w:rPr>
      </w:pPr>
      <w:r>
        <w:rPr>
          <w:color w:val="auto"/>
          <w:sz w:val="24"/>
          <w:szCs w:val="24"/>
        </w:rPr>
        <w:t>22</w:t>
      </w:r>
    </w:p>
    <w:p w14:paraId="19100A16" w14:textId="15C78CA1" w:rsidR="007C2E23" w:rsidRDefault="007C2E23">
      <w:pPr>
        <w:pStyle w:val="Index1"/>
      </w:pPr>
      <w:r w:rsidRPr="00913B34">
        <w:t>22 02 69647</w:t>
      </w:r>
      <w:r>
        <w:tab/>
        <w:t xml:space="preserve"> 58</w:t>
      </w:r>
    </w:p>
    <w:p w14:paraId="175FA31F" w14:textId="6AA4F0C2" w:rsidR="007C2E23" w:rsidRDefault="007C2E23">
      <w:pPr>
        <w:pStyle w:val="Index1"/>
      </w:pPr>
      <w:r w:rsidRPr="00913B34">
        <w:t>22 06 69656</w:t>
      </w:r>
      <w:r>
        <w:tab/>
        <w:t xml:space="preserve"> 117</w:t>
      </w:r>
    </w:p>
    <w:p w14:paraId="4B01876C" w14:textId="4920AB1B" w:rsidR="007C2E23" w:rsidRDefault="007C2E23">
      <w:pPr>
        <w:pStyle w:val="Index1"/>
      </w:pPr>
      <w:r w:rsidRPr="00913B34">
        <w:t>22 06 69657</w:t>
      </w:r>
      <w:r>
        <w:tab/>
        <w:t xml:space="preserve"> 117</w:t>
      </w:r>
    </w:p>
    <w:p w14:paraId="14B505B1" w14:textId="0FA7EBEE" w:rsidR="007C2E23" w:rsidRDefault="007C2E23">
      <w:pPr>
        <w:pStyle w:val="Index1"/>
      </w:pPr>
      <w:r w:rsidRPr="00913B34">
        <w:t>22 06 69658</w:t>
      </w:r>
      <w:r>
        <w:tab/>
        <w:t xml:space="preserve"> 117</w:t>
      </w:r>
    </w:p>
    <w:p w14:paraId="7FA80767" w14:textId="417F9984" w:rsidR="007C2E23" w:rsidRDefault="007C2E23">
      <w:pPr>
        <w:pStyle w:val="Index1"/>
      </w:pPr>
      <w:r w:rsidRPr="00913B34">
        <w:t>22 06 69659</w:t>
      </w:r>
      <w:r>
        <w:tab/>
        <w:t xml:space="preserve"> 17</w:t>
      </w:r>
    </w:p>
    <w:p w14:paraId="6C30EBC8" w14:textId="153B24FE" w:rsidR="007C2E23" w:rsidRDefault="007C2E23">
      <w:pPr>
        <w:pStyle w:val="Index1"/>
      </w:pPr>
      <w:r w:rsidRPr="00913B34">
        <w:t>22 06 69660</w:t>
      </w:r>
      <w:r>
        <w:tab/>
        <w:t xml:space="preserve"> 18</w:t>
      </w:r>
    </w:p>
    <w:p w14:paraId="2BD2511E" w14:textId="3633B690" w:rsidR="007C2E23" w:rsidRDefault="007C2E23">
      <w:pPr>
        <w:pStyle w:val="Index1"/>
      </w:pPr>
      <w:r w:rsidRPr="00913B34">
        <w:t>22 06 69661</w:t>
      </w:r>
      <w:r>
        <w:tab/>
        <w:t xml:space="preserve"> 19</w:t>
      </w:r>
    </w:p>
    <w:p w14:paraId="3E7EB04F" w14:textId="15936BDD" w:rsidR="007C2E23" w:rsidRDefault="007C2E23">
      <w:pPr>
        <w:pStyle w:val="Index1"/>
      </w:pPr>
      <w:r w:rsidRPr="00913B34">
        <w:t>22 06 69662</w:t>
      </w:r>
      <w:r>
        <w:tab/>
        <w:t xml:space="preserve"> 120</w:t>
      </w:r>
    </w:p>
    <w:p w14:paraId="1D3E9A52" w14:textId="66DA54BF" w:rsidR="007C2E23" w:rsidRDefault="007C2E23">
      <w:pPr>
        <w:pStyle w:val="Index1"/>
      </w:pPr>
      <w:r w:rsidRPr="00913B34">
        <w:t>22 10 69644</w:t>
      </w:r>
      <w:r>
        <w:tab/>
        <w:t xml:space="preserve"> 98</w:t>
      </w:r>
    </w:p>
    <w:p w14:paraId="05B30A8B" w14:textId="421E829E" w:rsidR="007C2E23" w:rsidRDefault="007C2E23">
      <w:pPr>
        <w:pStyle w:val="Index1"/>
      </w:pPr>
      <w:r w:rsidRPr="00913B34">
        <w:t>22 12 69677</w:t>
      </w:r>
      <w:r>
        <w:tab/>
        <w:t xml:space="preserve"> 81</w:t>
      </w:r>
    </w:p>
    <w:p w14:paraId="484E42D0" w14:textId="71DD378B" w:rsidR="007C2E23" w:rsidRPr="007C2E23" w:rsidRDefault="007C2E23" w:rsidP="007C2E23">
      <w:pPr>
        <w:pBdr>
          <w:top w:val="single" w:sz="18" w:space="1" w:color="auto"/>
        </w:pBdr>
        <w:rPr>
          <w:color w:val="auto"/>
          <w:sz w:val="24"/>
          <w:szCs w:val="24"/>
        </w:rPr>
      </w:pPr>
      <w:r>
        <w:rPr>
          <w:color w:val="auto"/>
          <w:sz w:val="24"/>
          <w:szCs w:val="24"/>
        </w:rPr>
        <w:t>23</w:t>
      </w:r>
    </w:p>
    <w:p w14:paraId="40A8264D" w14:textId="70B28A33" w:rsidR="007C2E23" w:rsidRDefault="007C2E23">
      <w:pPr>
        <w:pStyle w:val="Index1"/>
      </w:pPr>
      <w:r w:rsidRPr="00913B34">
        <w:t>23 06 69695</w:t>
      </w:r>
      <w:r>
        <w:tab/>
        <w:t xml:space="preserve"> 16</w:t>
      </w:r>
    </w:p>
    <w:p w14:paraId="25C74F58" w14:textId="567AEEC4" w:rsidR="007C2E23" w:rsidRPr="007C2E23" w:rsidRDefault="007C2E23" w:rsidP="007C2E23">
      <w:pPr>
        <w:pBdr>
          <w:top w:val="single" w:sz="18" w:space="1" w:color="auto"/>
        </w:pBdr>
        <w:rPr>
          <w:color w:val="auto"/>
          <w:sz w:val="24"/>
          <w:szCs w:val="24"/>
        </w:rPr>
      </w:pPr>
      <w:r>
        <w:rPr>
          <w:color w:val="auto"/>
          <w:sz w:val="24"/>
          <w:szCs w:val="24"/>
        </w:rPr>
        <w:t>24</w:t>
      </w:r>
    </w:p>
    <w:p w14:paraId="0DD22D78" w14:textId="489C0DB9" w:rsidR="007C2E23" w:rsidRDefault="007C2E23">
      <w:pPr>
        <w:pStyle w:val="Index1"/>
      </w:pPr>
      <w:r w:rsidRPr="00913B34">
        <w:t>24 12 69806</w:t>
      </w:r>
      <w:r>
        <w:tab/>
        <w:t xml:space="preserve"> 48</w:t>
      </w:r>
    </w:p>
    <w:p w14:paraId="7BE8C428" w14:textId="5C7A9B61" w:rsidR="007C2E23" w:rsidRPr="007C2E23" w:rsidRDefault="007C2E23" w:rsidP="007C2E23">
      <w:pPr>
        <w:pBdr>
          <w:top w:val="single" w:sz="18" w:space="1" w:color="auto"/>
        </w:pBdr>
        <w:rPr>
          <w:color w:val="auto"/>
          <w:sz w:val="24"/>
          <w:szCs w:val="24"/>
        </w:rPr>
      </w:pPr>
      <w:r>
        <w:rPr>
          <w:color w:val="auto"/>
          <w:sz w:val="24"/>
          <w:szCs w:val="24"/>
        </w:rPr>
        <w:t>82</w:t>
      </w:r>
    </w:p>
    <w:p w14:paraId="532711BC" w14:textId="74A1BD51" w:rsidR="007C2E23" w:rsidRDefault="007C2E23">
      <w:pPr>
        <w:pStyle w:val="Index1"/>
      </w:pPr>
      <w:r w:rsidRPr="00913B34">
        <w:t>82 9 20210</w:t>
      </w:r>
      <w:r>
        <w:tab/>
        <w:t xml:space="preserve"> 108</w:t>
      </w:r>
    </w:p>
    <w:p w14:paraId="5F2B2D1F" w14:textId="0AA1B51B" w:rsidR="007C2E23" w:rsidRPr="007C2E23" w:rsidRDefault="007C2E23" w:rsidP="007C2E23">
      <w:pPr>
        <w:pBdr>
          <w:top w:val="single" w:sz="18" w:space="1" w:color="auto"/>
        </w:pBdr>
        <w:rPr>
          <w:color w:val="auto"/>
          <w:sz w:val="24"/>
          <w:szCs w:val="24"/>
        </w:rPr>
      </w:pPr>
      <w:r>
        <w:rPr>
          <w:color w:val="auto"/>
          <w:sz w:val="24"/>
          <w:szCs w:val="24"/>
        </w:rPr>
        <w:t>85</w:t>
      </w:r>
    </w:p>
    <w:p w14:paraId="1CE03B88" w14:textId="418324E5" w:rsidR="007C2E23" w:rsidRDefault="007C2E23">
      <w:pPr>
        <w:pStyle w:val="Index1"/>
      </w:pPr>
      <w:r w:rsidRPr="00913B34">
        <w:t>85 5 35348</w:t>
      </w:r>
      <w:r>
        <w:tab/>
        <w:t xml:space="preserve"> 72</w:t>
      </w:r>
    </w:p>
    <w:p w14:paraId="3B9856C4" w14:textId="5A9FC8C9" w:rsidR="007C2E23" w:rsidRPr="007C2E23" w:rsidRDefault="007C2E23" w:rsidP="007C2E23">
      <w:pPr>
        <w:pBdr>
          <w:top w:val="single" w:sz="18" w:space="1" w:color="auto"/>
        </w:pBdr>
        <w:rPr>
          <w:color w:val="auto"/>
          <w:sz w:val="24"/>
          <w:szCs w:val="24"/>
        </w:rPr>
      </w:pPr>
      <w:r>
        <w:rPr>
          <w:color w:val="auto"/>
          <w:sz w:val="24"/>
          <w:szCs w:val="24"/>
        </w:rPr>
        <w:t>86</w:t>
      </w:r>
    </w:p>
    <w:p w14:paraId="615888E7" w14:textId="7E20638F" w:rsidR="007C2E23" w:rsidRDefault="007C2E23">
      <w:pPr>
        <w:pStyle w:val="Index1"/>
      </w:pPr>
      <w:r w:rsidRPr="00913B34">
        <w:t>86 1 35847</w:t>
      </w:r>
      <w:r>
        <w:tab/>
        <w:t xml:space="preserve"> 24</w:t>
      </w:r>
    </w:p>
    <w:p w14:paraId="1C88DE1C" w14:textId="046673F4" w:rsidR="007C2E23" w:rsidRDefault="007C2E23">
      <w:pPr>
        <w:pStyle w:val="Index1"/>
      </w:pPr>
      <w:r w:rsidRPr="00913B34">
        <w:t>86 1 35853</w:t>
      </w:r>
      <w:r>
        <w:tab/>
        <w:t xml:space="preserve"> 22</w:t>
      </w:r>
    </w:p>
    <w:p w14:paraId="49BDA9FE" w14:textId="330CB10D" w:rsidR="007C2E23" w:rsidRDefault="007C2E23">
      <w:pPr>
        <w:pStyle w:val="Index1"/>
      </w:pPr>
      <w:r w:rsidRPr="00913B34">
        <w:t>86 1 35873</w:t>
      </w:r>
      <w:r>
        <w:tab/>
        <w:t xml:space="preserve"> 47</w:t>
      </w:r>
    </w:p>
    <w:p w14:paraId="0C2F5C9A" w14:textId="2257D30B" w:rsidR="007C2E23" w:rsidRDefault="007C2E23">
      <w:pPr>
        <w:pStyle w:val="Index1"/>
      </w:pPr>
      <w:r w:rsidRPr="00913B34">
        <w:t>86 10 37876</w:t>
      </w:r>
      <w:r>
        <w:tab/>
        <w:t xml:space="preserve"> 100</w:t>
      </w:r>
    </w:p>
    <w:p w14:paraId="100045EE" w14:textId="4B18F5B3" w:rsidR="007C2E23" w:rsidRDefault="007C2E23">
      <w:pPr>
        <w:pStyle w:val="Index1"/>
      </w:pPr>
      <w:r w:rsidRPr="00913B34">
        <w:t>86 10 37877</w:t>
      </w:r>
      <w:r>
        <w:tab/>
        <w:t xml:space="preserve"> 100</w:t>
      </w:r>
    </w:p>
    <w:p w14:paraId="758787F6" w14:textId="08E9C2B9" w:rsidR="007C2E23" w:rsidRDefault="007C2E23">
      <w:pPr>
        <w:pStyle w:val="Index1"/>
      </w:pPr>
      <w:r w:rsidRPr="00913B34">
        <w:t>86 10 37882</w:t>
      </w:r>
      <w:r>
        <w:tab/>
        <w:t xml:space="preserve"> 100</w:t>
      </w:r>
    </w:p>
    <w:p w14:paraId="6B77D3AA" w14:textId="4B371285" w:rsidR="007C2E23" w:rsidRDefault="007C2E23">
      <w:pPr>
        <w:pStyle w:val="Index1"/>
      </w:pPr>
      <w:r w:rsidRPr="00913B34">
        <w:t>86 3 36134</w:t>
      </w:r>
      <w:r>
        <w:tab/>
        <w:t xml:space="preserve"> 63</w:t>
      </w:r>
    </w:p>
    <w:p w14:paraId="6EFFFECA" w14:textId="7A82BF8F" w:rsidR="007C2E23" w:rsidRDefault="007C2E23">
      <w:pPr>
        <w:pStyle w:val="Index1"/>
      </w:pPr>
      <w:r w:rsidRPr="00913B34">
        <w:t>86 3 36135</w:t>
      </w:r>
      <w:r>
        <w:tab/>
        <w:t xml:space="preserve"> 62</w:t>
      </w:r>
    </w:p>
    <w:p w14:paraId="6DDE8A16" w14:textId="4AC4A03A" w:rsidR="007C2E23" w:rsidRDefault="007C2E23">
      <w:pPr>
        <w:pStyle w:val="Index1"/>
      </w:pPr>
      <w:r w:rsidRPr="00913B34">
        <w:t>86 3 36136</w:t>
      </w:r>
      <w:r>
        <w:tab/>
        <w:t xml:space="preserve"> 62</w:t>
      </w:r>
    </w:p>
    <w:p w14:paraId="0D644DD4" w14:textId="6273A4A7" w:rsidR="007C2E23" w:rsidRDefault="007C2E23">
      <w:pPr>
        <w:pStyle w:val="Index1"/>
      </w:pPr>
      <w:r w:rsidRPr="00913B34">
        <w:t>86 6 36935</w:t>
      </w:r>
      <w:r>
        <w:tab/>
        <w:t xml:space="preserve"> 24</w:t>
      </w:r>
    </w:p>
    <w:p w14:paraId="5C0A7DC7" w14:textId="21782017" w:rsidR="007C2E23" w:rsidRDefault="007C2E23">
      <w:pPr>
        <w:pStyle w:val="Index1"/>
      </w:pPr>
      <w:r w:rsidRPr="00913B34">
        <w:t>86 6 36940</w:t>
      </w:r>
      <w:r>
        <w:tab/>
        <w:t xml:space="preserve"> 83</w:t>
      </w:r>
    </w:p>
    <w:p w14:paraId="19882B3D" w14:textId="2C9BCC80" w:rsidR="007C2E23" w:rsidRDefault="007C2E23">
      <w:pPr>
        <w:pStyle w:val="Index1"/>
      </w:pPr>
      <w:r w:rsidRPr="00913B34">
        <w:t>86 6 36946</w:t>
      </w:r>
      <w:r>
        <w:tab/>
        <w:t xml:space="preserve"> 83</w:t>
      </w:r>
    </w:p>
    <w:p w14:paraId="17EF84E0" w14:textId="75214331" w:rsidR="007C2E23" w:rsidRDefault="007C2E23">
      <w:pPr>
        <w:pStyle w:val="Index1"/>
      </w:pPr>
      <w:r w:rsidRPr="00913B34">
        <w:t>86 6 36952</w:t>
      </w:r>
      <w:r>
        <w:tab/>
        <w:t xml:space="preserve"> 25</w:t>
      </w:r>
    </w:p>
    <w:p w14:paraId="5AC94450" w14:textId="7663AA25" w:rsidR="007C2E23" w:rsidRDefault="007C2E23">
      <w:pPr>
        <w:pStyle w:val="Index1"/>
      </w:pPr>
      <w:r w:rsidRPr="00913B34">
        <w:t>86 6 36955</w:t>
      </w:r>
      <w:r>
        <w:tab/>
        <w:t xml:space="preserve"> 82</w:t>
      </w:r>
    </w:p>
    <w:p w14:paraId="764EA114" w14:textId="0FFEA800" w:rsidR="007C2E23" w:rsidRDefault="007C2E23">
      <w:pPr>
        <w:pStyle w:val="Index1"/>
      </w:pPr>
      <w:r w:rsidRPr="00913B34">
        <w:t>86 6 36961</w:t>
      </w:r>
      <w:r>
        <w:tab/>
        <w:t xml:space="preserve"> 15</w:t>
      </w:r>
    </w:p>
    <w:p w14:paraId="41866B4F" w14:textId="3A7EA689" w:rsidR="007C2E23" w:rsidRDefault="007C2E23">
      <w:pPr>
        <w:pStyle w:val="Index1"/>
      </w:pPr>
      <w:r w:rsidRPr="00913B34">
        <w:t>86 6 36967</w:t>
      </w:r>
      <w:r>
        <w:tab/>
        <w:t xml:space="preserve"> 45</w:t>
      </w:r>
    </w:p>
    <w:p w14:paraId="0374FEF6" w14:textId="4196D333" w:rsidR="007C2E23" w:rsidRPr="007C2E23" w:rsidRDefault="007C2E23" w:rsidP="007C2E23">
      <w:pPr>
        <w:pBdr>
          <w:top w:val="single" w:sz="18" w:space="1" w:color="auto"/>
        </w:pBdr>
        <w:rPr>
          <w:color w:val="auto"/>
          <w:sz w:val="24"/>
          <w:szCs w:val="24"/>
        </w:rPr>
      </w:pPr>
      <w:r>
        <w:rPr>
          <w:color w:val="auto"/>
          <w:sz w:val="24"/>
          <w:szCs w:val="24"/>
        </w:rPr>
        <w:t>87</w:t>
      </w:r>
    </w:p>
    <w:p w14:paraId="5CCF9708" w14:textId="49314D73" w:rsidR="007C2E23" w:rsidRDefault="007C2E23">
      <w:pPr>
        <w:pStyle w:val="Index1"/>
      </w:pPr>
      <w:r w:rsidRPr="00913B34">
        <w:t>87 4 39822</w:t>
      </w:r>
      <w:r>
        <w:tab/>
        <w:t xml:space="preserve"> 63</w:t>
      </w:r>
    </w:p>
    <w:p w14:paraId="22E1E5E0" w14:textId="52CD142C" w:rsidR="007C2E23" w:rsidRDefault="007C2E23">
      <w:pPr>
        <w:pStyle w:val="Index1"/>
      </w:pPr>
      <w:r w:rsidRPr="00913B34">
        <w:t>87 7 40434</w:t>
      </w:r>
      <w:r>
        <w:tab/>
        <w:t xml:space="preserve"> 60</w:t>
      </w:r>
    </w:p>
    <w:p w14:paraId="4F3C7F4B" w14:textId="2B71E9D3" w:rsidR="007C2E23" w:rsidRDefault="007C2E23">
      <w:pPr>
        <w:pStyle w:val="Index1"/>
      </w:pPr>
      <w:r w:rsidRPr="00913B34">
        <w:t>87 7 40435</w:t>
      </w:r>
      <w:r>
        <w:tab/>
        <w:t xml:space="preserve"> 60</w:t>
      </w:r>
    </w:p>
    <w:p w14:paraId="5EEC2D92" w14:textId="1F27CC7C" w:rsidR="007C2E23" w:rsidRDefault="007C2E23">
      <w:pPr>
        <w:pStyle w:val="Index1"/>
      </w:pPr>
      <w:r w:rsidRPr="00913B34">
        <w:t>87 7 40437</w:t>
      </w:r>
      <w:r>
        <w:tab/>
        <w:t xml:space="preserve"> 60</w:t>
      </w:r>
    </w:p>
    <w:p w14:paraId="259D2543" w14:textId="27CF65EB" w:rsidR="007C2E23" w:rsidRDefault="007C2E23">
      <w:pPr>
        <w:pStyle w:val="Index1"/>
      </w:pPr>
      <w:r w:rsidRPr="00913B34">
        <w:t>87 9 40700</w:t>
      </w:r>
      <w:r>
        <w:tab/>
        <w:t xml:space="preserve"> 37</w:t>
      </w:r>
    </w:p>
    <w:p w14:paraId="18AB5269" w14:textId="588F6241" w:rsidR="007C2E23" w:rsidRDefault="007C2E23">
      <w:pPr>
        <w:pStyle w:val="Index1"/>
      </w:pPr>
      <w:r w:rsidRPr="00913B34">
        <w:t>87 9 40703</w:t>
      </w:r>
      <w:r>
        <w:tab/>
        <w:t xml:space="preserve"> 39</w:t>
      </w:r>
    </w:p>
    <w:p w14:paraId="7F853C2A" w14:textId="4F68B847" w:rsidR="007C2E23" w:rsidRDefault="007C2E23">
      <w:pPr>
        <w:pStyle w:val="Index1"/>
      </w:pPr>
      <w:r w:rsidRPr="00913B34">
        <w:t>87 9 40704</w:t>
      </w:r>
      <w:r>
        <w:tab/>
        <w:t xml:space="preserve"> 38</w:t>
      </w:r>
    </w:p>
    <w:p w14:paraId="3562160A" w14:textId="5FB6803F" w:rsidR="007C2E23" w:rsidRDefault="007C2E23">
      <w:pPr>
        <w:pStyle w:val="Index1"/>
      </w:pPr>
      <w:r w:rsidRPr="00913B34">
        <w:t>87 9 40705</w:t>
      </w:r>
      <w:r>
        <w:tab/>
        <w:t xml:space="preserve"> 37</w:t>
      </w:r>
    </w:p>
    <w:p w14:paraId="3044A23A" w14:textId="103536D8" w:rsidR="007C2E23" w:rsidRPr="007C2E23" w:rsidRDefault="007C2E23" w:rsidP="007C2E23">
      <w:pPr>
        <w:pBdr>
          <w:top w:val="single" w:sz="18" w:space="1" w:color="auto"/>
        </w:pBdr>
        <w:rPr>
          <w:color w:val="auto"/>
          <w:sz w:val="24"/>
          <w:szCs w:val="24"/>
        </w:rPr>
      </w:pPr>
      <w:r>
        <w:rPr>
          <w:color w:val="auto"/>
          <w:sz w:val="24"/>
          <w:szCs w:val="24"/>
        </w:rPr>
        <w:t>88</w:t>
      </w:r>
    </w:p>
    <w:p w14:paraId="0EF43E00" w14:textId="6B22C74C" w:rsidR="007C2E23" w:rsidRDefault="007C2E23">
      <w:pPr>
        <w:pStyle w:val="Index1"/>
      </w:pPr>
      <w:r w:rsidRPr="00913B34">
        <w:t>88 1 41383</w:t>
      </w:r>
      <w:r>
        <w:tab/>
        <w:t xml:space="preserve"> 86</w:t>
      </w:r>
    </w:p>
    <w:p w14:paraId="4AFB3A99" w14:textId="790CFCFD" w:rsidR="007C2E23" w:rsidRDefault="007C2E23">
      <w:pPr>
        <w:pStyle w:val="Index1"/>
      </w:pPr>
      <w:r w:rsidRPr="00913B34">
        <w:t>88 1 41393</w:t>
      </w:r>
      <w:r>
        <w:tab/>
        <w:t xml:space="preserve"> 87</w:t>
      </w:r>
    </w:p>
    <w:p w14:paraId="2303ED0E" w14:textId="31F437FD" w:rsidR="007C2E23" w:rsidRDefault="007C2E23">
      <w:pPr>
        <w:pStyle w:val="Index1"/>
      </w:pPr>
      <w:r w:rsidRPr="00913B34">
        <w:t>88 1 41396</w:t>
      </w:r>
      <w:r>
        <w:tab/>
        <w:t xml:space="preserve"> 87</w:t>
      </w:r>
    </w:p>
    <w:p w14:paraId="68A9F405" w14:textId="11CD2C9D" w:rsidR="007C2E23" w:rsidRDefault="007C2E23">
      <w:pPr>
        <w:pStyle w:val="Index1"/>
      </w:pPr>
      <w:r w:rsidRPr="00913B34">
        <w:t>88 1 41397</w:t>
      </w:r>
      <w:r>
        <w:tab/>
        <w:t xml:space="preserve"> 86</w:t>
      </w:r>
    </w:p>
    <w:p w14:paraId="5B035E06" w14:textId="1E8D675F" w:rsidR="007C2E23" w:rsidRDefault="007C2E23">
      <w:pPr>
        <w:pStyle w:val="Index1"/>
      </w:pPr>
      <w:r w:rsidRPr="00913B34">
        <w:t>88 1 41400</w:t>
      </w:r>
      <w:r>
        <w:tab/>
        <w:t xml:space="preserve"> 86</w:t>
      </w:r>
    </w:p>
    <w:p w14:paraId="2B3AEFD6" w14:textId="2F8D71C0" w:rsidR="007C2E23" w:rsidRDefault="007C2E23">
      <w:pPr>
        <w:pStyle w:val="Index1"/>
      </w:pPr>
      <w:r w:rsidRPr="00913B34">
        <w:t>88 1 41402</w:t>
      </w:r>
      <w:r>
        <w:tab/>
        <w:t xml:space="preserve"> 85</w:t>
      </w:r>
    </w:p>
    <w:p w14:paraId="0F0FAE8D" w14:textId="36615518" w:rsidR="007C2E23" w:rsidRDefault="007C2E23">
      <w:pPr>
        <w:pStyle w:val="Index1"/>
      </w:pPr>
      <w:r w:rsidRPr="00913B34">
        <w:t>88 1 41404</w:t>
      </w:r>
      <w:r>
        <w:tab/>
        <w:t xml:space="preserve"> 87</w:t>
      </w:r>
    </w:p>
    <w:p w14:paraId="67A80779" w14:textId="5B8A773B" w:rsidR="007C2E23" w:rsidRDefault="007C2E23">
      <w:pPr>
        <w:pStyle w:val="Index1"/>
      </w:pPr>
      <w:r w:rsidRPr="00913B34">
        <w:lastRenderedPageBreak/>
        <w:t>88 1 41405</w:t>
      </w:r>
      <w:r>
        <w:tab/>
        <w:t xml:space="preserve"> 87</w:t>
      </w:r>
    </w:p>
    <w:p w14:paraId="3433AC43" w14:textId="0DFEDD87" w:rsidR="007C2E23" w:rsidRDefault="007C2E23">
      <w:pPr>
        <w:pStyle w:val="Index1"/>
      </w:pPr>
      <w:r w:rsidRPr="00913B34">
        <w:t>88 1 41413</w:t>
      </w:r>
      <w:r>
        <w:tab/>
        <w:t xml:space="preserve"> 85</w:t>
      </w:r>
    </w:p>
    <w:p w14:paraId="3D64511E" w14:textId="61036E42" w:rsidR="007C2E23" w:rsidRDefault="007C2E23">
      <w:pPr>
        <w:pStyle w:val="Index1"/>
      </w:pPr>
      <w:r w:rsidRPr="00913B34">
        <w:t>88 11 43121</w:t>
      </w:r>
      <w:r>
        <w:tab/>
        <w:t xml:space="preserve"> 61</w:t>
      </w:r>
    </w:p>
    <w:p w14:paraId="4C88D060" w14:textId="185B8AFD" w:rsidR="007C2E23" w:rsidRDefault="007C2E23">
      <w:pPr>
        <w:pStyle w:val="Index1"/>
      </w:pPr>
      <w:r w:rsidRPr="00913B34">
        <w:t>88 11 43134</w:t>
      </w:r>
      <w:r>
        <w:tab/>
        <w:t xml:space="preserve"> 75</w:t>
      </w:r>
    </w:p>
    <w:p w14:paraId="37AEE2F8" w14:textId="2C571613" w:rsidR="007C2E23" w:rsidRDefault="007C2E23">
      <w:pPr>
        <w:pStyle w:val="Index1"/>
      </w:pPr>
      <w:r w:rsidRPr="00913B34">
        <w:t>88 12 43437</w:t>
      </w:r>
      <w:r>
        <w:tab/>
        <w:t xml:space="preserve"> 75</w:t>
      </w:r>
    </w:p>
    <w:p w14:paraId="4B4613BE" w14:textId="496020C6" w:rsidR="007C2E23" w:rsidRDefault="007C2E23">
      <w:pPr>
        <w:pStyle w:val="Index1"/>
      </w:pPr>
      <w:r w:rsidRPr="00913B34">
        <w:t>88 12 43452</w:t>
      </w:r>
      <w:r>
        <w:tab/>
        <w:t xml:space="preserve"> 93</w:t>
      </w:r>
    </w:p>
    <w:p w14:paraId="5A703D15" w14:textId="3DAA65C8" w:rsidR="007C2E23" w:rsidRDefault="007C2E23">
      <w:pPr>
        <w:pStyle w:val="Index1"/>
      </w:pPr>
      <w:r w:rsidRPr="00913B34">
        <w:t>88 12 49458</w:t>
      </w:r>
      <w:r>
        <w:tab/>
        <w:t xml:space="preserve"> 26</w:t>
      </w:r>
    </w:p>
    <w:p w14:paraId="1EE43F66" w14:textId="66E6D44C" w:rsidR="007C2E23" w:rsidRDefault="007C2E23">
      <w:pPr>
        <w:pStyle w:val="Index1"/>
      </w:pPr>
      <w:r w:rsidRPr="00913B34">
        <w:t>88 3 41748</w:t>
      </w:r>
      <w:r>
        <w:tab/>
        <w:t xml:space="preserve"> 89</w:t>
      </w:r>
    </w:p>
    <w:p w14:paraId="3560EDB1" w14:textId="72D68F9A" w:rsidR="007C2E23" w:rsidRDefault="007C2E23">
      <w:pPr>
        <w:pStyle w:val="Index1"/>
      </w:pPr>
      <w:r w:rsidRPr="00913B34">
        <w:t>88 4 42053</w:t>
      </w:r>
      <w:r>
        <w:tab/>
        <w:t xml:space="preserve"> 91</w:t>
      </w:r>
    </w:p>
    <w:p w14:paraId="628B7DA2" w14:textId="15D2E71C" w:rsidR="007C2E23" w:rsidRDefault="007C2E23">
      <w:pPr>
        <w:pStyle w:val="Index1"/>
      </w:pPr>
      <w:r w:rsidRPr="00913B34">
        <w:t>88 4 42054</w:t>
      </w:r>
      <w:r>
        <w:tab/>
        <w:t xml:space="preserve"> 92</w:t>
      </w:r>
    </w:p>
    <w:p w14:paraId="1C5FA3FE" w14:textId="21A2EAE7" w:rsidR="007C2E23" w:rsidRDefault="007C2E23">
      <w:pPr>
        <w:pStyle w:val="Index1"/>
      </w:pPr>
      <w:r w:rsidRPr="00913B34">
        <w:t>88 4 42063</w:t>
      </w:r>
      <w:r>
        <w:tab/>
        <w:t xml:space="preserve"> 91</w:t>
      </w:r>
    </w:p>
    <w:p w14:paraId="1C230F95" w14:textId="494B60DA" w:rsidR="007C2E23" w:rsidRDefault="007C2E23">
      <w:pPr>
        <w:pStyle w:val="Index1"/>
      </w:pPr>
      <w:r w:rsidRPr="00913B34">
        <w:t>88 4 42076</w:t>
      </w:r>
      <w:r>
        <w:tab/>
        <w:t xml:space="preserve"> 92</w:t>
      </w:r>
    </w:p>
    <w:p w14:paraId="08198579" w14:textId="0E331525" w:rsidR="007C2E23" w:rsidRDefault="007C2E23">
      <w:pPr>
        <w:pStyle w:val="Index1"/>
      </w:pPr>
      <w:r w:rsidRPr="00913B34">
        <w:t>88 4 42079</w:t>
      </w:r>
      <w:r>
        <w:tab/>
        <w:t xml:space="preserve"> 64</w:t>
      </w:r>
    </w:p>
    <w:p w14:paraId="56222B3A" w14:textId="30F3E5C4" w:rsidR="007C2E23" w:rsidRDefault="007C2E23">
      <w:pPr>
        <w:pStyle w:val="Index1"/>
      </w:pPr>
      <w:r w:rsidRPr="00913B34">
        <w:t>88 5 42289</w:t>
      </w:r>
      <w:r>
        <w:tab/>
        <w:t xml:space="preserve"> 136</w:t>
      </w:r>
    </w:p>
    <w:p w14:paraId="77E139B7" w14:textId="13C4EF36" w:rsidR="007C2E23" w:rsidRDefault="007C2E23">
      <w:pPr>
        <w:pStyle w:val="Index1"/>
      </w:pPr>
      <w:r w:rsidRPr="00913B34">
        <w:t>88 5 42290</w:t>
      </w:r>
      <w:r>
        <w:tab/>
        <w:t xml:space="preserve"> 138</w:t>
      </w:r>
    </w:p>
    <w:p w14:paraId="16702608" w14:textId="457931DF" w:rsidR="007C2E23" w:rsidRDefault="007C2E23">
      <w:pPr>
        <w:pStyle w:val="Index1"/>
      </w:pPr>
      <w:r w:rsidRPr="00913B34">
        <w:t>88 5 42291</w:t>
      </w:r>
      <w:r>
        <w:tab/>
        <w:t xml:space="preserve"> 136</w:t>
      </w:r>
    </w:p>
    <w:p w14:paraId="676FC0D1" w14:textId="6B5201EB" w:rsidR="007C2E23" w:rsidRDefault="007C2E23">
      <w:pPr>
        <w:pStyle w:val="Index1"/>
      </w:pPr>
      <w:r w:rsidRPr="00913B34">
        <w:t>88 5 42292</w:t>
      </w:r>
      <w:r>
        <w:tab/>
        <w:t xml:space="preserve"> 138</w:t>
      </w:r>
    </w:p>
    <w:p w14:paraId="45450FCE" w14:textId="30C29F38" w:rsidR="007C2E23" w:rsidRDefault="007C2E23">
      <w:pPr>
        <w:pStyle w:val="Index1"/>
      </w:pPr>
      <w:r w:rsidRPr="00913B34">
        <w:t>88 5 42293</w:t>
      </w:r>
      <w:r>
        <w:tab/>
        <w:t xml:space="preserve"> 137</w:t>
      </w:r>
    </w:p>
    <w:p w14:paraId="057C31AC" w14:textId="318D611E" w:rsidR="007C2E23" w:rsidRDefault="007C2E23">
      <w:pPr>
        <w:pStyle w:val="Index1"/>
      </w:pPr>
      <w:r w:rsidRPr="00913B34">
        <w:t>88 5 42294</w:t>
      </w:r>
      <w:r>
        <w:tab/>
        <w:t xml:space="preserve"> 137</w:t>
      </w:r>
    </w:p>
    <w:p w14:paraId="088A532D" w14:textId="2BC81DF6" w:rsidR="007C2E23" w:rsidRDefault="007C2E23">
      <w:pPr>
        <w:pStyle w:val="Index1"/>
      </w:pPr>
      <w:r w:rsidRPr="00913B34">
        <w:t>88 5 42297</w:t>
      </w:r>
      <w:r>
        <w:tab/>
        <w:t xml:space="preserve"> 136</w:t>
      </w:r>
    </w:p>
    <w:p w14:paraId="3DA5A7F6" w14:textId="1D0FABDA" w:rsidR="007C2E23" w:rsidRDefault="007C2E23">
      <w:pPr>
        <w:pStyle w:val="Index1"/>
      </w:pPr>
      <w:r w:rsidRPr="00913B34">
        <w:t>88 5 42315</w:t>
      </w:r>
      <w:r>
        <w:tab/>
        <w:t xml:space="preserve"> 138</w:t>
      </w:r>
    </w:p>
    <w:p w14:paraId="17294E34" w14:textId="306F46A5" w:rsidR="007C2E23" w:rsidRDefault="007C2E23">
      <w:pPr>
        <w:pStyle w:val="Index1"/>
      </w:pPr>
      <w:r w:rsidRPr="00913B34">
        <w:t>88 5 42317</w:t>
      </w:r>
      <w:r>
        <w:tab/>
        <w:t xml:space="preserve"> 139</w:t>
      </w:r>
    </w:p>
    <w:p w14:paraId="26A9DF75" w14:textId="73812965" w:rsidR="007C2E23" w:rsidRDefault="007C2E23">
      <w:pPr>
        <w:pStyle w:val="Index1"/>
      </w:pPr>
      <w:r w:rsidRPr="00913B34">
        <w:t>88 5 42318</w:t>
      </w:r>
      <w:r>
        <w:tab/>
        <w:t xml:space="preserve"> 139</w:t>
      </w:r>
    </w:p>
    <w:p w14:paraId="5DEE58AE" w14:textId="42728156" w:rsidR="007C2E23" w:rsidRDefault="007C2E23">
      <w:pPr>
        <w:pStyle w:val="Index1"/>
      </w:pPr>
      <w:r w:rsidRPr="00913B34">
        <w:t>88 5 42322</w:t>
      </w:r>
      <w:r>
        <w:tab/>
        <w:t xml:space="preserve"> 137</w:t>
      </w:r>
    </w:p>
    <w:p w14:paraId="1BCCE880" w14:textId="3B3CB68D" w:rsidR="007C2E23" w:rsidRDefault="007C2E23">
      <w:pPr>
        <w:pStyle w:val="Index1"/>
      </w:pPr>
      <w:r w:rsidRPr="00913B34">
        <w:t>88 7 42636</w:t>
      </w:r>
      <w:r>
        <w:tab/>
        <w:t xml:space="preserve"> 71</w:t>
      </w:r>
    </w:p>
    <w:p w14:paraId="1F002F73" w14:textId="1D51136A" w:rsidR="007C2E23" w:rsidRDefault="007C2E23">
      <w:pPr>
        <w:pStyle w:val="Index1"/>
      </w:pPr>
      <w:r w:rsidRPr="00913B34">
        <w:t>88 7 42638</w:t>
      </w:r>
      <w:r>
        <w:tab/>
        <w:t xml:space="preserve"> 71</w:t>
      </w:r>
    </w:p>
    <w:p w14:paraId="6529040D" w14:textId="413BEBE1" w:rsidR="007C2E23" w:rsidRDefault="007C2E23">
      <w:pPr>
        <w:pStyle w:val="Index1"/>
      </w:pPr>
      <w:r w:rsidRPr="00913B34">
        <w:t>88 7 42641</w:t>
      </w:r>
      <w:r>
        <w:tab/>
        <w:t xml:space="preserve"> 71</w:t>
      </w:r>
    </w:p>
    <w:p w14:paraId="54EE4AC9" w14:textId="47A93174" w:rsidR="007C2E23" w:rsidRPr="007C2E23" w:rsidRDefault="007C2E23" w:rsidP="007C2E23">
      <w:pPr>
        <w:pBdr>
          <w:top w:val="single" w:sz="18" w:space="1" w:color="auto"/>
        </w:pBdr>
        <w:rPr>
          <w:color w:val="auto"/>
          <w:sz w:val="24"/>
          <w:szCs w:val="24"/>
        </w:rPr>
      </w:pPr>
      <w:r>
        <w:rPr>
          <w:color w:val="auto"/>
          <w:sz w:val="24"/>
          <w:szCs w:val="24"/>
        </w:rPr>
        <w:t>89</w:t>
      </w:r>
    </w:p>
    <w:p w14:paraId="718D462E" w14:textId="74755943" w:rsidR="007C2E23" w:rsidRDefault="007C2E23">
      <w:pPr>
        <w:pStyle w:val="Index1"/>
      </w:pPr>
      <w:r w:rsidRPr="00913B34">
        <w:t>89 1 43542</w:t>
      </w:r>
      <w:r>
        <w:tab/>
        <w:t xml:space="preserve"> 49</w:t>
      </w:r>
    </w:p>
    <w:p w14:paraId="53CA3C49" w14:textId="2783D9DE" w:rsidR="007C2E23" w:rsidRDefault="007C2E23">
      <w:pPr>
        <w:pStyle w:val="Index1"/>
      </w:pPr>
      <w:r w:rsidRPr="00913B34">
        <w:t>89 1 43543</w:t>
      </w:r>
      <w:r>
        <w:tab/>
        <w:t xml:space="preserve"> 48</w:t>
      </w:r>
    </w:p>
    <w:p w14:paraId="107793D0" w14:textId="13B38643" w:rsidR="007C2E23" w:rsidRDefault="007C2E23">
      <w:pPr>
        <w:pStyle w:val="Index1"/>
      </w:pPr>
      <w:r w:rsidRPr="00913B34">
        <w:t>89 1 43561</w:t>
      </w:r>
      <w:r>
        <w:tab/>
        <w:t xml:space="preserve"> 86</w:t>
      </w:r>
    </w:p>
    <w:p w14:paraId="566E5D7D" w14:textId="5236165E" w:rsidR="007C2E23" w:rsidRDefault="007C2E23">
      <w:pPr>
        <w:pStyle w:val="Index1"/>
      </w:pPr>
      <w:r w:rsidRPr="00913B34">
        <w:t>89 10 45081</w:t>
      </w:r>
      <w:r>
        <w:tab/>
        <w:t xml:space="preserve"> 61</w:t>
      </w:r>
    </w:p>
    <w:p w14:paraId="630576D3" w14:textId="599AC407" w:rsidR="007C2E23" w:rsidRDefault="007C2E23">
      <w:pPr>
        <w:pStyle w:val="Index1"/>
      </w:pPr>
      <w:r w:rsidRPr="00913B34">
        <w:t>89 10 45101</w:t>
      </w:r>
      <w:r>
        <w:tab/>
        <w:t xml:space="preserve"> 98</w:t>
      </w:r>
    </w:p>
    <w:p w14:paraId="63AC6480" w14:textId="59E2B15B" w:rsidR="007C2E23" w:rsidRDefault="007C2E23">
      <w:pPr>
        <w:pStyle w:val="Index1"/>
      </w:pPr>
      <w:r w:rsidRPr="00913B34">
        <w:t>89 11 45191</w:t>
      </w:r>
      <w:r>
        <w:tab/>
        <w:t xml:space="preserve"> 129</w:t>
      </w:r>
    </w:p>
    <w:p w14:paraId="67987942" w14:textId="63AC0E06" w:rsidR="007C2E23" w:rsidRDefault="007C2E23">
      <w:pPr>
        <w:pStyle w:val="Index1"/>
      </w:pPr>
      <w:r w:rsidRPr="00913B34">
        <w:t>89 11 45196</w:t>
      </w:r>
      <w:r>
        <w:tab/>
        <w:t xml:space="preserve"> 121</w:t>
      </w:r>
    </w:p>
    <w:p w14:paraId="5F70D55B" w14:textId="355ADF95" w:rsidR="007C2E23" w:rsidRDefault="007C2E23">
      <w:pPr>
        <w:pStyle w:val="Index1"/>
      </w:pPr>
      <w:r w:rsidRPr="00913B34">
        <w:t>89 11 45198</w:t>
      </w:r>
      <w:r>
        <w:tab/>
        <w:t xml:space="preserve"> 121</w:t>
      </w:r>
    </w:p>
    <w:p w14:paraId="06B5F1FB" w14:textId="0A58DAA4" w:rsidR="007C2E23" w:rsidRDefault="007C2E23">
      <w:pPr>
        <w:pStyle w:val="Index1"/>
      </w:pPr>
      <w:r w:rsidRPr="00913B34">
        <w:t>89 11 45208</w:t>
      </w:r>
      <w:r>
        <w:tab/>
        <w:t xml:space="preserve"> 123</w:t>
      </w:r>
    </w:p>
    <w:p w14:paraId="0D10EF92" w14:textId="60D2C8FF" w:rsidR="007C2E23" w:rsidRDefault="007C2E23">
      <w:pPr>
        <w:pStyle w:val="Index1"/>
      </w:pPr>
      <w:r w:rsidRPr="00913B34">
        <w:t>89 4 44158</w:t>
      </w:r>
      <w:r>
        <w:tab/>
        <w:t xml:space="preserve"> 53</w:t>
      </w:r>
    </w:p>
    <w:p w14:paraId="5DC36F28" w14:textId="6CABAC8F" w:rsidR="007C2E23" w:rsidRDefault="007C2E23">
      <w:pPr>
        <w:pStyle w:val="Index1"/>
      </w:pPr>
      <w:r w:rsidRPr="00913B34">
        <w:t>89 4 44162</w:t>
      </w:r>
      <w:r>
        <w:tab/>
        <w:t xml:space="preserve"> 54</w:t>
      </w:r>
    </w:p>
    <w:p w14:paraId="2D8C376F" w14:textId="74AC4E92" w:rsidR="007C2E23" w:rsidRDefault="007C2E23">
      <w:pPr>
        <w:pStyle w:val="Index1"/>
      </w:pPr>
      <w:r w:rsidRPr="00913B34">
        <w:t>89 8 44601</w:t>
      </w:r>
      <w:r>
        <w:tab/>
        <w:t xml:space="preserve"> 35</w:t>
      </w:r>
    </w:p>
    <w:p w14:paraId="7737785C" w14:textId="26CABA10" w:rsidR="007C2E23" w:rsidRDefault="007C2E23">
      <w:pPr>
        <w:pStyle w:val="Index1"/>
      </w:pPr>
      <w:r w:rsidRPr="00913B34">
        <w:t>89 8 44608</w:t>
      </w:r>
      <w:r>
        <w:tab/>
        <w:t xml:space="preserve"> 36</w:t>
      </w:r>
    </w:p>
    <w:p w14:paraId="261155DD" w14:textId="1745FF56" w:rsidR="007C2E23" w:rsidRDefault="007C2E23">
      <w:pPr>
        <w:pStyle w:val="Index1"/>
      </w:pPr>
      <w:r w:rsidRPr="00913B34">
        <w:t>89 8 44670</w:t>
      </w:r>
      <w:r>
        <w:tab/>
        <w:t xml:space="preserve"> 133</w:t>
      </w:r>
    </w:p>
    <w:p w14:paraId="0217BD41" w14:textId="7745D31A" w:rsidR="007C2E23" w:rsidRDefault="007C2E23">
      <w:pPr>
        <w:pStyle w:val="Index1"/>
      </w:pPr>
      <w:r w:rsidRPr="00913B34">
        <w:t>89 9 44837</w:t>
      </w:r>
      <w:r>
        <w:tab/>
        <w:t xml:space="preserve"> 133</w:t>
      </w:r>
    </w:p>
    <w:p w14:paraId="63C42267" w14:textId="125F085D" w:rsidR="007C2E23" w:rsidRDefault="007C2E23">
      <w:pPr>
        <w:pStyle w:val="Index1"/>
      </w:pPr>
      <w:r w:rsidRPr="00913B34">
        <w:t>89 9 44838</w:t>
      </w:r>
      <w:r>
        <w:tab/>
        <w:t xml:space="preserve"> 133</w:t>
      </w:r>
    </w:p>
    <w:p w14:paraId="37A6D293" w14:textId="1F1560FB" w:rsidR="007C2E23" w:rsidRPr="007C2E23" w:rsidRDefault="007C2E23" w:rsidP="007C2E23">
      <w:pPr>
        <w:pBdr>
          <w:top w:val="single" w:sz="18" w:space="1" w:color="auto"/>
        </w:pBdr>
        <w:rPr>
          <w:color w:val="auto"/>
          <w:sz w:val="24"/>
          <w:szCs w:val="24"/>
        </w:rPr>
      </w:pPr>
      <w:r>
        <w:rPr>
          <w:color w:val="auto"/>
          <w:sz w:val="24"/>
          <w:szCs w:val="24"/>
        </w:rPr>
        <w:t>90</w:t>
      </w:r>
    </w:p>
    <w:p w14:paraId="7668C7AC" w14:textId="53E9491D" w:rsidR="007C2E23" w:rsidRDefault="007C2E23">
      <w:pPr>
        <w:pStyle w:val="Index1"/>
      </w:pPr>
      <w:r w:rsidRPr="00913B34">
        <w:t>90 01 45406</w:t>
      </w:r>
      <w:r>
        <w:tab/>
        <w:t xml:space="preserve"> 125</w:t>
      </w:r>
    </w:p>
    <w:p w14:paraId="2CC104CD" w14:textId="09F069F1" w:rsidR="007C2E23" w:rsidRDefault="007C2E23">
      <w:pPr>
        <w:pStyle w:val="Index1"/>
      </w:pPr>
      <w:r w:rsidRPr="00913B34">
        <w:t>90 01 45407</w:t>
      </w:r>
      <w:r>
        <w:tab/>
        <w:t xml:space="preserve"> 126</w:t>
      </w:r>
    </w:p>
    <w:p w14:paraId="03E1F4EF" w14:textId="5BE969CB" w:rsidR="007C2E23" w:rsidRDefault="007C2E23">
      <w:pPr>
        <w:pStyle w:val="Index1"/>
      </w:pPr>
      <w:r w:rsidRPr="00913B34">
        <w:t>90 01 45414</w:t>
      </w:r>
      <w:r>
        <w:tab/>
        <w:t xml:space="preserve"> 127</w:t>
      </w:r>
    </w:p>
    <w:p w14:paraId="0E7E1ABE" w14:textId="3B6B9C72" w:rsidR="007C2E23" w:rsidRDefault="007C2E23">
      <w:pPr>
        <w:pStyle w:val="Index1"/>
      </w:pPr>
      <w:r w:rsidRPr="00913B34">
        <w:t>90 01 45453</w:t>
      </w:r>
      <w:r>
        <w:tab/>
        <w:t xml:space="preserve"> 41</w:t>
      </w:r>
    </w:p>
    <w:p w14:paraId="16D49B0E" w14:textId="65A96C4F" w:rsidR="007C2E23" w:rsidRDefault="007C2E23">
      <w:pPr>
        <w:pStyle w:val="Index1"/>
      </w:pPr>
      <w:r w:rsidRPr="00913B34">
        <w:t>90 01 45455</w:t>
      </w:r>
      <w:r>
        <w:tab/>
        <w:t xml:space="preserve"> 40</w:t>
      </w:r>
    </w:p>
    <w:p w14:paraId="754D2C1E" w14:textId="184E980F" w:rsidR="007C2E23" w:rsidRDefault="007C2E23">
      <w:pPr>
        <w:pStyle w:val="Index1"/>
      </w:pPr>
      <w:r w:rsidRPr="00913B34">
        <w:t>90 01 45496</w:t>
      </w:r>
      <w:r>
        <w:tab/>
        <w:t xml:space="preserve"> 61</w:t>
      </w:r>
    </w:p>
    <w:p w14:paraId="2CA27868" w14:textId="2ABCC02D" w:rsidR="007C2E23" w:rsidRDefault="007C2E23">
      <w:pPr>
        <w:pStyle w:val="Index1"/>
      </w:pPr>
      <w:r w:rsidRPr="00913B34">
        <w:t>90 01 45532</w:t>
      </w:r>
      <w:r>
        <w:tab/>
        <w:t xml:space="preserve"> 90</w:t>
      </w:r>
    </w:p>
    <w:p w14:paraId="6FF1EAD8" w14:textId="0189DD0E" w:rsidR="007C2E23" w:rsidRDefault="007C2E23">
      <w:pPr>
        <w:pStyle w:val="Index1"/>
      </w:pPr>
      <w:r w:rsidRPr="00913B34">
        <w:t>90 01 45533</w:t>
      </w:r>
      <w:r>
        <w:tab/>
        <w:t xml:space="preserve"> 90</w:t>
      </w:r>
    </w:p>
    <w:p w14:paraId="2ECB6219" w14:textId="7FE4C17E" w:rsidR="007C2E23" w:rsidRDefault="007C2E23">
      <w:pPr>
        <w:pStyle w:val="Index1"/>
      </w:pPr>
      <w:r w:rsidRPr="00913B34">
        <w:t>90 02 45783</w:t>
      </w:r>
      <w:r>
        <w:tab/>
        <w:t xml:space="preserve"> 140</w:t>
      </w:r>
    </w:p>
    <w:p w14:paraId="4B7F15D9" w14:textId="7F0D2A07" w:rsidR="007C2E23" w:rsidRDefault="007C2E23">
      <w:pPr>
        <w:pStyle w:val="Index1"/>
      </w:pPr>
      <w:r w:rsidRPr="00913B34">
        <w:t>90 02 45789</w:t>
      </w:r>
      <w:r>
        <w:tab/>
        <w:t xml:space="preserve"> 140</w:t>
      </w:r>
    </w:p>
    <w:p w14:paraId="65760B95" w14:textId="54B163B7" w:rsidR="007C2E23" w:rsidRDefault="007C2E23">
      <w:pPr>
        <w:pStyle w:val="Index1"/>
      </w:pPr>
      <w:r w:rsidRPr="00913B34">
        <w:t>90 02 45793</w:t>
      </w:r>
      <w:r>
        <w:tab/>
        <w:t xml:space="preserve"> 140</w:t>
      </w:r>
    </w:p>
    <w:p w14:paraId="7CA74697" w14:textId="48144696" w:rsidR="007C2E23" w:rsidRDefault="007C2E23">
      <w:pPr>
        <w:pStyle w:val="Index1"/>
      </w:pPr>
      <w:r w:rsidRPr="00913B34">
        <w:t>90 02 45858</w:t>
      </w:r>
      <w:r>
        <w:tab/>
        <w:t xml:space="preserve"> 77</w:t>
      </w:r>
    </w:p>
    <w:p w14:paraId="384C0B89" w14:textId="7FFFDD0A" w:rsidR="007C2E23" w:rsidRDefault="007C2E23">
      <w:pPr>
        <w:pStyle w:val="Index1"/>
      </w:pPr>
      <w:r w:rsidRPr="00913B34">
        <w:t>90 02 45859</w:t>
      </w:r>
      <w:r>
        <w:tab/>
        <w:t xml:space="preserve"> 77</w:t>
      </w:r>
    </w:p>
    <w:p w14:paraId="58636A33" w14:textId="5C0E5174" w:rsidR="007C2E23" w:rsidRDefault="007C2E23">
      <w:pPr>
        <w:pStyle w:val="Index1"/>
      </w:pPr>
      <w:r w:rsidRPr="00913B34">
        <w:t>90 03 46028</w:t>
      </w:r>
      <w:r>
        <w:tab/>
        <w:t xml:space="preserve"> 125</w:t>
      </w:r>
    </w:p>
    <w:p w14:paraId="78EE01C9" w14:textId="3EBA6027" w:rsidR="007C2E23" w:rsidRDefault="007C2E23">
      <w:pPr>
        <w:pStyle w:val="Index1"/>
      </w:pPr>
      <w:r w:rsidRPr="00913B34">
        <w:t>90 09 46709</w:t>
      </w:r>
      <w:r>
        <w:tab/>
        <w:t xml:space="preserve"> 96</w:t>
      </w:r>
    </w:p>
    <w:p w14:paraId="5DC7855D" w14:textId="2DE12646" w:rsidR="007C2E23" w:rsidRDefault="007C2E23">
      <w:pPr>
        <w:pStyle w:val="Index1"/>
      </w:pPr>
      <w:r w:rsidRPr="00913B34">
        <w:t>90 09 46712</w:t>
      </w:r>
      <w:r>
        <w:tab/>
        <w:t xml:space="preserve"> 96</w:t>
      </w:r>
    </w:p>
    <w:p w14:paraId="4A5418AD" w14:textId="012E46CE" w:rsidR="007C2E23" w:rsidRDefault="007C2E23">
      <w:pPr>
        <w:pStyle w:val="Index1"/>
      </w:pPr>
      <w:r w:rsidRPr="00913B34">
        <w:t>90 12 46958</w:t>
      </w:r>
      <w:r>
        <w:tab/>
        <w:t xml:space="preserve"> 110</w:t>
      </w:r>
    </w:p>
    <w:p w14:paraId="1743812A" w14:textId="41AD3978" w:rsidR="007C2E23" w:rsidRDefault="007C2E23">
      <w:pPr>
        <w:pStyle w:val="Index1"/>
      </w:pPr>
      <w:r w:rsidRPr="00913B34">
        <w:t>90 12 46962</w:t>
      </w:r>
      <w:r>
        <w:tab/>
        <w:t xml:space="preserve"> 111</w:t>
      </w:r>
    </w:p>
    <w:p w14:paraId="13BED358" w14:textId="0530888D" w:rsidR="007C2E23" w:rsidRDefault="007C2E23">
      <w:pPr>
        <w:pStyle w:val="Index1"/>
      </w:pPr>
      <w:r w:rsidRPr="00913B34">
        <w:t>90 12 46988</w:t>
      </w:r>
      <w:r>
        <w:tab/>
        <w:t xml:space="preserve"> 112</w:t>
      </w:r>
    </w:p>
    <w:p w14:paraId="1ABE9B75" w14:textId="5A5E3CDB" w:rsidR="007C2E23" w:rsidRDefault="007C2E23">
      <w:pPr>
        <w:pStyle w:val="Index1"/>
      </w:pPr>
      <w:r w:rsidRPr="00913B34">
        <w:t>90 12 47016</w:t>
      </w:r>
      <w:r>
        <w:tab/>
        <w:t xml:space="preserve"> 113</w:t>
      </w:r>
    </w:p>
    <w:p w14:paraId="1D5E8BBB" w14:textId="0CDCD00A" w:rsidR="007C2E23" w:rsidRDefault="007C2E23">
      <w:pPr>
        <w:pStyle w:val="Index1"/>
      </w:pPr>
      <w:r w:rsidRPr="00913B34">
        <w:t>90 12 47019</w:t>
      </w:r>
      <w:r>
        <w:tab/>
        <w:t xml:space="preserve"> 113</w:t>
      </w:r>
    </w:p>
    <w:p w14:paraId="4F234F90" w14:textId="5B41C941" w:rsidR="007C2E23" w:rsidRDefault="007C2E23">
      <w:pPr>
        <w:pStyle w:val="Index1"/>
      </w:pPr>
      <w:r w:rsidRPr="00913B34">
        <w:t>90 12 47101</w:t>
      </w:r>
      <w:r>
        <w:tab/>
        <w:t xml:space="preserve"> 110</w:t>
      </w:r>
    </w:p>
    <w:p w14:paraId="18B01DDB" w14:textId="7DF686B8" w:rsidR="007C2E23" w:rsidRDefault="007C2E23">
      <w:pPr>
        <w:pStyle w:val="Index1"/>
      </w:pPr>
      <w:r w:rsidRPr="00913B34">
        <w:t>90 5 46230</w:t>
      </w:r>
      <w:r>
        <w:tab/>
        <w:t xml:space="preserve"> 116</w:t>
      </w:r>
    </w:p>
    <w:p w14:paraId="37762C88" w14:textId="60F5B147" w:rsidR="007C2E23" w:rsidRDefault="007C2E23">
      <w:pPr>
        <w:pStyle w:val="Index1"/>
      </w:pPr>
      <w:r w:rsidRPr="00913B34">
        <w:t>90 5 46236</w:t>
      </w:r>
      <w:r>
        <w:tab/>
        <w:t xml:space="preserve"> 118</w:t>
      </w:r>
    </w:p>
    <w:p w14:paraId="4B972C4E" w14:textId="02DBFA03" w:rsidR="007C2E23" w:rsidRDefault="007C2E23">
      <w:pPr>
        <w:pStyle w:val="Index1"/>
      </w:pPr>
      <w:r w:rsidRPr="00913B34">
        <w:t>90 5 46240</w:t>
      </w:r>
      <w:r>
        <w:tab/>
        <w:t xml:space="preserve"> 117</w:t>
      </w:r>
    </w:p>
    <w:p w14:paraId="018B9072" w14:textId="0C4D0195" w:rsidR="007C2E23" w:rsidRDefault="007C2E23">
      <w:pPr>
        <w:pStyle w:val="Index1"/>
      </w:pPr>
      <w:r w:rsidRPr="00913B34">
        <w:t>90 5 46242</w:t>
      </w:r>
      <w:r>
        <w:tab/>
        <w:t xml:space="preserve"> 116</w:t>
      </w:r>
    </w:p>
    <w:p w14:paraId="62310C4D" w14:textId="6A5408E7" w:rsidR="007C2E23" w:rsidRDefault="007C2E23">
      <w:pPr>
        <w:pStyle w:val="Index1"/>
      </w:pPr>
      <w:r w:rsidRPr="00913B34">
        <w:t>90 5 46245</w:t>
      </w:r>
      <w:r>
        <w:tab/>
        <w:t xml:space="preserve"> 119</w:t>
      </w:r>
    </w:p>
    <w:p w14:paraId="0EB1CA3B" w14:textId="0741B81B" w:rsidR="007C2E23" w:rsidRDefault="007C2E23">
      <w:pPr>
        <w:pStyle w:val="Index1"/>
      </w:pPr>
      <w:r w:rsidRPr="00913B34">
        <w:t>90 5 46248</w:t>
      </w:r>
      <w:r>
        <w:tab/>
        <w:t xml:space="preserve"> 118</w:t>
      </w:r>
    </w:p>
    <w:p w14:paraId="55A7F9B9" w14:textId="6A942D3A" w:rsidR="007C2E23" w:rsidRDefault="007C2E23">
      <w:pPr>
        <w:pStyle w:val="Index1"/>
      </w:pPr>
      <w:r w:rsidRPr="00913B34">
        <w:t>90 5 46251</w:t>
      </w:r>
      <w:r>
        <w:tab/>
        <w:t xml:space="preserve"> 119</w:t>
      </w:r>
    </w:p>
    <w:p w14:paraId="28240234" w14:textId="4CDB1EA0" w:rsidR="007C2E23" w:rsidRDefault="007C2E23">
      <w:pPr>
        <w:pStyle w:val="Index1"/>
      </w:pPr>
      <w:r w:rsidRPr="00913B34">
        <w:t>90 5 46252</w:t>
      </w:r>
      <w:r>
        <w:tab/>
        <w:t xml:space="preserve"> 119</w:t>
      </w:r>
    </w:p>
    <w:p w14:paraId="0875501F" w14:textId="6CEFD797" w:rsidR="007C2E23" w:rsidRDefault="007C2E23">
      <w:pPr>
        <w:pStyle w:val="Index1"/>
      </w:pPr>
      <w:r w:rsidRPr="00913B34">
        <w:t>90 5 46253</w:t>
      </w:r>
      <w:r>
        <w:tab/>
        <w:t xml:space="preserve"> 118</w:t>
      </w:r>
    </w:p>
    <w:p w14:paraId="178F76D4" w14:textId="43A0E0D1" w:rsidR="007C2E23" w:rsidRDefault="007C2E23">
      <w:pPr>
        <w:pStyle w:val="Index1"/>
      </w:pPr>
      <w:r w:rsidRPr="00913B34">
        <w:t>90 5 46254</w:t>
      </w:r>
      <w:r>
        <w:tab/>
        <w:t xml:space="preserve"> 118</w:t>
      </w:r>
    </w:p>
    <w:p w14:paraId="75CE5404" w14:textId="084D441C" w:rsidR="007C2E23" w:rsidRDefault="007C2E23">
      <w:pPr>
        <w:pStyle w:val="Index1"/>
      </w:pPr>
      <w:r w:rsidRPr="00913B34">
        <w:t>90 5 46255</w:t>
      </w:r>
      <w:r>
        <w:tab/>
        <w:t xml:space="preserve"> 120</w:t>
      </w:r>
    </w:p>
    <w:p w14:paraId="077A15B8" w14:textId="3F5E98E1" w:rsidR="007C2E23" w:rsidRDefault="007C2E23">
      <w:pPr>
        <w:pStyle w:val="Index1"/>
      </w:pPr>
      <w:r w:rsidRPr="00913B34">
        <w:t>90 5 46260</w:t>
      </w:r>
      <w:r>
        <w:tab/>
        <w:t xml:space="preserve"> 119</w:t>
      </w:r>
    </w:p>
    <w:p w14:paraId="4E7B9757" w14:textId="369C0732" w:rsidR="007C2E23" w:rsidRPr="007C2E23" w:rsidRDefault="007C2E23" w:rsidP="007C2E23">
      <w:pPr>
        <w:pBdr>
          <w:top w:val="single" w:sz="18" w:space="1" w:color="auto"/>
        </w:pBdr>
        <w:rPr>
          <w:color w:val="auto"/>
          <w:sz w:val="24"/>
          <w:szCs w:val="24"/>
        </w:rPr>
      </w:pPr>
      <w:r>
        <w:rPr>
          <w:color w:val="auto"/>
          <w:sz w:val="24"/>
          <w:szCs w:val="24"/>
        </w:rPr>
        <w:t>91</w:t>
      </w:r>
    </w:p>
    <w:p w14:paraId="719FD57C" w14:textId="0FCD351F" w:rsidR="007C2E23" w:rsidRDefault="007C2E23">
      <w:pPr>
        <w:pStyle w:val="Index1"/>
      </w:pPr>
      <w:r w:rsidRPr="00913B34">
        <w:t>91 08 48041</w:t>
      </w:r>
      <w:r>
        <w:tab/>
        <w:t xml:space="preserve"> 99</w:t>
      </w:r>
    </w:p>
    <w:p w14:paraId="1BCDE53E" w14:textId="4FD0987C" w:rsidR="007C2E23" w:rsidRDefault="007C2E23">
      <w:pPr>
        <w:pStyle w:val="Index1"/>
      </w:pPr>
      <w:r w:rsidRPr="00913B34">
        <w:t>91 08 48042</w:t>
      </w:r>
      <w:r>
        <w:tab/>
        <w:t xml:space="preserve"> 99</w:t>
      </w:r>
    </w:p>
    <w:p w14:paraId="44E04447" w14:textId="35D5A2A4" w:rsidR="007C2E23" w:rsidRDefault="007C2E23">
      <w:pPr>
        <w:pStyle w:val="Index1"/>
      </w:pPr>
      <w:r w:rsidRPr="00913B34">
        <w:t>91 09 48181</w:t>
      </w:r>
      <w:r>
        <w:tab/>
        <w:t xml:space="preserve"> 33</w:t>
      </w:r>
    </w:p>
    <w:p w14:paraId="6AA83FF1" w14:textId="622DFA8C" w:rsidR="007C2E23" w:rsidRDefault="007C2E23">
      <w:pPr>
        <w:pStyle w:val="Index1"/>
      </w:pPr>
      <w:r w:rsidRPr="00913B34">
        <w:t>91 09 48183</w:t>
      </w:r>
      <w:r>
        <w:tab/>
        <w:t xml:space="preserve"> 34</w:t>
      </w:r>
    </w:p>
    <w:p w14:paraId="53A9ECD2" w14:textId="0E82D9EE" w:rsidR="007C2E23" w:rsidRDefault="007C2E23">
      <w:pPr>
        <w:pStyle w:val="Index1"/>
      </w:pPr>
      <w:r w:rsidRPr="00913B34">
        <w:t>91 1 47315</w:t>
      </w:r>
      <w:r>
        <w:tab/>
        <w:t xml:space="preserve"> 112</w:t>
      </w:r>
    </w:p>
    <w:p w14:paraId="38EF2030" w14:textId="0E87DE1D" w:rsidR="007C2E23" w:rsidRDefault="007C2E23">
      <w:pPr>
        <w:pStyle w:val="Index1"/>
      </w:pPr>
      <w:r w:rsidRPr="00913B34">
        <w:t>91 12 49574</w:t>
      </w:r>
      <w:r>
        <w:tab/>
        <w:t xml:space="preserve"> 10</w:t>
      </w:r>
    </w:p>
    <w:p w14:paraId="48B29A7E" w14:textId="538578A5" w:rsidR="007C2E23" w:rsidRDefault="007C2E23">
      <w:pPr>
        <w:pStyle w:val="Index1"/>
      </w:pPr>
      <w:r w:rsidRPr="00913B34">
        <w:t>91 3 47534</w:t>
      </w:r>
      <w:r>
        <w:tab/>
        <w:t xml:space="preserve"> 10</w:t>
      </w:r>
    </w:p>
    <w:p w14:paraId="37AAF5C5" w14:textId="5B005C9D" w:rsidR="007C2E23" w:rsidRPr="007C2E23" w:rsidRDefault="007C2E23" w:rsidP="007C2E23">
      <w:pPr>
        <w:pBdr>
          <w:top w:val="single" w:sz="18" w:space="1" w:color="auto"/>
        </w:pBdr>
        <w:rPr>
          <w:color w:val="auto"/>
          <w:sz w:val="24"/>
          <w:szCs w:val="24"/>
        </w:rPr>
      </w:pPr>
      <w:r>
        <w:rPr>
          <w:color w:val="auto"/>
          <w:sz w:val="24"/>
          <w:szCs w:val="24"/>
        </w:rPr>
        <w:t>92</w:t>
      </w:r>
    </w:p>
    <w:p w14:paraId="06DDB170" w14:textId="09AFC87C" w:rsidR="007C2E23" w:rsidRDefault="007C2E23">
      <w:pPr>
        <w:pStyle w:val="Index1"/>
      </w:pPr>
      <w:r w:rsidRPr="00913B34">
        <w:t>92 05 50410</w:t>
      </w:r>
      <w:r>
        <w:tab/>
        <w:t xml:space="preserve"> 103</w:t>
      </w:r>
    </w:p>
    <w:p w14:paraId="01ECCB1E" w14:textId="5FF3A6C8" w:rsidR="007C2E23" w:rsidRDefault="007C2E23">
      <w:pPr>
        <w:pStyle w:val="Index1"/>
      </w:pPr>
      <w:r w:rsidRPr="00913B34">
        <w:t>92 12 51549</w:t>
      </w:r>
      <w:r>
        <w:tab/>
        <w:t xml:space="preserve"> 105</w:t>
      </w:r>
    </w:p>
    <w:p w14:paraId="1349FFA4" w14:textId="0D465185" w:rsidR="007C2E23" w:rsidRPr="007C2E23" w:rsidRDefault="007C2E23" w:rsidP="007C2E23">
      <w:pPr>
        <w:pBdr>
          <w:top w:val="single" w:sz="18" w:space="1" w:color="auto"/>
        </w:pBdr>
        <w:rPr>
          <w:color w:val="auto"/>
          <w:sz w:val="24"/>
          <w:szCs w:val="24"/>
        </w:rPr>
      </w:pPr>
      <w:r>
        <w:rPr>
          <w:color w:val="auto"/>
          <w:sz w:val="24"/>
          <w:szCs w:val="24"/>
        </w:rPr>
        <w:t>93</w:t>
      </w:r>
    </w:p>
    <w:p w14:paraId="7438DE90" w14:textId="1519A134" w:rsidR="007C2E23" w:rsidRDefault="007C2E23">
      <w:pPr>
        <w:pStyle w:val="Index1"/>
      </w:pPr>
      <w:r w:rsidRPr="00913B34">
        <w:t>93 01 51769</w:t>
      </w:r>
      <w:r>
        <w:tab/>
        <w:t xml:space="preserve"> 135</w:t>
      </w:r>
    </w:p>
    <w:p w14:paraId="44BF4203" w14:textId="6A85EDA3" w:rsidR="007C2E23" w:rsidRDefault="007C2E23">
      <w:pPr>
        <w:pStyle w:val="Index1"/>
      </w:pPr>
      <w:r w:rsidRPr="00913B34">
        <w:lastRenderedPageBreak/>
        <w:t>93 03 52031</w:t>
      </w:r>
      <w:r>
        <w:tab/>
        <w:t xml:space="preserve"> 121</w:t>
      </w:r>
    </w:p>
    <w:p w14:paraId="785435B1" w14:textId="5906EAF1" w:rsidR="007C2E23" w:rsidRDefault="007C2E23">
      <w:pPr>
        <w:pStyle w:val="Index1"/>
      </w:pPr>
      <w:r w:rsidRPr="00913B34">
        <w:t>93 03 52062</w:t>
      </w:r>
      <w:r>
        <w:tab/>
        <w:t xml:space="preserve"> 78</w:t>
      </w:r>
    </w:p>
    <w:p w14:paraId="519CC7E1" w14:textId="5AFB1DC1" w:rsidR="007C2E23" w:rsidRDefault="007C2E23">
      <w:pPr>
        <w:pStyle w:val="Index1"/>
      </w:pPr>
      <w:r w:rsidRPr="00913B34">
        <w:t>93 03 52063</w:t>
      </w:r>
      <w:r>
        <w:tab/>
        <w:t xml:space="preserve"> 79</w:t>
      </w:r>
    </w:p>
    <w:p w14:paraId="06ACD0E4" w14:textId="237F34B2" w:rsidR="007C2E23" w:rsidRDefault="007C2E23">
      <w:pPr>
        <w:pStyle w:val="Index1"/>
      </w:pPr>
      <w:r w:rsidRPr="00913B34">
        <w:t>93 03 52064</w:t>
      </w:r>
      <w:r>
        <w:tab/>
        <w:t xml:space="preserve"> 78</w:t>
      </w:r>
    </w:p>
    <w:p w14:paraId="2ED67F9D" w14:textId="64CCEBC8" w:rsidR="007C2E23" w:rsidRDefault="007C2E23">
      <w:pPr>
        <w:pStyle w:val="Index1"/>
      </w:pPr>
      <w:r w:rsidRPr="00913B34">
        <w:t>93 03 52065</w:t>
      </w:r>
      <w:r>
        <w:tab/>
        <w:t xml:space="preserve"> 78</w:t>
      </w:r>
    </w:p>
    <w:p w14:paraId="75EA7A21" w14:textId="1D1D2EAF" w:rsidR="007C2E23" w:rsidRDefault="007C2E23">
      <w:pPr>
        <w:pStyle w:val="Index1"/>
      </w:pPr>
      <w:r w:rsidRPr="00913B34">
        <w:t>93 03 52066</w:t>
      </w:r>
      <w:r>
        <w:tab/>
        <w:t xml:space="preserve"> 78</w:t>
      </w:r>
    </w:p>
    <w:p w14:paraId="3F5C4ADC" w14:textId="7A5C6314" w:rsidR="007C2E23" w:rsidRDefault="007C2E23">
      <w:pPr>
        <w:pStyle w:val="Index1"/>
      </w:pPr>
      <w:r w:rsidRPr="00913B34">
        <w:t>93 03 52067</w:t>
      </w:r>
      <w:r>
        <w:tab/>
        <w:t xml:space="preserve"> 78</w:t>
      </w:r>
    </w:p>
    <w:p w14:paraId="52B0B1F6" w14:textId="7338790C" w:rsidR="007C2E23" w:rsidRDefault="007C2E23">
      <w:pPr>
        <w:pStyle w:val="Index1"/>
      </w:pPr>
      <w:r w:rsidRPr="00913B34">
        <w:t>93 03 52068</w:t>
      </w:r>
      <w:r>
        <w:tab/>
        <w:t xml:space="preserve"> 79</w:t>
      </w:r>
    </w:p>
    <w:p w14:paraId="5FA8149D" w14:textId="0EEA0058" w:rsidR="007C2E23" w:rsidRDefault="007C2E23">
      <w:pPr>
        <w:pStyle w:val="Index1"/>
      </w:pPr>
      <w:r w:rsidRPr="00913B34">
        <w:t>93 03 52076</w:t>
      </w:r>
      <w:r>
        <w:tab/>
        <w:t xml:space="preserve"> 70</w:t>
      </w:r>
    </w:p>
    <w:p w14:paraId="4E2BBA9A" w14:textId="45166562" w:rsidR="007C2E23" w:rsidRDefault="007C2E23">
      <w:pPr>
        <w:pStyle w:val="Index1"/>
      </w:pPr>
      <w:r w:rsidRPr="00913B34">
        <w:t>93 03 52099</w:t>
      </w:r>
      <w:r>
        <w:tab/>
        <w:t xml:space="preserve"> 80</w:t>
      </w:r>
    </w:p>
    <w:p w14:paraId="7EA2918A" w14:textId="2F4F938E" w:rsidR="007C2E23" w:rsidRDefault="007C2E23">
      <w:pPr>
        <w:pStyle w:val="Index1"/>
      </w:pPr>
      <w:r w:rsidRPr="00913B34">
        <w:t>93 03 52108</w:t>
      </w:r>
      <w:r>
        <w:tab/>
        <w:t xml:space="preserve"> 88</w:t>
      </w:r>
    </w:p>
    <w:p w14:paraId="3DB6550B" w14:textId="19FD28AD" w:rsidR="007C2E23" w:rsidRDefault="007C2E23">
      <w:pPr>
        <w:pStyle w:val="Index1"/>
      </w:pPr>
      <w:r w:rsidRPr="00913B34">
        <w:t>93 03 52110</w:t>
      </w:r>
      <w:r>
        <w:tab/>
        <w:t xml:space="preserve"> 88</w:t>
      </w:r>
    </w:p>
    <w:p w14:paraId="16E94EDB" w14:textId="5D1C0812" w:rsidR="007C2E23" w:rsidRDefault="007C2E23">
      <w:pPr>
        <w:pStyle w:val="Index1"/>
      </w:pPr>
      <w:r w:rsidRPr="00913B34">
        <w:t>93 03 52115</w:t>
      </w:r>
      <w:r>
        <w:tab/>
        <w:t xml:space="preserve"> 88</w:t>
      </w:r>
    </w:p>
    <w:p w14:paraId="0F82E275" w14:textId="032BA226" w:rsidR="007C2E23" w:rsidRDefault="007C2E23">
      <w:pPr>
        <w:pStyle w:val="Index1"/>
      </w:pPr>
      <w:r w:rsidRPr="00913B34">
        <w:t>93 03 52135</w:t>
      </w:r>
      <w:r>
        <w:tab/>
        <w:t xml:space="preserve"> 122</w:t>
      </w:r>
    </w:p>
    <w:p w14:paraId="2B364D24" w14:textId="3BC0746E" w:rsidR="007C2E23" w:rsidRDefault="007C2E23">
      <w:pPr>
        <w:pStyle w:val="Index1"/>
      </w:pPr>
      <w:r w:rsidRPr="00913B34">
        <w:t>93 03 52136</w:t>
      </w:r>
      <w:r>
        <w:tab/>
        <w:t xml:space="preserve"> 122</w:t>
      </w:r>
    </w:p>
    <w:p w14:paraId="5D3A1F1D" w14:textId="5878DE71" w:rsidR="007C2E23" w:rsidRDefault="007C2E23">
      <w:pPr>
        <w:pStyle w:val="Index1"/>
      </w:pPr>
      <w:r w:rsidRPr="00913B34">
        <w:t>93 03 52138</w:t>
      </w:r>
      <w:r>
        <w:tab/>
        <w:t xml:space="preserve"> 123</w:t>
      </w:r>
    </w:p>
    <w:p w14:paraId="19C88EDA" w14:textId="3565F389" w:rsidR="007C2E23" w:rsidRDefault="007C2E23">
      <w:pPr>
        <w:pStyle w:val="Index1"/>
      </w:pPr>
      <w:r w:rsidRPr="00913B34">
        <w:t>93 03 52143</w:t>
      </w:r>
      <w:r>
        <w:tab/>
        <w:t xml:space="preserve"> 123</w:t>
      </w:r>
    </w:p>
    <w:p w14:paraId="3E1D0994" w14:textId="683D046E" w:rsidR="007C2E23" w:rsidRDefault="007C2E23">
      <w:pPr>
        <w:pStyle w:val="Index1"/>
      </w:pPr>
      <w:r w:rsidRPr="00913B34">
        <w:t>93 03 52144</w:t>
      </w:r>
      <w:r>
        <w:tab/>
        <w:t xml:space="preserve"> 124</w:t>
      </w:r>
    </w:p>
    <w:p w14:paraId="7B053812" w14:textId="3169F6D5" w:rsidR="007C2E23" w:rsidRDefault="007C2E23">
      <w:pPr>
        <w:pStyle w:val="Index1"/>
      </w:pPr>
      <w:r w:rsidRPr="00913B34">
        <w:t>93 03 52146</w:t>
      </w:r>
      <w:r>
        <w:tab/>
        <w:t xml:space="preserve"> 121</w:t>
      </w:r>
    </w:p>
    <w:p w14:paraId="12450B6B" w14:textId="2F363ABA" w:rsidR="007C2E23" w:rsidRDefault="007C2E23">
      <w:pPr>
        <w:pStyle w:val="Index1"/>
      </w:pPr>
      <w:r w:rsidRPr="00913B34">
        <w:t>93 03 52148</w:t>
      </w:r>
      <w:r>
        <w:tab/>
        <w:t xml:space="preserve"> 122</w:t>
      </w:r>
    </w:p>
    <w:p w14:paraId="7DD3CB87" w14:textId="612B7633" w:rsidR="007C2E23" w:rsidRDefault="007C2E23">
      <w:pPr>
        <w:pStyle w:val="Index1"/>
      </w:pPr>
      <w:r w:rsidRPr="00913B34">
        <w:t>93 05 52286</w:t>
      </w:r>
      <w:r>
        <w:tab/>
        <w:t xml:space="preserve"> 58</w:t>
      </w:r>
    </w:p>
    <w:p w14:paraId="4133FB12" w14:textId="6994FBC3" w:rsidR="007C2E23" w:rsidRDefault="007C2E23">
      <w:pPr>
        <w:pStyle w:val="Index1"/>
      </w:pPr>
      <w:r w:rsidRPr="00913B34">
        <w:t>93 05 52289</w:t>
      </w:r>
      <w:r>
        <w:tab/>
        <w:t xml:space="preserve"> 36</w:t>
      </w:r>
    </w:p>
    <w:p w14:paraId="0233B34A" w14:textId="662EBF26" w:rsidR="007C2E23" w:rsidRDefault="007C2E23">
      <w:pPr>
        <w:pStyle w:val="Index1"/>
      </w:pPr>
      <w:r w:rsidRPr="00913B34">
        <w:t>93 05 52305</w:t>
      </w:r>
      <w:r>
        <w:tab/>
        <w:t xml:space="preserve"> 76</w:t>
      </w:r>
    </w:p>
    <w:p w14:paraId="1471D7E1" w14:textId="73711CA0" w:rsidR="007C2E23" w:rsidRDefault="007C2E23">
      <w:pPr>
        <w:pStyle w:val="Index1"/>
      </w:pPr>
      <w:r w:rsidRPr="00913B34">
        <w:t>93 05 52307</w:t>
      </w:r>
      <w:r>
        <w:tab/>
        <w:t xml:space="preserve"> 76</w:t>
      </w:r>
    </w:p>
    <w:p w14:paraId="6E739CD8" w14:textId="79E666E3" w:rsidR="007C2E23" w:rsidRDefault="007C2E23">
      <w:pPr>
        <w:pStyle w:val="Index1"/>
      </w:pPr>
      <w:r w:rsidRPr="00913B34">
        <w:t>93 05 52329</w:t>
      </w:r>
      <w:r>
        <w:tab/>
        <w:t xml:space="preserve"> 28</w:t>
      </w:r>
    </w:p>
    <w:p w14:paraId="6454ED99" w14:textId="5C80390A" w:rsidR="007C2E23" w:rsidRDefault="007C2E23">
      <w:pPr>
        <w:pStyle w:val="Index1"/>
      </w:pPr>
      <w:r w:rsidRPr="00913B34">
        <w:t>93 09 52982</w:t>
      </w:r>
      <w:r>
        <w:tab/>
        <w:t xml:space="preserve"> 84</w:t>
      </w:r>
    </w:p>
    <w:p w14:paraId="292BEC69" w14:textId="654C8719" w:rsidR="007C2E23" w:rsidRDefault="007C2E23">
      <w:pPr>
        <w:pStyle w:val="Index1"/>
      </w:pPr>
      <w:r w:rsidRPr="00913B34">
        <w:t>93 09 52990</w:t>
      </w:r>
      <w:r>
        <w:tab/>
        <w:t xml:space="preserve"> 83</w:t>
      </w:r>
    </w:p>
    <w:p w14:paraId="15194C38" w14:textId="2A4BB21B" w:rsidR="007C2E23" w:rsidRDefault="007C2E23">
      <w:pPr>
        <w:pStyle w:val="Index1"/>
      </w:pPr>
      <w:r w:rsidRPr="00913B34">
        <w:t>93 09 53001</w:t>
      </w:r>
      <w:r>
        <w:tab/>
        <w:t xml:space="preserve"> 82</w:t>
      </w:r>
    </w:p>
    <w:p w14:paraId="068DAC2E" w14:textId="5314FF0B" w:rsidR="007C2E23" w:rsidRDefault="007C2E23">
      <w:pPr>
        <w:pStyle w:val="Index1"/>
      </w:pPr>
      <w:r w:rsidRPr="00913B34">
        <w:t>93 09 53002</w:t>
      </w:r>
      <w:r>
        <w:tab/>
        <w:t xml:space="preserve"> 82</w:t>
      </w:r>
    </w:p>
    <w:p w14:paraId="04131E28" w14:textId="144F0ECE" w:rsidR="007C2E23" w:rsidRDefault="007C2E23">
      <w:pPr>
        <w:pStyle w:val="Index1"/>
      </w:pPr>
      <w:r w:rsidRPr="00913B34">
        <w:t>93 09 53036</w:t>
      </w:r>
      <w:r>
        <w:tab/>
        <w:t xml:space="preserve"> 81</w:t>
      </w:r>
    </w:p>
    <w:p w14:paraId="6C7895E8" w14:textId="322380B2" w:rsidR="007C2E23" w:rsidRDefault="007C2E23">
      <w:pPr>
        <w:pStyle w:val="Index1"/>
      </w:pPr>
      <w:r w:rsidRPr="00913B34">
        <w:t>93 09 53038</w:t>
      </w:r>
      <w:r>
        <w:tab/>
        <w:t xml:space="preserve"> 77</w:t>
      </w:r>
    </w:p>
    <w:p w14:paraId="691BDA04" w14:textId="657DE58C" w:rsidR="007C2E23" w:rsidRDefault="007C2E23">
      <w:pPr>
        <w:pStyle w:val="Index1"/>
      </w:pPr>
      <w:r w:rsidRPr="00913B34">
        <w:t>93 09 53040</w:t>
      </w:r>
      <w:r>
        <w:tab/>
        <w:t xml:space="preserve"> 76</w:t>
      </w:r>
    </w:p>
    <w:p w14:paraId="6C87CBA7" w14:textId="7CDB6745" w:rsidR="007C2E23" w:rsidRDefault="007C2E23">
      <w:pPr>
        <w:pStyle w:val="Index1"/>
      </w:pPr>
      <w:r w:rsidRPr="00913B34">
        <w:t>93 09 53060</w:t>
      </w:r>
      <w:r>
        <w:tab/>
        <w:t xml:space="preserve"> 81</w:t>
      </w:r>
    </w:p>
    <w:p w14:paraId="309CBDB4" w14:textId="427AA8E4" w:rsidR="007C2E23" w:rsidRDefault="007C2E23">
      <w:pPr>
        <w:pStyle w:val="Index1"/>
      </w:pPr>
      <w:r w:rsidRPr="00913B34">
        <w:rPr>
          <w:rFonts w:eastAsia="Times New Roman"/>
        </w:rPr>
        <w:t>93 10 53191</w:t>
      </w:r>
      <w:r>
        <w:tab/>
        <w:t xml:space="preserve"> 54</w:t>
      </w:r>
    </w:p>
    <w:p w14:paraId="08267BEF" w14:textId="0C4E8323" w:rsidR="007C2E23" w:rsidRDefault="007C2E23">
      <w:pPr>
        <w:pStyle w:val="Index1"/>
      </w:pPr>
      <w:r w:rsidRPr="00913B34">
        <w:t>93 10 53195</w:t>
      </w:r>
      <w:r>
        <w:tab/>
        <w:t xml:space="preserve"> 54</w:t>
      </w:r>
    </w:p>
    <w:p w14:paraId="476D359F" w14:textId="763D415A" w:rsidR="007C2E23" w:rsidRDefault="007C2E23">
      <w:pPr>
        <w:pStyle w:val="Index1"/>
      </w:pPr>
      <w:r w:rsidRPr="00913B34">
        <w:t>93 11 53256</w:t>
      </w:r>
      <w:r>
        <w:tab/>
        <w:t xml:space="preserve"> 95</w:t>
      </w:r>
    </w:p>
    <w:p w14:paraId="43AEFEA3" w14:textId="6E687407" w:rsidR="007C2E23" w:rsidRDefault="007C2E23">
      <w:pPr>
        <w:pStyle w:val="Index1"/>
      </w:pPr>
      <w:r w:rsidRPr="00913B34">
        <w:t>93 12 53398</w:t>
      </w:r>
      <w:r>
        <w:tab/>
        <w:t xml:space="preserve"> 72</w:t>
      </w:r>
    </w:p>
    <w:p w14:paraId="2B6B7FF1" w14:textId="5A323511" w:rsidR="007C2E23" w:rsidRDefault="007C2E23">
      <w:pPr>
        <w:pStyle w:val="Index1"/>
      </w:pPr>
      <w:r w:rsidRPr="00913B34">
        <w:t>93 8 52741</w:t>
      </w:r>
      <w:r>
        <w:tab/>
        <w:t xml:space="preserve"> 23</w:t>
      </w:r>
    </w:p>
    <w:p w14:paraId="56181A64" w14:textId="28CB99CE" w:rsidR="007C2E23" w:rsidRDefault="007C2E23">
      <w:pPr>
        <w:pStyle w:val="Index1"/>
      </w:pPr>
      <w:r w:rsidRPr="00913B34">
        <w:t>93 8 52749</w:t>
      </w:r>
      <w:r>
        <w:tab/>
        <w:t xml:space="preserve"> 115</w:t>
      </w:r>
    </w:p>
    <w:p w14:paraId="75B93FFF" w14:textId="73123B15" w:rsidR="007C2E23" w:rsidRDefault="007C2E23">
      <w:pPr>
        <w:pStyle w:val="Index1"/>
      </w:pPr>
      <w:r w:rsidRPr="00913B34">
        <w:t>93 8 52787</w:t>
      </w:r>
      <w:r>
        <w:tab/>
        <w:t xml:space="preserve"> 105</w:t>
      </w:r>
    </w:p>
    <w:p w14:paraId="5ED91963" w14:textId="26B2C05F" w:rsidR="007C2E23" w:rsidRDefault="007C2E23">
      <w:pPr>
        <w:pStyle w:val="Index1"/>
      </w:pPr>
      <w:r w:rsidRPr="00913B34">
        <w:t>93 MM 52788</w:t>
      </w:r>
      <w:r>
        <w:tab/>
        <w:t xml:space="preserve"> 104</w:t>
      </w:r>
    </w:p>
    <w:p w14:paraId="3D7DBF97" w14:textId="38FA2DD4" w:rsidR="007F244D" w:rsidRPr="007F244D" w:rsidRDefault="007F244D" w:rsidP="007F244D">
      <w:pPr>
        <w:pBdr>
          <w:top w:val="single" w:sz="18" w:space="1" w:color="auto"/>
        </w:pBdr>
        <w:rPr>
          <w:color w:val="auto"/>
          <w:sz w:val="24"/>
          <w:szCs w:val="24"/>
        </w:rPr>
      </w:pPr>
      <w:r>
        <w:rPr>
          <w:color w:val="auto"/>
          <w:sz w:val="24"/>
          <w:szCs w:val="24"/>
        </w:rPr>
        <w:t>94</w:t>
      </w:r>
    </w:p>
    <w:p w14:paraId="49AFDFA1" w14:textId="459D4570" w:rsidR="007C2E23" w:rsidRDefault="007C2E23">
      <w:pPr>
        <w:pStyle w:val="Index1"/>
      </w:pPr>
      <w:r w:rsidRPr="00913B34">
        <w:t>94 04 53270</w:t>
      </w:r>
      <w:r>
        <w:tab/>
        <w:t xml:space="preserve"> 126</w:t>
      </w:r>
    </w:p>
    <w:p w14:paraId="7B22F635" w14:textId="2B91DC7C" w:rsidR="007C2E23" w:rsidRDefault="007C2E23">
      <w:pPr>
        <w:pStyle w:val="Index1"/>
      </w:pPr>
      <w:r w:rsidRPr="00913B34">
        <w:t>94 04 53715</w:t>
      </w:r>
      <w:r>
        <w:tab/>
        <w:t xml:space="preserve"> 115</w:t>
      </w:r>
    </w:p>
    <w:p w14:paraId="074C3D7A" w14:textId="2516D3B9" w:rsidR="007C2E23" w:rsidRDefault="007C2E23">
      <w:pPr>
        <w:pStyle w:val="Index1"/>
      </w:pPr>
      <w:r w:rsidRPr="00913B34">
        <w:t>94 04 53716</w:t>
      </w:r>
      <w:r>
        <w:tab/>
        <w:t xml:space="preserve"> 128</w:t>
      </w:r>
    </w:p>
    <w:p w14:paraId="318E0AF8" w14:textId="5AE2C576" w:rsidR="007F244D" w:rsidRPr="007F244D" w:rsidRDefault="007F244D" w:rsidP="007F244D">
      <w:pPr>
        <w:pBdr>
          <w:top w:val="single" w:sz="18" w:space="1" w:color="auto"/>
        </w:pBdr>
        <w:rPr>
          <w:color w:val="auto"/>
          <w:sz w:val="24"/>
          <w:szCs w:val="24"/>
        </w:rPr>
      </w:pPr>
      <w:r>
        <w:rPr>
          <w:color w:val="auto"/>
          <w:sz w:val="24"/>
          <w:szCs w:val="24"/>
        </w:rPr>
        <w:t>95</w:t>
      </w:r>
    </w:p>
    <w:p w14:paraId="12DF2C4B" w14:textId="3C8ABD54" w:rsidR="007C2E23" w:rsidRDefault="007C2E23">
      <w:pPr>
        <w:pStyle w:val="Index1"/>
      </w:pPr>
      <w:r w:rsidRPr="00913B34">
        <w:t>95 07 55565</w:t>
      </w:r>
      <w:r>
        <w:tab/>
        <w:t xml:space="preserve"> 59</w:t>
      </w:r>
    </w:p>
    <w:p w14:paraId="16B2EADA" w14:textId="5191998E" w:rsidR="007C2E23" w:rsidRDefault="007C2E23">
      <w:pPr>
        <w:pStyle w:val="Index1"/>
      </w:pPr>
      <w:r w:rsidRPr="00913B34">
        <w:t>95 07 55759</w:t>
      </w:r>
      <w:r>
        <w:tab/>
        <w:t xml:space="preserve"> 10</w:t>
      </w:r>
    </w:p>
    <w:p w14:paraId="68E86A1C" w14:textId="3B415C25" w:rsidR="007C2E23" w:rsidRDefault="007C2E23">
      <w:pPr>
        <w:pStyle w:val="Index1"/>
      </w:pPr>
      <w:r w:rsidRPr="00913B34">
        <w:t>95 10 56097</w:t>
      </w:r>
      <w:r>
        <w:tab/>
        <w:t xml:space="preserve"> 67</w:t>
      </w:r>
    </w:p>
    <w:p w14:paraId="373BA7DD" w14:textId="16049436" w:rsidR="007C2E23" w:rsidRDefault="007C2E23">
      <w:pPr>
        <w:pStyle w:val="Index1"/>
      </w:pPr>
      <w:r w:rsidRPr="00913B34">
        <w:t>95 MF 5559</w:t>
      </w:r>
      <w:r>
        <w:tab/>
        <w:t xml:space="preserve"> 21</w:t>
      </w:r>
    </w:p>
    <w:p w14:paraId="23C1B144" w14:textId="7EDF3247" w:rsidR="007F244D" w:rsidRPr="007F244D" w:rsidRDefault="007F244D" w:rsidP="007F244D">
      <w:pPr>
        <w:pBdr>
          <w:top w:val="single" w:sz="18" w:space="1" w:color="auto"/>
        </w:pBdr>
        <w:rPr>
          <w:color w:val="auto"/>
          <w:sz w:val="24"/>
          <w:szCs w:val="24"/>
        </w:rPr>
      </w:pPr>
      <w:r>
        <w:rPr>
          <w:color w:val="auto"/>
          <w:sz w:val="24"/>
          <w:szCs w:val="24"/>
        </w:rPr>
        <w:t>96</w:t>
      </w:r>
    </w:p>
    <w:p w14:paraId="06A38E26" w14:textId="6B54800F" w:rsidR="007C2E23" w:rsidRDefault="007C2E23">
      <w:pPr>
        <w:pStyle w:val="Index1"/>
      </w:pPr>
      <w:r w:rsidRPr="00913B34">
        <w:t>96 01 56402</w:t>
      </w:r>
      <w:r>
        <w:tab/>
        <w:t xml:space="preserve"> 52</w:t>
      </w:r>
    </w:p>
    <w:p w14:paraId="4B90F882" w14:textId="5BAF94E5" w:rsidR="007C2E23" w:rsidRDefault="007C2E23">
      <w:pPr>
        <w:pStyle w:val="Index1"/>
      </w:pPr>
      <w:r w:rsidRPr="00913B34">
        <w:t>96 02 56476</w:t>
      </w:r>
      <w:r>
        <w:tab/>
        <w:t xml:space="preserve"> 108</w:t>
      </w:r>
    </w:p>
    <w:p w14:paraId="139A6F9E" w14:textId="040B1F15" w:rsidR="007C2E23" w:rsidRDefault="007C2E23">
      <w:pPr>
        <w:pStyle w:val="Index1"/>
      </w:pPr>
      <w:r w:rsidRPr="00913B34">
        <w:t>96 02 56477</w:t>
      </w:r>
      <w:r>
        <w:tab/>
        <w:t xml:space="preserve"> 108</w:t>
      </w:r>
    </w:p>
    <w:p w14:paraId="26B8B274" w14:textId="4EE8FAFF" w:rsidR="007C2E23" w:rsidRDefault="007C2E23">
      <w:pPr>
        <w:pStyle w:val="Index1"/>
      </w:pPr>
      <w:r w:rsidRPr="00913B34">
        <w:t>96 02 56481</w:t>
      </w:r>
      <w:r>
        <w:tab/>
        <w:t xml:space="preserve"> 61</w:t>
      </w:r>
    </w:p>
    <w:p w14:paraId="16A2CC82" w14:textId="0C4AF6D7" w:rsidR="007C2E23" w:rsidRDefault="007C2E23">
      <w:pPr>
        <w:pStyle w:val="Index1"/>
      </w:pPr>
      <w:r w:rsidRPr="00913B34">
        <w:t>96 02 56498</w:t>
      </w:r>
      <w:r>
        <w:tab/>
        <w:t xml:space="preserve"> 57</w:t>
      </w:r>
    </w:p>
    <w:p w14:paraId="7E8C4BD3" w14:textId="2FD51386" w:rsidR="007C2E23" w:rsidRDefault="007C2E23">
      <w:pPr>
        <w:pStyle w:val="Index1"/>
      </w:pPr>
      <w:r w:rsidRPr="00913B34">
        <w:t>96 07 56910</w:t>
      </w:r>
      <w:r>
        <w:tab/>
        <w:t xml:space="preserve"> 135</w:t>
      </w:r>
    </w:p>
    <w:p w14:paraId="6745CB1F" w14:textId="61BE7802" w:rsidR="007C2E23" w:rsidRDefault="007C2E23">
      <w:pPr>
        <w:pStyle w:val="Index1"/>
      </w:pPr>
      <w:r w:rsidRPr="00913B34">
        <w:t>96 09 57045</w:t>
      </w:r>
      <w:r>
        <w:tab/>
        <w:t xml:space="preserve"> 84</w:t>
      </w:r>
    </w:p>
    <w:p w14:paraId="7B8E4CA2" w14:textId="48528B1B" w:rsidR="007C2E23" w:rsidRDefault="007C2E23">
      <w:pPr>
        <w:pStyle w:val="Index1"/>
      </w:pPr>
      <w:r w:rsidRPr="00913B34">
        <w:t>96 MM 57108</w:t>
      </w:r>
      <w:r>
        <w:tab/>
        <w:t xml:space="preserve"> 61</w:t>
      </w:r>
    </w:p>
    <w:p w14:paraId="5E4A4E97" w14:textId="3FCA2C7F" w:rsidR="007F244D" w:rsidRPr="007F244D" w:rsidRDefault="007F244D" w:rsidP="007F244D">
      <w:pPr>
        <w:pBdr>
          <w:top w:val="single" w:sz="18" w:space="1" w:color="auto"/>
        </w:pBdr>
        <w:rPr>
          <w:color w:val="auto"/>
          <w:sz w:val="24"/>
          <w:szCs w:val="24"/>
        </w:rPr>
      </w:pPr>
      <w:r>
        <w:rPr>
          <w:color w:val="auto"/>
          <w:sz w:val="24"/>
          <w:szCs w:val="24"/>
        </w:rPr>
        <w:t>97</w:t>
      </w:r>
    </w:p>
    <w:p w14:paraId="1D1EE408" w14:textId="65E35BEC" w:rsidR="007C2E23" w:rsidRDefault="007C2E23">
      <w:pPr>
        <w:pStyle w:val="Index1"/>
      </w:pPr>
      <w:r w:rsidRPr="00913B34">
        <w:t>97 07 57837</w:t>
      </w:r>
      <w:r>
        <w:tab/>
        <w:t xml:space="preserve"> 101</w:t>
      </w:r>
    </w:p>
    <w:p w14:paraId="451EC014" w14:textId="13E18002" w:rsidR="007C2E23" w:rsidRDefault="007C2E23">
      <w:pPr>
        <w:pStyle w:val="Index1"/>
      </w:pPr>
      <w:r w:rsidRPr="00913B34">
        <w:t>97 07 57839</w:t>
      </w:r>
      <w:r>
        <w:tab/>
        <w:t xml:space="preserve"> 102</w:t>
      </w:r>
    </w:p>
    <w:p w14:paraId="47BB8972" w14:textId="73E261FE" w:rsidR="007C2E23" w:rsidRDefault="007C2E23">
      <w:pPr>
        <w:pStyle w:val="Index1"/>
      </w:pPr>
      <w:r w:rsidRPr="00913B34">
        <w:t>97 07 57843</w:t>
      </w:r>
      <w:r>
        <w:tab/>
        <w:t xml:space="preserve"> 101</w:t>
      </w:r>
    </w:p>
    <w:p w14:paraId="0094AD84" w14:textId="0B87342E" w:rsidR="007C2E23" w:rsidRDefault="007C2E23">
      <w:pPr>
        <w:pStyle w:val="Index1"/>
      </w:pPr>
      <w:r w:rsidRPr="00913B34">
        <w:t>97 08 57922</w:t>
      </w:r>
      <w:r>
        <w:tab/>
        <w:t xml:space="preserve"> 136</w:t>
      </w:r>
    </w:p>
    <w:p w14:paraId="62D13EEC" w14:textId="026844F8" w:rsidR="007C2E23" w:rsidRDefault="007C2E23">
      <w:pPr>
        <w:pStyle w:val="Index1"/>
      </w:pPr>
      <w:r w:rsidRPr="00913B34">
        <w:t>97 08 57923</w:t>
      </w:r>
      <w:r>
        <w:tab/>
        <w:t xml:space="preserve"> 138</w:t>
      </w:r>
    </w:p>
    <w:p w14:paraId="1067D6C1" w14:textId="7DF13645" w:rsidR="007C2E23" w:rsidRDefault="007C2E23">
      <w:pPr>
        <w:pStyle w:val="Index1"/>
      </w:pPr>
      <w:r w:rsidRPr="00913B34">
        <w:t>97 12 58177</w:t>
      </w:r>
      <w:r>
        <w:tab/>
        <w:t xml:space="preserve"> 37</w:t>
      </w:r>
    </w:p>
    <w:p w14:paraId="7AA66215" w14:textId="29477AA1" w:rsidR="007C2E23" w:rsidRDefault="007C2E23">
      <w:pPr>
        <w:pStyle w:val="Index1"/>
      </w:pPr>
      <w:r w:rsidRPr="00913B34">
        <w:t>97 12 58182</w:t>
      </w:r>
      <w:r>
        <w:tab/>
        <w:t xml:space="preserve"> 38</w:t>
      </w:r>
    </w:p>
    <w:p w14:paraId="0DA985B5" w14:textId="46D9277D" w:rsidR="007F244D" w:rsidRPr="007F244D" w:rsidRDefault="007F244D" w:rsidP="007F244D">
      <w:pPr>
        <w:pBdr>
          <w:top w:val="single" w:sz="18" w:space="1" w:color="auto"/>
        </w:pBdr>
        <w:rPr>
          <w:color w:val="auto"/>
          <w:sz w:val="24"/>
          <w:szCs w:val="24"/>
        </w:rPr>
      </w:pPr>
      <w:r>
        <w:rPr>
          <w:color w:val="auto"/>
          <w:sz w:val="24"/>
          <w:szCs w:val="24"/>
        </w:rPr>
        <w:t>98</w:t>
      </w:r>
    </w:p>
    <w:p w14:paraId="5C0DB3C4" w14:textId="7786E91A" w:rsidR="007C2E23" w:rsidRDefault="007C2E23">
      <w:pPr>
        <w:pStyle w:val="Index1"/>
      </w:pPr>
      <w:r w:rsidRPr="00913B34">
        <w:t>98 04 58340</w:t>
      </w:r>
      <w:r>
        <w:tab/>
        <w:t xml:space="preserve"> 47</w:t>
      </w:r>
    </w:p>
    <w:p w14:paraId="14B65506" w14:textId="05158F6B" w:rsidR="007C2E23" w:rsidRDefault="007C2E23">
      <w:pPr>
        <w:pStyle w:val="Index1"/>
      </w:pPr>
      <w:r w:rsidRPr="00913B34">
        <w:t>98 06 58531</w:t>
      </w:r>
      <w:r>
        <w:tab/>
        <w:t xml:space="preserve"> 85</w:t>
      </w:r>
    </w:p>
    <w:p w14:paraId="31E89375" w14:textId="53AA8737" w:rsidR="007C2E23" w:rsidRDefault="007C2E23">
      <w:pPr>
        <w:pStyle w:val="Index1"/>
      </w:pPr>
      <w:r w:rsidRPr="00913B34">
        <w:t>98 07 58553</w:t>
      </w:r>
      <w:r>
        <w:tab/>
        <w:t xml:space="preserve"> 109</w:t>
      </w:r>
    </w:p>
    <w:p w14:paraId="426DC5E5" w14:textId="65FC1F5C" w:rsidR="007C2E23" w:rsidRDefault="007C2E23">
      <w:pPr>
        <w:pStyle w:val="Index1"/>
      </w:pPr>
      <w:r w:rsidRPr="00913B34">
        <w:t>98 07 58565</w:t>
      </w:r>
      <w:r>
        <w:tab/>
        <w:t xml:space="preserve"> 56</w:t>
      </w:r>
    </w:p>
    <w:p w14:paraId="084DCC98" w14:textId="422EA316" w:rsidR="007C2E23" w:rsidRDefault="007C2E23">
      <w:pPr>
        <w:pStyle w:val="Index1"/>
      </w:pPr>
      <w:r w:rsidRPr="00913B34">
        <w:t>98 10 58844</w:t>
      </w:r>
      <w:r>
        <w:tab/>
        <w:t xml:space="preserve"> 11</w:t>
      </w:r>
    </w:p>
    <w:p w14:paraId="69A3C73D" w14:textId="56B604CB" w:rsidR="007F244D" w:rsidRPr="007F244D" w:rsidRDefault="007F244D" w:rsidP="007F244D">
      <w:pPr>
        <w:pBdr>
          <w:top w:val="single" w:sz="18" w:space="1" w:color="auto"/>
        </w:pBdr>
        <w:rPr>
          <w:color w:val="auto"/>
          <w:sz w:val="24"/>
          <w:szCs w:val="24"/>
        </w:rPr>
      </w:pPr>
      <w:r>
        <w:rPr>
          <w:color w:val="auto"/>
          <w:sz w:val="24"/>
          <w:szCs w:val="24"/>
        </w:rPr>
        <w:t>99</w:t>
      </w:r>
    </w:p>
    <w:p w14:paraId="2BAE9400" w14:textId="0DEA1E94" w:rsidR="007C2E23" w:rsidRDefault="007C2E23">
      <w:pPr>
        <w:pStyle w:val="Index1"/>
      </w:pPr>
      <w:r w:rsidRPr="00913B34">
        <w:t>99 01 58988</w:t>
      </w:r>
      <w:r>
        <w:tab/>
        <w:t xml:space="preserve"> 89</w:t>
      </w:r>
    </w:p>
    <w:p w14:paraId="637080FD" w14:textId="097FFFE0" w:rsidR="007C2E23" w:rsidRDefault="007C2E23">
      <w:pPr>
        <w:pStyle w:val="Index1"/>
      </w:pPr>
      <w:r w:rsidRPr="00913B34">
        <w:t>99 06 59153</w:t>
      </w:r>
      <w:r>
        <w:tab/>
        <w:t xml:space="preserve"> 108</w:t>
      </w:r>
    </w:p>
    <w:p w14:paraId="6E116491" w14:textId="0E270FC2" w:rsidR="007C2E23" w:rsidRDefault="007C2E23">
      <w:pPr>
        <w:pStyle w:val="Index1"/>
      </w:pPr>
      <w:r w:rsidRPr="00913B34">
        <w:t>99 06 59167</w:t>
      </w:r>
      <w:r>
        <w:tab/>
        <w:t xml:space="preserve"> 126</w:t>
      </w:r>
    </w:p>
    <w:p w14:paraId="2C4BF5C7" w14:textId="5375F67D" w:rsidR="007C2E23" w:rsidRDefault="007C2E23">
      <w:pPr>
        <w:pStyle w:val="Index1"/>
      </w:pPr>
      <w:r w:rsidRPr="00913B34">
        <w:t>99 09 59270</w:t>
      </w:r>
      <w:r>
        <w:tab/>
        <w:t xml:space="preserve"> 125</w:t>
      </w:r>
    </w:p>
    <w:p w14:paraId="7920AABB" w14:textId="4F3FC088" w:rsidR="007C2E23" w:rsidRDefault="007C2E23">
      <w:pPr>
        <w:pStyle w:val="Index1"/>
      </w:pPr>
      <w:r w:rsidRPr="00913B34">
        <w:t>99 09 59272</w:t>
      </w:r>
      <w:r>
        <w:tab/>
        <w:t xml:space="preserve"> 125</w:t>
      </w:r>
    </w:p>
    <w:p w14:paraId="7542C729" w14:textId="6FE923D9" w:rsidR="007C2E23" w:rsidRDefault="007C2E23">
      <w:pPr>
        <w:pStyle w:val="Index1"/>
      </w:pPr>
      <w:r w:rsidRPr="00913B34">
        <w:t>99 09 59273</w:t>
      </w:r>
      <w:r>
        <w:tab/>
        <w:t xml:space="preserve"> 124</w:t>
      </w:r>
    </w:p>
    <w:p w14:paraId="1DDF5A38" w14:textId="53EE9166" w:rsidR="007C2E23" w:rsidRDefault="007C2E23">
      <w:pPr>
        <w:pStyle w:val="Index1"/>
      </w:pPr>
      <w:r w:rsidRPr="00913B34">
        <w:t>99 11 59352</w:t>
      </w:r>
      <w:r>
        <w:tab/>
        <w:t xml:space="preserve"> 94</w:t>
      </w:r>
    </w:p>
    <w:p w14:paraId="1C94E698" w14:textId="584BF04D" w:rsidR="007C2E23" w:rsidRDefault="007C2E23">
      <w:pPr>
        <w:pStyle w:val="Index1"/>
      </w:pPr>
      <w:r w:rsidRPr="00913B34">
        <w:t>99 11 59364</w:t>
      </w:r>
      <w:r>
        <w:tab/>
        <w:t xml:space="preserve"> 94</w:t>
      </w:r>
    </w:p>
    <w:p w14:paraId="175F1D4D" w14:textId="07A8C2CC" w:rsidR="007C2E23" w:rsidRDefault="007C2E23">
      <w:pPr>
        <w:pStyle w:val="Index1"/>
      </w:pPr>
      <w:r w:rsidRPr="00913B34">
        <w:t>99 MF 59143</w:t>
      </w:r>
      <w:r>
        <w:tab/>
        <w:t xml:space="preserve"> 51</w:t>
      </w:r>
    </w:p>
    <w:p w14:paraId="36F3E2C6" w14:textId="416E9129" w:rsidR="007C2E23" w:rsidRDefault="007C2E23">
      <w:pPr>
        <w:pStyle w:val="Index1"/>
      </w:pPr>
      <w:r w:rsidRPr="00913B34">
        <w:t>99 MM 59170</w:t>
      </w:r>
      <w:r>
        <w:tab/>
        <w:t xml:space="preserve"> 126</w:t>
      </w:r>
    </w:p>
    <w:p w14:paraId="34D15CDD" w14:textId="54221C2F" w:rsidR="001D0EDB" w:rsidRDefault="007C2E23" w:rsidP="001D0EDB">
      <w:pPr>
        <w:pBdr>
          <w:top w:val="single" w:sz="18" w:space="1" w:color="auto"/>
        </w:pBdr>
        <w:rPr>
          <w:color w:val="auto"/>
          <w:sz w:val="24"/>
          <w:szCs w:val="24"/>
        </w:rPr>
      </w:pPr>
      <w:r>
        <w:rPr>
          <w:color w:val="auto"/>
          <w:sz w:val="24"/>
          <w:szCs w:val="24"/>
        </w:rPr>
        <w:fldChar w:fldCharType="end"/>
      </w:r>
    </w:p>
    <w:p w14:paraId="70371AB9" w14:textId="00449359" w:rsidR="00DF59A4" w:rsidRPr="00DF59A4" w:rsidRDefault="00DF59A4" w:rsidP="007A7453">
      <w:pPr>
        <w:pStyle w:val="Heading2"/>
        <w:rPr>
          <w:b w:val="0"/>
        </w:rPr>
      </w:pPr>
    </w:p>
    <w:p w14:paraId="66307739" w14:textId="41D70066" w:rsidR="005407F6" w:rsidRPr="00F36CE2" w:rsidRDefault="006A2492" w:rsidP="007A7453">
      <w:pPr>
        <w:pStyle w:val="Heading2"/>
        <w:rPr>
          <w:b w:val="0"/>
          <w:i/>
        </w:rPr>
      </w:pPr>
      <w:r w:rsidRPr="00DF59A4">
        <w:rPr>
          <w:b w:val="0"/>
        </w:rPr>
        <w:br w:type="page"/>
      </w:r>
      <w:bookmarkStart w:id="166" w:name="_Toc184715771"/>
      <w:r w:rsidR="005407F6" w:rsidRPr="007A7453">
        <w:rPr>
          <w:color w:val="auto"/>
        </w:rPr>
        <w:lastRenderedPageBreak/>
        <w:t>Index: Subjects</w:t>
      </w:r>
      <w:bookmarkEnd w:id="166"/>
    </w:p>
    <w:p w14:paraId="6C5AB6C5" w14:textId="2607A5A0" w:rsidR="00C13C28" w:rsidRDefault="005407F6" w:rsidP="0006551E">
      <w:pPr>
        <w:keepLines/>
        <w:pBdr>
          <w:top w:val="single" w:sz="18" w:space="1" w:color="auto"/>
        </w:pBdr>
        <w:rPr>
          <w:color w:val="auto"/>
          <w:sz w:val="24"/>
          <w:szCs w:val="24"/>
        </w:rPr>
      </w:pPr>
      <w:r>
        <w:rPr>
          <w:color w:val="auto"/>
          <w:sz w:val="24"/>
          <w:szCs w:val="24"/>
        </w:rPr>
        <w:t>A</w:t>
      </w:r>
    </w:p>
    <w:p w14:paraId="5EF893DA" w14:textId="3EC2CBA2" w:rsidR="003B659B" w:rsidRDefault="003B659B">
      <w:pPr>
        <w:pStyle w:val="Index1"/>
      </w:pPr>
      <w:r>
        <w:rPr>
          <w:sz w:val="24"/>
          <w:szCs w:val="24"/>
        </w:rPr>
        <w:fldChar w:fldCharType="begin"/>
      </w:r>
      <w:r>
        <w:rPr>
          <w:sz w:val="24"/>
          <w:szCs w:val="24"/>
        </w:rPr>
        <w:instrText xml:space="preserve"> INDEX \f s \* MERGEFORMAT </w:instrText>
      </w:r>
      <w:r>
        <w:rPr>
          <w:sz w:val="24"/>
          <w:szCs w:val="24"/>
        </w:rPr>
        <w:fldChar w:fldCharType="separate"/>
      </w:r>
      <w:r w:rsidRPr="00A26CCD">
        <w:t>Academic Program Changes</w:t>
      </w:r>
      <w:r>
        <w:tab/>
        <w:t xml:space="preserve"> 30</w:t>
      </w:r>
    </w:p>
    <w:p w14:paraId="014CFD0C" w14:textId="56D2512C" w:rsidR="003B659B" w:rsidRDefault="003B659B">
      <w:pPr>
        <w:pStyle w:val="Index1"/>
      </w:pPr>
      <w:r w:rsidRPr="00A26CCD">
        <w:t>Academic Projects - Wind Tunnel Test Raw Data</w:t>
      </w:r>
      <w:r w:rsidR="00AC1E66">
        <w:t xml:space="preserve">, </w:t>
      </w:r>
      <w:r w:rsidRPr="00A26CCD">
        <w:t xml:space="preserve"> Data Reduction Notebook</w:t>
      </w:r>
      <w:r w:rsidR="00AC1E66">
        <w:t xml:space="preserve">, </w:t>
      </w:r>
      <w:r w:rsidRPr="00A26CCD">
        <w:t>and Final Report</w:t>
      </w:r>
      <w:r>
        <w:tab/>
        <w:t xml:space="preserve"> 101</w:t>
      </w:r>
    </w:p>
    <w:p w14:paraId="01946997" w14:textId="01D92863" w:rsidR="003B659B" w:rsidRDefault="003B659B">
      <w:pPr>
        <w:pStyle w:val="Index1"/>
      </w:pPr>
      <w:r w:rsidRPr="00A26CCD">
        <w:t>Access Control -- Audit Logs</w:t>
      </w:r>
      <w:r>
        <w:tab/>
        <w:t xml:space="preserve"> 74</w:t>
      </w:r>
    </w:p>
    <w:p w14:paraId="35A36A1F" w14:textId="272F7CBB" w:rsidR="003B659B" w:rsidRDefault="003B659B">
      <w:pPr>
        <w:pStyle w:val="Index1"/>
      </w:pPr>
      <w:r w:rsidRPr="00A26CCD">
        <w:t>Accession Register</w:t>
      </w:r>
      <w:r>
        <w:tab/>
        <w:t xml:space="preserve"> 96</w:t>
      </w:r>
    </w:p>
    <w:p w14:paraId="592B094D" w14:textId="5B79CD93" w:rsidR="003B659B" w:rsidRDefault="003B659B">
      <w:pPr>
        <w:pStyle w:val="Index1"/>
      </w:pPr>
      <w:r w:rsidRPr="00A26CCD">
        <w:t>Accident/Incident Reports</w:t>
      </w:r>
      <w:r>
        <w:tab/>
        <w:t xml:space="preserve"> 125</w:t>
      </w:r>
    </w:p>
    <w:p w14:paraId="6310BEFD" w14:textId="5A97FADA" w:rsidR="003B659B" w:rsidRDefault="003B659B">
      <w:pPr>
        <w:pStyle w:val="Index1"/>
      </w:pPr>
      <w:r w:rsidRPr="00A26CCD">
        <w:t>Account Reconciliation Reports</w:t>
      </w:r>
      <w:r>
        <w:tab/>
        <w:t xml:space="preserve"> 58</w:t>
      </w:r>
    </w:p>
    <w:p w14:paraId="147BDEF5" w14:textId="1934AF2F" w:rsidR="003B659B" w:rsidRDefault="003B659B">
      <w:pPr>
        <w:pStyle w:val="Index1"/>
      </w:pPr>
      <w:r w:rsidRPr="00A26CCD">
        <w:t>Accreditation Documentation</w:t>
      </w:r>
      <w:r>
        <w:tab/>
        <w:t xml:space="preserve"> 14</w:t>
      </w:r>
    </w:p>
    <w:p w14:paraId="6F2517D2" w14:textId="208B1A77" w:rsidR="003B659B" w:rsidRDefault="003B659B">
      <w:pPr>
        <w:pStyle w:val="Index1"/>
      </w:pPr>
      <w:r w:rsidRPr="00A26CCD">
        <w:t>Adjudication Decisions</w:t>
      </w:r>
      <w:r>
        <w:tab/>
        <w:t xml:space="preserve"> 33</w:t>
      </w:r>
    </w:p>
    <w:p w14:paraId="7D0FC3AE" w14:textId="259623DF" w:rsidR="003B659B" w:rsidRDefault="003B659B">
      <w:pPr>
        <w:pStyle w:val="Index1"/>
      </w:pPr>
      <w:r w:rsidRPr="00A26CCD">
        <w:t>Adjudication Files</w:t>
      </w:r>
      <w:r>
        <w:tab/>
        <w:t xml:space="preserve"> 33</w:t>
      </w:r>
    </w:p>
    <w:p w14:paraId="60D2D5BB" w14:textId="1FC0B9E4" w:rsidR="003B659B" w:rsidRDefault="003B659B">
      <w:pPr>
        <w:pStyle w:val="Index1"/>
      </w:pPr>
      <w:r w:rsidRPr="00A26CCD">
        <w:t>Admission Applications -- Applicants Not Accepted</w:t>
      </w:r>
      <w:r w:rsidR="00AC1E66">
        <w:t>,</w:t>
      </w:r>
      <w:r w:rsidRPr="00A26CCD">
        <w:t xml:space="preserve"> Not Entered</w:t>
      </w:r>
      <w:r w:rsidR="00AC1E66">
        <w:t xml:space="preserve">, </w:t>
      </w:r>
      <w:r w:rsidRPr="00A26CCD">
        <w:t>or Application Incomplete</w:t>
      </w:r>
      <w:r>
        <w:tab/>
        <w:t xml:space="preserve"> 24</w:t>
      </w:r>
    </w:p>
    <w:p w14:paraId="135E59F4" w14:textId="303A84F2" w:rsidR="003B659B" w:rsidRDefault="003B659B">
      <w:pPr>
        <w:pStyle w:val="Index1"/>
      </w:pPr>
      <w:r w:rsidRPr="00A26CCD">
        <w:t>ADVANCE Database</w:t>
      </w:r>
      <w:r>
        <w:tab/>
        <w:t xml:space="preserve"> 70</w:t>
      </w:r>
    </w:p>
    <w:p w14:paraId="25AD9226" w14:textId="5402874B" w:rsidR="003B659B" w:rsidRDefault="003B659B">
      <w:pPr>
        <w:pStyle w:val="Index1"/>
      </w:pPr>
      <w:r w:rsidRPr="00A26CCD">
        <w:t>Advisor's Files</w:t>
      </w:r>
      <w:r>
        <w:tab/>
        <w:t xml:space="preserve"> 24</w:t>
      </w:r>
    </w:p>
    <w:p w14:paraId="0ECC919A" w14:textId="1362D1D9" w:rsidR="003B659B" w:rsidRDefault="003B659B">
      <w:pPr>
        <w:pStyle w:val="Index1"/>
      </w:pPr>
      <w:r w:rsidRPr="00A26CCD">
        <w:t>Affirmative Action Plans</w:t>
      </w:r>
      <w:r>
        <w:tab/>
        <w:t xml:space="preserve"> 69</w:t>
      </w:r>
    </w:p>
    <w:p w14:paraId="58FA7398" w14:textId="4D9C3CCF" w:rsidR="003B659B" w:rsidRDefault="003B659B">
      <w:pPr>
        <w:pStyle w:val="Index1"/>
      </w:pPr>
      <w:r w:rsidRPr="00A26CCD">
        <w:t>Affordable Tuition Now (ATN)</w:t>
      </w:r>
      <w:r>
        <w:tab/>
        <w:t xml:space="preserve"> 90</w:t>
      </w:r>
    </w:p>
    <w:p w14:paraId="1B318655" w14:textId="0B1A98C5" w:rsidR="003B659B" w:rsidRDefault="003B659B">
      <w:pPr>
        <w:pStyle w:val="Index1"/>
      </w:pPr>
      <w:r w:rsidRPr="00A26CCD">
        <w:t>Agency Budget Files</w:t>
      </w:r>
      <w:r>
        <w:tab/>
        <w:t xml:space="preserve"> 62</w:t>
      </w:r>
    </w:p>
    <w:p w14:paraId="55FB24DF" w14:textId="37B9331B" w:rsidR="003B659B" w:rsidRDefault="003B659B">
      <w:pPr>
        <w:pStyle w:val="Index1"/>
      </w:pPr>
      <w:r w:rsidRPr="00A26CCD">
        <w:t>Agency Reporting-Statute</w:t>
      </w:r>
      <w:r w:rsidR="00AC1E66">
        <w:t xml:space="preserve">, Regulation, </w:t>
      </w:r>
      <w:r w:rsidRPr="00A26CCD">
        <w:t>or Rule</w:t>
      </w:r>
      <w:r>
        <w:tab/>
        <w:t xml:space="preserve"> 11</w:t>
      </w:r>
    </w:p>
    <w:p w14:paraId="1EC26F7B" w14:textId="4AB65555" w:rsidR="003B659B" w:rsidRDefault="003B659B">
      <w:pPr>
        <w:pStyle w:val="Index1"/>
      </w:pPr>
      <w:r w:rsidRPr="00A26CCD">
        <w:t>Air and Bulk Sample Lab Reports</w:t>
      </w:r>
      <w:r>
        <w:tab/>
        <w:t xml:space="preserve"> 56</w:t>
      </w:r>
    </w:p>
    <w:p w14:paraId="243B8DD0" w14:textId="717935D0" w:rsidR="003B659B" w:rsidRDefault="003B659B">
      <w:pPr>
        <w:pStyle w:val="Index1"/>
      </w:pPr>
      <w:r w:rsidRPr="00A26CCD">
        <w:t>Air Emissions Documentation</w:t>
      </w:r>
      <w:r>
        <w:tab/>
        <w:t xml:space="preserve"> 116</w:t>
      </w:r>
    </w:p>
    <w:p w14:paraId="1BBC2D05" w14:textId="277ED167" w:rsidR="003B659B" w:rsidRDefault="003B659B">
      <w:pPr>
        <w:pStyle w:val="Index1"/>
      </w:pPr>
      <w:r w:rsidRPr="00A26CCD">
        <w:t>Air Samples</w:t>
      </w:r>
      <w:r>
        <w:tab/>
        <w:t xml:space="preserve"> 57</w:t>
      </w:r>
    </w:p>
    <w:p w14:paraId="1D17E519" w14:textId="379F8455" w:rsidR="003B659B" w:rsidRDefault="003B659B">
      <w:pPr>
        <w:pStyle w:val="Index1"/>
      </w:pPr>
      <w:r w:rsidRPr="00A26CCD">
        <w:t>Allotment and Expenditure Reports</w:t>
      </w:r>
      <w:r>
        <w:tab/>
        <w:t xml:space="preserve"> 62</w:t>
      </w:r>
    </w:p>
    <w:p w14:paraId="38BCA01D" w14:textId="2B8770BC" w:rsidR="003B659B" w:rsidRDefault="003B659B">
      <w:pPr>
        <w:pStyle w:val="Index1"/>
      </w:pPr>
      <w:r w:rsidRPr="00A26CCD">
        <w:t>Allotments</w:t>
      </w:r>
      <w:r>
        <w:tab/>
        <w:t xml:space="preserve"> 136</w:t>
      </w:r>
    </w:p>
    <w:p w14:paraId="37573C92" w14:textId="47E1D10C" w:rsidR="003B659B" w:rsidRDefault="003B659B">
      <w:pPr>
        <w:pStyle w:val="Index1"/>
      </w:pPr>
      <w:r w:rsidRPr="00A26CCD">
        <w:t>Animal Care Logs</w:t>
      </w:r>
      <w:r>
        <w:tab/>
        <w:t xml:space="preserve"> 105</w:t>
      </w:r>
    </w:p>
    <w:p w14:paraId="28BB842F" w14:textId="315D2BF2" w:rsidR="003B659B" w:rsidRDefault="003B659B">
      <w:pPr>
        <w:pStyle w:val="Index1"/>
      </w:pPr>
      <w:r w:rsidRPr="00A26CCD">
        <w:t>Animal Health Record</w:t>
      </w:r>
      <w:r>
        <w:tab/>
        <w:t xml:space="preserve"> 104</w:t>
      </w:r>
    </w:p>
    <w:p w14:paraId="3CCABC11" w14:textId="61CE3C7B" w:rsidR="003B659B" w:rsidRDefault="003B659B">
      <w:pPr>
        <w:pStyle w:val="Index1"/>
      </w:pPr>
      <w:r w:rsidRPr="00A26CCD">
        <w:t>Animal Monitoring and Consultation</w:t>
      </w:r>
      <w:r>
        <w:tab/>
        <w:t xml:space="preserve"> 37</w:t>
      </w:r>
    </w:p>
    <w:p w14:paraId="489DAC78" w14:textId="6BF6E3E2" w:rsidR="003B659B" w:rsidRDefault="003B659B">
      <w:pPr>
        <w:pStyle w:val="Index1"/>
      </w:pPr>
      <w:r w:rsidRPr="00A26CCD">
        <w:t>Animal Record - Electronic</w:t>
      </w:r>
      <w:r>
        <w:tab/>
        <w:t xml:space="preserve"> 37</w:t>
      </w:r>
    </w:p>
    <w:p w14:paraId="63EE5EB1" w14:textId="554EFC6E" w:rsidR="003B659B" w:rsidRDefault="003B659B">
      <w:pPr>
        <w:pStyle w:val="Index1"/>
      </w:pPr>
      <w:r w:rsidRPr="00A26CCD">
        <w:t>Animal Shipment Records</w:t>
      </w:r>
      <w:r>
        <w:tab/>
        <w:t xml:space="preserve"> 37</w:t>
      </w:r>
    </w:p>
    <w:p w14:paraId="4AB3AA1B" w14:textId="1FCEB825" w:rsidR="003B659B" w:rsidRDefault="003B659B">
      <w:pPr>
        <w:pStyle w:val="Index1"/>
      </w:pPr>
      <w:r w:rsidRPr="00A26CCD">
        <w:t>Animal Technician Weekly Checklist</w:t>
      </w:r>
      <w:r>
        <w:tab/>
        <w:t xml:space="preserve"> 37</w:t>
      </w:r>
    </w:p>
    <w:p w14:paraId="6991A6AC" w14:textId="08332421" w:rsidR="003B659B" w:rsidRDefault="003B659B">
      <w:pPr>
        <w:pStyle w:val="Index1"/>
      </w:pPr>
      <w:r w:rsidRPr="00A26CCD">
        <w:t>Annual Financial Reports (AFRs) Cash Receipts Journal Summary</w:t>
      </w:r>
      <w:r>
        <w:tab/>
        <w:t xml:space="preserve"> 62</w:t>
      </w:r>
    </w:p>
    <w:p w14:paraId="13B3FEA9" w14:textId="1CA9DCF0" w:rsidR="003B659B" w:rsidRDefault="003B659B">
      <w:pPr>
        <w:pStyle w:val="Index1"/>
      </w:pPr>
      <w:r w:rsidRPr="00A26CCD">
        <w:t>Annual Financial Statement Workpapers</w:t>
      </w:r>
      <w:r>
        <w:tab/>
        <w:t xml:space="preserve"> 62</w:t>
      </w:r>
    </w:p>
    <w:p w14:paraId="7B3D5BA1" w14:textId="46B9514D" w:rsidR="003B659B" w:rsidRDefault="003B659B">
      <w:pPr>
        <w:pStyle w:val="Index1"/>
      </w:pPr>
      <w:r w:rsidRPr="00A26CCD">
        <w:t>Application for Credit by Exam</w:t>
      </w:r>
      <w:r>
        <w:tab/>
        <w:t xml:space="preserve"> 82</w:t>
      </w:r>
    </w:p>
    <w:p w14:paraId="7BF11F34" w14:textId="5B23F4EB" w:rsidR="003B659B" w:rsidRDefault="003B659B">
      <w:pPr>
        <w:pStyle w:val="Index1"/>
      </w:pPr>
      <w:r w:rsidRPr="00A26CCD">
        <w:t>Application for Permanent Resident Status</w:t>
      </w:r>
      <w:r>
        <w:tab/>
        <w:t xml:space="preserve"> 40</w:t>
      </w:r>
    </w:p>
    <w:p w14:paraId="6C47077F" w14:textId="48FEB5C8" w:rsidR="003B659B" w:rsidRDefault="003B659B">
      <w:pPr>
        <w:pStyle w:val="Index1"/>
      </w:pPr>
      <w:r w:rsidRPr="00A26CCD">
        <w:t>Application for Unescorted Access to a Security Zone</w:t>
      </w:r>
      <w:r>
        <w:tab/>
        <w:t xml:space="preserve"> 116</w:t>
      </w:r>
    </w:p>
    <w:p w14:paraId="7BF78BD8" w14:textId="3D9F27FA" w:rsidR="003B659B" w:rsidRDefault="003B659B">
      <w:pPr>
        <w:pStyle w:val="Index1"/>
      </w:pPr>
      <w:r w:rsidRPr="00A26CCD">
        <w:t>Applications for Hourly and Student Employment -- Hired</w:t>
      </w:r>
      <w:r>
        <w:tab/>
        <w:t xml:space="preserve"> 20</w:t>
      </w:r>
    </w:p>
    <w:p w14:paraId="62BCCF48" w14:textId="712A3BC0" w:rsidR="003B659B" w:rsidRDefault="003B659B">
      <w:pPr>
        <w:pStyle w:val="Index1"/>
      </w:pPr>
      <w:r w:rsidRPr="00A26CCD">
        <w:t>Appointment Letters--Academic and Administrative Leadership Positions</w:t>
      </w:r>
      <w:r>
        <w:tab/>
        <w:t xml:space="preserve"> 30</w:t>
      </w:r>
    </w:p>
    <w:p w14:paraId="0068FA11" w14:textId="38229419" w:rsidR="003B659B" w:rsidRDefault="003B659B">
      <w:pPr>
        <w:pStyle w:val="Index1"/>
      </w:pPr>
      <w:r w:rsidRPr="00A26CCD">
        <w:t>Asbestos and Hazardous Materials Surveys</w:t>
      </w:r>
      <w:r>
        <w:tab/>
        <w:t xml:space="preserve"> 57</w:t>
      </w:r>
    </w:p>
    <w:p w14:paraId="564E09C8" w14:textId="6AA7F8A2" w:rsidR="003B659B" w:rsidRDefault="003B659B">
      <w:pPr>
        <w:pStyle w:val="Index1"/>
      </w:pPr>
      <w:r w:rsidRPr="00A26CCD">
        <w:t>Athlete Medical Files (Expired)</w:t>
      </w:r>
      <w:r>
        <w:tab/>
        <w:t xml:space="preserve"> 77</w:t>
      </w:r>
    </w:p>
    <w:p w14:paraId="0ADA32ED" w14:textId="43E49E62" w:rsidR="003B659B" w:rsidRDefault="003B659B">
      <w:pPr>
        <w:pStyle w:val="Index1"/>
      </w:pPr>
      <w:r w:rsidRPr="00A26CCD">
        <w:t>Audit of Systems Access</w:t>
      </w:r>
      <w:r>
        <w:tab/>
        <w:t xml:space="preserve"> 74</w:t>
      </w:r>
    </w:p>
    <w:p w14:paraId="6FE053DC" w14:textId="05C83AA3" w:rsidR="003B659B" w:rsidRDefault="003B659B">
      <w:pPr>
        <w:pStyle w:val="Index1"/>
      </w:pPr>
      <w:r w:rsidRPr="00A26CCD">
        <w:t>AUMS Form (Animal Use Medical Screening)</w:t>
      </w:r>
      <w:r>
        <w:tab/>
        <w:t xml:space="preserve"> 129</w:t>
      </w:r>
    </w:p>
    <w:p w14:paraId="0BFE0DBF" w14:textId="1E45F825" w:rsidR="003B659B" w:rsidRDefault="003B659B">
      <w:pPr>
        <w:pStyle w:val="Index1"/>
      </w:pPr>
      <w:r w:rsidRPr="00A26CCD">
        <w:t>Authorization to Apply for a Banquet Permit to Serve Alcohol</w:t>
      </w:r>
      <w:r>
        <w:tab/>
        <w:t xml:space="preserve"> 27</w:t>
      </w:r>
    </w:p>
    <w:p w14:paraId="2C61FE60" w14:textId="1FCF1036" w:rsidR="003B659B" w:rsidRDefault="003B659B">
      <w:pPr>
        <w:pStyle w:val="Index1"/>
      </w:pPr>
      <w:r w:rsidRPr="00A26CCD">
        <w:t>Authorization to Use Radioactive Material Files</w:t>
      </w:r>
      <w:r>
        <w:tab/>
        <w:t xml:space="preserve"> 116</w:t>
      </w:r>
    </w:p>
    <w:p w14:paraId="4668863C" w14:textId="52B31BE7" w:rsidR="003B659B" w:rsidRDefault="003B659B">
      <w:pPr>
        <w:pStyle w:val="Index1"/>
      </w:pPr>
      <w:r w:rsidRPr="00A26CCD">
        <w:t>Award Administration Files</w:t>
      </w:r>
      <w:r>
        <w:tab/>
        <w:t xml:space="preserve"> 85</w:t>
      </w:r>
    </w:p>
    <w:p w14:paraId="32F29213" w14:textId="587B714C" w:rsidR="003B659B" w:rsidRDefault="003B659B">
      <w:pPr>
        <w:pStyle w:val="Index1"/>
      </w:pPr>
      <w:r w:rsidRPr="00A26CCD">
        <w:t>Award Files</w:t>
      </w:r>
      <w:r>
        <w:tab/>
        <w:t xml:space="preserve"> 24</w:t>
      </w:r>
    </w:p>
    <w:p w14:paraId="7F6AD853" w14:textId="7F40241D" w:rsidR="008A63EF" w:rsidRPr="008A63EF" w:rsidRDefault="008A63EF" w:rsidP="008A63EF">
      <w:pPr>
        <w:keepLines/>
        <w:pBdr>
          <w:top w:val="single" w:sz="18" w:space="1" w:color="auto"/>
        </w:pBdr>
        <w:rPr>
          <w:color w:val="auto"/>
          <w:sz w:val="24"/>
          <w:szCs w:val="24"/>
        </w:rPr>
      </w:pPr>
      <w:r>
        <w:rPr>
          <w:color w:val="auto"/>
          <w:sz w:val="24"/>
          <w:szCs w:val="24"/>
        </w:rPr>
        <w:t>B</w:t>
      </w:r>
    </w:p>
    <w:p w14:paraId="1EDABA6C" w14:textId="4ED29354" w:rsidR="003B659B" w:rsidRDefault="003B659B">
      <w:pPr>
        <w:pStyle w:val="Index1"/>
      </w:pPr>
      <w:r w:rsidRPr="00A26CCD">
        <w:t>Ballots</w:t>
      </w:r>
      <w:r>
        <w:tab/>
        <w:t xml:space="preserve"> 28</w:t>
      </w:r>
    </w:p>
    <w:p w14:paraId="482E7AB4" w14:textId="020050EC" w:rsidR="003B659B" w:rsidRDefault="003B659B">
      <w:pPr>
        <w:pStyle w:val="Index1"/>
      </w:pPr>
      <w:r w:rsidRPr="00A26CCD">
        <w:t>Bankruptcy Files</w:t>
      </w:r>
      <w:r>
        <w:tab/>
        <w:t xml:space="preserve"> 61</w:t>
      </w:r>
    </w:p>
    <w:p w14:paraId="3A263172" w14:textId="1A0CB58E" w:rsidR="003B659B" w:rsidRDefault="003B659B">
      <w:pPr>
        <w:pStyle w:val="Index1"/>
      </w:pPr>
      <w:r w:rsidRPr="00A26CCD">
        <w:t>Banning Letters</w:t>
      </w:r>
      <w:r>
        <w:tab/>
        <w:t xml:space="preserve"> 91</w:t>
      </w:r>
    </w:p>
    <w:p w14:paraId="6643A506" w14:textId="63C89206" w:rsidR="003B659B" w:rsidRDefault="003B659B">
      <w:pPr>
        <w:pStyle w:val="Index1"/>
      </w:pPr>
      <w:r w:rsidRPr="00A26CCD">
        <w:t>Biennium Close Records</w:t>
      </w:r>
      <w:r>
        <w:tab/>
        <w:t xml:space="preserve"> 62</w:t>
      </w:r>
    </w:p>
    <w:p w14:paraId="4C1EC360" w14:textId="569F9328" w:rsidR="003B659B" w:rsidRDefault="003B659B">
      <w:pPr>
        <w:pStyle w:val="Index1"/>
      </w:pPr>
      <w:r w:rsidRPr="00A26CCD">
        <w:t>Bioassay Tests</w:t>
      </w:r>
      <w:r>
        <w:tab/>
        <w:t xml:space="preserve"> 116</w:t>
      </w:r>
    </w:p>
    <w:p w14:paraId="533A1ECD" w14:textId="3D986864" w:rsidR="003B659B" w:rsidRDefault="003B659B">
      <w:pPr>
        <w:pStyle w:val="Index1"/>
      </w:pPr>
      <w:r w:rsidRPr="00A26CCD">
        <w:t>Biopsy reports (Pathology)</w:t>
      </w:r>
      <w:r>
        <w:tab/>
        <w:t xml:space="preserve"> 112</w:t>
      </w:r>
    </w:p>
    <w:p w14:paraId="77BC9202" w14:textId="0D93FE3F" w:rsidR="003B659B" w:rsidRDefault="003B659B">
      <w:pPr>
        <w:pStyle w:val="Index1"/>
      </w:pPr>
      <w:r w:rsidRPr="00A26CCD">
        <w:t>Bloodborne Pathogens Control Plan</w:t>
      </w:r>
      <w:r>
        <w:tab/>
        <w:t xml:space="preserve"> 128</w:t>
      </w:r>
    </w:p>
    <w:p w14:paraId="183A5A61" w14:textId="2B752998" w:rsidR="003B659B" w:rsidRDefault="003B659B">
      <w:pPr>
        <w:pStyle w:val="Index1"/>
      </w:pPr>
      <w:r w:rsidRPr="00A26CCD">
        <w:t>Bone Marrow Transplant Equipment Records</w:t>
      </w:r>
      <w:r>
        <w:tab/>
        <w:t xml:space="preserve"> 130</w:t>
      </w:r>
    </w:p>
    <w:p w14:paraId="11A9F443" w14:textId="734EAB78" w:rsidR="003B659B" w:rsidRDefault="003B659B">
      <w:pPr>
        <w:pStyle w:val="Index1"/>
      </w:pPr>
      <w:r w:rsidRPr="00A26CCD">
        <w:t>Borrower's File- Direct Loan Program</w:t>
      </w:r>
      <w:r>
        <w:tab/>
        <w:t xml:space="preserve"> 61</w:t>
      </w:r>
    </w:p>
    <w:p w14:paraId="400C6A95" w14:textId="3EB50CD2" w:rsidR="003B659B" w:rsidRDefault="003B659B">
      <w:pPr>
        <w:pStyle w:val="Index1"/>
      </w:pPr>
      <w:r w:rsidRPr="00A26CCD">
        <w:t>Bowl Notebooks</w:t>
      </w:r>
      <w:r>
        <w:tab/>
        <w:t xml:space="preserve"> 78</w:t>
      </w:r>
    </w:p>
    <w:p w14:paraId="3761B178" w14:textId="6A738179" w:rsidR="003B659B" w:rsidRDefault="003B659B">
      <w:pPr>
        <w:pStyle w:val="Index1"/>
      </w:pPr>
      <w:r w:rsidRPr="00A26CCD">
        <w:t>Budget Number Requests</w:t>
      </w:r>
      <w:r>
        <w:tab/>
        <w:t xml:space="preserve"> 136</w:t>
      </w:r>
    </w:p>
    <w:p w14:paraId="39E20C2E" w14:textId="2DC9002A" w:rsidR="003B659B" w:rsidRDefault="003B659B">
      <w:pPr>
        <w:pStyle w:val="Index1"/>
      </w:pPr>
      <w:r w:rsidRPr="00A26CCD">
        <w:t>Budget Report Files JUNE REPORT (BU11080)</w:t>
      </w:r>
      <w:r>
        <w:tab/>
        <w:t xml:space="preserve"> 136</w:t>
      </w:r>
    </w:p>
    <w:p w14:paraId="2FFA1468" w14:textId="1D4624EF" w:rsidR="003B659B" w:rsidRDefault="003B659B">
      <w:pPr>
        <w:pStyle w:val="Index1"/>
      </w:pPr>
      <w:r w:rsidRPr="00A26CCD">
        <w:t>Budget Requests -- Final</w:t>
      </w:r>
      <w:r>
        <w:tab/>
        <w:t xml:space="preserve"> 15</w:t>
      </w:r>
    </w:p>
    <w:p w14:paraId="27EDAF80" w14:textId="512745EF" w:rsidR="003B659B" w:rsidRDefault="003B659B">
      <w:pPr>
        <w:pStyle w:val="Index1"/>
      </w:pPr>
      <w:r w:rsidRPr="00A26CCD">
        <w:t>Budget Requests (Working Papers)</w:t>
      </w:r>
      <w:r>
        <w:tab/>
        <w:t xml:space="preserve"> 136</w:t>
      </w:r>
    </w:p>
    <w:p w14:paraId="6472938B" w14:textId="694B9298" w:rsidR="003B659B" w:rsidRDefault="003B659B">
      <w:pPr>
        <w:pStyle w:val="Index1"/>
      </w:pPr>
      <w:r w:rsidRPr="00A26CCD">
        <w:t>Budget Revisions</w:t>
      </w:r>
      <w:r>
        <w:tab/>
        <w:t xml:space="preserve"> 137</w:t>
      </w:r>
    </w:p>
    <w:p w14:paraId="1A9337BB" w14:textId="2B363460" w:rsidR="003B659B" w:rsidRDefault="003B659B">
      <w:pPr>
        <w:pStyle w:val="Index1"/>
      </w:pPr>
      <w:r w:rsidRPr="00A26CCD">
        <w:t>Budget Set Up Requests</w:t>
      </w:r>
      <w:r>
        <w:tab/>
        <w:t xml:space="preserve"> 137</w:t>
      </w:r>
    </w:p>
    <w:p w14:paraId="1CCDBA8E" w14:textId="044456F1" w:rsidR="003B659B" w:rsidRDefault="003B659B">
      <w:pPr>
        <w:pStyle w:val="Index1"/>
      </w:pPr>
      <w:r w:rsidRPr="00A26CCD">
        <w:t>Budget Status Summary Report</w:t>
      </w:r>
      <w:r w:rsidR="00AC1E66">
        <w:t xml:space="preserve">, </w:t>
      </w:r>
      <w:r w:rsidRPr="00A26CCD">
        <w:t>JUNE REPORT (AM28670-277-229</w:t>
      </w:r>
      <w:r w:rsidR="00AC1E66">
        <w:t xml:space="preserve">, </w:t>
      </w:r>
      <w:r w:rsidRPr="00A26CCD">
        <w:t>237-239); (COM)</w:t>
      </w:r>
      <w:r>
        <w:tab/>
        <w:t xml:space="preserve"> 137</w:t>
      </w:r>
    </w:p>
    <w:p w14:paraId="1B7AA737" w14:textId="764F8661" w:rsidR="003B659B" w:rsidRDefault="003B659B">
      <w:pPr>
        <w:pStyle w:val="Index1"/>
      </w:pPr>
      <w:r w:rsidRPr="00A26CCD">
        <w:t>Budget System History Report (BU110116-02)</w:t>
      </w:r>
      <w:r>
        <w:tab/>
        <w:t xml:space="preserve"> 137</w:t>
      </w:r>
    </w:p>
    <w:p w14:paraId="4B6DA359" w14:textId="1C269A94" w:rsidR="003B659B" w:rsidRDefault="003B659B">
      <w:pPr>
        <w:pStyle w:val="Index1"/>
      </w:pPr>
      <w:r w:rsidRPr="00A26CCD">
        <w:t>Building Decommissioning</w:t>
      </w:r>
      <w:r>
        <w:tab/>
        <w:t xml:space="preserve"> 117</w:t>
      </w:r>
    </w:p>
    <w:p w14:paraId="48207A47" w14:textId="28647271" w:rsidR="003B659B" w:rsidRDefault="003B659B">
      <w:pPr>
        <w:pStyle w:val="Index1"/>
      </w:pPr>
      <w:r w:rsidRPr="00A26CCD">
        <w:t>Building Survey Reports</w:t>
      </w:r>
      <w:r>
        <w:tab/>
        <w:t xml:space="preserve"> 91</w:t>
      </w:r>
    </w:p>
    <w:p w14:paraId="31D59E7E" w14:textId="098A132A" w:rsidR="008A63EF" w:rsidRPr="008A63EF" w:rsidRDefault="008A63EF" w:rsidP="008A63EF">
      <w:pPr>
        <w:keepLines/>
        <w:pBdr>
          <w:top w:val="single" w:sz="18" w:space="1" w:color="auto"/>
        </w:pBdr>
        <w:rPr>
          <w:color w:val="auto"/>
          <w:sz w:val="24"/>
          <w:szCs w:val="24"/>
        </w:rPr>
      </w:pPr>
      <w:r>
        <w:rPr>
          <w:color w:val="auto"/>
          <w:sz w:val="24"/>
          <w:szCs w:val="24"/>
        </w:rPr>
        <w:t>C</w:t>
      </w:r>
    </w:p>
    <w:p w14:paraId="20FFD3AE" w14:textId="03E98D12" w:rsidR="003B659B" w:rsidRDefault="003B659B">
      <w:pPr>
        <w:pStyle w:val="Index1"/>
      </w:pPr>
      <w:r w:rsidRPr="00A26CCD">
        <w:t>Campaign Reports</w:t>
      </w:r>
      <w:r>
        <w:tab/>
        <w:t xml:space="preserve"> 70</w:t>
      </w:r>
    </w:p>
    <w:p w14:paraId="1168848B" w14:textId="2DB19522" w:rsidR="003B659B" w:rsidRDefault="003B659B">
      <w:pPr>
        <w:pStyle w:val="Index1"/>
      </w:pPr>
      <w:r w:rsidRPr="00A26CCD">
        <w:t>Campus Drawing Records</w:t>
      </w:r>
      <w:r>
        <w:tab/>
        <w:t xml:space="preserve"> 51</w:t>
      </w:r>
    </w:p>
    <w:p w14:paraId="71B1832A" w14:textId="3E9B4B81" w:rsidR="003B659B" w:rsidRDefault="003B659B">
      <w:pPr>
        <w:pStyle w:val="Index1"/>
      </w:pPr>
      <w:r w:rsidRPr="00A26CCD">
        <w:t>Capital Safety Files</w:t>
      </w:r>
      <w:r>
        <w:tab/>
        <w:t xml:space="preserve"> 125</w:t>
      </w:r>
    </w:p>
    <w:p w14:paraId="4201C4B7" w14:textId="7CC0692D" w:rsidR="003B659B" w:rsidRDefault="003B659B">
      <w:pPr>
        <w:pStyle w:val="Index1"/>
      </w:pPr>
      <w:r w:rsidRPr="00A26CCD">
        <w:t>Certificate Program Candidate - Inactive</w:t>
      </w:r>
      <w:r>
        <w:tab/>
        <w:t xml:space="preserve"> 100</w:t>
      </w:r>
    </w:p>
    <w:p w14:paraId="58E46E08" w14:textId="360E1613" w:rsidR="003B659B" w:rsidRDefault="003B659B">
      <w:pPr>
        <w:pStyle w:val="Index1"/>
      </w:pPr>
      <w:r w:rsidRPr="00A26CCD">
        <w:t>Change of College/School and/or Major Forms</w:t>
      </w:r>
      <w:r>
        <w:tab/>
        <w:t xml:space="preserve"> 24</w:t>
      </w:r>
    </w:p>
    <w:p w14:paraId="4E5E02AB" w14:textId="01D06627" w:rsidR="003B659B" w:rsidRDefault="003B659B">
      <w:pPr>
        <w:pStyle w:val="Index1"/>
      </w:pPr>
      <w:r w:rsidRPr="00A26CCD">
        <w:t>Chemical Hygiene Plan - Laboratory Specific</w:t>
      </w:r>
      <w:r>
        <w:tab/>
        <w:t xml:space="preserve"> 11</w:t>
      </w:r>
    </w:p>
    <w:p w14:paraId="07994B31" w14:textId="13EADB30" w:rsidR="003B659B" w:rsidRDefault="003B659B">
      <w:pPr>
        <w:pStyle w:val="Index1"/>
      </w:pPr>
      <w:r w:rsidRPr="00A26CCD">
        <w:t>Chemical Inventory</w:t>
      </w:r>
      <w:r>
        <w:tab/>
        <w:t xml:space="preserve"> 120</w:t>
      </w:r>
    </w:p>
    <w:p w14:paraId="1EE64DF3" w14:textId="51C6C4A3" w:rsidR="003B659B" w:rsidRDefault="003B659B">
      <w:pPr>
        <w:pStyle w:val="Index1"/>
      </w:pPr>
      <w:r w:rsidRPr="00A26CCD">
        <w:t>Chemical Security Assessment</w:t>
      </w:r>
      <w:r>
        <w:tab/>
        <w:t xml:space="preserve"> 120</w:t>
      </w:r>
    </w:p>
    <w:p w14:paraId="04493122" w14:textId="2EBF8714" w:rsidR="003B659B" w:rsidRDefault="003B659B">
      <w:pPr>
        <w:pStyle w:val="Index1"/>
      </w:pPr>
      <w:r w:rsidRPr="00A26CCD">
        <w:t>Chemical Treatment Log</w:t>
      </w:r>
      <w:r>
        <w:tab/>
        <w:t xml:space="preserve"> 11</w:t>
      </w:r>
    </w:p>
    <w:p w14:paraId="06EE8E44" w14:textId="1E624DFE" w:rsidR="003B659B" w:rsidRDefault="003B659B">
      <w:pPr>
        <w:pStyle w:val="Index1"/>
      </w:pPr>
      <w:r w:rsidRPr="00A26CCD">
        <w:t>Chemical Waste Collection Request Forms</w:t>
      </w:r>
      <w:r>
        <w:tab/>
        <w:t xml:space="preserve"> 121</w:t>
      </w:r>
    </w:p>
    <w:p w14:paraId="08D480ED" w14:textId="67153D9A" w:rsidR="003B659B" w:rsidRDefault="003B659B">
      <w:pPr>
        <w:pStyle w:val="Index1"/>
      </w:pPr>
      <w:r w:rsidRPr="00A26CCD">
        <w:t>Citation Dismissal Requests</w:t>
      </w:r>
      <w:r>
        <w:tab/>
        <w:t xml:space="preserve"> 52</w:t>
      </w:r>
    </w:p>
    <w:p w14:paraId="5B62BCBE" w14:textId="6DFF0479" w:rsidR="003B659B" w:rsidRDefault="003B659B">
      <w:pPr>
        <w:pStyle w:val="Index1"/>
      </w:pPr>
      <w:r w:rsidRPr="00A26CCD">
        <w:t>Class Ranking List -- Year End</w:t>
      </w:r>
      <w:r>
        <w:tab/>
        <w:t xml:space="preserve"> 110</w:t>
      </w:r>
    </w:p>
    <w:p w14:paraId="75EFAB26" w14:textId="30BF758C" w:rsidR="003B659B" w:rsidRDefault="003B659B">
      <w:pPr>
        <w:pStyle w:val="Index1"/>
      </w:pPr>
      <w:r w:rsidRPr="00A26CCD">
        <w:t>Client Case Files - 10 And Younger</w:t>
      </w:r>
      <w:r>
        <w:tab/>
        <w:t xml:space="preserve"> 97</w:t>
      </w:r>
    </w:p>
    <w:p w14:paraId="0685C0C0" w14:textId="63112E90" w:rsidR="003B659B" w:rsidRDefault="003B659B">
      <w:pPr>
        <w:pStyle w:val="Index1"/>
      </w:pPr>
      <w:r w:rsidRPr="00A26CCD">
        <w:t>Client Case Files - 11 And Older</w:t>
      </w:r>
      <w:r>
        <w:tab/>
        <w:t xml:space="preserve"> 97</w:t>
      </w:r>
    </w:p>
    <w:p w14:paraId="5440479C" w14:textId="61B9C005" w:rsidR="003B659B" w:rsidRDefault="003B659B">
      <w:pPr>
        <w:pStyle w:val="Index1"/>
      </w:pPr>
      <w:r w:rsidRPr="00A26CCD">
        <w:t>Client Case Files - Adults</w:t>
      </w:r>
      <w:r>
        <w:tab/>
        <w:t xml:space="preserve"> 99</w:t>
      </w:r>
    </w:p>
    <w:p w14:paraId="41081EE9" w14:textId="1513294A" w:rsidR="003B659B" w:rsidRDefault="003B659B">
      <w:pPr>
        <w:pStyle w:val="Index1"/>
      </w:pPr>
      <w:r w:rsidRPr="00A26CCD">
        <w:t>Client Case Files - Minors</w:t>
      </w:r>
      <w:r>
        <w:tab/>
        <w:t xml:space="preserve"> 99</w:t>
      </w:r>
    </w:p>
    <w:p w14:paraId="6F96B86B" w14:textId="41A0FE64" w:rsidR="003B659B" w:rsidRDefault="003B659B">
      <w:pPr>
        <w:pStyle w:val="Index1"/>
      </w:pPr>
      <w:r w:rsidRPr="00A26CCD">
        <w:t>Client Case Files - pre 2009</w:t>
      </w:r>
      <w:r>
        <w:tab/>
        <w:t xml:space="preserve"> 98</w:t>
      </w:r>
    </w:p>
    <w:p w14:paraId="042DD0AB" w14:textId="78240ED8" w:rsidR="003B659B" w:rsidRDefault="003B659B">
      <w:pPr>
        <w:pStyle w:val="Index1"/>
      </w:pPr>
      <w:r w:rsidRPr="00A26CCD">
        <w:t>Client Case Files (Newborns - 5 yrs old)</w:t>
      </w:r>
      <w:r>
        <w:tab/>
        <w:t xml:space="preserve"> 114</w:t>
      </w:r>
    </w:p>
    <w:p w14:paraId="6CAAE3E5" w14:textId="1C5FEF0B" w:rsidR="003B659B" w:rsidRDefault="003B659B">
      <w:pPr>
        <w:pStyle w:val="Index1"/>
      </w:pPr>
      <w:r w:rsidRPr="00A26CCD">
        <w:t>Client Case Files Involving Estate Planning</w:t>
      </w:r>
      <w:r>
        <w:tab/>
        <w:t xml:space="preserve"> 90</w:t>
      </w:r>
    </w:p>
    <w:p w14:paraId="72F5B5BC" w14:textId="7D8A4187" w:rsidR="003B659B" w:rsidRDefault="003B659B">
      <w:pPr>
        <w:pStyle w:val="Index1"/>
      </w:pPr>
      <w:r w:rsidRPr="00A26CCD">
        <w:t>Client Folders/Surveys - Final Report</w:t>
      </w:r>
      <w:r>
        <w:tab/>
        <w:t xml:space="preserve"> 133</w:t>
      </w:r>
    </w:p>
    <w:p w14:paraId="5749DCB7" w14:textId="090FC838" w:rsidR="003B659B" w:rsidRDefault="003B659B">
      <w:pPr>
        <w:pStyle w:val="Index1"/>
      </w:pPr>
      <w:r w:rsidRPr="00A26CCD">
        <w:t>Client Folders/Surveys - Results</w:t>
      </w:r>
      <w:r>
        <w:tab/>
        <w:t xml:space="preserve"> 133</w:t>
      </w:r>
    </w:p>
    <w:p w14:paraId="47A53637" w14:textId="0F3D4D9C" w:rsidR="003B659B" w:rsidRDefault="003B659B">
      <w:pPr>
        <w:pStyle w:val="Index1"/>
      </w:pPr>
      <w:r w:rsidRPr="00A26CCD">
        <w:lastRenderedPageBreak/>
        <w:t>Client Information Database</w:t>
      </w:r>
      <w:r>
        <w:tab/>
        <w:t xml:space="preserve"> 89</w:t>
      </w:r>
    </w:p>
    <w:p w14:paraId="281DBEBD" w14:textId="012579B1" w:rsidR="003B659B" w:rsidRDefault="003B659B">
      <w:pPr>
        <w:pStyle w:val="Index1"/>
      </w:pPr>
      <w:r w:rsidRPr="00A26CCD">
        <w:t>Client Photographs</w:t>
      </w:r>
      <w:r>
        <w:tab/>
        <w:t xml:space="preserve"> 130</w:t>
      </w:r>
    </w:p>
    <w:p w14:paraId="182B1B93" w14:textId="232873E4" w:rsidR="003B659B" w:rsidRDefault="003B659B">
      <w:pPr>
        <w:pStyle w:val="Index1"/>
      </w:pPr>
      <w:r w:rsidRPr="00A26CCD">
        <w:t>Close Out Documents</w:t>
      </w:r>
      <w:r>
        <w:tab/>
        <w:t xml:space="preserve"> 57</w:t>
      </w:r>
    </w:p>
    <w:p w14:paraId="48CD91BF" w14:textId="361C932B" w:rsidR="003B659B" w:rsidRDefault="003B659B">
      <w:pPr>
        <w:pStyle w:val="Index1"/>
      </w:pPr>
      <w:r w:rsidRPr="00A26CCD">
        <w:t>Collection Accession Records</w:t>
      </w:r>
      <w:r>
        <w:tab/>
        <w:t xml:space="preserve"> 96</w:t>
      </w:r>
    </w:p>
    <w:p w14:paraId="115D20D6" w14:textId="0C5F36E7" w:rsidR="003B659B" w:rsidRDefault="003B659B">
      <w:pPr>
        <w:pStyle w:val="Index1"/>
      </w:pPr>
      <w:r w:rsidRPr="00A26CCD">
        <w:t>Commercial Projects - Wind Tunnel Test Data and Photograph - ITAR Regulated</w:t>
      </w:r>
      <w:r>
        <w:tab/>
        <w:t xml:space="preserve"> 101</w:t>
      </w:r>
    </w:p>
    <w:p w14:paraId="3CC15A0E" w14:textId="30FBCE60" w:rsidR="003B659B" w:rsidRDefault="003B659B">
      <w:pPr>
        <w:pStyle w:val="Index1"/>
      </w:pPr>
      <w:r w:rsidRPr="00A26CCD">
        <w:t>Commercial Projects - Wind Tunnel Test Raw Data</w:t>
      </w:r>
      <w:r w:rsidR="00AC1E66">
        <w:t xml:space="preserve">, </w:t>
      </w:r>
      <w:r w:rsidRPr="00A26CCD">
        <w:t>Data Reduction Notebook</w:t>
      </w:r>
      <w:r w:rsidR="00AC1E66">
        <w:t xml:space="preserve">, </w:t>
      </w:r>
      <w:r w:rsidRPr="00A26CCD">
        <w:t>and Final Report</w:t>
      </w:r>
      <w:r>
        <w:tab/>
        <w:t xml:space="preserve"> 101</w:t>
      </w:r>
    </w:p>
    <w:p w14:paraId="60A89A49" w14:textId="76D0EA63" w:rsidR="003B659B" w:rsidRDefault="003B659B">
      <w:pPr>
        <w:pStyle w:val="Index1"/>
      </w:pPr>
      <w:r w:rsidRPr="00A26CCD">
        <w:t>Compensation Plan</w:t>
      </w:r>
      <w:r>
        <w:tab/>
        <w:t xml:space="preserve"> 65</w:t>
      </w:r>
    </w:p>
    <w:p w14:paraId="3F33BC22" w14:textId="3136CCF5" w:rsidR="003B659B" w:rsidRDefault="003B659B">
      <w:pPr>
        <w:pStyle w:val="Index1"/>
      </w:pPr>
      <w:r w:rsidRPr="00A26CCD">
        <w:t>Complaints</w:t>
      </w:r>
      <w:r>
        <w:tab/>
        <w:t xml:space="preserve"> 47</w:t>
      </w:r>
    </w:p>
    <w:p w14:paraId="3EC5477B" w14:textId="22EBDAC2" w:rsidR="003B659B" w:rsidRDefault="003B659B">
      <w:pPr>
        <w:pStyle w:val="Index1"/>
      </w:pPr>
      <w:r w:rsidRPr="00A26CCD">
        <w:t>Computer - Aided Dispatch (CAD) Backup Data</w:t>
      </w:r>
      <w:r>
        <w:tab/>
        <w:t xml:space="preserve"> 91</w:t>
      </w:r>
    </w:p>
    <w:p w14:paraId="31541F70" w14:textId="5E76F4E8" w:rsidR="003B659B" w:rsidRDefault="003B659B">
      <w:pPr>
        <w:pStyle w:val="Index1"/>
      </w:pPr>
      <w:r w:rsidRPr="00A26CCD">
        <w:t>Computer Aided Dispatch System (CADS)</w:t>
      </w:r>
      <w:r>
        <w:tab/>
        <w:t xml:space="preserve"> 91</w:t>
      </w:r>
    </w:p>
    <w:p w14:paraId="0346D8CB" w14:textId="1664108C" w:rsidR="003B659B" w:rsidRDefault="003B659B">
      <w:pPr>
        <w:pStyle w:val="Index1"/>
      </w:pPr>
      <w:r w:rsidRPr="00A26CCD">
        <w:t>Confined Space Entry Permit (1219)</w:t>
      </w:r>
      <w:r>
        <w:tab/>
        <w:t xml:space="preserve"> 56</w:t>
      </w:r>
    </w:p>
    <w:p w14:paraId="4FF793B3" w14:textId="5E5EAED0" w:rsidR="003B659B" w:rsidRDefault="003B659B">
      <w:pPr>
        <w:pStyle w:val="Index1"/>
      </w:pPr>
      <w:r w:rsidRPr="00A26CCD">
        <w:t>Conflict of Interest Files (COI)</w:t>
      </w:r>
      <w:r>
        <w:tab/>
        <w:t xml:space="preserve"> 45</w:t>
      </w:r>
    </w:p>
    <w:p w14:paraId="67EA1D75" w14:textId="55B2B86C" w:rsidR="003B659B" w:rsidRDefault="003B659B">
      <w:pPr>
        <w:pStyle w:val="Index1"/>
      </w:pPr>
      <w:r w:rsidRPr="00A26CCD">
        <w:t>Conflict of Interest Files (COI) --Not Funded</w:t>
      </w:r>
      <w:r>
        <w:tab/>
        <w:t xml:space="preserve"> 46</w:t>
      </w:r>
    </w:p>
    <w:p w14:paraId="1B7903C6" w14:textId="49051197" w:rsidR="003B659B" w:rsidRDefault="003B659B">
      <w:pPr>
        <w:pStyle w:val="Index1"/>
      </w:pPr>
      <w:r w:rsidRPr="00A26CCD">
        <w:t>Consent Forms (Adults)--Professional Services Rendered by a Psychologist</w:t>
      </w:r>
      <w:r>
        <w:tab/>
        <w:t xml:space="preserve"> 16</w:t>
      </w:r>
    </w:p>
    <w:p w14:paraId="69D82552" w14:textId="19B307B5" w:rsidR="003B659B" w:rsidRDefault="003B659B" w:rsidP="001F0ED7">
      <w:pPr>
        <w:pStyle w:val="Index1"/>
      </w:pPr>
      <w:r w:rsidRPr="00A26CCD">
        <w:t>Consent Forms for Research</w:t>
      </w:r>
      <w:r w:rsidR="001F0ED7">
        <w:t xml:space="preserve">: </w:t>
      </w:r>
      <w:r w:rsidRPr="00A26CCD">
        <w:t>Human Subjects Research</w:t>
      </w:r>
      <w:r>
        <w:tab/>
        <w:t xml:space="preserve"> 16</w:t>
      </w:r>
    </w:p>
    <w:p w14:paraId="241CB66C" w14:textId="07ADB5C5" w:rsidR="003B659B" w:rsidRDefault="003B659B">
      <w:pPr>
        <w:pStyle w:val="Index1"/>
      </w:pPr>
      <w:r w:rsidRPr="00A26CCD">
        <w:t>Contaminated Site Files</w:t>
      </w:r>
      <w:r>
        <w:tab/>
        <w:t xml:space="preserve"> 121</w:t>
      </w:r>
    </w:p>
    <w:p w14:paraId="7C8F1BD5" w14:textId="0CF69FA8" w:rsidR="003B659B" w:rsidRDefault="003B659B">
      <w:pPr>
        <w:pStyle w:val="Index1"/>
      </w:pPr>
      <w:r w:rsidRPr="00A26CCD">
        <w:t>Contingency Plans</w:t>
      </w:r>
      <w:r>
        <w:tab/>
        <w:t xml:space="preserve"> 121</w:t>
      </w:r>
    </w:p>
    <w:p w14:paraId="192BA8FA" w14:textId="7A987357" w:rsidR="003B659B" w:rsidRDefault="003B659B">
      <w:pPr>
        <w:pStyle w:val="Index1"/>
      </w:pPr>
      <w:r w:rsidRPr="00A26CCD">
        <w:t>Continuing Education Course Records</w:t>
      </w:r>
      <w:r>
        <w:tab/>
        <w:t xml:space="preserve"> 24</w:t>
      </w:r>
    </w:p>
    <w:p w14:paraId="3AFE3631" w14:textId="6DF4D6E8" w:rsidR="003B659B" w:rsidRDefault="003B659B">
      <w:pPr>
        <w:pStyle w:val="Index1"/>
      </w:pPr>
      <w:r w:rsidRPr="00A26CCD">
        <w:t>Continuing Education Credit Course Planning Materials</w:t>
      </w:r>
      <w:r>
        <w:tab/>
        <w:t xml:space="preserve"> 25</w:t>
      </w:r>
    </w:p>
    <w:p w14:paraId="4571D88E" w14:textId="52EE4AD3" w:rsidR="003B659B" w:rsidRDefault="003B659B">
      <w:pPr>
        <w:pStyle w:val="Index1"/>
      </w:pPr>
      <w:r w:rsidRPr="00A26CCD">
        <w:t>Controlled Substance Records</w:t>
      </w:r>
      <w:r>
        <w:tab/>
        <w:t xml:space="preserve"> 38</w:t>
      </w:r>
    </w:p>
    <w:p w14:paraId="3B8DA8DC" w14:textId="57665C30" w:rsidR="003B659B" w:rsidRDefault="003B659B">
      <w:pPr>
        <w:pStyle w:val="Index1"/>
      </w:pPr>
      <w:r w:rsidRPr="00A26CCD">
        <w:t>Controlled Substances and Alcohol Misuse-Education and Training Records</w:t>
      </w:r>
      <w:r>
        <w:tab/>
        <w:t xml:space="preserve"> 12</w:t>
      </w:r>
    </w:p>
    <w:p w14:paraId="4493E1A1" w14:textId="447060BE" w:rsidR="003B659B" w:rsidRDefault="003B659B">
      <w:pPr>
        <w:pStyle w:val="Index1"/>
      </w:pPr>
      <w:r w:rsidRPr="00A26CCD">
        <w:t>Course Comment Sheets</w:t>
      </w:r>
      <w:r>
        <w:tab/>
        <w:t xml:space="preserve"> 14</w:t>
      </w:r>
    </w:p>
    <w:p w14:paraId="7843B1EE" w14:textId="707AA2CE" w:rsidR="003B659B" w:rsidRDefault="003B659B">
      <w:pPr>
        <w:pStyle w:val="Index1"/>
      </w:pPr>
      <w:r w:rsidRPr="00A26CCD">
        <w:t>Course Files</w:t>
      </w:r>
      <w:r>
        <w:tab/>
        <w:t xml:space="preserve"> 103</w:t>
      </w:r>
    </w:p>
    <w:p w14:paraId="580DEC7F" w14:textId="3399F636" w:rsidR="003B659B" w:rsidRDefault="003B659B">
      <w:pPr>
        <w:pStyle w:val="Index1"/>
      </w:pPr>
      <w:r w:rsidRPr="00A26CCD">
        <w:t>Course Materials</w:t>
      </w:r>
      <w:r>
        <w:tab/>
        <w:t xml:space="preserve"> 14</w:t>
      </w:r>
    </w:p>
    <w:p w14:paraId="2936B9DA" w14:textId="47281FDB" w:rsidR="003B659B" w:rsidRDefault="003B659B">
      <w:pPr>
        <w:pStyle w:val="Index1"/>
      </w:pPr>
      <w:r w:rsidRPr="00A26CCD">
        <w:t>Credit Card Request Forms</w:t>
      </w:r>
      <w:r>
        <w:tab/>
        <w:t xml:space="preserve"> 52</w:t>
      </w:r>
    </w:p>
    <w:p w14:paraId="3384A162" w14:textId="600875C5" w:rsidR="003B659B" w:rsidRDefault="003B659B">
      <w:pPr>
        <w:pStyle w:val="Index1"/>
      </w:pPr>
      <w:r w:rsidRPr="00A26CCD">
        <w:t>Cryopreservation Log</w:t>
      </w:r>
      <w:r>
        <w:tab/>
        <w:t xml:space="preserve"> 106</w:t>
      </w:r>
    </w:p>
    <w:p w14:paraId="0230077E" w14:textId="34A55BAF" w:rsidR="003B659B" w:rsidRDefault="003B659B">
      <w:pPr>
        <w:pStyle w:val="Index1"/>
      </w:pPr>
      <w:r w:rsidRPr="00A26CCD">
        <w:t>Curriculum Program Proposals -- Approved</w:t>
      </w:r>
      <w:r>
        <w:tab/>
        <w:t xml:space="preserve"> 84</w:t>
      </w:r>
    </w:p>
    <w:p w14:paraId="079C2CEA" w14:textId="155D6016" w:rsidR="003B659B" w:rsidRDefault="003B659B">
      <w:pPr>
        <w:pStyle w:val="Index1"/>
      </w:pPr>
      <w:r w:rsidRPr="00A26CCD">
        <w:t>Curriculum Report (Quarterly)</w:t>
      </w:r>
      <w:r>
        <w:tab/>
        <w:t xml:space="preserve"> 84</w:t>
      </w:r>
    </w:p>
    <w:p w14:paraId="0D73D312" w14:textId="2793DDC6" w:rsidR="003B659B" w:rsidRDefault="003B659B">
      <w:pPr>
        <w:pStyle w:val="Index1"/>
      </w:pPr>
      <w:r w:rsidRPr="00A26CCD">
        <w:t>Custom Medical Devices</w:t>
      </w:r>
      <w:r>
        <w:tab/>
        <w:t xml:space="preserve"> 130</w:t>
      </w:r>
    </w:p>
    <w:p w14:paraId="0AC8BC53" w14:textId="425FE5ED" w:rsidR="008A63EF" w:rsidRPr="008A63EF" w:rsidRDefault="008A63EF" w:rsidP="008A63EF">
      <w:pPr>
        <w:keepLines/>
        <w:pBdr>
          <w:top w:val="single" w:sz="18" w:space="1" w:color="auto"/>
        </w:pBdr>
        <w:rPr>
          <w:color w:val="auto"/>
          <w:sz w:val="24"/>
          <w:szCs w:val="24"/>
        </w:rPr>
      </w:pPr>
      <w:r>
        <w:rPr>
          <w:color w:val="auto"/>
          <w:sz w:val="24"/>
          <w:szCs w:val="24"/>
        </w:rPr>
        <w:t>D</w:t>
      </w:r>
    </w:p>
    <w:p w14:paraId="2F751DA4" w14:textId="3B24E8E5" w:rsidR="003B659B" w:rsidRDefault="00AC1E66">
      <w:pPr>
        <w:pStyle w:val="Index1"/>
      </w:pPr>
      <w:r>
        <w:t xml:space="preserve">Daily Input Control Logs (IA, </w:t>
      </w:r>
      <w:r w:rsidR="003B659B" w:rsidRPr="00A26CCD">
        <w:t>IB</w:t>
      </w:r>
      <w:r>
        <w:t>,</w:t>
      </w:r>
      <w:r w:rsidR="003B659B" w:rsidRPr="00A26CCD">
        <w:t xml:space="preserve"> IC</w:t>
      </w:r>
      <w:r>
        <w:t>,</w:t>
      </w:r>
      <w:r w:rsidR="003B659B" w:rsidRPr="00A26CCD">
        <w:t xml:space="preserve"> ID</w:t>
      </w:r>
      <w:r>
        <w:t>,</w:t>
      </w:r>
      <w:r w:rsidR="003B659B" w:rsidRPr="00A26CCD">
        <w:t xml:space="preserve"> etc.)</w:t>
      </w:r>
      <w:r w:rsidR="003B659B">
        <w:tab/>
        <w:t xml:space="preserve"> 58</w:t>
      </w:r>
    </w:p>
    <w:p w14:paraId="3AFEEB71" w14:textId="35C94D04" w:rsidR="003B659B" w:rsidRDefault="003B659B">
      <w:pPr>
        <w:pStyle w:val="Index1"/>
      </w:pPr>
      <w:r w:rsidRPr="00A26CCD">
        <w:t>Dangerous Waste Annual Reports</w:t>
      </w:r>
      <w:r>
        <w:tab/>
        <w:t xml:space="preserve"> 121</w:t>
      </w:r>
    </w:p>
    <w:p w14:paraId="609B1B7D" w14:textId="36F6AD52" w:rsidR="003B659B" w:rsidRDefault="003B659B">
      <w:pPr>
        <w:pStyle w:val="Index1"/>
      </w:pPr>
      <w:r w:rsidRPr="00A26CCD">
        <w:t>Dangerous Waste Regulatory Inspections</w:t>
      </w:r>
      <w:r>
        <w:tab/>
        <w:t xml:space="preserve"> 122</w:t>
      </w:r>
    </w:p>
    <w:p w14:paraId="397A6CDE" w14:textId="045B9B22" w:rsidR="003B659B" w:rsidRDefault="003B659B">
      <w:pPr>
        <w:pStyle w:val="Index1"/>
      </w:pPr>
      <w:r w:rsidRPr="00A26CCD">
        <w:t>Data Subject Request - Complete</w:t>
      </w:r>
      <w:r>
        <w:tab/>
        <w:t xml:space="preserve"> 34</w:t>
      </w:r>
    </w:p>
    <w:p w14:paraId="28AF4E0D" w14:textId="3D11FA3E" w:rsidR="003B659B" w:rsidRDefault="003B659B">
      <w:pPr>
        <w:pStyle w:val="Index1"/>
      </w:pPr>
      <w:r w:rsidRPr="00A26CCD">
        <w:t>Data Subject Request - Complete</w:t>
      </w:r>
      <w:r w:rsidR="00AC1E66">
        <w:t xml:space="preserve">, </w:t>
      </w:r>
      <w:r w:rsidRPr="00A26CCD">
        <w:t xml:space="preserve">Referred to Another </w:t>
      </w:r>
      <w:r w:rsidR="00AC1E66">
        <w:t xml:space="preserve"> </w:t>
      </w:r>
      <w:r w:rsidRPr="00A26CCD">
        <w:t>Office</w:t>
      </w:r>
      <w:r>
        <w:tab/>
        <w:t xml:space="preserve"> 34</w:t>
      </w:r>
    </w:p>
    <w:p w14:paraId="6852148C" w14:textId="18E246D7" w:rsidR="003B659B" w:rsidRDefault="003B659B">
      <w:pPr>
        <w:pStyle w:val="Index1"/>
      </w:pPr>
      <w:r w:rsidRPr="00A26CCD">
        <w:t>Data Subject Request - Incomplete</w:t>
      </w:r>
      <w:r>
        <w:tab/>
        <w:t xml:space="preserve"> 35</w:t>
      </w:r>
    </w:p>
    <w:p w14:paraId="2FEB382B" w14:textId="79485CCB" w:rsidR="003B659B" w:rsidRDefault="003B659B">
      <w:pPr>
        <w:pStyle w:val="Index1"/>
      </w:pPr>
      <w:r w:rsidRPr="00A26CCD">
        <w:t>Decay-in-storage Disposal Records</w:t>
      </w:r>
      <w:r>
        <w:tab/>
        <w:t xml:space="preserve"> 117</w:t>
      </w:r>
    </w:p>
    <w:p w14:paraId="6DD6A661" w14:textId="35F712A1" w:rsidR="003B659B" w:rsidRDefault="003B659B">
      <w:pPr>
        <w:pStyle w:val="Index1"/>
      </w:pPr>
      <w:r w:rsidRPr="00A26CCD">
        <w:t>Deck Logs</w:t>
      </w:r>
      <w:r>
        <w:tab/>
        <w:t xml:space="preserve"> 140</w:t>
      </w:r>
    </w:p>
    <w:p w14:paraId="5EB9D27E" w14:textId="27255C22" w:rsidR="003B659B" w:rsidRDefault="003B659B">
      <w:pPr>
        <w:pStyle w:val="Index1"/>
      </w:pPr>
      <w:r w:rsidRPr="00A26CCD">
        <w:t>Decommissioning Funding Plan</w:t>
      </w:r>
      <w:r>
        <w:tab/>
        <w:t xml:space="preserve"> 117</w:t>
      </w:r>
    </w:p>
    <w:p w14:paraId="19CD2456" w14:textId="0D060F29" w:rsidR="003B659B" w:rsidRDefault="003B659B">
      <w:pPr>
        <w:pStyle w:val="Index1"/>
      </w:pPr>
      <w:r w:rsidRPr="00A26CCD">
        <w:t>Default Notice</w:t>
      </w:r>
      <w:r>
        <w:tab/>
        <w:t xml:space="preserve"> 53</w:t>
      </w:r>
    </w:p>
    <w:p w14:paraId="6DF7B4AE" w14:textId="5D3080AF" w:rsidR="003B659B" w:rsidRDefault="003B659B">
      <w:pPr>
        <w:pStyle w:val="Index1"/>
      </w:pPr>
      <w:r w:rsidRPr="00A26CCD">
        <w:t>Degree Applications - Official Copy Registrar</w:t>
      </w:r>
      <w:r w:rsidR="00AC1E66">
        <w:t>,</w:t>
      </w:r>
      <w:r w:rsidRPr="00A26CCD">
        <w:t xml:space="preserve"> UWB</w:t>
      </w:r>
      <w:r w:rsidR="00AC1E66">
        <w:t>,</w:t>
      </w:r>
      <w:r w:rsidRPr="00A26CCD">
        <w:t xml:space="preserve"> UWT</w:t>
      </w:r>
      <w:r>
        <w:tab/>
        <w:t xml:space="preserve"> 25</w:t>
      </w:r>
    </w:p>
    <w:p w14:paraId="52DB7550" w14:textId="56D5BA20" w:rsidR="003B659B" w:rsidRDefault="003B659B">
      <w:pPr>
        <w:pStyle w:val="Index1"/>
      </w:pPr>
      <w:r w:rsidRPr="00A26CCD">
        <w:t>Degree Verification</w:t>
      </w:r>
      <w:r>
        <w:tab/>
        <w:t xml:space="preserve"> 110</w:t>
      </w:r>
    </w:p>
    <w:p w14:paraId="483072E0" w14:textId="4EA4F0B4" w:rsidR="003B659B" w:rsidRDefault="003B659B">
      <w:pPr>
        <w:pStyle w:val="Index1"/>
      </w:pPr>
      <w:r w:rsidRPr="00A26CCD">
        <w:t>Department of Transportation Files</w:t>
      </w:r>
      <w:r>
        <w:tab/>
        <w:t xml:space="preserve"> 122</w:t>
      </w:r>
    </w:p>
    <w:p w14:paraId="05B3DC09" w14:textId="74D7F3E4" w:rsidR="003B659B" w:rsidRDefault="003B659B">
      <w:pPr>
        <w:pStyle w:val="Index1"/>
      </w:pPr>
      <w:r w:rsidRPr="00A26CCD">
        <w:t>Departmental Health and Safety Manual</w:t>
      </w:r>
      <w:r>
        <w:tab/>
        <w:t xml:space="preserve"> 12</w:t>
      </w:r>
    </w:p>
    <w:p w14:paraId="600D04E2" w14:textId="713774BA" w:rsidR="003B659B" w:rsidRDefault="003B659B">
      <w:pPr>
        <w:pStyle w:val="Index1"/>
      </w:pPr>
      <w:r w:rsidRPr="00A26CCD">
        <w:t>Diagnostic Animal Specimens</w:t>
      </w:r>
      <w:r>
        <w:tab/>
        <w:t xml:space="preserve"> 105</w:t>
      </w:r>
    </w:p>
    <w:p w14:paraId="6E81341B" w14:textId="69714A17" w:rsidR="003B659B" w:rsidRDefault="003B659B">
      <w:pPr>
        <w:pStyle w:val="Index1"/>
      </w:pPr>
      <w:r w:rsidRPr="00A26CCD">
        <w:t>Diagnostic Plaster Study Models</w:t>
      </w:r>
      <w:r>
        <w:tab/>
        <w:t xml:space="preserve"> 113</w:t>
      </w:r>
    </w:p>
    <w:p w14:paraId="6DB8E020" w14:textId="7F5000A9" w:rsidR="003B659B" w:rsidRDefault="003B659B">
      <w:pPr>
        <w:pStyle w:val="Index1"/>
      </w:pPr>
      <w:r w:rsidRPr="00A26CCD">
        <w:t>Diploma Replacement Order</w:t>
      </w:r>
      <w:r>
        <w:tab/>
        <w:t xml:space="preserve"> 82</w:t>
      </w:r>
    </w:p>
    <w:p w14:paraId="687B1040" w14:textId="2C6BBAC4" w:rsidR="003B659B" w:rsidRDefault="003B659B">
      <w:pPr>
        <w:pStyle w:val="Index1"/>
      </w:pPr>
      <w:r w:rsidRPr="00A26CCD">
        <w:t>Diplomas -- Not Received</w:t>
      </w:r>
      <w:r>
        <w:tab/>
        <w:t xml:space="preserve"> 82</w:t>
      </w:r>
    </w:p>
    <w:p w14:paraId="542B655A" w14:textId="67D44F71" w:rsidR="003B659B" w:rsidRDefault="003B659B">
      <w:pPr>
        <w:pStyle w:val="Index1"/>
      </w:pPr>
      <w:r w:rsidRPr="00A26CCD">
        <w:t>Disciplinary Cases</w:t>
      </w:r>
      <w:r>
        <w:tab/>
        <w:t xml:space="preserve"> 84</w:t>
      </w:r>
    </w:p>
    <w:p w14:paraId="1FDC2270" w14:textId="168D41CE" w:rsidR="003B659B" w:rsidRDefault="003B659B">
      <w:pPr>
        <w:pStyle w:val="Index1"/>
      </w:pPr>
      <w:r w:rsidRPr="00A26CCD">
        <w:t>Diving Incident Reports</w:t>
      </w:r>
      <w:r>
        <w:tab/>
        <w:t xml:space="preserve"> 128</w:t>
      </w:r>
    </w:p>
    <w:p w14:paraId="5B21D603" w14:textId="6E194642" w:rsidR="003B659B" w:rsidRDefault="003B659B">
      <w:pPr>
        <w:pStyle w:val="Index1"/>
      </w:pPr>
      <w:r w:rsidRPr="00A26CCD">
        <w:t>Diving Information Files</w:t>
      </w:r>
      <w:r>
        <w:tab/>
        <w:t xml:space="preserve"> 128</w:t>
      </w:r>
    </w:p>
    <w:p w14:paraId="3C1C1B30" w14:textId="2B4FB138" w:rsidR="003B659B" w:rsidRDefault="003B659B">
      <w:pPr>
        <w:pStyle w:val="Index1"/>
      </w:pPr>
      <w:r w:rsidRPr="00A26CCD">
        <w:t>Donor Cards</w:t>
      </w:r>
      <w:r>
        <w:tab/>
        <w:t xml:space="preserve"> 97</w:t>
      </w:r>
    </w:p>
    <w:p w14:paraId="1D4BE212" w14:textId="7AB2301F" w:rsidR="003B659B" w:rsidRDefault="003B659B">
      <w:pPr>
        <w:pStyle w:val="Index1"/>
      </w:pPr>
      <w:r w:rsidRPr="00A26CCD">
        <w:t>Donor Files</w:t>
      </w:r>
      <w:r>
        <w:tab/>
        <w:t xml:space="preserve"> 28</w:t>
      </w:r>
    </w:p>
    <w:p w14:paraId="032C9A05" w14:textId="3F74C966" w:rsidR="003B659B" w:rsidRDefault="003B659B">
      <w:pPr>
        <w:pStyle w:val="Index1"/>
      </w:pPr>
      <w:r w:rsidRPr="00A26CCD">
        <w:t>Dosimetry Data/Records</w:t>
      </w:r>
      <w:r>
        <w:tab/>
        <w:t xml:space="preserve"> 117</w:t>
      </w:r>
    </w:p>
    <w:p w14:paraId="3F2ECBAF" w14:textId="02A7C420" w:rsidR="008A63EF" w:rsidRPr="008A63EF" w:rsidRDefault="008A63EF" w:rsidP="008A63EF">
      <w:pPr>
        <w:keepLines/>
        <w:pBdr>
          <w:top w:val="single" w:sz="18" w:space="1" w:color="auto"/>
        </w:pBdr>
        <w:rPr>
          <w:color w:val="auto"/>
          <w:sz w:val="24"/>
          <w:szCs w:val="24"/>
        </w:rPr>
      </w:pPr>
      <w:r>
        <w:rPr>
          <w:color w:val="auto"/>
          <w:sz w:val="24"/>
          <w:szCs w:val="24"/>
        </w:rPr>
        <w:t>E</w:t>
      </w:r>
    </w:p>
    <w:p w14:paraId="611D5E3F" w14:textId="2763EAAE" w:rsidR="003B659B" w:rsidRDefault="003B659B">
      <w:pPr>
        <w:pStyle w:val="Index1"/>
      </w:pPr>
      <w:r w:rsidRPr="00A26CCD">
        <w:t>E-3 Status Folder</w:t>
      </w:r>
      <w:r>
        <w:tab/>
        <w:t xml:space="preserve"> 40</w:t>
      </w:r>
    </w:p>
    <w:p w14:paraId="3EB58C14" w14:textId="030B6747" w:rsidR="003B659B" w:rsidRDefault="003B659B">
      <w:pPr>
        <w:pStyle w:val="Index1"/>
      </w:pPr>
      <w:r w:rsidRPr="00A26CCD">
        <w:t>Educational Staff Associate - Residency Certificate</w:t>
      </w:r>
      <w:r>
        <w:tab/>
        <w:t xml:space="preserve"> 100</w:t>
      </w:r>
    </w:p>
    <w:p w14:paraId="55CBA90A" w14:textId="13F3064B" w:rsidR="003B659B" w:rsidRDefault="003B659B">
      <w:pPr>
        <w:pStyle w:val="Index1"/>
      </w:pPr>
      <w:r w:rsidRPr="00A26CCD">
        <w:t>Effort Statements</w:t>
      </w:r>
      <w:r>
        <w:tab/>
        <w:t xml:space="preserve"> 64</w:t>
      </w:r>
    </w:p>
    <w:p w14:paraId="0120D34E" w14:textId="0F7653DB" w:rsidR="003B659B" w:rsidRDefault="003B659B">
      <w:pPr>
        <w:pStyle w:val="Index1"/>
      </w:pPr>
      <w:r w:rsidRPr="00A26CCD">
        <w:t>Electronic Client Case Files 13 Years and Younger</w:t>
      </w:r>
      <w:r>
        <w:tab/>
        <w:t xml:space="preserve"> 98</w:t>
      </w:r>
    </w:p>
    <w:p w14:paraId="635715AD" w14:textId="2B2A086C" w:rsidR="003B659B" w:rsidRDefault="003B659B">
      <w:pPr>
        <w:pStyle w:val="Index1"/>
      </w:pPr>
      <w:r w:rsidRPr="00A26CCD">
        <w:t>Embryonic Stem Cell Research Database</w:t>
      </w:r>
      <w:r>
        <w:tab/>
        <w:t xml:space="preserve"> 46</w:t>
      </w:r>
    </w:p>
    <w:p w14:paraId="1EE76C7C" w14:textId="25C38FA1" w:rsidR="003B659B" w:rsidRDefault="003B659B">
      <w:pPr>
        <w:pStyle w:val="Index1"/>
      </w:pPr>
      <w:r w:rsidRPr="00A26CCD">
        <w:t>Embryonic Stem Cell Research Oversight Research Application Files - Approved</w:t>
      </w:r>
      <w:r>
        <w:tab/>
        <w:t xml:space="preserve"> 46</w:t>
      </w:r>
    </w:p>
    <w:p w14:paraId="2F399FCC" w14:textId="2C948342" w:rsidR="003B659B" w:rsidRDefault="003B659B">
      <w:pPr>
        <w:pStyle w:val="Index1"/>
      </w:pPr>
      <w:r w:rsidRPr="00A26CCD">
        <w:t>English as a Second Language (ESL) Program Files</w:t>
      </w:r>
      <w:r>
        <w:tab/>
        <w:t xml:space="preserve"> 88</w:t>
      </w:r>
    </w:p>
    <w:p w14:paraId="50B42B47" w14:textId="331F7AFF" w:rsidR="003B659B" w:rsidRDefault="003B659B">
      <w:pPr>
        <w:pStyle w:val="Index1"/>
      </w:pPr>
      <w:r w:rsidRPr="00A26CCD">
        <w:t>Environmental Enhancement Calendars</w:t>
      </w:r>
      <w:r>
        <w:tab/>
        <w:t xml:space="preserve"> 38</w:t>
      </w:r>
    </w:p>
    <w:p w14:paraId="2AED184A" w14:textId="786A2D44" w:rsidR="003B659B" w:rsidRDefault="003B659B">
      <w:pPr>
        <w:pStyle w:val="Index1"/>
      </w:pPr>
      <w:r w:rsidRPr="00A26CCD">
        <w:t>Equipment Allocation</w:t>
      </w:r>
      <w:r>
        <w:tab/>
        <w:t xml:space="preserve"> 137</w:t>
      </w:r>
    </w:p>
    <w:p w14:paraId="64C98C06" w14:textId="61E2C29A" w:rsidR="003B659B" w:rsidRDefault="003B659B">
      <w:pPr>
        <w:pStyle w:val="Index1"/>
      </w:pPr>
      <w:r w:rsidRPr="00A26CCD">
        <w:t>Equipment and Occupancy Log Books</w:t>
      </w:r>
      <w:r>
        <w:tab/>
        <w:t xml:space="preserve"> 102</w:t>
      </w:r>
    </w:p>
    <w:p w14:paraId="230DA46A" w14:textId="4EE6B8FA" w:rsidR="003B659B" w:rsidRDefault="003B659B">
      <w:pPr>
        <w:pStyle w:val="Index1"/>
      </w:pPr>
      <w:r w:rsidRPr="00A26CCD">
        <w:t>Evaluations -- Post Graduates</w:t>
      </w:r>
      <w:r>
        <w:tab/>
        <w:t xml:space="preserve"> 111</w:t>
      </w:r>
    </w:p>
    <w:p w14:paraId="5D692F01" w14:textId="03C1DECA" w:rsidR="003B659B" w:rsidRDefault="003B659B">
      <w:pPr>
        <w:pStyle w:val="Index1"/>
      </w:pPr>
      <w:r w:rsidRPr="00A26CCD">
        <w:t>Examination Score Summaries</w:t>
      </w:r>
      <w:r>
        <w:tab/>
        <w:t xml:space="preserve"> 108</w:t>
      </w:r>
    </w:p>
    <w:p w14:paraId="273D118E" w14:textId="0F052320" w:rsidR="003B659B" w:rsidRDefault="003B659B">
      <w:pPr>
        <w:pStyle w:val="Index1"/>
      </w:pPr>
      <w:r w:rsidRPr="00A26CCD">
        <w:t>Exams and Answer Sheets -- Proficiency/Placement &amp; Credit by Exam</w:t>
      </w:r>
      <w:r>
        <w:tab/>
        <w:t xml:space="preserve"> 25</w:t>
      </w:r>
    </w:p>
    <w:p w14:paraId="6CD74668" w14:textId="20F7FF4B" w:rsidR="003B659B" w:rsidRDefault="003B659B">
      <w:pPr>
        <w:pStyle w:val="Index1"/>
      </w:pPr>
      <w:r w:rsidRPr="00A26CCD">
        <w:t>Exams</w:t>
      </w:r>
      <w:r w:rsidR="00AC1E66">
        <w:t>,</w:t>
      </w:r>
      <w:r w:rsidRPr="00A26CCD">
        <w:t xml:space="preserve"> Papers</w:t>
      </w:r>
      <w:r w:rsidR="00AC1E66">
        <w:t xml:space="preserve">, </w:t>
      </w:r>
      <w:r w:rsidRPr="00A26CCD">
        <w:t xml:space="preserve">Projects and Other Assignments by </w:t>
      </w:r>
      <w:r w:rsidR="00AC1E66">
        <w:t xml:space="preserve">  </w:t>
      </w:r>
      <w:r w:rsidRPr="00A26CCD">
        <w:t>Students</w:t>
      </w:r>
      <w:r>
        <w:tab/>
        <w:t xml:space="preserve"> 25</w:t>
      </w:r>
    </w:p>
    <w:p w14:paraId="19B4EB1C" w14:textId="01E8EA51" w:rsidR="003B659B" w:rsidRDefault="003B659B">
      <w:pPr>
        <w:pStyle w:val="Index1"/>
      </w:pPr>
      <w:r w:rsidRPr="00A26CCD">
        <w:t>Excessive Citation Notice/Reports</w:t>
      </w:r>
      <w:r>
        <w:tab/>
        <w:t xml:space="preserve"> 53</w:t>
      </w:r>
    </w:p>
    <w:p w14:paraId="4CAC573B" w14:textId="2AF1A63E" w:rsidR="003B659B" w:rsidRDefault="003B659B">
      <w:pPr>
        <w:pStyle w:val="Index1"/>
      </w:pPr>
      <w:r w:rsidRPr="00A26CCD">
        <w:t>Exhibition Files</w:t>
      </w:r>
      <w:r>
        <w:tab/>
        <w:t xml:space="preserve"> 96</w:t>
      </w:r>
    </w:p>
    <w:p w14:paraId="0A9B45E8" w14:textId="350C285B" w:rsidR="003B659B" w:rsidRDefault="003B659B">
      <w:pPr>
        <w:pStyle w:val="Index1"/>
      </w:pPr>
      <w:r w:rsidRPr="00A26CCD">
        <w:t>Experimental Procedures or Protocols</w:t>
      </w:r>
      <w:r>
        <w:tab/>
        <w:t xml:space="preserve"> 107</w:t>
      </w:r>
    </w:p>
    <w:p w14:paraId="01D59619" w14:textId="56E5A448" w:rsidR="003B659B" w:rsidRDefault="003B659B">
      <w:pPr>
        <w:pStyle w:val="Index1"/>
      </w:pPr>
      <w:r w:rsidRPr="00A26CCD">
        <w:t>Expert Witness</w:t>
      </w:r>
      <w:r>
        <w:tab/>
        <w:t xml:space="preserve"> 28</w:t>
      </w:r>
    </w:p>
    <w:p w14:paraId="79EBF520" w14:textId="17D566DC" w:rsidR="003B659B" w:rsidRDefault="003B659B">
      <w:pPr>
        <w:pStyle w:val="Index1"/>
      </w:pPr>
      <w:r w:rsidRPr="00A26CCD">
        <w:t>Export Control Records for Grants/Contracts</w:t>
      </w:r>
      <w:r>
        <w:tab/>
        <w:t xml:space="preserve"> 17</w:t>
      </w:r>
    </w:p>
    <w:p w14:paraId="2C42DB00" w14:textId="14072284" w:rsidR="008A63EF" w:rsidRPr="008A63EF" w:rsidRDefault="008A63EF" w:rsidP="008A63EF">
      <w:pPr>
        <w:keepLines/>
        <w:pBdr>
          <w:top w:val="single" w:sz="18" w:space="1" w:color="auto"/>
        </w:pBdr>
        <w:rPr>
          <w:color w:val="auto"/>
          <w:sz w:val="24"/>
          <w:szCs w:val="24"/>
        </w:rPr>
      </w:pPr>
      <w:r>
        <w:rPr>
          <w:color w:val="auto"/>
          <w:sz w:val="24"/>
          <w:szCs w:val="24"/>
        </w:rPr>
        <w:t>F</w:t>
      </w:r>
    </w:p>
    <w:p w14:paraId="6C27C7BB" w14:textId="407D917A" w:rsidR="003B659B" w:rsidRDefault="003B659B">
      <w:pPr>
        <w:pStyle w:val="Index1"/>
      </w:pPr>
      <w:r w:rsidRPr="00A26CCD">
        <w:t>Faculty Reviews</w:t>
      </w:r>
      <w:r>
        <w:tab/>
        <w:t xml:space="preserve"> 21</w:t>
      </w:r>
    </w:p>
    <w:p w14:paraId="4D26527C" w14:textId="028E8F80" w:rsidR="003B659B" w:rsidRDefault="003B659B">
      <w:pPr>
        <w:pStyle w:val="Index1"/>
      </w:pPr>
      <w:r w:rsidRPr="00A26CCD">
        <w:t>Fall Notebooks</w:t>
      </w:r>
      <w:r>
        <w:tab/>
        <w:t xml:space="preserve"> 78</w:t>
      </w:r>
    </w:p>
    <w:p w14:paraId="52373B22" w14:textId="23411169" w:rsidR="003B659B" w:rsidRDefault="003B659B">
      <w:pPr>
        <w:pStyle w:val="Index1"/>
      </w:pPr>
      <w:r w:rsidRPr="00A26CCD">
        <w:t>Federal and State Reconciliation File</w:t>
      </w:r>
      <w:r>
        <w:tab/>
        <w:t xml:space="preserve"> 85</w:t>
      </w:r>
    </w:p>
    <w:p w14:paraId="2BE46A42" w14:textId="17704514" w:rsidR="003B659B" w:rsidRDefault="003B659B">
      <w:pPr>
        <w:pStyle w:val="Index1"/>
      </w:pPr>
      <w:r w:rsidRPr="00A26CCD">
        <w:t>Field Interview Reports (FIR's)</w:t>
      </w:r>
      <w:r>
        <w:tab/>
        <w:t xml:space="preserve"> 91</w:t>
      </w:r>
    </w:p>
    <w:p w14:paraId="74CD36D2" w14:textId="0A31F842" w:rsidR="003B659B" w:rsidRDefault="003B659B">
      <w:pPr>
        <w:pStyle w:val="Index1"/>
      </w:pPr>
      <w:r w:rsidRPr="00A26CCD">
        <w:t>Final Orders/Declaratory Orders Index</w:t>
      </w:r>
      <w:r>
        <w:tab/>
        <w:t xml:space="preserve"> 31</w:t>
      </w:r>
    </w:p>
    <w:p w14:paraId="7FBD161D" w14:textId="3AE85D1D" w:rsidR="003B659B" w:rsidRDefault="003B659B">
      <w:pPr>
        <w:pStyle w:val="Index1"/>
      </w:pPr>
      <w:r w:rsidRPr="00A26CCD">
        <w:t>Financial Aid Applications -- Enrolled</w:t>
      </w:r>
      <w:r>
        <w:tab/>
        <w:t xml:space="preserve"> 86</w:t>
      </w:r>
    </w:p>
    <w:p w14:paraId="1406523F" w14:textId="2D7BC813" w:rsidR="003B659B" w:rsidRDefault="003B659B">
      <w:pPr>
        <w:pStyle w:val="Index1"/>
      </w:pPr>
      <w:r w:rsidRPr="00A26CCD">
        <w:t>Financial Aid Applications -- Not Enrolled</w:t>
      </w:r>
      <w:r>
        <w:tab/>
        <w:t xml:space="preserve"> 86</w:t>
      </w:r>
    </w:p>
    <w:p w14:paraId="518DEA2A" w14:textId="13B10D41" w:rsidR="003B659B" w:rsidRDefault="003B659B">
      <w:pPr>
        <w:pStyle w:val="Index1"/>
      </w:pPr>
      <w:r w:rsidRPr="00A26CCD">
        <w:t>Financial Aid Authorization &amp; Disbursement Lists -- Year End List</w:t>
      </w:r>
      <w:r>
        <w:tab/>
        <w:t xml:space="preserve"> 88</w:t>
      </w:r>
    </w:p>
    <w:p w14:paraId="4C5D3EB3" w14:textId="251862DC" w:rsidR="003B659B" w:rsidRDefault="003B659B">
      <w:pPr>
        <w:pStyle w:val="Index1"/>
      </w:pPr>
      <w:r w:rsidRPr="00A26CCD">
        <w:t>Firearms Exemption</w:t>
      </w:r>
      <w:r>
        <w:tab/>
        <w:t xml:space="preserve"> 92</w:t>
      </w:r>
    </w:p>
    <w:p w14:paraId="303B3304" w14:textId="04F98919" w:rsidR="003B659B" w:rsidRDefault="003B659B">
      <w:pPr>
        <w:pStyle w:val="Index1"/>
      </w:pPr>
      <w:r w:rsidRPr="00A26CCD">
        <w:t>Fraud Files</w:t>
      </w:r>
      <w:r>
        <w:tab/>
        <w:t xml:space="preserve"> 81</w:t>
      </w:r>
    </w:p>
    <w:p w14:paraId="3724BD39" w14:textId="75818BB2" w:rsidR="008A63EF" w:rsidRPr="008A63EF" w:rsidRDefault="008A63EF" w:rsidP="008A63EF">
      <w:pPr>
        <w:keepLines/>
        <w:pBdr>
          <w:top w:val="single" w:sz="18" w:space="1" w:color="auto"/>
        </w:pBdr>
        <w:rPr>
          <w:color w:val="auto"/>
          <w:sz w:val="24"/>
          <w:szCs w:val="24"/>
        </w:rPr>
      </w:pPr>
      <w:r>
        <w:rPr>
          <w:color w:val="auto"/>
          <w:sz w:val="24"/>
          <w:szCs w:val="24"/>
        </w:rPr>
        <w:lastRenderedPageBreak/>
        <w:t>G</w:t>
      </w:r>
    </w:p>
    <w:p w14:paraId="6A21000F" w14:textId="3BF4BDDE" w:rsidR="003B659B" w:rsidRDefault="003B659B">
      <w:pPr>
        <w:pStyle w:val="Index1"/>
      </w:pPr>
      <w:r w:rsidRPr="00A26CCD">
        <w:t>Game Plans</w:t>
      </w:r>
      <w:r>
        <w:tab/>
        <w:t xml:space="preserve"> 78</w:t>
      </w:r>
    </w:p>
    <w:p w14:paraId="0F0C36F7" w14:textId="073CDE3F" w:rsidR="003B659B" w:rsidRDefault="003B659B">
      <w:pPr>
        <w:pStyle w:val="Index1"/>
      </w:pPr>
      <w:r w:rsidRPr="00A26CCD">
        <w:t>General Liability and Auto Liability Claim Files</w:t>
      </w:r>
      <w:r>
        <w:tab/>
        <w:t xml:space="preserve"> 35</w:t>
      </w:r>
    </w:p>
    <w:p w14:paraId="62A54A57" w14:textId="7AB87444" w:rsidR="003B659B" w:rsidRDefault="003B659B">
      <w:pPr>
        <w:pStyle w:val="Index1"/>
      </w:pPr>
      <w:r w:rsidRPr="00A26CCD">
        <w:t>Generator Site Files</w:t>
      </w:r>
      <w:r>
        <w:tab/>
        <w:t xml:space="preserve"> 122</w:t>
      </w:r>
    </w:p>
    <w:p w14:paraId="7A21D6AD" w14:textId="77EE1D21" w:rsidR="003B659B" w:rsidRDefault="003B659B">
      <w:pPr>
        <w:pStyle w:val="Index1"/>
      </w:pPr>
      <w:r w:rsidRPr="00A26CCD">
        <w:t>Gold Slips and Logs</w:t>
      </w:r>
      <w:r>
        <w:tab/>
        <w:t xml:space="preserve"> 10</w:t>
      </w:r>
    </w:p>
    <w:p w14:paraId="7F359A56" w14:textId="3170094F" w:rsidR="003B659B" w:rsidRDefault="003B659B">
      <w:pPr>
        <w:pStyle w:val="Index1"/>
      </w:pPr>
      <w:r w:rsidRPr="00A26CCD">
        <w:t>Grade Appeals and Grievance Files</w:t>
      </w:r>
      <w:r>
        <w:tab/>
        <w:t xml:space="preserve"> 25</w:t>
      </w:r>
    </w:p>
    <w:p w14:paraId="466EE03C" w14:textId="5749552E" w:rsidR="003B659B" w:rsidRDefault="003B659B">
      <w:pPr>
        <w:pStyle w:val="Index1"/>
      </w:pPr>
      <w:r w:rsidRPr="00A26CCD">
        <w:t>Grade Books</w:t>
      </w:r>
      <w:r>
        <w:tab/>
        <w:t xml:space="preserve"> 26</w:t>
      </w:r>
    </w:p>
    <w:p w14:paraId="269D358A" w14:textId="79ADF52C" w:rsidR="003B659B" w:rsidRDefault="003B659B">
      <w:pPr>
        <w:pStyle w:val="Index1"/>
      </w:pPr>
      <w:r w:rsidRPr="00A26CCD">
        <w:t>Graduate Program Patient Charts</w:t>
      </w:r>
      <w:r>
        <w:tab/>
        <w:t xml:space="preserve"> 10</w:t>
      </w:r>
    </w:p>
    <w:p w14:paraId="781BBD81" w14:textId="1B21C4CE" w:rsidR="003B659B" w:rsidRDefault="003B659B">
      <w:pPr>
        <w:pStyle w:val="Index1"/>
      </w:pPr>
      <w:r w:rsidRPr="00A26CCD">
        <w:t>Grant and Contract Proposal - Not Confirmed</w:t>
      </w:r>
      <w:r>
        <w:tab/>
        <w:t xml:space="preserve"> 45</w:t>
      </w:r>
    </w:p>
    <w:p w14:paraId="5B41FDEA" w14:textId="6D3F29A6" w:rsidR="003B659B" w:rsidRDefault="003B659B">
      <w:pPr>
        <w:pStyle w:val="Index1"/>
      </w:pPr>
      <w:r w:rsidRPr="00A26CCD">
        <w:t>Granted Certificates</w:t>
      </w:r>
      <w:r>
        <w:tab/>
        <w:t xml:space="preserve"> 100</w:t>
      </w:r>
    </w:p>
    <w:p w14:paraId="37100F42" w14:textId="7C3CC920" w:rsidR="008A63EF" w:rsidRPr="008A63EF" w:rsidRDefault="008A63EF" w:rsidP="008A63EF">
      <w:pPr>
        <w:keepLines/>
        <w:pBdr>
          <w:top w:val="single" w:sz="18" w:space="1" w:color="auto"/>
        </w:pBdr>
        <w:rPr>
          <w:color w:val="auto"/>
          <w:sz w:val="24"/>
          <w:szCs w:val="24"/>
        </w:rPr>
      </w:pPr>
      <w:r>
        <w:rPr>
          <w:color w:val="auto"/>
          <w:sz w:val="24"/>
          <w:szCs w:val="24"/>
        </w:rPr>
        <w:t>H</w:t>
      </w:r>
    </w:p>
    <w:p w14:paraId="0DB6E42F" w14:textId="7D04AA8E" w:rsidR="003B659B" w:rsidRDefault="003B659B">
      <w:pPr>
        <w:pStyle w:val="Index1"/>
      </w:pPr>
      <w:r w:rsidRPr="00A26CCD">
        <w:t>H-1 Status Folder</w:t>
      </w:r>
      <w:r>
        <w:tab/>
        <w:t xml:space="preserve"> 40</w:t>
      </w:r>
    </w:p>
    <w:p w14:paraId="3C5CA150" w14:textId="576D4334" w:rsidR="003B659B" w:rsidRDefault="003B659B">
      <w:pPr>
        <w:pStyle w:val="Index1"/>
      </w:pPr>
      <w:r w:rsidRPr="00A26CCD">
        <w:t>Hazard Assessment</w:t>
      </w:r>
      <w:r>
        <w:tab/>
        <w:t xml:space="preserve"> 125</w:t>
      </w:r>
    </w:p>
    <w:p w14:paraId="48A5436B" w14:textId="507D0CDE" w:rsidR="003B659B" w:rsidRDefault="003B659B">
      <w:pPr>
        <w:pStyle w:val="Index1"/>
      </w:pPr>
      <w:r w:rsidRPr="00A26CCD">
        <w:t>Hazardous Waste Determinations</w:t>
      </w:r>
      <w:r>
        <w:tab/>
        <w:t xml:space="preserve"> 122</w:t>
      </w:r>
    </w:p>
    <w:p w14:paraId="0718330C" w14:textId="4EE2969A" w:rsidR="003B659B" w:rsidRDefault="003B659B">
      <w:pPr>
        <w:pStyle w:val="Index1"/>
      </w:pPr>
      <w:r w:rsidRPr="00A26CCD">
        <w:t>Hazardous Waste Disposal Records</w:t>
      </w:r>
      <w:r>
        <w:tab/>
        <w:t xml:space="preserve"> 123</w:t>
      </w:r>
    </w:p>
    <w:p w14:paraId="466AF84D" w14:textId="71255781" w:rsidR="003B659B" w:rsidRDefault="003B659B">
      <w:pPr>
        <w:pStyle w:val="Index1"/>
      </w:pPr>
      <w:r w:rsidRPr="00A26CCD">
        <w:t>Hazardous Waste Training</w:t>
      </w:r>
      <w:r>
        <w:tab/>
        <w:t xml:space="preserve"> 123</w:t>
      </w:r>
    </w:p>
    <w:p w14:paraId="10C46A82" w14:textId="1265F472" w:rsidR="003B659B" w:rsidRDefault="003B659B">
      <w:pPr>
        <w:pStyle w:val="Index1"/>
      </w:pPr>
      <w:r w:rsidRPr="00A26CCD">
        <w:t>Hearing Conservation Program</w:t>
      </w:r>
      <w:r>
        <w:tab/>
        <w:t xml:space="preserve"> 125</w:t>
      </w:r>
    </w:p>
    <w:p w14:paraId="5A36AA1B" w14:textId="26903998" w:rsidR="003B659B" w:rsidRDefault="003B659B">
      <w:pPr>
        <w:pStyle w:val="Index1"/>
      </w:pPr>
      <w:r w:rsidRPr="00A26CCD">
        <w:t>Human Subjects Research Application - Exemption Determination</w:t>
      </w:r>
      <w:r>
        <w:tab/>
        <w:t xml:space="preserve"> 47</w:t>
      </w:r>
    </w:p>
    <w:p w14:paraId="7E28C671" w14:textId="054A3C64" w:rsidR="003B659B" w:rsidRDefault="003B659B">
      <w:pPr>
        <w:pStyle w:val="Index1"/>
      </w:pPr>
      <w:r w:rsidRPr="008A63EF">
        <w:t>Human Subjects Research Application - Other Determinations</w:t>
      </w:r>
      <w:r>
        <w:tab/>
        <w:t xml:space="preserve"> 48</w:t>
      </w:r>
    </w:p>
    <w:p w14:paraId="7D51C7D2" w14:textId="4767FAED" w:rsidR="003B659B" w:rsidRDefault="003B659B">
      <w:pPr>
        <w:pStyle w:val="Index1"/>
      </w:pPr>
      <w:r w:rsidRPr="00A26CCD">
        <w:t>Human Subjects Review Committee Applications - Denied</w:t>
      </w:r>
      <w:r>
        <w:tab/>
        <w:t xml:space="preserve"> 48</w:t>
      </w:r>
    </w:p>
    <w:p w14:paraId="456BBD59" w14:textId="02672BA4" w:rsidR="003B659B" w:rsidRDefault="003B659B">
      <w:pPr>
        <w:pStyle w:val="Index1"/>
      </w:pPr>
      <w:r w:rsidRPr="00A26CCD">
        <w:t>Human Subjects Review Committee Applications - Withdrawn</w:t>
      </w:r>
      <w:r>
        <w:tab/>
        <w:t xml:space="preserve"> 48</w:t>
      </w:r>
    </w:p>
    <w:p w14:paraId="514BD520" w14:textId="236D728E" w:rsidR="003B659B" w:rsidRDefault="003B659B">
      <w:pPr>
        <w:pStyle w:val="Index1"/>
      </w:pPr>
      <w:r w:rsidRPr="00A26CCD">
        <w:t>Husky Season Ticket Renewal Applications</w:t>
      </w:r>
      <w:r>
        <w:tab/>
        <w:t xml:space="preserve"> 76</w:t>
      </w:r>
    </w:p>
    <w:p w14:paraId="0F01B76B" w14:textId="6D46C776" w:rsidR="008A63EF" w:rsidRPr="008A63EF" w:rsidRDefault="008A63EF" w:rsidP="008A63EF">
      <w:pPr>
        <w:keepLines/>
        <w:pBdr>
          <w:top w:val="single" w:sz="18" w:space="1" w:color="auto"/>
        </w:pBdr>
        <w:rPr>
          <w:color w:val="auto"/>
          <w:sz w:val="24"/>
          <w:szCs w:val="24"/>
        </w:rPr>
      </w:pPr>
      <w:r>
        <w:rPr>
          <w:color w:val="auto"/>
          <w:sz w:val="24"/>
          <w:szCs w:val="24"/>
        </w:rPr>
        <w:t>I</w:t>
      </w:r>
    </w:p>
    <w:p w14:paraId="653C05A3" w14:textId="39A8C4B5" w:rsidR="003B659B" w:rsidRDefault="003B659B">
      <w:pPr>
        <w:pStyle w:val="Index1"/>
      </w:pPr>
      <w:r w:rsidRPr="00A26CCD">
        <w:t>IACUC Letters of Commendation</w:t>
      </w:r>
      <w:r w:rsidR="00AC1E66">
        <w:t xml:space="preserve">, Acknowledgement, </w:t>
      </w:r>
      <w:r w:rsidRPr="00A26CCD">
        <w:t>Counsel and/or Reprimand and/or Suspension to Primary Investigators (or other UW employees)</w:t>
      </w:r>
      <w:r>
        <w:tab/>
        <w:t xml:space="preserve"> 21</w:t>
      </w:r>
    </w:p>
    <w:p w14:paraId="4AB13653" w14:textId="36C0AFBA" w:rsidR="003B659B" w:rsidRDefault="003B659B">
      <w:pPr>
        <w:pStyle w:val="Index1"/>
      </w:pPr>
      <w:r w:rsidRPr="00A26CCD">
        <w:t>ICA: Investigations</w:t>
      </w:r>
      <w:r>
        <w:tab/>
        <w:t xml:space="preserve"> 79</w:t>
      </w:r>
    </w:p>
    <w:p w14:paraId="0B7DEE83" w14:textId="5050B28E" w:rsidR="003B659B" w:rsidRDefault="003B659B">
      <w:pPr>
        <w:pStyle w:val="Index1"/>
      </w:pPr>
      <w:r w:rsidRPr="00A26CCD">
        <w:t>ICA: Squad Lists</w:t>
      </w:r>
      <w:r>
        <w:tab/>
        <w:t xml:space="preserve"> 80</w:t>
      </w:r>
    </w:p>
    <w:p w14:paraId="7933E1B1" w14:textId="772F11C7" w:rsidR="003B659B" w:rsidRDefault="003B659B">
      <w:pPr>
        <w:pStyle w:val="Index1"/>
      </w:pPr>
      <w:r w:rsidRPr="00A26CCD">
        <w:t>ICA: Student Compliance File-APR Points</w:t>
      </w:r>
      <w:r>
        <w:tab/>
        <w:t xml:space="preserve"> 80</w:t>
      </w:r>
    </w:p>
    <w:p w14:paraId="566635CA" w14:textId="54C37AAF" w:rsidR="003B659B" w:rsidRDefault="003B659B">
      <w:pPr>
        <w:pStyle w:val="Index1"/>
      </w:pPr>
      <w:r w:rsidRPr="00A26CCD">
        <w:t>ICA: Violations</w:t>
      </w:r>
      <w:r>
        <w:tab/>
        <w:t xml:space="preserve"> 80</w:t>
      </w:r>
    </w:p>
    <w:p w14:paraId="2A2A7534" w14:textId="288B123E" w:rsidR="003B659B" w:rsidRDefault="003B659B">
      <w:pPr>
        <w:pStyle w:val="Index1"/>
      </w:pPr>
      <w:r w:rsidRPr="00A26CCD">
        <w:t>ICA: Waivers</w:t>
      </w:r>
      <w:r>
        <w:tab/>
        <w:t xml:space="preserve"> 80</w:t>
      </w:r>
    </w:p>
    <w:p w14:paraId="39DF182B" w14:textId="2A0A6231" w:rsidR="003B659B" w:rsidRDefault="003B659B">
      <w:pPr>
        <w:pStyle w:val="Index1"/>
      </w:pPr>
      <w:r w:rsidRPr="00A26CCD">
        <w:t>Immigration/Citizenship Status Change</w:t>
      </w:r>
      <w:r>
        <w:tab/>
        <w:t xml:space="preserve"> 81</w:t>
      </w:r>
    </w:p>
    <w:p w14:paraId="3EAF0004" w14:textId="3AB82A75" w:rsidR="003B659B" w:rsidRDefault="003B659B">
      <w:pPr>
        <w:pStyle w:val="Index1"/>
      </w:pPr>
      <w:r w:rsidRPr="00A26CCD">
        <w:t>Importer's Registration</w:t>
      </w:r>
      <w:r>
        <w:tab/>
        <w:t xml:space="preserve"> 38</w:t>
      </w:r>
    </w:p>
    <w:p w14:paraId="5AA05D7D" w14:textId="60250BCF" w:rsidR="003B659B" w:rsidRDefault="003B659B">
      <w:pPr>
        <w:pStyle w:val="Index1"/>
      </w:pPr>
      <w:r w:rsidRPr="00A26CCD">
        <w:t>Impound Packet</w:t>
      </w:r>
      <w:r>
        <w:tab/>
        <w:t xml:space="preserve"> 53</w:t>
      </w:r>
    </w:p>
    <w:p w14:paraId="552F5B8D" w14:textId="0D0A00BC" w:rsidR="003B659B" w:rsidRDefault="003B659B">
      <w:pPr>
        <w:pStyle w:val="Index1"/>
      </w:pPr>
      <w:r w:rsidRPr="00A26CCD">
        <w:t>Incident Investigations</w:t>
      </w:r>
      <w:r>
        <w:tab/>
        <w:t xml:space="preserve"> 125</w:t>
      </w:r>
    </w:p>
    <w:p w14:paraId="14D81395" w14:textId="26FD975D" w:rsidR="003B659B" w:rsidRDefault="003B659B">
      <w:pPr>
        <w:pStyle w:val="Index1"/>
      </w:pPr>
      <w:r w:rsidRPr="00A26CCD">
        <w:t>Incident Reports</w:t>
      </w:r>
      <w:r>
        <w:tab/>
        <w:t xml:space="preserve"> 28</w:t>
      </w:r>
    </w:p>
    <w:p w14:paraId="4073E90F" w14:textId="6BB126C7" w:rsidR="003B659B" w:rsidRDefault="003B659B">
      <w:pPr>
        <w:pStyle w:val="Index1"/>
      </w:pPr>
      <w:r w:rsidRPr="00A26CCD">
        <w:t>Incidents</w:t>
      </w:r>
      <w:r>
        <w:tab/>
        <w:t xml:space="preserve"> 73</w:t>
      </w:r>
    </w:p>
    <w:p w14:paraId="39C0CB8D" w14:textId="04C887DB" w:rsidR="003B659B" w:rsidRDefault="003B659B">
      <w:pPr>
        <w:pStyle w:val="Index1"/>
      </w:pPr>
      <w:r w:rsidRPr="00A26CCD">
        <w:t>Incidents and Accidents</w:t>
      </w:r>
      <w:r>
        <w:tab/>
        <w:t xml:space="preserve"> 118</w:t>
      </w:r>
    </w:p>
    <w:p w14:paraId="344DB7AA" w14:textId="41222A13" w:rsidR="003B659B" w:rsidRDefault="003B659B">
      <w:pPr>
        <w:pStyle w:val="Index1"/>
      </w:pPr>
      <w:r w:rsidRPr="00A26CCD">
        <w:t>Indirect Cost Study and Proposal</w:t>
      </w:r>
      <w:r>
        <w:tab/>
        <w:t xml:space="preserve"> 60</w:t>
      </w:r>
    </w:p>
    <w:p w14:paraId="248BCDA0" w14:textId="74916C0D" w:rsidR="003B659B" w:rsidRDefault="003B659B">
      <w:pPr>
        <w:pStyle w:val="Index1"/>
      </w:pPr>
      <w:r w:rsidRPr="00A26CCD">
        <w:t>Indirect Cost Study Supporting Documentation</w:t>
      </w:r>
      <w:r>
        <w:tab/>
        <w:t xml:space="preserve"> 60</w:t>
      </w:r>
    </w:p>
    <w:p w14:paraId="225C36F0" w14:textId="1AD95570" w:rsidR="003B659B" w:rsidRDefault="003B659B">
      <w:pPr>
        <w:pStyle w:val="Index1"/>
      </w:pPr>
      <w:r w:rsidRPr="00A26CCD">
        <w:t>Indoor Air Quality Investigations</w:t>
      </w:r>
      <w:r>
        <w:tab/>
        <w:t xml:space="preserve"> 126</w:t>
      </w:r>
    </w:p>
    <w:p w14:paraId="46B4576D" w14:textId="47A190EC" w:rsidR="003B659B" w:rsidRDefault="003B659B">
      <w:pPr>
        <w:pStyle w:val="Index1"/>
      </w:pPr>
      <w:r w:rsidRPr="00A26CCD">
        <w:t>Industrial Waste Discharge Files</w:t>
      </w:r>
      <w:r>
        <w:tab/>
        <w:t xml:space="preserve"> 123</w:t>
      </w:r>
    </w:p>
    <w:p w14:paraId="0F8AB9F5" w14:textId="19AA3C30" w:rsidR="003B659B" w:rsidRDefault="003B659B">
      <w:pPr>
        <w:pStyle w:val="Index1"/>
      </w:pPr>
      <w:r w:rsidRPr="00A26CCD">
        <w:t>Infringers</w:t>
      </w:r>
      <w:r>
        <w:tab/>
        <w:t xml:space="preserve"> 72</w:t>
      </w:r>
    </w:p>
    <w:p w14:paraId="580C98CF" w14:textId="00B7D5D8" w:rsidR="003B659B" w:rsidRDefault="003B659B">
      <w:pPr>
        <w:pStyle w:val="Index1"/>
      </w:pPr>
      <w:r w:rsidRPr="00A26CCD">
        <w:t>Initial Approval of Cost Center Rates</w:t>
      </w:r>
      <w:r>
        <w:tab/>
        <w:t xml:space="preserve"> 60</w:t>
      </w:r>
    </w:p>
    <w:p w14:paraId="764F2EDD" w14:textId="5EDE5D63" w:rsidR="003B659B" w:rsidRDefault="003B659B">
      <w:pPr>
        <w:pStyle w:val="Index1"/>
      </w:pPr>
      <w:r w:rsidRPr="00A26CCD">
        <w:t>Injection Summary</w:t>
      </w:r>
      <w:r>
        <w:tab/>
        <w:t xml:space="preserve"> 107</w:t>
      </w:r>
    </w:p>
    <w:p w14:paraId="56C5C32E" w14:textId="1D1C19E3" w:rsidR="003B659B" w:rsidRDefault="003B659B">
      <w:pPr>
        <w:pStyle w:val="Index1"/>
      </w:pPr>
      <w:r w:rsidRPr="00A26CCD">
        <w:t>Inspection/Survey Records</w:t>
      </w:r>
      <w:r>
        <w:tab/>
        <w:t xml:space="preserve"> 12</w:t>
      </w:r>
    </w:p>
    <w:p w14:paraId="7BDD8EF4" w14:textId="2DAC6AA2" w:rsidR="003B659B" w:rsidRDefault="003B659B">
      <w:pPr>
        <w:pStyle w:val="Index1"/>
      </w:pPr>
      <w:r w:rsidRPr="00A26CCD">
        <w:t>Institutional Review Board Application Files - Approved</w:t>
      </w:r>
      <w:r>
        <w:tab/>
        <w:t xml:space="preserve"> 49</w:t>
      </w:r>
    </w:p>
    <w:p w14:paraId="7DC21F46" w14:textId="368C7768" w:rsidR="003B659B" w:rsidRDefault="003B659B">
      <w:pPr>
        <w:pStyle w:val="Index1"/>
      </w:pPr>
      <w:r w:rsidRPr="00A26CCD">
        <w:t>Instrument Calibration Records</w:t>
      </w:r>
      <w:r>
        <w:tab/>
        <w:t xml:space="preserve"> 118</w:t>
      </w:r>
    </w:p>
    <w:p w14:paraId="1B36AB5B" w14:textId="7B37888A" w:rsidR="003B659B" w:rsidRDefault="003B659B">
      <w:pPr>
        <w:pStyle w:val="Index1"/>
      </w:pPr>
      <w:r w:rsidRPr="00A26CCD">
        <w:t>Insurance Certificates</w:t>
      </w:r>
      <w:r>
        <w:tab/>
        <w:t xml:space="preserve"> 72</w:t>
      </w:r>
    </w:p>
    <w:p w14:paraId="1B587D54" w14:textId="293A94E0" w:rsidR="003B659B" w:rsidRDefault="003B659B">
      <w:pPr>
        <w:pStyle w:val="Index1"/>
      </w:pPr>
      <w:r w:rsidRPr="00A26CCD">
        <w:t>Insurance Policy/Subject Files</w:t>
      </w:r>
      <w:r>
        <w:tab/>
        <w:t xml:space="preserve"> 36</w:t>
      </w:r>
    </w:p>
    <w:p w14:paraId="2CCCCCFE" w14:textId="6525300B" w:rsidR="003B659B" w:rsidRDefault="003B659B">
      <w:pPr>
        <w:pStyle w:val="Index1"/>
      </w:pPr>
      <w:r w:rsidRPr="00A26CCD">
        <w:t>Integrated Post-Secondary Educational Data System Reports (IPEDS)</w:t>
      </w:r>
      <w:r>
        <w:tab/>
        <w:t xml:space="preserve"> 63</w:t>
      </w:r>
    </w:p>
    <w:p w14:paraId="47E0FF12" w14:textId="48EA2881" w:rsidR="003B659B" w:rsidRDefault="003B659B">
      <w:pPr>
        <w:pStyle w:val="Index1"/>
      </w:pPr>
      <w:r w:rsidRPr="00A26CCD">
        <w:t>Interest Allocation</w:t>
      </w:r>
      <w:r>
        <w:tab/>
        <w:t xml:space="preserve"> 63</w:t>
      </w:r>
    </w:p>
    <w:p w14:paraId="1DA6245E" w14:textId="333652C3" w:rsidR="003B659B" w:rsidRDefault="003B659B">
      <w:pPr>
        <w:pStyle w:val="Index1"/>
      </w:pPr>
      <w:r w:rsidRPr="00A26CCD">
        <w:t>Internal Spills Documentation</w:t>
      </w:r>
      <w:r>
        <w:tab/>
        <w:t xml:space="preserve"> 123</w:t>
      </w:r>
    </w:p>
    <w:p w14:paraId="09CDE0ED" w14:textId="368DEDE9" w:rsidR="003B659B" w:rsidRDefault="003B659B">
      <w:pPr>
        <w:pStyle w:val="Index1"/>
      </w:pPr>
      <w:r w:rsidRPr="00A26CCD">
        <w:t>Issues Files</w:t>
      </w:r>
      <w:r>
        <w:tab/>
        <w:t xml:space="preserve"> 94</w:t>
      </w:r>
    </w:p>
    <w:p w14:paraId="1F4CF10A" w14:textId="31E056EA" w:rsidR="008A63EF" w:rsidRPr="008A63EF" w:rsidRDefault="008A63EF" w:rsidP="008A63EF">
      <w:pPr>
        <w:keepLines/>
        <w:pBdr>
          <w:top w:val="single" w:sz="18" w:space="1" w:color="auto"/>
        </w:pBdr>
        <w:rPr>
          <w:color w:val="auto"/>
          <w:sz w:val="24"/>
          <w:szCs w:val="24"/>
        </w:rPr>
      </w:pPr>
      <w:r>
        <w:rPr>
          <w:color w:val="auto"/>
          <w:sz w:val="24"/>
          <w:szCs w:val="24"/>
        </w:rPr>
        <w:t>J</w:t>
      </w:r>
    </w:p>
    <w:p w14:paraId="3A3A8F1B" w14:textId="4CACE152" w:rsidR="003B659B" w:rsidRDefault="003B659B">
      <w:pPr>
        <w:pStyle w:val="Index1"/>
      </w:pPr>
      <w:r w:rsidRPr="00A26CCD">
        <w:t>J-1 Status Folder</w:t>
      </w:r>
      <w:r>
        <w:tab/>
        <w:t xml:space="preserve"> 41</w:t>
      </w:r>
    </w:p>
    <w:p w14:paraId="7390E2AF" w14:textId="076BECD1" w:rsidR="003B659B" w:rsidRDefault="003B659B">
      <w:pPr>
        <w:pStyle w:val="Index1"/>
      </w:pPr>
      <w:r w:rsidRPr="00A26CCD">
        <w:t>Joint Administrative Rules Review Committee (JARRC) Actions</w:t>
      </w:r>
      <w:r>
        <w:tab/>
        <w:t xml:space="preserve"> 31</w:t>
      </w:r>
    </w:p>
    <w:p w14:paraId="2E64DD7C" w14:textId="1F8F4204" w:rsidR="008A63EF" w:rsidRPr="008A63EF" w:rsidRDefault="008A63EF" w:rsidP="008A63EF">
      <w:pPr>
        <w:keepLines/>
        <w:pBdr>
          <w:top w:val="single" w:sz="18" w:space="1" w:color="auto"/>
        </w:pBdr>
        <w:rPr>
          <w:color w:val="auto"/>
          <w:sz w:val="24"/>
          <w:szCs w:val="24"/>
        </w:rPr>
      </w:pPr>
      <w:r>
        <w:rPr>
          <w:color w:val="auto"/>
          <w:sz w:val="24"/>
          <w:szCs w:val="24"/>
        </w:rPr>
        <w:t>K</w:t>
      </w:r>
    </w:p>
    <w:p w14:paraId="185558A6" w14:textId="3194A403" w:rsidR="003B659B" w:rsidRDefault="003B659B">
      <w:pPr>
        <w:pStyle w:val="Index1"/>
      </w:pPr>
      <w:r w:rsidRPr="00A26CCD">
        <w:t>KUOW Equipment Performance Measurements</w:t>
      </w:r>
      <w:r>
        <w:tab/>
        <w:t xml:space="preserve"> 94</w:t>
      </w:r>
    </w:p>
    <w:p w14:paraId="1D36A290" w14:textId="363A2E69" w:rsidR="003B659B" w:rsidRDefault="003B659B">
      <w:pPr>
        <w:pStyle w:val="Index1"/>
      </w:pPr>
      <w:r w:rsidRPr="00A26CCD">
        <w:t>KUOW Public File</w:t>
      </w:r>
      <w:r>
        <w:tab/>
        <w:t xml:space="preserve"> 94</w:t>
      </w:r>
    </w:p>
    <w:p w14:paraId="54072203" w14:textId="0A4BABC2" w:rsidR="003B659B" w:rsidRDefault="003B659B">
      <w:pPr>
        <w:pStyle w:val="Index1"/>
      </w:pPr>
      <w:r w:rsidRPr="00A26CCD">
        <w:t>KUOW: Station Operation Log</w:t>
      </w:r>
      <w:r>
        <w:tab/>
        <w:t xml:space="preserve"> 95</w:t>
      </w:r>
    </w:p>
    <w:p w14:paraId="57E25D56" w14:textId="328526D7" w:rsidR="008A63EF" w:rsidRPr="008A63EF" w:rsidRDefault="008A63EF" w:rsidP="008A63EF">
      <w:pPr>
        <w:keepLines/>
        <w:pBdr>
          <w:top w:val="single" w:sz="18" w:space="1" w:color="auto"/>
        </w:pBdr>
        <w:rPr>
          <w:color w:val="auto"/>
          <w:sz w:val="24"/>
          <w:szCs w:val="24"/>
        </w:rPr>
      </w:pPr>
      <w:r>
        <w:rPr>
          <w:color w:val="auto"/>
          <w:sz w:val="24"/>
          <w:szCs w:val="24"/>
        </w:rPr>
        <w:t>L</w:t>
      </w:r>
    </w:p>
    <w:p w14:paraId="30B0B3AB" w14:textId="25AF79DA" w:rsidR="003B659B" w:rsidRDefault="003B659B">
      <w:pPr>
        <w:pStyle w:val="Index1"/>
      </w:pPr>
      <w:r w:rsidRPr="00A26CCD">
        <w:t>Late Add Registration Authorization</w:t>
      </w:r>
      <w:r>
        <w:tab/>
        <w:t xml:space="preserve"> 83</w:t>
      </w:r>
    </w:p>
    <w:p w14:paraId="05E97427" w14:textId="609ACC54" w:rsidR="003B659B" w:rsidRDefault="003B659B">
      <w:pPr>
        <w:pStyle w:val="Index1"/>
      </w:pPr>
      <w:r w:rsidRPr="00A26CCD">
        <w:t>Legislative Salary Adjustments</w:t>
      </w:r>
      <w:r>
        <w:tab/>
        <w:t xml:space="preserve"> 65</w:t>
      </w:r>
    </w:p>
    <w:p w14:paraId="6819A527" w14:textId="11D33D13" w:rsidR="003B659B" w:rsidRDefault="003B659B">
      <w:pPr>
        <w:pStyle w:val="Index1"/>
      </w:pPr>
      <w:r w:rsidRPr="00A26CCD">
        <w:t>Letters of Evaluation</w:t>
      </w:r>
      <w:r>
        <w:tab/>
        <w:t xml:space="preserve"> 93</w:t>
      </w:r>
    </w:p>
    <w:p w14:paraId="3AE1B0B8" w14:textId="3838B033" w:rsidR="003B659B" w:rsidRDefault="003B659B">
      <w:pPr>
        <w:pStyle w:val="Index1"/>
      </w:pPr>
      <w:r w:rsidRPr="00A26CCD">
        <w:t>Liquid Scintillation Counter QA Program</w:t>
      </w:r>
      <w:r>
        <w:tab/>
        <w:t xml:space="preserve"> 118</w:t>
      </w:r>
    </w:p>
    <w:p w14:paraId="7F455DBA" w14:textId="48DB7308" w:rsidR="003B659B" w:rsidRDefault="003B659B">
      <w:pPr>
        <w:pStyle w:val="Index1"/>
      </w:pPr>
      <w:r w:rsidRPr="00A26CCD">
        <w:t>Lists/Logs</w:t>
      </w:r>
      <w:r>
        <w:tab/>
        <w:t xml:space="preserve"> 15</w:t>
      </w:r>
    </w:p>
    <w:p w14:paraId="2329B570" w14:textId="080131ED" w:rsidR="003B659B" w:rsidRDefault="003B659B">
      <w:pPr>
        <w:pStyle w:val="Index1"/>
      </w:pPr>
      <w:r w:rsidRPr="00A26CCD">
        <w:t>Lock Out/Tag Out Report</w:t>
      </w:r>
      <w:r>
        <w:tab/>
        <w:t xml:space="preserve"> 56</w:t>
      </w:r>
    </w:p>
    <w:p w14:paraId="12224FC0" w14:textId="5FA4EDC7" w:rsidR="003B659B" w:rsidRDefault="003B659B">
      <w:pPr>
        <w:pStyle w:val="Index1"/>
      </w:pPr>
      <w:r w:rsidRPr="00A26CCD">
        <w:t>Log of Spore Tests</w:t>
      </w:r>
      <w:r>
        <w:tab/>
        <w:t xml:space="preserve"> 111</w:t>
      </w:r>
    </w:p>
    <w:p w14:paraId="439648AD" w14:textId="2009FECD" w:rsidR="008A63EF" w:rsidRPr="008A63EF" w:rsidRDefault="008A63EF" w:rsidP="008A63EF">
      <w:pPr>
        <w:keepLines/>
        <w:pBdr>
          <w:top w:val="single" w:sz="18" w:space="1" w:color="auto"/>
        </w:pBdr>
        <w:rPr>
          <w:color w:val="auto"/>
          <w:sz w:val="24"/>
          <w:szCs w:val="24"/>
        </w:rPr>
      </w:pPr>
      <w:r>
        <w:rPr>
          <w:color w:val="auto"/>
          <w:sz w:val="24"/>
          <w:szCs w:val="24"/>
        </w:rPr>
        <w:t>M</w:t>
      </w:r>
    </w:p>
    <w:p w14:paraId="495A25DB" w14:textId="246EA400" w:rsidR="003B659B" w:rsidRDefault="003B659B">
      <w:pPr>
        <w:pStyle w:val="Index1"/>
      </w:pPr>
      <w:r w:rsidRPr="00A26CCD">
        <w:t>Major Application -- Undergraduate</w:t>
      </w:r>
      <w:r>
        <w:tab/>
        <w:t xml:space="preserve"> 26</w:t>
      </w:r>
    </w:p>
    <w:p w14:paraId="226B29BD" w14:textId="30526488" w:rsidR="003B659B" w:rsidRDefault="003B659B">
      <w:pPr>
        <w:pStyle w:val="Index1"/>
      </w:pPr>
      <w:r w:rsidRPr="00A26CCD">
        <w:t>Medical Resident Evaluation of Residency/Fellowship Training Program/Faculty-Summary</w:t>
      </w:r>
      <w:r>
        <w:tab/>
        <w:t xml:space="preserve"> 108</w:t>
      </w:r>
    </w:p>
    <w:p w14:paraId="042CEFB6" w14:textId="40BACBBF" w:rsidR="003B659B" w:rsidRDefault="003B659B">
      <w:pPr>
        <w:pStyle w:val="Index1"/>
      </w:pPr>
      <w:r w:rsidRPr="00A26CCD">
        <w:t>Medical Resident/Fellow Evaluation of Residency Training Program/Faculty</w:t>
      </w:r>
      <w:r>
        <w:tab/>
        <w:t xml:space="preserve"> 108</w:t>
      </w:r>
    </w:p>
    <w:p w14:paraId="4AF4C77F" w14:textId="50A1FADF" w:rsidR="003B659B" w:rsidRDefault="003B659B">
      <w:pPr>
        <w:pStyle w:val="Index1"/>
      </w:pPr>
      <w:r w:rsidRPr="00A26CCD">
        <w:t>Medical Staff Credentialing/Privileging/Enrollment</w:t>
      </w:r>
      <w:r>
        <w:tab/>
        <w:t xml:space="preserve"> 21</w:t>
      </w:r>
    </w:p>
    <w:p w14:paraId="2B963DB0" w14:textId="44605488" w:rsidR="003B659B" w:rsidRDefault="003B659B">
      <w:pPr>
        <w:pStyle w:val="Index1"/>
      </w:pPr>
      <w:r w:rsidRPr="00A26CCD">
        <w:t>Monitoring System Records</w:t>
      </w:r>
      <w:r>
        <w:tab/>
        <w:t xml:space="preserve"> 106</w:t>
      </w:r>
    </w:p>
    <w:p w14:paraId="7C8959E4" w14:textId="212D49CB" w:rsidR="008A63EF" w:rsidRPr="00B174BF" w:rsidRDefault="00B174BF" w:rsidP="00B174BF">
      <w:pPr>
        <w:keepLines/>
        <w:pBdr>
          <w:top w:val="single" w:sz="18" w:space="1" w:color="auto"/>
        </w:pBdr>
        <w:rPr>
          <w:color w:val="auto"/>
          <w:sz w:val="24"/>
          <w:szCs w:val="24"/>
        </w:rPr>
      </w:pPr>
      <w:r>
        <w:rPr>
          <w:color w:val="auto"/>
          <w:sz w:val="24"/>
          <w:szCs w:val="24"/>
        </w:rPr>
        <w:t>N</w:t>
      </w:r>
    </w:p>
    <w:p w14:paraId="3DC947A7" w14:textId="3C7556A2" w:rsidR="003B659B" w:rsidRDefault="003B659B">
      <w:pPr>
        <w:pStyle w:val="Index1"/>
      </w:pPr>
      <w:r w:rsidRPr="00A26CCD">
        <w:t>National Merit Scholarship and UW Undergraduate Scholar Award Files</w:t>
      </w:r>
      <w:r>
        <w:tab/>
        <w:t xml:space="preserve"> 88</w:t>
      </w:r>
    </w:p>
    <w:p w14:paraId="6DCEACC7" w14:textId="63BE5371" w:rsidR="003B659B" w:rsidRDefault="003B659B">
      <w:pPr>
        <w:pStyle w:val="Index1"/>
      </w:pPr>
      <w:r w:rsidRPr="00A26CCD">
        <w:t>NCAA</w:t>
      </w:r>
      <w:r>
        <w:tab/>
        <w:t xml:space="preserve"> 76</w:t>
      </w:r>
    </w:p>
    <w:p w14:paraId="2CC749B4" w14:textId="242FAF6E" w:rsidR="003B659B" w:rsidRDefault="003B659B">
      <w:pPr>
        <w:pStyle w:val="Index1"/>
      </w:pPr>
      <w:r w:rsidRPr="00A26CCD">
        <w:t>News and Information Personnel Files</w:t>
      </w:r>
      <w:r>
        <w:tab/>
        <w:t xml:space="preserve"> 71</w:t>
      </w:r>
    </w:p>
    <w:p w14:paraId="74633828" w14:textId="7A54BD56" w:rsidR="003B659B" w:rsidRDefault="003B659B">
      <w:pPr>
        <w:pStyle w:val="Index1"/>
      </w:pPr>
      <w:r w:rsidRPr="00A26CCD">
        <w:t>Non-Cash Gift Records</w:t>
      </w:r>
      <w:r>
        <w:tab/>
        <w:t xml:space="preserve"> 42</w:t>
      </w:r>
    </w:p>
    <w:p w14:paraId="1D6E5876" w14:textId="69854BF4" w:rsidR="003B659B" w:rsidRDefault="003B659B">
      <w:pPr>
        <w:pStyle w:val="Index1"/>
      </w:pPr>
      <w:r w:rsidRPr="00A26CCD">
        <w:t>Non-Medical Project Files</w:t>
      </w:r>
      <w:r>
        <w:tab/>
        <w:t xml:space="preserve"> 131</w:t>
      </w:r>
    </w:p>
    <w:p w14:paraId="2D445925" w14:textId="0B9025EF" w:rsidR="003B659B" w:rsidRDefault="003B659B">
      <w:pPr>
        <w:pStyle w:val="Index1"/>
      </w:pPr>
      <w:r w:rsidRPr="00A26CCD">
        <w:t>Notice of Laboratory Equipment Decontamination</w:t>
      </w:r>
      <w:r>
        <w:tab/>
        <w:t xml:space="preserve"> 12</w:t>
      </w:r>
    </w:p>
    <w:p w14:paraId="321CB5B6" w14:textId="4924C446" w:rsidR="003B659B" w:rsidRDefault="003B659B">
      <w:pPr>
        <w:pStyle w:val="Index1"/>
      </w:pPr>
      <w:r w:rsidRPr="00A26CCD">
        <w:t>Notification by Outside Agency of WAC Changes</w:t>
      </w:r>
      <w:r>
        <w:tab/>
        <w:t xml:space="preserve"> 31</w:t>
      </w:r>
    </w:p>
    <w:p w14:paraId="1273D5B8" w14:textId="39EDB224" w:rsidR="003B659B" w:rsidRDefault="003B659B">
      <w:pPr>
        <w:pStyle w:val="Index1"/>
      </w:pPr>
      <w:r w:rsidRPr="00A26CCD">
        <w:t>Notification of Court Appearance</w:t>
      </w:r>
      <w:r>
        <w:tab/>
        <w:t xml:space="preserve"> 92</w:t>
      </w:r>
    </w:p>
    <w:p w14:paraId="00DABC14" w14:textId="6C572DCF" w:rsidR="003B659B" w:rsidRDefault="003B659B">
      <w:pPr>
        <w:pStyle w:val="Index1"/>
      </w:pPr>
      <w:r w:rsidRPr="00A26CCD">
        <w:lastRenderedPageBreak/>
        <w:t>Nuclear Reactor Dismantlement</w:t>
      </w:r>
      <w:r>
        <w:tab/>
        <w:t xml:space="preserve"> 118</w:t>
      </w:r>
    </w:p>
    <w:p w14:paraId="23B5411A" w14:textId="10584F69" w:rsidR="008A63EF" w:rsidRPr="008A63EF" w:rsidRDefault="008A63EF" w:rsidP="008A63EF">
      <w:pPr>
        <w:keepLines/>
        <w:pBdr>
          <w:top w:val="single" w:sz="18" w:space="1" w:color="auto"/>
        </w:pBdr>
        <w:rPr>
          <w:color w:val="auto"/>
          <w:sz w:val="24"/>
          <w:szCs w:val="24"/>
        </w:rPr>
      </w:pPr>
      <w:r>
        <w:rPr>
          <w:color w:val="auto"/>
          <w:sz w:val="24"/>
          <w:szCs w:val="24"/>
        </w:rPr>
        <w:t>O</w:t>
      </w:r>
    </w:p>
    <w:p w14:paraId="626E02A3" w14:textId="17188BBB" w:rsidR="003B659B" w:rsidRDefault="003B659B">
      <w:pPr>
        <w:pStyle w:val="Index1"/>
      </w:pPr>
      <w:r w:rsidRPr="00A26CCD">
        <w:t>Objective Structured Clinical Exam (OSCE) Staff/Standardized Patient (SP) Schedule</w:t>
      </w:r>
      <w:r>
        <w:tab/>
        <w:t xml:space="preserve"> 131</w:t>
      </w:r>
    </w:p>
    <w:p w14:paraId="316809F9" w14:textId="08946D79" w:rsidR="003B659B" w:rsidRDefault="003B659B">
      <w:pPr>
        <w:pStyle w:val="Index1"/>
      </w:pPr>
      <w:r w:rsidRPr="00A26CCD">
        <w:t>Objective Structured Clinical Exam (OSCE) Timer Check Sheet</w:t>
      </w:r>
      <w:r>
        <w:tab/>
        <w:t xml:space="preserve"> 131</w:t>
      </w:r>
    </w:p>
    <w:p w14:paraId="7F5363D4" w14:textId="2B229ED2" w:rsidR="003B659B" w:rsidRDefault="003B659B">
      <w:pPr>
        <w:pStyle w:val="Index1"/>
      </w:pPr>
      <w:r w:rsidRPr="00A26CCD">
        <w:t>Occupational Health Recommendations (OHRs)</w:t>
      </w:r>
      <w:r>
        <w:tab/>
        <w:t xml:space="preserve"> 128</w:t>
      </w:r>
    </w:p>
    <w:p w14:paraId="3D29BC12" w14:textId="590CAB1F" w:rsidR="003B659B" w:rsidRDefault="003B659B">
      <w:pPr>
        <w:pStyle w:val="Index1"/>
      </w:pPr>
      <w:r w:rsidRPr="00A26CCD">
        <w:t>Off-Campus Employer File</w:t>
      </w:r>
      <w:r>
        <w:tab/>
        <w:t xml:space="preserve"> 86</w:t>
      </w:r>
    </w:p>
    <w:p w14:paraId="0520C25A" w14:textId="65D5A1D4" w:rsidR="003B659B" w:rsidRDefault="003B659B">
      <w:pPr>
        <w:pStyle w:val="Index1"/>
      </w:pPr>
      <w:r w:rsidRPr="00A26CCD">
        <w:t>Off-Campus Payroll Vouchers</w:t>
      </w:r>
      <w:r>
        <w:tab/>
        <w:t xml:space="preserve"> 86</w:t>
      </w:r>
    </w:p>
    <w:p w14:paraId="54CCB8EE" w14:textId="6749BCE4" w:rsidR="003B659B" w:rsidRDefault="003B659B">
      <w:pPr>
        <w:pStyle w:val="Index1"/>
      </w:pPr>
      <w:r w:rsidRPr="00A26CCD">
        <w:t>Official Employee Medical File</w:t>
      </w:r>
      <w:r>
        <w:tab/>
        <w:t xml:space="preserve"> 66</w:t>
      </w:r>
    </w:p>
    <w:p w14:paraId="4CDF722E" w14:textId="44079056" w:rsidR="003B659B" w:rsidRDefault="003B659B">
      <w:pPr>
        <w:pStyle w:val="Index1"/>
      </w:pPr>
      <w:r w:rsidRPr="00A26CCD">
        <w:t>On-Campus Job Descriptions</w:t>
      </w:r>
      <w:r>
        <w:tab/>
        <w:t xml:space="preserve"> 87</w:t>
      </w:r>
    </w:p>
    <w:p w14:paraId="332C21E2" w14:textId="31C3B251" w:rsidR="003B659B" w:rsidRDefault="003B659B">
      <w:pPr>
        <w:pStyle w:val="Index1"/>
      </w:pPr>
      <w:r w:rsidRPr="00A26CCD">
        <w:t>Operating Budget Request (Final)</w:t>
      </w:r>
      <w:r>
        <w:tab/>
        <w:t xml:space="preserve"> 138</w:t>
      </w:r>
    </w:p>
    <w:p w14:paraId="3F1CA668" w14:textId="7F6E5F8D" w:rsidR="003B659B" w:rsidRDefault="003B659B">
      <w:pPr>
        <w:pStyle w:val="Index1"/>
      </w:pPr>
      <w:r w:rsidRPr="00A26CCD">
        <w:t>Operational Security Checklist</w:t>
      </w:r>
      <w:r>
        <w:tab/>
        <w:t xml:space="preserve"> 102</w:t>
      </w:r>
    </w:p>
    <w:p w14:paraId="4928AC50" w14:textId="704C1154" w:rsidR="003B659B" w:rsidRDefault="003B659B">
      <w:pPr>
        <w:pStyle w:val="Index1"/>
      </w:pPr>
      <w:r w:rsidRPr="00A26CCD">
        <w:t>OSH Activity Log</w:t>
      </w:r>
      <w:r>
        <w:tab/>
        <w:t xml:space="preserve"> 126</w:t>
      </w:r>
    </w:p>
    <w:p w14:paraId="38674C4F" w14:textId="3FB9C126" w:rsidR="003B659B" w:rsidRDefault="003B659B">
      <w:pPr>
        <w:pStyle w:val="Index1"/>
      </w:pPr>
      <w:r w:rsidRPr="00A26CCD">
        <w:t>OSH Occupational Exposure Monitoring</w:t>
      </w:r>
      <w:r>
        <w:tab/>
        <w:t xml:space="preserve"> 126</w:t>
      </w:r>
    </w:p>
    <w:p w14:paraId="6DE744F8" w14:textId="5E46A330" w:rsidR="003B659B" w:rsidRDefault="003B659B">
      <w:pPr>
        <w:pStyle w:val="Index1"/>
      </w:pPr>
      <w:r w:rsidRPr="00A26CCD">
        <w:t>OSH Program Files</w:t>
      </w:r>
      <w:r>
        <w:tab/>
        <w:t xml:space="preserve"> 126</w:t>
      </w:r>
    </w:p>
    <w:p w14:paraId="5C4DC8DD" w14:textId="35CB3893" w:rsidR="003B659B" w:rsidRDefault="003B659B">
      <w:pPr>
        <w:pStyle w:val="Index1"/>
      </w:pPr>
      <w:r w:rsidRPr="00A26CCD">
        <w:t>Outside Agency WAC Changes</w:t>
      </w:r>
      <w:r>
        <w:tab/>
        <w:t xml:space="preserve"> 31</w:t>
      </w:r>
    </w:p>
    <w:p w14:paraId="2F1FC058" w14:textId="30E972E1" w:rsidR="003B659B" w:rsidRDefault="003B659B">
      <w:pPr>
        <w:pStyle w:val="Index1"/>
      </w:pPr>
      <w:r w:rsidRPr="00A26CCD">
        <w:t>OWLS</w:t>
      </w:r>
      <w:r>
        <w:tab/>
        <w:t xml:space="preserve"> 67</w:t>
      </w:r>
    </w:p>
    <w:p w14:paraId="32BEC723" w14:textId="074AB1B1" w:rsidR="008A63EF" w:rsidRPr="008A63EF" w:rsidRDefault="008A63EF" w:rsidP="008A63EF">
      <w:pPr>
        <w:keepLines/>
        <w:pBdr>
          <w:top w:val="single" w:sz="18" w:space="1" w:color="auto"/>
        </w:pBdr>
        <w:rPr>
          <w:color w:val="auto"/>
          <w:sz w:val="24"/>
          <w:szCs w:val="24"/>
        </w:rPr>
      </w:pPr>
      <w:r>
        <w:rPr>
          <w:color w:val="auto"/>
          <w:sz w:val="24"/>
          <w:szCs w:val="24"/>
        </w:rPr>
        <w:t>P</w:t>
      </w:r>
    </w:p>
    <w:p w14:paraId="7022C5AF" w14:textId="6D034D71" w:rsidR="003B659B" w:rsidRDefault="003B659B">
      <w:pPr>
        <w:pStyle w:val="Index1"/>
      </w:pPr>
      <w:r w:rsidRPr="00A26CCD">
        <w:t>Packaging Aid Reports</w:t>
      </w:r>
      <w:r>
        <w:tab/>
        <w:t xml:space="preserve"> 87</w:t>
      </w:r>
    </w:p>
    <w:p w14:paraId="0106C2FD" w14:textId="395B159F" w:rsidR="003B659B" w:rsidRDefault="003B659B">
      <w:pPr>
        <w:pStyle w:val="Index1"/>
      </w:pPr>
      <w:r w:rsidRPr="00A26CCD">
        <w:t>Parent Standing Verification</w:t>
      </w:r>
      <w:r>
        <w:tab/>
        <w:t xml:space="preserve"> 68</w:t>
      </w:r>
    </w:p>
    <w:p w14:paraId="7B73137C" w14:textId="3E7B187C" w:rsidR="003B659B" w:rsidRDefault="003B659B">
      <w:pPr>
        <w:pStyle w:val="Index1"/>
      </w:pPr>
      <w:r w:rsidRPr="00A26CCD">
        <w:t>Parking Permits</w:t>
      </w:r>
      <w:r w:rsidR="00AC1E66">
        <w:t xml:space="preserve">, </w:t>
      </w:r>
      <w:r w:rsidRPr="00A26CCD">
        <w:t>Approval and Distribution</w:t>
      </w:r>
      <w:r>
        <w:tab/>
        <w:t xml:space="preserve"> 53</w:t>
      </w:r>
    </w:p>
    <w:p w14:paraId="08BF895E" w14:textId="3974C277" w:rsidR="003B659B" w:rsidRDefault="003B659B">
      <w:pPr>
        <w:pStyle w:val="Index1"/>
      </w:pPr>
      <w:r w:rsidRPr="00A26CCD">
        <w:t>Parking Violations Database</w:t>
      </w:r>
      <w:r>
        <w:tab/>
        <w:t xml:space="preserve"> 54</w:t>
      </w:r>
    </w:p>
    <w:p w14:paraId="370589D4" w14:textId="110CC99A" w:rsidR="003B659B" w:rsidRDefault="003B659B">
      <w:pPr>
        <w:pStyle w:val="Index1"/>
      </w:pPr>
      <w:r w:rsidRPr="00A26CCD">
        <w:t>Participating Responsible Party for Waste Disposal Sites</w:t>
      </w:r>
      <w:r>
        <w:tab/>
        <w:t xml:space="preserve"> 123</w:t>
      </w:r>
    </w:p>
    <w:p w14:paraId="6A856A12" w14:textId="12DE2859" w:rsidR="003B659B" w:rsidRDefault="003B659B">
      <w:pPr>
        <w:pStyle w:val="Index1"/>
      </w:pPr>
      <w:r w:rsidRPr="00A26CCD">
        <w:t>Past Presidents' Files</w:t>
      </w:r>
      <w:r>
        <w:tab/>
        <w:t xml:space="preserve"> 71</w:t>
      </w:r>
    </w:p>
    <w:p w14:paraId="1B432F80" w14:textId="7C6569F2" w:rsidR="003B659B" w:rsidRDefault="003B659B">
      <w:pPr>
        <w:pStyle w:val="Index1"/>
      </w:pPr>
      <w:r w:rsidRPr="00A26CCD">
        <w:t>Pathology/Necropsy Reports</w:t>
      </w:r>
      <w:r>
        <w:tab/>
        <w:t xml:space="preserve"> 38</w:t>
      </w:r>
    </w:p>
    <w:p w14:paraId="7B81F7BF" w14:textId="2D6CF30F" w:rsidR="003B659B" w:rsidRDefault="003B659B">
      <w:pPr>
        <w:pStyle w:val="Index1"/>
      </w:pPr>
      <w:r w:rsidRPr="00A26CCD">
        <w:t>Patient Charts</w:t>
      </w:r>
      <w:r>
        <w:tab/>
        <w:t xml:space="preserve"> 10</w:t>
      </w:r>
    </w:p>
    <w:p w14:paraId="440A47B5" w14:textId="145B6723" w:rsidR="003B659B" w:rsidRDefault="003B659B">
      <w:pPr>
        <w:pStyle w:val="Index1"/>
      </w:pPr>
      <w:r w:rsidRPr="00A26CCD">
        <w:t>Patient Release Records</w:t>
      </w:r>
      <w:r>
        <w:tab/>
        <w:t xml:space="preserve"> 118</w:t>
      </w:r>
    </w:p>
    <w:p w14:paraId="596DC531" w14:textId="69375F46" w:rsidR="003B659B" w:rsidRDefault="003B659B">
      <w:pPr>
        <w:pStyle w:val="Index1"/>
      </w:pPr>
      <w:r w:rsidRPr="00A26CCD">
        <w:t>Patient Screening Records -- Not Accepted</w:t>
      </w:r>
      <w:r>
        <w:tab/>
        <w:t xml:space="preserve"> 10</w:t>
      </w:r>
    </w:p>
    <w:p w14:paraId="6332CBDB" w14:textId="4BAD517C" w:rsidR="003B659B" w:rsidRDefault="003B659B">
      <w:pPr>
        <w:pStyle w:val="Index1"/>
      </w:pPr>
      <w:r w:rsidRPr="00A26CCD">
        <w:t>Patient Scripts</w:t>
      </w:r>
      <w:r>
        <w:tab/>
        <w:t xml:space="preserve"> 132</w:t>
      </w:r>
    </w:p>
    <w:p w14:paraId="2EC36F58" w14:textId="6D3457A1" w:rsidR="003B659B" w:rsidRDefault="003B659B">
      <w:pPr>
        <w:pStyle w:val="Index1"/>
      </w:pPr>
      <w:r w:rsidRPr="00A26CCD">
        <w:t>Payroll Deduction Approvals</w:t>
      </w:r>
      <w:r>
        <w:tab/>
        <w:t xml:space="preserve"> 54</w:t>
      </w:r>
    </w:p>
    <w:p w14:paraId="1A935432" w14:textId="41FA1230" w:rsidR="003B659B" w:rsidRDefault="003B659B">
      <w:pPr>
        <w:pStyle w:val="Index1"/>
      </w:pPr>
      <w:r w:rsidRPr="00A26CCD">
        <w:t>Payroll Folders for Individual Employees</w:t>
      </w:r>
      <w:r>
        <w:tab/>
        <w:t xml:space="preserve"> 21</w:t>
      </w:r>
    </w:p>
    <w:p w14:paraId="2111B1BF" w14:textId="4658AE51" w:rsidR="003B659B" w:rsidRDefault="003B659B">
      <w:pPr>
        <w:pStyle w:val="Index1"/>
      </w:pPr>
      <w:r w:rsidRPr="00A26CCD">
        <w:t>Payroll Load</w:t>
      </w:r>
      <w:r>
        <w:tab/>
        <w:t xml:space="preserve"> 63</w:t>
      </w:r>
    </w:p>
    <w:p w14:paraId="3EDCACFA" w14:textId="30145AC3" w:rsidR="003B659B" w:rsidRDefault="003B659B">
      <w:pPr>
        <w:pStyle w:val="Index1"/>
      </w:pPr>
      <w:r w:rsidRPr="00A26CCD">
        <w:t>PCB Program Files</w:t>
      </w:r>
      <w:r>
        <w:tab/>
        <w:t xml:space="preserve"> 124</w:t>
      </w:r>
    </w:p>
    <w:p w14:paraId="32E4BC53" w14:textId="23AAC2D8" w:rsidR="003B659B" w:rsidRDefault="003B659B">
      <w:pPr>
        <w:pStyle w:val="Index1"/>
      </w:pPr>
      <w:r w:rsidRPr="00A26CCD">
        <w:t>Permanent Student Records/Transcripts (Student Database)</w:t>
      </w:r>
      <w:r>
        <w:tab/>
        <w:t xml:space="preserve"> 83</w:t>
      </w:r>
    </w:p>
    <w:p w14:paraId="0C199D43" w14:textId="7CE0E362" w:rsidR="003B659B" w:rsidRDefault="003B659B">
      <w:pPr>
        <w:pStyle w:val="Index1"/>
      </w:pPr>
      <w:r w:rsidRPr="00A26CCD">
        <w:t>Permission Request Letter</w:t>
      </w:r>
      <w:r>
        <w:tab/>
        <w:t xml:space="preserve"> 29</w:t>
      </w:r>
    </w:p>
    <w:p w14:paraId="4DB2D666" w14:textId="7FA5B271" w:rsidR="003B659B" w:rsidRDefault="003B659B">
      <w:pPr>
        <w:pStyle w:val="Index1"/>
      </w:pPr>
      <w:r w:rsidRPr="00A26CCD">
        <w:t>Permit to Register for Out of Quarter Course (Out-of-Quarter Card)</w:t>
      </w:r>
      <w:r>
        <w:tab/>
        <w:t xml:space="preserve"> 83</w:t>
      </w:r>
    </w:p>
    <w:p w14:paraId="60D7F6B2" w14:textId="40B9D288" w:rsidR="003B659B" w:rsidRDefault="003B659B">
      <w:pPr>
        <w:pStyle w:val="Index1"/>
      </w:pPr>
      <w:r w:rsidRPr="00A26CCD">
        <w:t>Personal Identifiers</w:t>
      </w:r>
      <w:r>
        <w:tab/>
        <w:t xml:space="preserve"> 17</w:t>
      </w:r>
    </w:p>
    <w:p w14:paraId="581FFD3A" w14:textId="1533AF8D" w:rsidR="003B659B" w:rsidRDefault="003B659B">
      <w:pPr>
        <w:pStyle w:val="Index1"/>
      </w:pPr>
      <w:r w:rsidRPr="00A26CCD">
        <w:t>Personnel Records for Academic Student Employees (ASE)</w:t>
      </w:r>
      <w:r>
        <w:tab/>
        <w:t xml:space="preserve"> 22</w:t>
      </w:r>
    </w:p>
    <w:p w14:paraId="5E428FDB" w14:textId="7ACDFBEE" w:rsidR="003B659B" w:rsidRDefault="00AC1E66">
      <w:pPr>
        <w:pStyle w:val="Index1"/>
      </w:pPr>
      <w:r>
        <w:t>Personnel Records for Hourly,</w:t>
      </w:r>
      <w:r w:rsidR="003B659B" w:rsidRPr="00A26CCD">
        <w:t xml:space="preserve"> Per Diem</w:t>
      </w:r>
      <w:r>
        <w:t>,</w:t>
      </w:r>
      <w:r w:rsidR="003B659B" w:rsidRPr="00A26CCD">
        <w:t xml:space="preserve"> Temporary</w:t>
      </w:r>
      <w:r>
        <w:t xml:space="preserve">, </w:t>
      </w:r>
      <w:r w:rsidR="003B659B" w:rsidRPr="00A26CCD">
        <w:t>and Student Employees</w:t>
      </w:r>
      <w:r w:rsidR="003B659B">
        <w:tab/>
        <w:t xml:space="preserve"> 23</w:t>
      </w:r>
    </w:p>
    <w:p w14:paraId="3A95B314" w14:textId="2A379F10" w:rsidR="003B659B" w:rsidRDefault="003B659B">
      <w:pPr>
        <w:pStyle w:val="Index1"/>
      </w:pPr>
      <w:r w:rsidRPr="00A26CCD">
        <w:t>Personnel Records-Official Copy</w:t>
      </w:r>
      <w:r>
        <w:tab/>
        <w:t xml:space="preserve"> 22</w:t>
      </w:r>
    </w:p>
    <w:p w14:paraId="1C03DD09" w14:textId="08F91F47" w:rsidR="003B659B" w:rsidRDefault="003B659B">
      <w:pPr>
        <w:pStyle w:val="Index1"/>
      </w:pPr>
      <w:r w:rsidRPr="00A26CCD">
        <w:t>Petitions and Waivers</w:t>
      </w:r>
      <w:r>
        <w:tab/>
        <w:t xml:space="preserve"> 16</w:t>
      </w:r>
    </w:p>
    <w:p w14:paraId="5B4362C8" w14:textId="282230B3" w:rsidR="003B659B" w:rsidRDefault="001F0ED7">
      <w:pPr>
        <w:pStyle w:val="Index2"/>
      </w:pPr>
      <w:r>
        <w:rPr>
          <w:rFonts w:eastAsia="Arial" w:cstheme="minorHAnsi"/>
        </w:rPr>
        <w:t xml:space="preserve">Petitions and Waivers: </w:t>
      </w:r>
      <w:r w:rsidR="003B659B" w:rsidRPr="00A26CCD">
        <w:rPr>
          <w:rFonts w:eastAsia="Arial" w:cstheme="minorHAnsi"/>
        </w:rPr>
        <w:t>Student</w:t>
      </w:r>
      <w:r w:rsidR="003B659B">
        <w:tab/>
        <w:t xml:space="preserve"> 26</w:t>
      </w:r>
    </w:p>
    <w:p w14:paraId="43317B8E" w14:textId="0B8A1126" w:rsidR="003B659B" w:rsidRDefault="003B659B">
      <w:pPr>
        <w:pStyle w:val="Index1"/>
      </w:pPr>
      <w:r w:rsidRPr="00A26CCD">
        <w:t>Petitions For Adoption</w:t>
      </w:r>
      <w:r w:rsidR="003E3934">
        <w:t>,</w:t>
      </w:r>
      <w:r w:rsidRPr="00A26CCD">
        <w:t xml:space="preserve"> Amendment</w:t>
      </w:r>
      <w:r w:rsidR="003E3934">
        <w:t>,</w:t>
      </w:r>
      <w:r w:rsidRPr="00A26CCD">
        <w:t xml:space="preserve"> or Repeal of a Title 478 WAC Rule</w:t>
      </w:r>
      <w:r>
        <w:tab/>
        <w:t xml:space="preserve"> 32</w:t>
      </w:r>
    </w:p>
    <w:p w14:paraId="5C5DDBD0" w14:textId="026FA7E7" w:rsidR="003B659B" w:rsidRDefault="003B659B">
      <w:pPr>
        <w:pStyle w:val="Index1"/>
      </w:pPr>
      <w:r w:rsidRPr="00A26CCD">
        <w:t>Playbooks</w:t>
      </w:r>
      <w:r>
        <w:tab/>
        <w:t xml:space="preserve"> 78</w:t>
      </w:r>
    </w:p>
    <w:p w14:paraId="17C6A39D" w14:textId="7216A290" w:rsidR="003B659B" w:rsidRDefault="003B659B">
      <w:pPr>
        <w:pStyle w:val="Index1"/>
      </w:pPr>
      <w:r w:rsidRPr="00A26CCD">
        <w:t>Players Files</w:t>
      </w:r>
      <w:r>
        <w:tab/>
        <w:t xml:space="preserve"> 78</w:t>
      </w:r>
    </w:p>
    <w:p w14:paraId="3A7F8AD6" w14:textId="3CA93680" w:rsidR="003B659B" w:rsidRDefault="003B659B">
      <w:pPr>
        <w:pStyle w:val="Index1"/>
      </w:pPr>
      <w:r w:rsidRPr="00A26CCD">
        <w:t>Players Files--Completed Eligibility</w:t>
      </w:r>
      <w:r>
        <w:tab/>
        <w:t xml:space="preserve"> 79</w:t>
      </w:r>
    </w:p>
    <w:p w14:paraId="49FE148D" w14:textId="0B2DF13E" w:rsidR="003B659B" w:rsidRDefault="003B659B">
      <w:pPr>
        <w:pStyle w:val="Index1"/>
      </w:pPr>
      <w:r w:rsidRPr="00A26CCD">
        <w:t>Policy and Interpretative Statement Indexes</w:t>
      </w:r>
      <w:r>
        <w:tab/>
        <w:t xml:space="preserve"> 32</w:t>
      </w:r>
    </w:p>
    <w:p w14:paraId="336732C6" w14:textId="37C8A4A5" w:rsidR="003B659B" w:rsidRDefault="003B659B">
      <w:pPr>
        <w:pStyle w:val="Index1"/>
      </w:pPr>
      <w:r w:rsidRPr="00A26CCD">
        <w:t>Pollution Prevention Reports</w:t>
      </w:r>
      <w:r>
        <w:tab/>
        <w:t xml:space="preserve"> 124</w:t>
      </w:r>
    </w:p>
    <w:p w14:paraId="1913AFB2" w14:textId="553FF554" w:rsidR="003B659B" w:rsidRDefault="003B659B">
      <w:pPr>
        <w:pStyle w:val="Index1"/>
      </w:pPr>
      <w:r w:rsidRPr="00A26CCD">
        <w:t>Presagia Monitoring System</w:t>
      </w:r>
      <w:r>
        <w:tab/>
        <w:t xml:space="preserve"> 77</w:t>
      </w:r>
    </w:p>
    <w:p w14:paraId="23480A5F" w14:textId="2BFF4282" w:rsidR="003B659B" w:rsidRDefault="003B659B">
      <w:pPr>
        <w:pStyle w:val="Index1"/>
      </w:pPr>
      <w:r w:rsidRPr="00A26CCD">
        <w:t>Prescription Records</w:t>
      </w:r>
      <w:r>
        <w:tab/>
        <w:t xml:space="preserve"> 11</w:t>
      </w:r>
    </w:p>
    <w:p w14:paraId="1DC295A9" w14:textId="7D74A928" w:rsidR="003B659B" w:rsidRDefault="003B659B">
      <w:pPr>
        <w:pStyle w:val="Index1"/>
      </w:pPr>
      <w:r w:rsidRPr="00A26CCD">
        <w:t>Preservation Reformatting Log</w:t>
      </w:r>
      <w:r>
        <w:tab/>
        <w:t xml:space="preserve"> 42</w:t>
      </w:r>
    </w:p>
    <w:p w14:paraId="4CF4423F" w14:textId="57A28A97" w:rsidR="003B659B" w:rsidRDefault="003B659B">
      <w:pPr>
        <w:pStyle w:val="Index1"/>
      </w:pPr>
      <w:r w:rsidRPr="00A26CCD">
        <w:t>Preservation</w:t>
      </w:r>
      <w:r w:rsidR="003E3934">
        <w:t>,</w:t>
      </w:r>
      <w:r w:rsidRPr="00A26CCD">
        <w:t xml:space="preserve"> Renovation</w:t>
      </w:r>
      <w:r w:rsidR="003E3934">
        <w:t xml:space="preserve">, </w:t>
      </w:r>
      <w:r w:rsidRPr="00A26CCD">
        <w:t xml:space="preserve">and Modernization (PRAM) </w:t>
      </w:r>
      <w:r w:rsidR="003E3934">
        <w:t xml:space="preserve">    </w:t>
      </w:r>
      <w:r w:rsidRPr="00A26CCD">
        <w:t>Files</w:t>
      </w:r>
      <w:r>
        <w:tab/>
        <w:t xml:space="preserve"> 55</w:t>
      </w:r>
    </w:p>
    <w:p w14:paraId="519E3A29" w14:textId="6F0E12DF" w:rsidR="003B659B" w:rsidRDefault="003B659B">
      <w:pPr>
        <w:pStyle w:val="Index1"/>
      </w:pPr>
      <w:r w:rsidRPr="00A26CCD">
        <w:t>Preservation/Replacement Decision Form</w:t>
      </w:r>
      <w:r>
        <w:tab/>
        <w:t xml:space="preserve"> 42</w:t>
      </w:r>
    </w:p>
    <w:p w14:paraId="6FD38254" w14:textId="406EA459" w:rsidR="003B659B" w:rsidRDefault="003B659B" w:rsidP="001F0ED7">
      <w:pPr>
        <w:pStyle w:val="Index1"/>
      </w:pPr>
      <w:r w:rsidRPr="00A26CCD">
        <w:t>PreWD</w:t>
      </w:r>
      <w:r w:rsidR="001F0ED7">
        <w:t xml:space="preserve">: </w:t>
      </w:r>
      <w:r w:rsidRPr="00A26CCD">
        <w:t>OPUS (Online Payroll Updating System)</w:t>
      </w:r>
      <w:r>
        <w:tab/>
        <w:t xml:space="preserve"> 59</w:t>
      </w:r>
    </w:p>
    <w:p w14:paraId="203BB6A5" w14:textId="616DCF0A" w:rsidR="003B659B" w:rsidRDefault="003B659B">
      <w:pPr>
        <w:pStyle w:val="Index1"/>
      </w:pPr>
      <w:r w:rsidRPr="00A26CCD">
        <w:t>Principal Investigator (PI) Files</w:t>
      </w:r>
      <w:r>
        <w:tab/>
        <w:t xml:space="preserve"> 129</w:t>
      </w:r>
    </w:p>
    <w:p w14:paraId="2DDAA199" w14:textId="15788E65" w:rsidR="003B659B" w:rsidRDefault="003B659B">
      <w:pPr>
        <w:pStyle w:val="Index1"/>
      </w:pPr>
      <w:r w:rsidRPr="00A26CCD">
        <w:t>Priority Documentation (Residential Hall Events)</w:t>
      </w:r>
      <w:r>
        <w:tab/>
        <w:t xml:space="preserve"> 89</w:t>
      </w:r>
    </w:p>
    <w:p w14:paraId="37763343" w14:textId="66A20613" w:rsidR="003B659B" w:rsidRDefault="003B659B">
      <w:pPr>
        <w:pStyle w:val="Index1"/>
      </w:pPr>
      <w:r w:rsidRPr="00A26CCD">
        <w:t>Product of Conceptus Files/Log</w:t>
      </w:r>
      <w:r>
        <w:tab/>
        <w:t xml:space="preserve"> 103</w:t>
      </w:r>
    </w:p>
    <w:p w14:paraId="4C997285" w14:textId="722A07FA" w:rsidR="003B659B" w:rsidRDefault="003B659B">
      <w:pPr>
        <w:pStyle w:val="Index1"/>
      </w:pPr>
      <w:r w:rsidRPr="00A26CCD">
        <w:t>Professional Claim Files</w:t>
      </w:r>
      <w:r>
        <w:tab/>
        <w:t xml:space="preserve"> 36</w:t>
      </w:r>
    </w:p>
    <w:p w14:paraId="35CB48B6" w14:textId="5BB08383" w:rsidR="003B659B" w:rsidRDefault="003B659B">
      <w:pPr>
        <w:pStyle w:val="Index1"/>
      </w:pPr>
      <w:r w:rsidRPr="00A26CCD">
        <w:t>Program Client Files</w:t>
      </w:r>
      <w:r>
        <w:tab/>
        <w:t xml:space="preserve"> 109</w:t>
      </w:r>
    </w:p>
    <w:p w14:paraId="52B13346" w14:textId="57F4C408" w:rsidR="003B659B" w:rsidRDefault="003B659B">
      <w:pPr>
        <w:pStyle w:val="Index1"/>
      </w:pPr>
      <w:r w:rsidRPr="00A26CCD">
        <w:t>Program Partner Agreements</w:t>
      </w:r>
      <w:r>
        <w:tab/>
        <w:t xml:space="preserve"> 44</w:t>
      </w:r>
    </w:p>
    <w:p w14:paraId="7308F75E" w14:textId="05A888A8" w:rsidR="003B659B" w:rsidRDefault="003B659B">
      <w:pPr>
        <w:pStyle w:val="Index1"/>
      </w:pPr>
      <w:r w:rsidRPr="00A26CCD">
        <w:t>Program Review and Evaluation</w:t>
      </w:r>
      <w:r>
        <w:tab/>
        <w:t xml:space="preserve"> 14</w:t>
      </w:r>
    </w:p>
    <w:p w14:paraId="3A06C36A" w14:textId="6CE61482" w:rsidR="003B659B" w:rsidRDefault="003B659B">
      <w:pPr>
        <w:pStyle w:val="Index1"/>
      </w:pPr>
      <w:r w:rsidRPr="00A26CCD">
        <w:t>Project Review Requests</w:t>
      </w:r>
      <w:r>
        <w:tab/>
        <w:t xml:space="preserve"> 115</w:t>
      </w:r>
    </w:p>
    <w:p w14:paraId="3083937F" w14:textId="0FAA26C0" w:rsidR="003B659B" w:rsidRDefault="003B659B">
      <w:pPr>
        <w:pStyle w:val="Index1"/>
      </w:pPr>
      <w:r w:rsidRPr="00A26CCD">
        <w:t>Project/Disclosure Files</w:t>
      </w:r>
      <w:r>
        <w:tab/>
        <w:t xml:space="preserve"> 135</w:t>
      </w:r>
    </w:p>
    <w:p w14:paraId="42BE4EBF" w14:textId="67D05613" w:rsidR="003B659B" w:rsidRDefault="003B659B">
      <w:pPr>
        <w:pStyle w:val="Index1"/>
      </w:pPr>
      <w:r w:rsidRPr="00A26CCD">
        <w:t>Property Activity Request</w:t>
      </w:r>
      <w:r>
        <w:tab/>
        <w:t xml:space="preserve"> 92</w:t>
      </w:r>
    </w:p>
    <w:p w14:paraId="19DFC689" w14:textId="424044D7" w:rsidR="003B659B" w:rsidRDefault="003B659B">
      <w:pPr>
        <w:pStyle w:val="Index1"/>
      </w:pPr>
      <w:r w:rsidRPr="00A26CCD">
        <w:t>Protected Research Data</w:t>
      </w:r>
      <w:r>
        <w:tab/>
        <w:t xml:space="preserve"> 134</w:t>
      </w:r>
    </w:p>
    <w:p w14:paraId="38D044BF" w14:textId="5CCB5194" w:rsidR="003B659B" w:rsidRDefault="003B659B">
      <w:pPr>
        <w:pStyle w:val="Index1"/>
      </w:pPr>
      <w:r w:rsidRPr="00A26CCD">
        <w:t>Public Employment Relations Commission Files</w:t>
      </w:r>
      <w:r>
        <w:tab/>
        <w:t xml:space="preserve"> 66</w:t>
      </w:r>
    </w:p>
    <w:p w14:paraId="1CD17EBE" w14:textId="045D6920" w:rsidR="008A63EF" w:rsidRPr="008A63EF" w:rsidRDefault="008A63EF" w:rsidP="008A63EF">
      <w:pPr>
        <w:keepLines/>
        <w:pBdr>
          <w:top w:val="single" w:sz="18" w:space="1" w:color="auto"/>
        </w:pBdr>
        <w:rPr>
          <w:color w:val="auto"/>
          <w:sz w:val="24"/>
          <w:szCs w:val="24"/>
        </w:rPr>
      </w:pPr>
      <w:r>
        <w:rPr>
          <w:color w:val="auto"/>
          <w:sz w:val="24"/>
          <w:szCs w:val="24"/>
        </w:rPr>
        <w:t>R</w:t>
      </w:r>
    </w:p>
    <w:p w14:paraId="28EA1819" w14:textId="74989678" w:rsidR="003B659B" w:rsidRDefault="003B659B">
      <w:pPr>
        <w:pStyle w:val="Index1"/>
      </w:pPr>
      <w:r w:rsidRPr="00A26CCD">
        <w:t>Radiation Machine Documentation</w:t>
      </w:r>
      <w:r>
        <w:tab/>
        <w:t xml:space="preserve"> 119</w:t>
      </w:r>
    </w:p>
    <w:p w14:paraId="37AB4036" w14:textId="3D5496DE" w:rsidR="003B659B" w:rsidRDefault="003B659B">
      <w:pPr>
        <w:pStyle w:val="Index1"/>
      </w:pPr>
      <w:r w:rsidRPr="00A26CCD">
        <w:t>Radiation Worker Personnel Files</w:t>
      </w:r>
      <w:r>
        <w:tab/>
        <w:t xml:space="preserve"> 119</w:t>
      </w:r>
    </w:p>
    <w:p w14:paraId="3FCB3C3F" w14:textId="570EFDFF" w:rsidR="003B659B" w:rsidRDefault="003B659B">
      <w:pPr>
        <w:pStyle w:val="Index1"/>
      </w:pPr>
      <w:r w:rsidRPr="00A26CCD">
        <w:t>Radioactive Material Inventory Tracking</w:t>
      </w:r>
      <w:r>
        <w:tab/>
        <w:t xml:space="preserve"> 119</w:t>
      </w:r>
    </w:p>
    <w:p w14:paraId="72D3148D" w14:textId="40010A56" w:rsidR="003B659B" w:rsidRDefault="003B659B">
      <w:pPr>
        <w:pStyle w:val="Index1"/>
      </w:pPr>
      <w:r w:rsidRPr="00A26CCD">
        <w:t>Radioactive Material Licenses</w:t>
      </w:r>
      <w:r>
        <w:tab/>
        <w:t xml:space="preserve"> 119</w:t>
      </w:r>
    </w:p>
    <w:p w14:paraId="26C852FF" w14:textId="41627206" w:rsidR="003B659B" w:rsidRDefault="003B659B">
      <w:pPr>
        <w:pStyle w:val="Index1"/>
      </w:pPr>
      <w:r w:rsidRPr="00A26CCD">
        <w:t>Rate Agreement/Colleges and Universities</w:t>
      </w:r>
      <w:r>
        <w:tab/>
        <w:t xml:space="preserve"> 60</w:t>
      </w:r>
    </w:p>
    <w:p w14:paraId="6E24B828" w14:textId="0CA8A2FE" w:rsidR="003B659B" w:rsidRDefault="003B659B">
      <w:pPr>
        <w:pStyle w:val="Index1"/>
      </w:pPr>
      <w:r w:rsidRPr="00A26CCD">
        <w:t>Reference Letters</w:t>
      </w:r>
      <w:r>
        <w:tab/>
        <w:t xml:space="preserve"> 26</w:t>
      </w:r>
    </w:p>
    <w:p w14:paraId="11B9C73A" w14:textId="568FFDC3" w:rsidR="003B659B" w:rsidRDefault="003B659B">
      <w:pPr>
        <w:pStyle w:val="Index1"/>
      </w:pPr>
      <w:r w:rsidRPr="00A26CCD">
        <w:t>Regents Files</w:t>
      </w:r>
      <w:r>
        <w:tab/>
        <w:t xml:space="preserve"> 71</w:t>
      </w:r>
    </w:p>
    <w:p w14:paraId="1F1CB6BE" w14:textId="411746B1" w:rsidR="003B659B" w:rsidRDefault="003B659B">
      <w:pPr>
        <w:pStyle w:val="Index1"/>
      </w:pPr>
      <w:r w:rsidRPr="00A26CCD">
        <w:t>Regional and National Board Results</w:t>
      </w:r>
      <w:r>
        <w:tab/>
        <w:t xml:space="preserve"> 110</w:t>
      </w:r>
    </w:p>
    <w:p w14:paraId="2B9B531E" w14:textId="54C20AAE" w:rsidR="003B659B" w:rsidRDefault="003B659B">
      <w:pPr>
        <w:pStyle w:val="Index1"/>
      </w:pPr>
      <w:r w:rsidRPr="00A26CCD">
        <w:t>Regulated Building Materials Management</w:t>
      </w:r>
      <w:r>
        <w:tab/>
        <w:t xml:space="preserve"> 127</w:t>
      </w:r>
    </w:p>
    <w:p w14:paraId="00D0734E" w14:textId="04A9658D" w:rsidR="003B659B" w:rsidRDefault="003B659B">
      <w:pPr>
        <w:pStyle w:val="Index1"/>
      </w:pPr>
      <w:r w:rsidRPr="00A26CCD">
        <w:t>Religious Accommodation Forms</w:t>
      </w:r>
      <w:r>
        <w:tab/>
        <w:t xml:space="preserve"> 81</w:t>
      </w:r>
    </w:p>
    <w:p w14:paraId="57E41CCD" w14:textId="106C6AD7" w:rsidR="003B659B" w:rsidRDefault="003B659B">
      <w:pPr>
        <w:pStyle w:val="Index1"/>
      </w:pPr>
      <w:r w:rsidRPr="00A26CCD">
        <w:t>Report of Contributions (ROC)</w:t>
      </w:r>
      <w:r>
        <w:tab/>
        <w:t xml:space="preserve"> 70</w:t>
      </w:r>
    </w:p>
    <w:p w14:paraId="6531B76B" w14:textId="7FE2BD42" w:rsidR="003B659B" w:rsidRDefault="003B659B">
      <w:pPr>
        <w:pStyle w:val="Index1"/>
      </w:pPr>
      <w:r w:rsidRPr="00A26CCD">
        <w:t>Report of Revenue Transfers and Receipts (AM29500-230</w:t>
      </w:r>
      <w:r w:rsidR="003E3934">
        <w:t xml:space="preserve">, </w:t>
      </w:r>
      <w:r w:rsidRPr="00A26CCD">
        <w:t>231)</w:t>
      </w:r>
      <w:r>
        <w:tab/>
        <w:t xml:space="preserve"> 63</w:t>
      </w:r>
    </w:p>
    <w:p w14:paraId="3F566C19" w14:textId="338BBC72" w:rsidR="003B659B" w:rsidRDefault="003B659B">
      <w:pPr>
        <w:pStyle w:val="Index1"/>
      </w:pPr>
      <w:r w:rsidRPr="00A26CCD">
        <w:t>Request for Amendment of Allotment (B20)</w:t>
      </w:r>
      <w:r>
        <w:tab/>
        <w:t xml:space="preserve"> 138</w:t>
      </w:r>
    </w:p>
    <w:p w14:paraId="717DC7F5" w14:textId="4DE7534B" w:rsidR="003B659B" w:rsidRDefault="003B659B">
      <w:pPr>
        <w:pStyle w:val="Index1"/>
      </w:pPr>
      <w:r w:rsidRPr="00A26CCD">
        <w:t>Request for Approval of Outside Prof. Services for Compensation During Period of Regular and Emeritus Appointment</w:t>
      </w:r>
      <w:r>
        <w:tab/>
        <w:t xml:space="preserve"> 47</w:t>
      </w:r>
    </w:p>
    <w:p w14:paraId="016CE9C9" w14:textId="654FCD1A" w:rsidR="003B659B" w:rsidRDefault="003B659B">
      <w:pPr>
        <w:pStyle w:val="Index1"/>
      </w:pPr>
      <w:r w:rsidRPr="00A26CCD">
        <w:t>Request for Services</w:t>
      </w:r>
      <w:r>
        <w:tab/>
        <w:t xml:space="preserve"> 107</w:t>
      </w:r>
    </w:p>
    <w:p w14:paraId="4A516729" w14:textId="5A4DC33A" w:rsidR="003B659B" w:rsidRDefault="003B659B">
      <w:pPr>
        <w:pStyle w:val="Index1"/>
      </w:pPr>
      <w:r w:rsidRPr="00A26CCD">
        <w:t>Request of Leave Taken - 1999 and prior</w:t>
      </w:r>
      <w:r>
        <w:tab/>
        <w:t xml:space="preserve"> 51</w:t>
      </w:r>
    </w:p>
    <w:p w14:paraId="2FEF7101" w14:textId="736F8333" w:rsidR="003B659B" w:rsidRDefault="003B659B">
      <w:pPr>
        <w:pStyle w:val="Index1"/>
      </w:pPr>
      <w:r w:rsidRPr="00A26CCD">
        <w:t>Research Data -- Device Development</w:t>
      </w:r>
      <w:r>
        <w:tab/>
        <w:t xml:space="preserve"> 18</w:t>
      </w:r>
    </w:p>
    <w:p w14:paraId="0FCF01E4" w14:textId="33179FC5" w:rsidR="003B659B" w:rsidRDefault="003B659B">
      <w:pPr>
        <w:pStyle w:val="Index1"/>
      </w:pPr>
      <w:r w:rsidRPr="00A26CCD">
        <w:t>Research Data -- Drug Development</w:t>
      </w:r>
      <w:r>
        <w:tab/>
        <w:t xml:space="preserve"> 19</w:t>
      </w:r>
    </w:p>
    <w:p w14:paraId="13884918" w14:textId="729820CE" w:rsidR="003B659B" w:rsidRDefault="003B659B">
      <w:pPr>
        <w:pStyle w:val="Index1"/>
      </w:pPr>
      <w:r w:rsidRPr="00A26CCD">
        <w:lastRenderedPageBreak/>
        <w:t>Research Misconduct Allegations- Concluded at Inquiry Stage</w:t>
      </w:r>
      <w:r>
        <w:tab/>
        <w:t xml:space="preserve"> 49</w:t>
      </w:r>
    </w:p>
    <w:p w14:paraId="6E68D936" w14:textId="2301B8CC" w:rsidR="003B659B" w:rsidRDefault="003B659B">
      <w:pPr>
        <w:pStyle w:val="Index1"/>
      </w:pPr>
      <w:r w:rsidRPr="00A26CCD">
        <w:t>Research Misconduct Allegations- Declined or Resolved Prior to Inquiry</w:t>
      </w:r>
      <w:r>
        <w:tab/>
        <w:t xml:space="preserve"> 50</w:t>
      </w:r>
    </w:p>
    <w:p w14:paraId="4761CEFF" w14:textId="72615199" w:rsidR="003B659B" w:rsidRDefault="003B659B">
      <w:pPr>
        <w:pStyle w:val="Index1"/>
      </w:pPr>
      <w:r w:rsidRPr="00A26CCD">
        <w:t>Research Misconduct Allegations- Investigation Warranted</w:t>
      </w:r>
      <w:r>
        <w:tab/>
        <w:t xml:space="preserve"> 50</w:t>
      </w:r>
    </w:p>
    <w:p w14:paraId="0E4EF983" w14:textId="5F6E274A" w:rsidR="003B659B" w:rsidRDefault="003B659B">
      <w:pPr>
        <w:pStyle w:val="Index1"/>
      </w:pPr>
      <w:r w:rsidRPr="00A26CCD">
        <w:t>Research Registries</w:t>
      </w:r>
      <w:r>
        <w:tab/>
        <w:t xml:space="preserve"> 19</w:t>
      </w:r>
    </w:p>
    <w:p w14:paraId="06C6C726" w14:textId="5BFE6024" w:rsidR="003B659B" w:rsidRDefault="003B659B">
      <w:pPr>
        <w:pStyle w:val="Index1"/>
      </w:pPr>
      <w:r w:rsidRPr="00A26CCD">
        <w:t>Research Repositories</w:t>
      </w:r>
      <w:r>
        <w:tab/>
        <w:t xml:space="preserve"> 20</w:t>
      </w:r>
    </w:p>
    <w:p w14:paraId="12D2A4E5" w14:textId="5121A690" w:rsidR="003B659B" w:rsidRDefault="003B659B">
      <w:pPr>
        <w:pStyle w:val="Index1"/>
      </w:pPr>
      <w:r w:rsidRPr="00A26CCD">
        <w:t>Respirator Requests</w:t>
      </w:r>
      <w:r>
        <w:tab/>
        <w:t xml:space="preserve"> 127</w:t>
      </w:r>
    </w:p>
    <w:p w14:paraId="360C9F7D" w14:textId="79FB7DA7" w:rsidR="003B659B" w:rsidRDefault="003B659B">
      <w:pPr>
        <w:pStyle w:val="Index1"/>
      </w:pPr>
      <w:r w:rsidRPr="00A26CCD">
        <w:t>Responder Incident/Event Packet</w:t>
      </w:r>
      <w:r>
        <w:tab/>
        <w:t xml:space="preserve"> 73</w:t>
      </w:r>
    </w:p>
    <w:p w14:paraId="1D4F3E07" w14:textId="510DF647" w:rsidR="003B659B" w:rsidRDefault="003B659B">
      <w:pPr>
        <w:pStyle w:val="Index1"/>
      </w:pPr>
      <w:r w:rsidRPr="00A26CCD">
        <w:t>Revenue Transfers</w:t>
      </w:r>
      <w:r>
        <w:tab/>
        <w:t xml:space="preserve"> 138</w:t>
      </w:r>
    </w:p>
    <w:p w14:paraId="040B4E31" w14:textId="6E7EA89D" w:rsidR="003B659B" w:rsidRDefault="003B659B">
      <w:pPr>
        <w:pStyle w:val="Index1"/>
      </w:pPr>
      <w:r w:rsidRPr="00A26CCD">
        <w:t>Revision Request Summary Report</w:t>
      </w:r>
      <w:r>
        <w:tab/>
        <w:t xml:space="preserve"> 138</w:t>
      </w:r>
    </w:p>
    <w:p w14:paraId="40C35164" w14:textId="7AEDF639" w:rsidR="003B659B" w:rsidRDefault="003B659B">
      <w:pPr>
        <w:pStyle w:val="Index1"/>
      </w:pPr>
      <w:r w:rsidRPr="00A26CCD">
        <w:t>Royalty Payment Files</w:t>
      </w:r>
      <w:r>
        <w:tab/>
        <w:t xml:space="preserve"> 135</w:t>
      </w:r>
    </w:p>
    <w:p w14:paraId="20164DE2" w14:textId="602FB8C5" w:rsidR="003B659B" w:rsidRDefault="003B659B">
      <w:pPr>
        <w:pStyle w:val="Index1"/>
      </w:pPr>
      <w:r w:rsidRPr="00A26CCD">
        <w:t>Rule Review</w:t>
      </w:r>
      <w:r>
        <w:tab/>
        <w:t xml:space="preserve"> 32</w:t>
      </w:r>
    </w:p>
    <w:p w14:paraId="12B6A7CD" w14:textId="4D297419" w:rsidR="003B659B" w:rsidRDefault="003B659B">
      <w:pPr>
        <w:pStyle w:val="Index1"/>
      </w:pPr>
      <w:r w:rsidRPr="00A26CCD">
        <w:t>Rules Coordinator Registration and Washington State Register (WSR) Notices</w:t>
      </w:r>
      <w:r>
        <w:tab/>
        <w:t xml:space="preserve"> 32</w:t>
      </w:r>
    </w:p>
    <w:p w14:paraId="492FCB48" w14:textId="21D1EF47" w:rsidR="008A63EF" w:rsidRPr="008A63EF" w:rsidRDefault="008A63EF" w:rsidP="008A63EF">
      <w:pPr>
        <w:keepLines/>
        <w:pBdr>
          <w:top w:val="single" w:sz="18" w:space="1" w:color="auto"/>
        </w:pBdr>
        <w:rPr>
          <w:color w:val="auto"/>
          <w:sz w:val="24"/>
          <w:szCs w:val="24"/>
        </w:rPr>
      </w:pPr>
      <w:r>
        <w:rPr>
          <w:color w:val="auto"/>
          <w:sz w:val="24"/>
          <w:szCs w:val="24"/>
        </w:rPr>
        <w:t>S</w:t>
      </w:r>
    </w:p>
    <w:p w14:paraId="04502F01" w14:textId="7918D852" w:rsidR="003B659B" w:rsidRDefault="003B659B">
      <w:pPr>
        <w:pStyle w:val="Index1"/>
      </w:pPr>
      <w:r w:rsidRPr="00A26CCD">
        <w:t>Sailing Orders</w:t>
      </w:r>
      <w:r>
        <w:tab/>
        <w:t xml:space="preserve"> 140</w:t>
      </w:r>
    </w:p>
    <w:p w14:paraId="1327F070" w14:textId="08D6A2E8" w:rsidR="003B659B" w:rsidRDefault="003B659B">
      <w:pPr>
        <w:pStyle w:val="Index1"/>
      </w:pPr>
      <w:r w:rsidRPr="00A26CCD">
        <w:t>Salary Increase Worksheet</w:t>
      </w:r>
      <w:r>
        <w:tab/>
        <w:t xml:space="preserve"> 23</w:t>
      </w:r>
    </w:p>
    <w:p w14:paraId="7E3FBF91" w14:textId="48E9CB67" w:rsidR="003B659B" w:rsidRDefault="003B659B">
      <w:pPr>
        <w:pStyle w:val="Index1"/>
      </w:pPr>
      <w:r w:rsidRPr="00A26CCD">
        <w:t>Salary Schedules and Tables</w:t>
      </w:r>
      <w:r>
        <w:tab/>
        <w:t xml:space="preserve"> 138</w:t>
      </w:r>
    </w:p>
    <w:p w14:paraId="6EA5176F" w14:textId="7574CB3A" w:rsidR="003B659B" w:rsidRDefault="003B659B">
      <w:pPr>
        <w:pStyle w:val="Index1"/>
      </w:pPr>
      <w:r w:rsidRPr="00A26CCD">
        <w:t>Sample Analysis Test Results</w:t>
      </w:r>
      <w:r>
        <w:tab/>
        <w:t xml:space="preserve"> 133</w:t>
      </w:r>
    </w:p>
    <w:p w14:paraId="4E80DD9B" w14:textId="0D9B0F9A" w:rsidR="003B659B" w:rsidRDefault="003B659B">
      <w:pPr>
        <w:pStyle w:val="Index1"/>
      </w:pPr>
      <w:r w:rsidRPr="00A26CCD">
        <w:t>Scholarship Applications</w:t>
      </w:r>
      <w:r>
        <w:tab/>
        <w:t xml:space="preserve"> 87</w:t>
      </w:r>
    </w:p>
    <w:p w14:paraId="40C26CE2" w14:textId="2207A0EF" w:rsidR="003B659B" w:rsidRDefault="003B659B">
      <w:pPr>
        <w:pStyle w:val="Index1"/>
      </w:pPr>
      <w:r w:rsidRPr="00A26CCD">
        <w:t>Scholarship Files</w:t>
      </w:r>
      <w:r>
        <w:tab/>
        <w:t xml:space="preserve"> 61</w:t>
      </w:r>
    </w:p>
    <w:p w14:paraId="7DD7F151" w14:textId="68C04BE4" w:rsidR="003B659B" w:rsidRDefault="003B659B">
      <w:pPr>
        <w:pStyle w:val="Index1"/>
      </w:pPr>
      <w:r w:rsidRPr="00A26CCD">
        <w:t>Scholarship Files (Donor)</w:t>
      </w:r>
      <w:r>
        <w:tab/>
        <w:t xml:space="preserve"> 87</w:t>
      </w:r>
    </w:p>
    <w:p w14:paraId="60519ABF" w14:textId="2631AEFC" w:rsidR="003B659B" w:rsidRDefault="003B659B">
      <w:pPr>
        <w:pStyle w:val="Index1"/>
      </w:pPr>
      <w:r w:rsidRPr="00A26CCD">
        <w:t>Sealed Source Leak Tests</w:t>
      </w:r>
      <w:r>
        <w:tab/>
        <w:t xml:space="preserve"> 120</w:t>
      </w:r>
    </w:p>
    <w:p w14:paraId="35AA8800" w14:textId="7C193093" w:rsidR="003B659B" w:rsidRDefault="003B659B">
      <w:pPr>
        <w:pStyle w:val="Index1"/>
      </w:pPr>
      <w:r w:rsidRPr="00A26CCD">
        <w:t>Security Surveys and Assessments</w:t>
      </w:r>
      <w:r>
        <w:tab/>
        <w:t xml:space="preserve"> 92</w:t>
      </w:r>
    </w:p>
    <w:p w14:paraId="6A303014" w14:textId="7FD101A3" w:rsidR="003B659B" w:rsidRDefault="003B659B">
      <w:pPr>
        <w:pStyle w:val="Index1"/>
      </w:pPr>
      <w:r w:rsidRPr="00A26CCD">
        <w:t>Sedation and Anesthesia Monitoring - Adverse Event</w:t>
      </w:r>
      <w:r>
        <w:tab/>
        <w:t xml:space="preserve"> 38</w:t>
      </w:r>
    </w:p>
    <w:p w14:paraId="55B1656D" w14:textId="6FE223C9" w:rsidR="003B659B" w:rsidRDefault="003B659B">
      <w:pPr>
        <w:pStyle w:val="Index1"/>
      </w:pPr>
      <w:r w:rsidRPr="00A26CCD">
        <w:t>Sedation and Anesthesia Monitoring - No Adverse Event</w:t>
      </w:r>
      <w:r>
        <w:tab/>
        <w:t xml:space="preserve"> 39</w:t>
      </w:r>
    </w:p>
    <w:p w14:paraId="118CF199" w14:textId="1B0277CC" w:rsidR="003B659B" w:rsidRDefault="003B659B">
      <w:pPr>
        <w:pStyle w:val="Index1"/>
      </w:pPr>
      <w:r w:rsidRPr="00A26CCD">
        <w:t>Selection for Classified Non-Union</w:t>
      </w:r>
      <w:r w:rsidR="003E3934">
        <w:t>,</w:t>
      </w:r>
      <w:r w:rsidRPr="00A26CCD">
        <w:t xml:space="preserve"> Professional</w:t>
      </w:r>
      <w:r w:rsidR="003E3934">
        <w:t xml:space="preserve">, </w:t>
      </w:r>
      <w:r w:rsidRPr="00A26CCD">
        <w:t>and Contract Covered Staff Employment--Hired and Not Hired</w:t>
      </w:r>
      <w:r>
        <w:tab/>
        <w:t xml:space="preserve"> 23</w:t>
      </w:r>
    </w:p>
    <w:p w14:paraId="671D3CBE" w14:textId="1B44542E" w:rsidR="003B659B" w:rsidRDefault="003B659B">
      <w:pPr>
        <w:pStyle w:val="Index1"/>
      </w:pPr>
      <w:r w:rsidRPr="00A26CCD">
        <w:t>Senate Bulletins</w:t>
      </w:r>
      <w:r>
        <w:tab/>
        <w:t xml:space="preserve"> 34</w:t>
      </w:r>
    </w:p>
    <w:p w14:paraId="67B02DC5" w14:textId="63DBDE89" w:rsidR="003B659B" w:rsidRDefault="003B659B">
      <w:pPr>
        <w:pStyle w:val="Index1"/>
      </w:pPr>
      <w:r w:rsidRPr="00A26CCD">
        <w:t>Service Request Forms - Off-Campus</w:t>
      </w:r>
      <w:r>
        <w:tab/>
        <w:t xml:space="preserve"> 44</w:t>
      </w:r>
    </w:p>
    <w:p w14:paraId="6CD8DC38" w14:textId="4C422304" w:rsidR="003B659B" w:rsidRDefault="003B659B">
      <w:pPr>
        <w:pStyle w:val="Index1"/>
      </w:pPr>
      <w:r w:rsidRPr="00A26CCD">
        <w:t>Ship Construction Files and Blueprints</w:t>
      </w:r>
      <w:r>
        <w:tab/>
        <w:t xml:space="preserve"> 140</w:t>
      </w:r>
    </w:p>
    <w:p w14:paraId="568541A2" w14:textId="41ED8D18" w:rsidR="003B659B" w:rsidRDefault="003B659B">
      <w:pPr>
        <w:pStyle w:val="Index1"/>
      </w:pPr>
      <w:r w:rsidRPr="00A26CCD">
        <w:t>Site Specific Safety Affidavits</w:t>
      </w:r>
      <w:r>
        <w:tab/>
        <w:t xml:space="preserve"> 13</w:t>
      </w:r>
    </w:p>
    <w:p w14:paraId="5133D644" w14:textId="39FA6F3B" w:rsidR="003B659B" w:rsidRDefault="003B659B">
      <w:pPr>
        <w:pStyle w:val="Index1"/>
      </w:pPr>
      <w:r w:rsidRPr="00A26CCD">
        <w:t>Special Orders</w:t>
      </w:r>
      <w:r>
        <w:tab/>
        <w:t xml:space="preserve"> 92</w:t>
      </w:r>
    </w:p>
    <w:p w14:paraId="4CAFD68E" w14:textId="66009585" w:rsidR="003B659B" w:rsidRDefault="003B659B">
      <w:pPr>
        <w:pStyle w:val="Index1"/>
      </w:pPr>
      <w:r w:rsidRPr="00A26CCD">
        <w:t>Spring Notebooks</w:t>
      </w:r>
      <w:r>
        <w:tab/>
        <w:t xml:space="preserve"> 79</w:t>
      </w:r>
    </w:p>
    <w:p w14:paraId="10C6D5FD" w14:textId="0734E643" w:rsidR="003B659B" w:rsidRDefault="003B659B">
      <w:pPr>
        <w:pStyle w:val="Index1"/>
      </w:pPr>
      <w:r w:rsidRPr="00A26CCD">
        <w:t>Staff on Call Log</w:t>
      </w:r>
      <w:r>
        <w:tab/>
        <w:t xml:space="preserve"> 115</w:t>
      </w:r>
    </w:p>
    <w:p w14:paraId="370BFA91" w14:textId="22CAC2FD" w:rsidR="003B659B" w:rsidRDefault="003B659B">
      <w:pPr>
        <w:pStyle w:val="Index1"/>
      </w:pPr>
      <w:r w:rsidRPr="00A26CCD">
        <w:t>Standardized Patient Applications - Approved</w:t>
      </w:r>
      <w:r>
        <w:tab/>
        <w:t xml:space="preserve"> 132</w:t>
      </w:r>
    </w:p>
    <w:p w14:paraId="6198543B" w14:textId="42020E13" w:rsidR="003B659B" w:rsidRDefault="003B659B">
      <w:pPr>
        <w:pStyle w:val="Index1"/>
      </w:pPr>
      <w:r w:rsidRPr="00A26CCD">
        <w:t>Standardized Patient Applications - Denied</w:t>
      </w:r>
      <w:r>
        <w:tab/>
        <w:t xml:space="preserve"> 132</w:t>
      </w:r>
    </w:p>
    <w:p w14:paraId="2BE4472F" w14:textId="0DB4D8C7" w:rsidR="003B659B" w:rsidRDefault="003B659B">
      <w:pPr>
        <w:pStyle w:val="Index1"/>
      </w:pPr>
      <w:r w:rsidRPr="00A26CCD">
        <w:t>Status/Examination Cards for Accepted Patients</w:t>
      </w:r>
      <w:r>
        <w:tab/>
        <w:t xml:space="preserve"> 112</w:t>
      </w:r>
    </w:p>
    <w:p w14:paraId="6F8B9131" w14:textId="3806DDC8" w:rsidR="003B659B" w:rsidRDefault="003B659B">
      <w:pPr>
        <w:pStyle w:val="Index1"/>
      </w:pPr>
      <w:r w:rsidRPr="00A26CCD">
        <w:t>Sterilization and Maintenance Logs</w:t>
      </w:r>
      <w:r>
        <w:tab/>
        <w:t xml:space="preserve"> 106</w:t>
      </w:r>
    </w:p>
    <w:p w14:paraId="584DEAB4" w14:textId="461BEC2C" w:rsidR="003B659B" w:rsidRDefault="003B659B">
      <w:pPr>
        <w:pStyle w:val="Index1"/>
      </w:pPr>
      <w:r w:rsidRPr="00A26CCD">
        <w:t>Student Employment Recruitment Files</w:t>
      </w:r>
      <w:r>
        <w:tab/>
        <w:t xml:space="preserve"> 26</w:t>
      </w:r>
    </w:p>
    <w:p w14:paraId="4031D66E" w14:textId="0FE8D7D0" w:rsidR="003B659B" w:rsidRDefault="003B659B">
      <w:pPr>
        <w:pStyle w:val="Index1"/>
      </w:pPr>
      <w:r w:rsidRPr="00A26CCD">
        <w:t>Student Evaluation Source Documents</w:t>
      </w:r>
      <w:r>
        <w:tab/>
        <w:t xml:space="preserve"> 109</w:t>
      </w:r>
    </w:p>
    <w:p w14:paraId="52FC0809" w14:textId="4AC0E203" w:rsidR="003B659B" w:rsidRDefault="003B659B">
      <w:pPr>
        <w:pStyle w:val="Index1"/>
      </w:pPr>
      <w:r w:rsidRPr="00A26CCD">
        <w:t>Student Folders</w:t>
      </w:r>
      <w:r>
        <w:tab/>
        <w:t xml:space="preserve"> 27</w:t>
      </w:r>
    </w:p>
    <w:p w14:paraId="29CD2573" w14:textId="1E1A0FD3" w:rsidR="003B659B" w:rsidRDefault="003B659B">
      <w:pPr>
        <w:pStyle w:val="Index1"/>
      </w:pPr>
      <w:r w:rsidRPr="00A26CCD">
        <w:t>Student Folders -- Non-Academic</w:t>
      </w:r>
      <w:r>
        <w:tab/>
        <w:t xml:space="preserve"> 27</w:t>
      </w:r>
    </w:p>
    <w:p w14:paraId="3E2280FF" w14:textId="22FC6554" w:rsidR="003B659B" w:rsidRDefault="003B659B">
      <w:pPr>
        <w:pStyle w:val="Index1"/>
      </w:pPr>
      <w:r w:rsidRPr="00A26CCD">
        <w:t>Student Folders -- Non-Matriculated and Visiting Students</w:t>
      </w:r>
      <w:r>
        <w:tab/>
        <w:t xml:space="preserve"> 27</w:t>
      </w:r>
    </w:p>
    <w:p w14:paraId="4CBB96C5" w14:textId="61D18775" w:rsidR="003B659B" w:rsidRDefault="003B659B">
      <w:pPr>
        <w:pStyle w:val="Index1"/>
      </w:pPr>
      <w:r w:rsidRPr="00A26CCD">
        <w:t>Student Incident Reports</w:t>
      </w:r>
      <w:r>
        <w:tab/>
        <w:t xml:space="preserve"> 85</w:t>
      </w:r>
    </w:p>
    <w:p w14:paraId="5393DF21" w14:textId="2F115850" w:rsidR="003B659B" w:rsidRDefault="003B659B">
      <w:pPr>
        <w:pStyle w:val="Index1"/>
      </w:pPr>
      <w:r w:rsidRPr="00A26CCD">
        <w:t>Student Progress Records</w:t>
      </w:r>
      <w:r>
        <w:tab/>
        <w:t xml:space="preserve"> 113</w:t>
      </w:r>
    </w:p>
    <w:p w14:paraId="6AE3CD7A" w14:textId="0DDFC1F9" w:rsidR="003B659B" w:rsidRDefault="003B659B">
      <w:pPr>
        <w:pStyle w:val="Index1"/>
      </w:pPr>
      <w:r w:rsidRPr="00A26CCD">
        <w:t>Student Visa Records (F-1)</w:t>
      </w:r>
      <w:r>
        <w:tab/>
        <w:t xml:space="preserve"> 75</w:t>
      </w:r>
    </w:p>
    <w:p w14:paraId="404EAF04" w14:textId="7DDC83C9" w:rsidR="003B659B" w:rsidRDefault="003B659B">
      <w:pPr>
        <w:pStyle w:val="Index1"/>
      </w:pPr>
      <w:r w:rsidRPr="00A26CCD">
        <w:t>Summary of Allotment Status Report (AM28650-276----260)</w:t>
      </w:r>
      <w:r>
        <w:tab/>
        <w:t xml:space="preserve"> 63</w:t>
      </w:r>
    </w:p>
    <w:p w14:paraId="259D034C" w14:textId="3C8F7651" w:rsidR="003B659B" w:rsidRDefault="003B659B">
      <w:pPr>
        <w:pStyle w:val="Index1"/>
      </w:pPr>
      <w:r w:rsidRPr="00A26CCD">
        <w:t>Summary of Expenditure Allotment Status--JUNE REPORT (COM)</w:t>
      </w:r>
      <w:r>
        <w:tab/>
        <w:t xml:space="preserve"> 139</w:t>
      </w:r>
    </w:p>
    <w:p w14:paraId="13944218" w14:textId="27F0C318" w:rsidR="003B659B" w:rsidRDefault="003B659B">
      <w:pPr>
        <w:pStyle w:val="Index1"/>
      </w:pPr>
      <w:r w:rsidRPr="00A26CCD">
        <w:t>Summer Quarter Budget Working Files</w:t>
      </w:r>
      <w:r>
        <w:tab/>
        <w:t xml:space="preserve"> 75</w:t>
      </w:r>
    </w:p>
    <w:p w14:paraId="39B85122" w14:textId="7855B825" w:rsidR="003B659B" w:rsidRDefault="003B659B">
      <w:pPr>
        <w:pStyle w:val="Index1"/>
      </w:pPr>
      <w:r w:rsidRPr="00A26CCD">
        <w:t>Survey Records - Radiation Safety</w:t>
      </w:r>
      <w:r>
        <w:tab/>
        <w:t xml:space="preserve"> 13</w:t>
      </w:r>
    </w:p>
    <w:p w14:paraId="023D1B30" w14:textId="75D1739E" w:rsidR="008A63EF" w:rsidRPr="008A63EF" w:rsidRDefault="008A63EF" w:rsidP="008A63EF">
      <w:pPr>
        <w:keepLines/>
        <w:pBdr>
          <w:top w:val="single" w:sz="18" w:space="1" w:color="auto"/>
        </w:pBdr>
        <w:rPr>
          <w:color w:val="auto"/>
          <w:sz w:val="24"/>
          <w:szCs w:val="24"/>
        </w:rPr>
      </w:pPr>
      <w:r>
        <w:rPr>
          <w:color w:val="auto"/>
          <w:sz w:val="24"/>
          <w:szCs w:val="24"/>
        </w:rPr>
        <w:t>T</w:t>
      </w:r>
    </w:p>
    <w:p w14:paraId="6F0D6AF4" w14:textId="58F9CD12" w:rsidR="003B659B" w:rsidRDefault="003B659B">
      <w:pPr>
        <w:pStyle w:val="Index1"/>
      </w:pPr>
      <w:r w:rsidRPr="00A26CCD">
        <w:t>Tail Sheets</w:t>
      </w:r>
      <w:r>
        <w:tab/>
        <w:t xml:space="preserve"> 107</w:t>
      </w:r>
    </w:p>
    <w:p w14:paraId="70CCF82A" w14:textId="28176F4D" w:rsidR="003B659B" w:rsidRDefault="003B659B">
      <w:pPr>
        <w:pStyle w:val="Index1"/>
      </w:pPr>
      <w:r w:rsidRPr="00A26CCD">
        <w:t>Teaching Scholars Program Certificate Files</w:t>
      </w:r>
      <w:r>
        <w:tab/>
        <w:t xml:space="preserve"> 108</w:t>
      </w:r>
    </w:p>
    <w:p w14:paraId="02596842" w14:textId="2919067D" w:rsidR="003B659B" w:rsidRDefault="003B659B">
      <w:pPr>
        <w:pStyle w:val="Index1"/>
      </w:pPr>
      <w:r w:rsidRPr="00A26CCD">
        <w:t>Termination Survey Records</w:t>
      </w:r>
      <w:r>
        <w:tab/>
        <w:t xml:space="preserve"> 120</w:t>
      </w:r>
    </w:p>
    <w:p w14:paraId="3B016F56" w14:textId="59ED0C05" w:rsidR="003B659B" w:rsidRDefault="003B659B">
      <w:pPr>
        <w:pStyle w:val="Index1"/>
      </w:pPr>
      <w:r w:rsidRPr="00A26CCD">
        <w:t>Textbook Desk Copy Request to Publishers</w:t>
      </w:r>
      <w:r>
        <w:tab/>
        <w:t xml:space="preserve"> 14</w:t>
      </w:r>
    </w:p>
    <w:p w14:paraId="41191B66" w14:textId="085636B6" w:rsidR="003B659B" w:rsidRDefault="003B659B">
      <w:pPr>
        <w:pStyle w:val="Index1"/>
      </w:pPr>
      <w:r w:rsidRPr="00A26CCD">
        <w:t>Textbook Orders</w:t>
      </w:r>
      <w:r>
        <w:tab/>
        <w:t xml:space="preserve"> 15</w:t>
      </w:r>
    </w:p>
    <w:p w14:paraId="7B3CEAC6" w14:textId="62D17807" w:rsidR="003B659B" w:rsidRDefault="003B659B">
      <w:pPr>
        <w:pStyle w:val="Index1"/>
      </w:pPr>
      <w:r w:rsidRPr="00A26CCD">
        <w:t>Ticket Files</w:t>
      </w:r>
      <w:r>
        <w:tab/>
        <w:t xml:space="preserve"> 76</w:t>
      </w:r>
    </w:p>
    <w:p w14:paraId="6B079C26" w14:textId="45D3AAD2" w:rsidR="003B659B" w:rsidRDefault="003B659B">
      <w:pPr>
        <w:pStyle w:val="Index1"/>
      </w:pPr>
      <w:r w:rsidRPr="00A26CCD">
        <w:t>Tickets: Year End Stock</w:t>
      </w:r>
      <w:r>
        <w:tab/>
        <w:t xml:space="preserve"> 77</w:t>
      </w:r>
    </w:p>
    <w:p w14:paraId="1DFE3F24" w14:textId="7E15301F" w:rsidR="003B659B" w:rsidRDefault="003B659B">
      <w:pPr>
        <w:pStyle w:val="Index1"/>
      </w:pPr>
      <w:r w:rsidRPr="00A26CCD">
        <w:t>Time Schedule Changes (Requests for Change in the Quarterly Time Schedule)</w:t>
      </w:r>
      <w:r>
        <w:tab/>
        <w:t xml:space="preserve"> 15</w:t>
      </w:r>
    </w:p>
    <w:p w14:paraId="3DC8F9C2" w14:textId="7EDC6D38" w:rsidR="003B659B" w:rsidRDefault="003B659B">
      <w:pPr>
        <w:pStyle w:val="Index1"/>
      </w:pPr>
      <w:r w:rsidRPr="00A26CCD">
        <w:t>Tissue Program Users Folders</w:t>
      </w:r>
      <w:r>
        <w:tab/>
        <w:t xml:space="preserve"> 39</w:t>
      </w:r>
    </w:p>
    <w:p w14:paraId="62224B5C" w14:textId="49E7CE91" w:rsidR="003B659B" w:rsidRDefault="003B659B">
      <w:pPr>
        <w:pStyle w:val="Index1"/>
      </w:pPr>
      <w:r w:rsidRPr="00A26CCD">
        <w:t>TN Status Folder</w:t>
      </w:r>
      <w:r>
        <w:tab/>
        <w:t xml:space="preserve"> 41</w:t>
      </w:r>
    </w:p>
    <w:p w14:paraId="58B1F7FD" w14:textId="774B9E44" w:rsidR="003B659B" w:rsidRDefault="003B659B">
      <w:pPr>
        <w:pStyle w:val="Index1"/>
      </w:pPr>
      <w:r w:rsidRPr="00A26CCD">
        <w:t>Training Records</w:t>
      </w:r>
      <w:r>
        <w:tab/>
        <w:t xml:space="preserve"> 23</w:t>
      </w:r>
    </w:p>
    <w:p w14:paraId="3E839082" w14:textId="41798E35" w:rsidR="003B659B" w:rsidRDefault="003B659B">
      <w:pPr>
        <w:pStyle w:val="Index1"/>
      </w:pPr>
      <w:r w:rsidRPr="00A26CCD">
        <w:t>Transcript Order Form</w:t>
      </w:r>
      <w:r>
        <w:tab/>
        <w:t xml:space="preserve"> 83</w:t>
      </w:r>
    </w:p>
    <w:p w14:paraId="584B9EC5" w14:textId="1ED8D4F9" w:rsidR="003B659B" w:rsidRDefault="003B659B">
      <w:pPr>
        <w:pStyle w:val="Index1"/>
      </w:pPr>
      <w:r w:rsidRPr="00A26CCD">
        <w:t>Transit Comment File</w:t>
      </w:r>
      <w:r>
        <w:tab/>
        <w:t xml:space="preserve"> 52</w:t>
      </w:r>
    </w:p>
    <w:p w14:paraId="6816D9B5" w14:textId="631CDBA6" w:rsidR="003B659B" w:rsidRDefault="003B659B">
      <w:pPr>
        <w:pStyle w:val="Index1"/>
      </w:pPr>
      <w:r w:rsidRPr="00A26CCD">
        <w:t>Treatment Report</w:t>
      </w:r>
      <w:r>
        <w:tab/>
        <w:t xml:space="preserve"> 43</w:t>
      </w:r>
    </w:p>
    <w:p w14:paraId="4FAAF568" w14:textId="16AB5741" w:rsidR="003B659B" w:rsidRDefault="003B659B">
      <w:pPr>
        <w:pStyle w:val="Index1"/>
      </w:pPr>
      <w:r w:rsidRPr="00A26CCD">
        <w:t>Trial Balance--General Ledger</w:t>
      </w:r>
      <w:r>
        <w:tab/>
        <w:t xml:space="preserve"> 67</w:t>
      </w:r>
    </w:p>
    <w:p w14:paraId="6C956BE6" w14:textId="3652C907" w:rsidR="003B659B" w:rsidRDefault="003B659B">
      <w:pPr>
        <w:pStyle w:val="Index1"/>
      </w:pPr>
      <w:r w:rsidRPr="00A26CCD">
        <w:t>Trial Balance--General Ledger (AM28760-226A</w:t>
      </w:r>
      <w:r w:rsidR="003E3934">
        <w:t>,</w:t>
      </w:r>
      <w:r w:rsidRPr="00A26CCD">
        <w:t xml:space="preserve"> 226B); (COM)</w:t>
      </w:r>
      <w:r>
        <w:tab/>
        <w:t xml:space="preserve"> 139</w:t>
      </w:r>
    </w:p>
    <w:p w14:paraId="3B593D95" w14:textId="1852BFE0" w:rsidR="003B659B" w:rsidRDefault="003B659B">
      <w:pPr>
        <w:pStyle w:val="Index1"/>
      </w:pPr>
      <w:r w:rsidRPr="00A26CCD">
        <w:t>Tuition Account Record--Student Database</w:t>
      </w:r>
      <w:r>
        <w:tab/>
        <w:t xml:space="preserve"> 61</w:t>
      </w:r>
    </w:p>
    <w:p w14:paraId="61E32E36" w14:textId="704011C8" w:rsidR="008A63EF" w:rsidRPr="008A63EF" w:rsidRDefault="008A63EF" w:rsidP="008A63EF">
      <w:pPr>
        <w:keepLines/>
        <w:pBdr>
          <w:top w:val="single" w:sz="18" w:space="1" w:color="auto"/>
        </w:pBdr>
        <w:rPr>
          <w:color w:val="auto"/>
          <w:sz w:val="24"/>
          <w:szCs w:val="24"/>
        </w:rPr>
      </w:pPr>
      <w:r>
        <w:rPr>
          <w:color w:val="auto"/>
          <w:sz w:val="24"/>
          <w:szCs w:val="24"/>
        </w:rPr>
        <w:t>U</w:t>
      </w:r>
    </w:p>
    <w:p w14:paraId="699C4DAD" w14:textId="4EC475AC" w:rsidR="003B659B" w:rsidRDefault="003B659B">
      <w:pPr>
        <w:pStyle w:val="Index1"/>
      </w:pPr>
      <w:r w:rsidRPr="00A26CCD">
        <w:t>U.S. National Security Position Authorization for Release of Information</w:t>
      </w:r>
      <w:r>
        <w:tab/>
        <w:t xml:space="preserve"> 82</w:t>
      </w:r>
    </w:p>
    <w:p w14:paraId="2C5CC9CE" w14:textId="14F24382" w:rsidR="003B659B" w:rsidRDefault="003B659B">
      <w:pPr>
        <w:pStyle w:val="Index1"/>
      </w:pPr>
      <w:r w:rsidRPr="00A26CCD">
        <w:t>Underground Storage Tank Files</w:t>
      </w:r>
      <w:r>
        <w:tab/>
        <w:t xml:space="preserve"> 55</w:t>
      </w:r>
    </w:p>
    <w:p w14:paraId="7EB6A326" w14:textId="068285C4" w:rsidR="003B659B" w:rsidRDefault="003B659B">
      <w:pPr>
        <w:pStyle w:val="Index1"/>
      </w:pPr>
      <w:r w:rsidRPr="00A26CCD">
        <w:t>U-Pass Application</w:t>
      </w:r>
      <w:r>
        <w:tab/>
        <w:t xml:space="preserve"> 54</w:t>
      </w:r>
    </w:p>
    <w:p w14:paraId="3F9DD54D" w14:textId="6C08F8E8" w:rsidR="003B659B" w:rsidRDefault="003B659B">
      <w:pPr>
        <w:pStyle w:val="Index1"/>
      </w:pPr>
      <w:r w:rsidRPr="00A26CCD">
        <w:t>UW Initiated Loans- Legal Files</w:t>
      </w:r>
      <w:r>
        <w:tab/>
        <w:t xml:space="preserve"> 61</w:t>
      </w:r>
    </w:p>
    <w:p w14:paraId="44A6398B" w14:textId="22B6A194" w:rsidR="008A63EF" w:rsidRPr="008A63EF" w:rsidRDefault="008A63EF" w:rsidP="008A63EF">
      <w:pPr>
        <w:keepLines/>
        <w:pBdr>
          <w:top w:val="single" w:sz="18" w:space="1" w:color="auto"/>
        </w:pBdr>
        <w:rPr>
          <w:color w:val="auto"/>
          <w:sz w:val="24"/>
          <w:szCs w:val="24"/>
        </w:rPr>
      </w:pPr>
      <w:r>
        <w:rPr>
          <w:color w:val="auto"/>
          <w:sz w:val="24"/>
          <w:szCs w:val="24"/>
        </w:rPr>
        <w:t>V</w:t>
      </w:r>
    </w:p>
    <w:p w14:paraId="250CC56A" w14:textId="2EF9EA82" w:rsidR="003B659B" w:rsidRDefault="003B659B">
      <w:pPr>
        <w:pStyle w:val="Index1"/>
      </w:pPr>
      <w:r w:rsidRPr="00A26CCD">
        <w:t>VADDS Database (Vetstar Animal Disease Diagnostic System)</w:t>
      </w:r>
      <w:r>
        <w:tab/>
        <w:t xml:space="preserve"> 105</w:t>
      </w:r>
    </w:p>
    <w:p w14:paraId="75FE3032" w14:textId="124A07F1" w:rsidR="003B659B" w:rsidRDefault="003B659B">
      <w:pPr>
        <w:pStyle w:val="Index1"/>
      </w:pPr>
      <w:r w:rsidRPr="00A26CCD">
        <w:t>Vehicle Inspections</w:t>
      </w:r>
      <w:r>
        <w:tab/>
        <w:t xml:space="preserve"> 124</w:t>
      </w:r>
    </w:p>
    <w:p w14:paraId="338BF350" w14:textId="78DD95E8" w:rsidR="003B659B" w:rsidRDefault="003B659B">
      <w:pPr>
        <w:pStyle w:val="Index1"/>
      </w:pPr>
      <w:r w:rsidRPr="00A26CCD">
        <w:t>Vendor Control Correspondence</w:t>
      </w:r>
      <w:r>
        <w:tab/>
        <w:t xml:space="preserve"> 58</w:t>
      </w:r>
    </w:p>
    <w:p w14:paraId="1B02155D" w14:textId="3B41AFB9" w:rsidR="003B659B" w:rsidRDefault="003B659B">
      <w:pPr>
        <w:pStyle w:val="Index1"/>
      </w:pPr>
      <w:r w:rsidRPr="00A26CCD">
        <w:t>Vendor COVID-19 Vaccination Status Verification Records</w:t>
      </w:r>
      <w:r>
        <w:tab/>
        <w:t xml:space="preserve"> 58</w:t>
      </w:r>
    </w:p>
    <w:p w14:paraId="39FA4755" w14:textId="11FF2795" w:rsidR="003B659B" w:rsidRDefault="003B659B">
      <w:pPr>
        <w:pStyle w:val="Index1"/>
      </w:pPr>
      <w:r w:rsidRPr="00A26CCD">
        <w:t>Victim Advocate (CVA) Records</w:t>
      </w:r>
      <w:r>
        <w:tab/>
        <w:t xml:space="preserve"> 93</w:t>
      </w:r>
    </w:p>
    <w:p w14:paraId="518F6AB5" w14:textId="43479EA5" w:rsidR="003B659B" w:rsidRDefault="003B659B">
      <w:pPr>
        <w:pStyle w:val="Index1"/>
      </w:pPr>
      <w:r w:rsidRPr="00A26CCD">
        <w:t>Violence Prevention Response Program Case Files</w:t>
      </w:r>
      <w:r>
        <w:tab/>
        <w:t xml:space="preserve"> 68</w:t>
      </w:r>
    </w:p>
    <w:p w14:paraId="05FD9200" w14:textId="2195530B" w:rsidR="003B659B" w:rsidRDefault="003B659B">
      <w:pPr>
        <w:pStyle w:val="Index1"/>
      </w:pPr>
      <w:r w:rsidRPr="00A26CCD">
        <w:t>Visa Travel Records</w:t>
      </w:r>
      <w:r>
        <w:tab/>
        <w:t xml:space="preserve"> 20</w:t>
      </w:r>
    </w:p>
    <w:p w14:paraId="6BD6C138" w14:textId="1E911FC6" w:rsidR="003B659B" w:rsidRDefault="003B659B">
      <w:pPr>
        <w:pStyle w:val="Index1"/>
      </w:pPr>
      <w:r w:rsidRPr="00A26CCD">
        <w:t>Voluntary Respirator Use Form</w:t>
      </w:r>
      <w:r>
        <w:tab/>
        <w:t xml:space="preserve"> 13</w:t>
      </w:r>
    </w:p>
    <w:p w14:paraId="28BF7C87" w14:textId="07F0C726" w:rsidR="003B659B" w:rsidRDefault="003B659B">
      <w:pPr>
        <w:pStyle w:val="Index1"/>
      </w:pPr>
      <w:r w:rsidRPr="00A26CCD">
        <w:t>Volunteer Applications - Not Accepted/Withdrew</w:t>
      </w:r>
      <w:r>
        <w:tab/>
        <w:t xml:space="preserve"> 28</w:t>
      </w:r>
    </w:p>
    <w:p w14:paraId="5EEB5389" w14:textId="25375DC9" w:rsidR="008A63EF" w:rsidRPr="008A63EF" w:rsidRDefault="008A63EF" w:rsidP="008A63EF">
      <w:pPr>
        <w:keepLines/>
        <w:pBdr>
          <w:top w:val="single" w:sz="18" w:space="1" w:color="auto"/>
        </w:pBdr>
        <w:rPr>
          <w:color w:val="auto"/>
          <w:sz w:val="24"/>
          <w:szCs w:val="24"/>
        </w:rPr>
      </w:pPr>
      <w:r>
        <w:rPr>
          <w:color w:val="auto"/>
          <w:sz w:val="24"/>
          <w:szCs w:val="24"/>
        </w:rPr>
        <w:t>W</w:t>
      </w:r>
    </w:p>
    <w:p w14:paraId="55191232" w14:textId="6EDE3D87" w:rsidR="003B659B" w:rsidRDefault="003B659B">
      <w:pPr>
        <w:pStyle w:val="Index1"/>
      </w:pPr>
      <w:r w:rsidRPr="00A26CCD">
        <w:lastRenderedPageBreak/>
        <w:t>W2 Forms (Annual Earnings Statement)</w:t>
      </w:r>
      <w:r>
        <w:tab/>
        <w:t xml:space="preserve"> 59</w:t>
      </w:r>
    </w:p>
    <w:p w14:paraId="3DDBE91F" w14:textId="711F2F66" w:rsidR="003B659B" w:rsidRDefault="003B659B">
      <w:pPr>
        <w:pStyle w:val="Index1"/>
      </w:pPr>
      <w:r w:rsidRPr="00A26CCD">
        <w:rPr>
          <w:rFonts w:eastAsia="Times New Roman"/>
        </w:rPr>
        <w:t>Waiting List Files</w:t>
      </w:r>
      <w:r>
        <w:tab/>
        <w:t xml:space="preserve"> 54</w:t>
      </w:r>
    </w:p>
    <w:p w14:paraId="388B25C0" w14:textId="0F95DF66" w:rsidR="003B659B" w:rsidRDefault="003B659B">
      <w:pPr>
        <w:pStyle w:val="Index1"/>
      </w:pPr>
      <w:r w:rsidRPr="00A26CCD">
        <w:t>Washington Public Interest Research Group (WASHPIRG) (SA70110-R-02)</w:t>
      </w:r>
      <w:r>
        <w:tab/>
        <w:t xml:space="preserve"> 90</w:t>
      </w:r>
    </w:p>
    <w:p w14:paraId="4D340846" w14:textId="605EA66E" w:rsidR="003B659B" w:rsidRDefault="003B659B">
      <w:pPr>
        <w:pStyle w:val="Index1"/>
      </w:pPr>
      <w:r w:rsidRPr="00A26CCD">
        <w:t>Washington State Register (WSR) Filings for Semi-Annual Agenda</w:t>
      </w:r>
      <w:r>
        <w:tab/>
        <w:t xml:space="preserve"> 33</w:t>
      </w:r>
    </w:p>
    <w:p w14:paraId="602E30E1" w14:textId="344161CB" w:rsidR="003B659B" w:rsidRDefault="003B659B">
      <w:pPr>
        <w:pStyle w:val="Index1"/>
      </w:pPr>
      <w:r w:rsidRPr="00A26CCD">
        <w:t>WBP - Donor Files</w:t>
      </w:r>
      <w:r>
        <w:tab/>
        <w:t xml:space="preserve"> 103</w:t>
      </w:r>
    </w:p>
    <w:p w14:paraId="67162491" w14:textId="0E510598" w:rsidR="003B659B" w:rsidRDefault="003B659B">
      <w:pPr>
        <w:pStyle w:val="Index1"/>
      </w:pPr>
      <w:r w:rsidRPr="00A26CCD">
        <w:t>WBP Donor Files - No Contact/Withdrawal/Declined</w:t>
      </w:r>
      <w:r>
        <w:tab/>
        <w:t xml:space="preserve"> 104</w:t>
      </w:r>
    </w:p>
    <w:p w14:paraId="64B1EDB6" w14:textId="0B4D785D" w:rsidR="00A25479" w:rsidRDefault="003B659B" w:rsidP="00A25479">
      <w:pPr>
        <w:pBdr>
          <w:top w:val="single" w:sz="18" w:space="1" w:color="auto"/>
        </w:pBdr>
        <w:rPr>
          <w:color w:val="auto"/>
          <w:sz w:val="24"/>
          <w:szCs w:val="24"/>
        </w:rPr>
      </w:pPr>
      <w:r>
        <w:rPr>
          <w:color w:val="auto"/>
          <w:sz w:val="24"/>
          <w:szCs w:val="24"/>
        </w:rPr>
        <w:fldChar w:fldCharType="end"/>
      </w:r>
    </w:p>
    <w:p w14:paraId="0D06F6D5" w14:textId="18F94B04" w:rsidR="007927B8" w:rsidRDefault="00326098" w:rsidP="00327DB5">
      <w:pPr>
        <w:pStyle w:val="Index1"/>
        <w:rPr>
          <w:sz w:val="24"/>
          <w:szCs w:val="24"/>
        </w:rPr>
      </w:pPr>
      <w:r>
        <w:rPr>
          <w:sz w:val="24"/>
          <w:szCs w:val="24"/>
        </w:rPr>
        <w:t xml:space="preserve"> </w:t>
      </w:r>
    </w:p>
    <w:sectPr w:rsidR="007927B8" w:rsidSect="0056171A">
      <w:footerReference w:type="default" r:id="rId38"/>
      <w:pgSz w:w="15840" w:h="12240" w:orient="landscape"/>
      <w:pgMar w:top="1999" w:right="702" w:bottom="439" w:left="436" w:header="464" w:footer="144" w:gutter="0"/>
      <w:cols w:num="3" w:space="720"/>
      <w:docGrid w:linePitch="4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54E8D0" w14:textId="77777777" w:rsidR="00C34685" w:rsidRDefault="00C34685">
      <w:pPr>
        <w:spacing w:after="144" w:line="240" w:lineRule="auto"/>
      </w:pPr>
      <w:r>
        <w:separator/>
      </w:r>
    </w:p>
  </w:endnote>
  <w:endnote w:type="continuationSeparator" w:id="0">
    <w:p w14:paraId="716DBBB2" w14:textId="77777777" w:rsidR="00C34685" w:rsidRDefault="00C34685">
      <w:pPr>
        <w:spacing w:after="144"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46818090"/>
      <w:docPartObj>
        <w:docPartGallery w:val="Page Numbers (Bottom of Page)"/>
        <w:docPartUnique/>
      </w:docPartObj>
    </w:sdtPr>
    <w:sdtEndPr>
      <w:rPr>
        <w:b w:val="0"/>
        <w:sz w:val="16"/>
        <w:szCs w:val="16"/>
      </w:rPr>
    </w:sdtEndPr>
    <w:sdtContent>
      <w:sdt>
        <w:sdtPr>
          <w:id w:val="-1692523573"/>
          <w:docPartObj>
            <w:docPartGallery w:val="Page Numbers (Top of Page)"/>
            <w:docPartUnique/>
          </w:docPartObj>
        </w:sdtPr>
        <w:sdtEndPr>
          <w:rPr>
            <w:b w:val="0"/>
            <w:sz w:val="16"/>
            <w:szCs w:val="16"/>
          </w:rPr>
        </w:sdtEndPr>
        <w:sdtContent>
          <w:tbl>
            <w:tblPr>
              <w:tblW w:w="14400" w:type="dxa"/>
              <w:tblInd w:w="86" w:type="dxa"/>
              <w:tblBorders>
                <w:top w:val="single" w:sz="4"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D16ABE" w:rsidRPr="00D532D9" w14:paraId="5DDD3D42" w14:textId="77777777" w:rsidTr="00B109FA">
              <w:trPr>
                <w:trHeight w:val="540"/>
              </w:trPr>
              <w:tc>
                <w:tcPr>
                  <w:tcW w:w="2057" w:type="dxa"/>
                  <w:shd w:val="solid" w:color="auto" w:fill="auto"/>
                  <w:vAlign w:val="center"/>
                </w:tcPr>
                <w:p w14:paraId="164D1B6A" w14:textId="77777777" w:rsidR="00D16ABE" w:rsidRPr="00D532D9" w:rsidRDefault="00D16ABE" w:rsidP="00D532D9">
                  <w:pPr>
                    <w:spacing w:after="144" w:line="240" w:lineRule="auto"/>
                    <w:jc w:val="center"/>
                    <w:rPr>
                      <w:rFonts w:eastAsia="Arial" w:cs="Arial"/>
                      <w:sz w:val="18"/>
                      <w:szCs w:val="18"/>
                    </w:rPr>
                  </w:pPr>
                  <w:r>
                    <w:rPr>
                      <w:rFonts w:eastAsia="Arial" w:cs="Arial"/>
                      <w:color w:val="FFFFFF"/>
                      <w:sz w:val="20"/>
                      <w:szCs w:val="18"/>
                    </w:rPr>
                    <w:t>UW GENERAL SCHEDULE</w:t>
                  </w:r>
                </w:p>
              </w:tc>
              <w:tc>
                <w:tcPr>
                  <w:tcW w:w="2057" w:type="dxa"/>
                  <w:shd w:val="clear" w:color="auto" w:fill="auto"/>
                  <w:vAlign w:val="center"/>
                </w:tcPr>
                <w:p w14:paraId="272170D3" w14:textId="77777777" w:rsidR="00D16ABE" w:rsidRPr="00D532D9" w:rsidRDefault="00D16ABE" w:rsidP="00D532D9">
                  <w:pPr>
                    <w:spacing w:after="144" w:line="240" w:lineRule="auto"/>
                    <w:jc w:val="center"/>
                    <w:rPr>
                      <w:rFonts w:eastAsia="Arial" w:cs="Arial"/>
                      <w:color w:val="auto"/>
                      <w:sz w:val="15"/>
                      <w:szCs w:val="15"/>
                    </w:rPr>
                  </w:pPr>
                </w:p>
              </w:tc>
              <w:tc>
                <w:tcPr>
                  <w:tcW w:w="2057" w:type="dxa"/>
                  <w:shd w:val="clear" w:color="auto" w:fill="auto"/>
                  <w:vAlign w:val="center"/>
                </w:tcPr>
                <w:p w14:paraId="48F214C9" w14:textId="77777777" w:rsidR="00D16ABE" w:rsidRPr="00D532D9" w:rsidRDefault="00D16ABE" w:rsidP="00D532D9">
                  <w:pPr>
                    <w:spacing w:after="144" w:line="240" w:lineRule="auto"/>
                    <w:rPr>
                      <w:rFonts w:eastAsia="Arial" w:cs="Arial"/>
                      <w:sz w:val="15"/>
                      <w:szCs w:val="15"/>
                    </w:rPr>
                  </w:pPr>
                </w:p>
              </w:tc>
              <w:tc>
                <w:tcPr>
                  <w:tcW w:w="2057" w:type="dxa"/>
                  <w:shd w:val="clear" w:color="auto" w:fill="auto"/>
                  <w:vAlign w:val="center"/>
                </w:tcPr>
                <w:p w14:paraId="0A143D76" w14:textId="77777777" w:rsidR="00D16ABE" w:rsidRPr="00D532D9" w:rsidRDefault="00D16ABE" w:rsidP="00D532D9">
                  <w:pPr>
                    <w:spacing w:after="144" w:line="240" w:lineRule="auto"/>
                    <w:rPr>
                      <w:rFonts w:eastAsia="Arial" w:cs="Arial"/>
                      <w:sz w:val="15"/>
                      <w:szCs w:val="15"/>
                    </w:rPr>
                  </w:pPr>
                </w:p>
              </w:tc>
              <w:tc>
                <w:tcPr>
                  <w:tcW w:w="2057" w:type="dxa"/>
                  <w:shd w:val="clear" w:color="auto" w:fill="auto"/>
                  <w:vAlign w:val="center"/>
                </w:tcPr>
                <w:p w14:paraId="4586948F" w14:textId="77777777" w:rsidR="00D16ABE" w:rsidRPr="00D532D9" w:rsidRDefault="00D16ABE" w:rsidP="00D532D9">
                  <w:pPr>
                    <w:spacing w:after="144" w:line="240" w:lineRule="auto"/>
                    <w:rPr>
                      <w:rFonts w:eastAsia="Arial" w:cs="Arial"/>
                      <w:sz w:val="15"/>
                      <w:szCs w:val="15"/>
                    </w:rPr>
                  </w:pPr>
                </w:p>
              </w:tc>
              <w:tc>
                <w:tcPr>
                  <w:tcW w:w="2057" w:type="dxa"/>
                  <w:shd w:val="clear" w:color="auto" w:fill="auto"/>
                  <w:vAlign w:val="center"/>
                </w:tcPr>
                <w:p w14:paraId="56FE10BC" w14:textId="77777777" w:rsidR="00D16ABE" w:rsidRPr="00D532D9" w:rsidRDefault="00D16ABE" w:rsidP="00D532D9">
                  <w:pPr>
                    <w:spacing w:after="144" w:line="240" w:lineRule="auto"/>
                    <w:rPr>
                      <w:rFonts w:eastAsia="Arial" w:cs="Arial"/>
                      <w:sz w:val="15"/>
                      <w:szCs w:val="15"/>
                    </w:rPr>
                  </w:pPr>
                </w:p>
              </w:tc>
              <w:tc>
                <w:tcPr>
                  <w:tcW w:w="2058" w:type="dxa"/>
                  <w:shd w:val="clear" w:color="auto" w:fill="auto"/>
                  <w:vAlign w:val="center"/>
                </w:tcPr>
                <w:p w14:paraId="6BD4CD84" w14:textId="03D3A60F" w:rsidR="00D16ABE" w:rsidRPr="00D532D9" w:rsidRDefault="00D16ABE" w:rsidP="00D532D9">
                  <w:pPr>
                    <w:spacing w:after="144" w:line="240" w:lineRule="auto"/>
                    <w:jc w:val="right"/>
                    <w:rPr>
                      <w:rFonts w:eastAsia="Arial" w:cs="Arial"/>
                      <w:b w:val="0"/>
                      <w:sz w:val="20"/>
                      <w:szCs w:val="20"/>
                    </w:rPr>
                  </w:pPr>
                  <w:r w:rsidRPr="00D532D9">
                    <w:rPr>
                      <w:rFonts w:eastAsia="Arial" w:cs="Arial"/>
                      <w:b w:val="0"/>
                      <w:sz w:val="20"/>
                      <w:szCs w:val="20"/>
                    </w:rPr>
                    <w:t xml:space="preserve">Page </w:t>
                  </w:r>
                  <w:r w:rsidRPr="00D532D9">
                    <w:rPr>
                      <w:rFonts w:eastAsia="Arial" w:cs="Arial"/>
                      <w:b w:val="0"/>
                      <w:sz w:val="20"/>
                      <w:szCs w:val="20"/>
                    </w:rPr>
                    <w:fldChar w:fldCharType="begin"/>
                  </w:r>
                  <w:r w:rsidRPr="00D532D9">
                    <w:rPr>
                      <w:rFonts w:eastAsia="Arial" w:cs="Arial"/>
                      <w:b w:val="0"/>
                      <w:sz w:val="20"/>
                      <w:szCs w:val="20"/>
                    </w:rPr>
                    <w:instrText xml:space="preserve"> PAGE </w:instrText>
                  </w:r>
                  <w:r w:rsidRPr="00D532D9">
                    <w:rPr>
                      <w:rFonts w:eastAsia="Arial" w:cs="Arial"/>
                      <w:b w:val="0"/>
                      <w:sz w:val="20"/>
                      <w:szCs w:val="20"/>
                    </w:rPr>
                    <w:fldChar w:fldCharType="separate"/>
                  </w:r>
                  <w:r w:rsidR="0084216E">
                    <w:rPr>
                      <w:rFonts w:eastAsia="Arial" w:cs="Arial"/>
                      <w:b w:val="0"/>
                      <w:noProof/>
                      <w:sz w:val="20"/>
                      <w:szCs w:val="20"/>
                    </w:rPr>
                    <w:t>7</w:t>
                  </w:r>
                  <w:r w:rsidRPr="00D532D9">
                    <w:rPr>
                      <w:rFonts w:eastAsia="Arial" w:cs="Arial"/>
                      <w:b w:val="0"/>
                      <w:sz w:val="20"/>
                      <w:szCs w:val="20"/>
                    </w:rPr>
                    <w:fldChar w:fldCharType="end"/>
                  </w:r>
                  <w:r w:rsidRPr="00D532D9">
                    <w:rPr>
                      <w:rFonts w:eastAsia="Arial" w:cs="Arial"/>
                      <w:b w:val="0"/>
                      <w:sz w:val="20"/>
                      <w:szCs w:val="20"/>
                    </w:rPr>
                    <w:t xml:space="preserve"> of </w:t>
                  </w:r>
                  <w:r w:rsidRPr="00D532D9">
                    <w:rPr>
                      <w:rFonts w:eastAsia="Arial" w:cs="Arial"/>
                      <w:b w:val="0"/>
                      <w:sz w:val="20"/>
                      <w:szCs w:val="20"/>
                    </w:rPr>
                    <w:fldChar w:fldCharType="begin"/>
                  </w:r>
                  <w:r w:rsidRPr="00D532D9">
                    <w:rPr>
                      <w:rFonts w:eastAsia="Arial" w:cs="Arial"/>
                      <w:b w:val="0"/>
                      <w:sz w:val="20"/>
                      <w:szCs w:val="20"/>
                    </w:rPr>
                    <w:instrText xml:space="preserve"> NUMPAGES </w:instrText>
                  </w:r>
                  <w:r w:rsidRPr="00D532D9">
                    <w:rPr>
                      <w:rFonts w:eastAsia="Arial" w:cs="Arial"/>
                      <w:b w:val="0"/>
                      <w:sz w:val="20"/>
                      <w:szCs w:val="20"/>
                    </w:rPr>
                    <w:fldChar w:fldCharType="separate"/>
                  </w:r>
                  <w:r w:rsidR="0084216E">
                    <w:rPr>
                      <w:rFonts w:eastAsia="Arial" w:cs="Arial"/>
                      <w:b w:val="0"/>
                      <w:noProof/>
                      <w:sz w:val="20"/>
                      <w:szCs w:val="20"/>
                    </w:rPr>
                    <w:t>157</w:t>
                  </w:r>
                  <w:r w:rsidRPr="00D532D9">
                    <w:rPr>
                      <w:rFonts w:eastAsia="Arial" w:cs="Arial"/>
                      <w:b w:val="0"/>
                      <w:sz w:val="20"/>
                      <w:szCs w:val="20"/>
                    </w:rPr>
                    <w:fldChar w:fldCharType="end"/>
                  </w:r>
                </w:p>
              </w:tc>
            </w:tr>
          </w:tbl>
          <w:p w14:paraId="0B83F402" w14:textId="77777777" w:rsidR="00D16ABE" w:rsidRPr="00F94CF2" w:rsidRDefault="00000000" w:rsidP="00F94CF2">
            <w:pPr>
              <w:pStyle w:val="Footer"/>
              <w:spacing w:before="0"/>
              <w:rPr>
                <w:b w:val="0"/>
                <w:sz w:val="16"/>
                <w:szCs w:val="16"/>
              </w:rPr>
            </w:pPr>
          </w:p>
        </w:sdtContent>
      </w:sdt>
    </w:sdtContent>
  </w:sdt>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72F177" w14:textId="77777777" w:rsidR="00D16ABE" w:rsidRPr="00B96A5B" w:rsidRDefault="00D16ABE" w:rsidP="005450D7">
    <w:pPr>
      <w:pStyle w:val="Footer"/>
      <w:tabs>
        <w:tab w:val="left" w:pos="465"/>
      </w:tabs>
      <w:rPr>
        <w:b w:val="0"/>
        <w:sz w:val="16"/>
        <w:szCs w:val="16"/>
      </w:rPr>
    </w:pPr>
  </w:p>
  <w:tbl>
    <w:tblPr>
      <w:tblW w:w="14400" w:type="dxa"/>
      <w:tblInd w:w="86" w:type="dxa"/>
      <w:tblBorders>
        <w:top w:val="single" w:sz="4" w:space="0" w:color="auto"/>
      </w:tblBorders>
      <w:tblLayout w:type="fixed"/>
      <w:tblLook w:val="01E0" w:firstRow="1" w:lastRow="1" w:firstColumn="1" w:lastColumn="1" w:noHBand="0" w:noVBand="0"/>
    </w:tblPr>
    <w:tblGrid>
      <w:gridCol w:w="2614"/>
      <w:gridCol w:w="1500"/>
      <w:gridCol w:w="2057"/>
      <w:gridCol w:w="2057"/>
      <w:gridCol w:w="2057"/>
      <w:gridCol w:w="2057"/>
      <w:gridCol w:w="2058"/>
    </w:tblGrid>
    <w:tr w:rsidR="00D16ABE" w:rsidRPr="008A0AD1" w14:paraId="14802085" w14:textId="77777777" w:rsidTr="00B96A5B">
      <w:trPr>
        <w:trHeight w:val="540"/>
      </w:trPr>
      <w:tc>
        <w:tcPr>
          <w:tcW w:w="2614" w:type="dxa"/>
          <w:shd w:val="solid" w:color="auto" w:fill="auto"/>
          <w:vAlign w:val="center"/>
        </w:tcPr>
        <w:p w14:paraId="3EA651CD" w14:textId="77777777" w:rsidR="00D16ABE" w:rsidRPr="008A0AD1" w:rsidRDefault="00D16ABE" w:rsidP="008A0AD1">
          <w:pPr>
            <w:spacing w:after="0" w:line="240" w:lineRule="auto"/>
            <w:jc w:val="center"/>
            <w:rPr>
              <w:rFonts w:eastAsia="Arial" w:cs="Arial"/>
              <w:sz w:val="18"/>
              <w:szCs w:val="18"/>
            </w:rPr>
          </w:pPr>
          <w:r w:rsidRPr="005450D7">
            <w:rPr>
              <w:rFonts w:eastAsia="Arial" w:cs="Arial"/>
              <w:color w:val="FFFFFF"/>
              <w:sz w:val="18"/>
              <w:szCs w:val="18"/>
            </w:rPr>
            <w:t>OFFICE OF VICE PRESIDENT FOR HUMAN RESOURCES</w:t>
          </w:r>
        </w:p>
      </w:tc>
      <w:tc>
        <w:tcPr>
          <w:tcW w:w="1500" w:type="dxa"/>
          <w:shd w:val="clear" w:color="auto" w:fill="auto"/>
          <w:vAlign w:val="center"/>
        </w:tcPr>
        <w:p w14:paraId="0D9CEAC9" w14:textId="77777777" w:rsidR="00D16ABE" w:rsidRPr="008A0AD1" w:rsidRDefault="00D16ABE" w:rsidP="008A0AD1">
          <w:pPr>
            <w:spacing w:after="0" w:line="240" w:lineRule="auto"/>
            <w:jc w:val="center"/>
            <w:rPr>
              <w:rFonts w:eastAsia="Arial" w:cs="Arial"/>
              <w:color w:val="auto"/>
              <w:sz w:val="15"/>
              <w:szCs w:val="15"/>
            </w:rPr>
          </w:pPr>
        </w:p>
      </w:tc>
      <w:tc>
        <w:tcPr>
          <w:tcW w:w="2057" w:type="dxa"/>
          <w:shd w:val="clear" w:color="auto" w:fill="auto"/>
          <w:vAlign w:val="center"/>
        </w:tcPr>
        <w:p w14:paraId="57E7D52B" w14:textId="77777777" w:rsidR="00D16ABE" w:rsidRPr="008A0AD1" w:rsidRDefault="00D16ABE" w:rsidP="008A0AD1">
          <w:pPr>
            <w:spacing w:after="0" w:line="240" w:lineRule="auto"/>
            <w:rPr>
              <w:rFonts w:eastAsia="Arial" w:cs="Arial"/>
              <w:sz w:val="15"/>
              <w:szCs w:val="15"/>
            </w:rPr>
          </w:pPr>
        </w:p>
      </w:tc>
      <w:tc>
        <w:tcPr>
          <w:tcW w:w="2057" w:type="dxa"/>
          <w:shd w:val="clear" w:color="auto" w:fill="auto"/>
          <w:vAlign w:val="center"/>
        </w:tcPr>
        <w:p w14:paraId="73E9BCA4" w14:textId="77777777" w:rsidR="00D16ABE" w:rsidRPr="008A0AD1" w:rsidRDefault="00D16ABE" w:rsidP="008A0AD1">
          <w:pPr>
            <w:spacing w:after="0" w:line="240" w:lineRule="auto"/>
            <w:rPr>
              <w:rFonts w:eastAsia="Arial" w:cs="Arial"/>
              <w:sz w:val="15"/>
              <w:szCs w:val="15"/>
            </w:rPr>
          </w:pPr>
        </w:p>
      </w:tc>
      <w:tc>
        <w:tcPr>
          <w:tcW w:w="2057" w:type="dxa"/>
          <w:shd w:val="clear" w:color="auto" w:fill="auto"/>
          <w:vAlign w:val="center"/>
        </w:tcPr>
        <w:p w14:paraId="68F6E09A" w14:textId="77777777" w:rsidR="00D16ABE" w:rsidRPr="008A0AD1" w:rsidRDefault="00D16ABE" w:rsidP="008A0AD1">
          <w:pPr>
            <w:spacing w:after="0" w:line="240" w:lineRule="auto"/>
            <w:rPr>
              <w:rFonts w:eastAsia="Arial" w:cs="Arial"/>
              <w:sz w:val="15"/>
              <w:szCs w:val="15"/>
            </w:rPr>
          </w:pPr>
        </w:p>
      </w:tc>
      <w:tc>
        <w:tcPr>
          <w:tcW w:w="2057" w:type="dxa"/>
          <w:shd w:val="clear" w:color="auto" w:fill="auto"/>
          <w:vAlign w:val="center"/>
        </w:tcPr>
        <w:p w14:paraId="62136C0E" w14:textId="77777777" w:rsidR="00D16ABE" w:rsidRPr="008A0AD1" w:rsidRDefault="00D16ABE" w:rsidP="008A0AD1">
          <w:pPr>
            <w:spacing w:after="0" w:line="240" w:lineRule="auto"/>
            <w:rPr>
              <w:rFonts w:eastAsia="Arial" w:cs="Arial"/>
              <w:sz w:val="15"/>
              <w:szCs w:val="15"/>
            </w:rPr>
          </w:pPr>
        </w:p>
      </w:tc>
      <w:tc>
        <w:tcPr>
          <w:tcW w:w="2058" w:type="dxa"/>
          <w:shd w:val="clear" w:color="auto" w:fill="auto"/>
          <w:vAlign w:val="center"/>
        </w:tcPr>
        <w:p w14:paraId="1E253572" w14:textId="2A036D1F" w:rsidR="00D16ABE" w:rsidRPr="008A0AD1" w:rsidRDefault="00D16ABE" w:rsidP="008A0AD1">
          <w:pPr>
            <w:spacing w:after="0" w:line="240" w:lineRule="auto"/>
            <w:jc w:val="right"/>
            <w:rPr>
              <w:rFonts w:eastAsia="Arial" w:cs="Arial"/>
              <w:b w:val="0"/>
              <w:sz w:val="20"/>
              <w:szCs w:val="20"/>
            </w:rPr>
          </w:pPr>
          <w:r w:rsidRPr="008A0AD1">
            <w:rPr>
              <w:rFonts w:eastAsia="Arial" w:cs="Arial"/>
              <w:b w:val="0"/>
              <w:sz w:val="20"/>
              <w:szCs w:val="20"/>
            </w:rPr>
            <w:t xml:space="preserve">Page </w:t>
          </w:r>
          <w:r w:rsidRPr="008A0AD1">
            <w:rPr>
              <w:rFonts w:eastAsia="Arial" w:cs="Arial"/>
              <w:b w:val="0"/>
              <w:sz w:val="20"/>
              <w:szCs w:val="20"/>
            </w:rPr>
            <w:fldChar w:fldCharType="begin"/>
          </w:r>
          <w:r w:rsidRPr="008A0AD1">
            <w:rPr>
              <w:rFonts w:eastAsia="Arial" w:cs="Arial"/>
              <w:b w:val="0"/>
              <w:sz w:val="20"/>
              <w:szCs w:val="20"/>
            </w:rPr>
            <w:instrText xml:space="preserve"> PAGE </w:instrText>
          </w:r>
          <w:r w:rsidRPr="008A0AD1">
            <w:rPr>
              <w:rFonts w:eastAsia="Arial" w:cs="Arial"/>
              <w:b w:val="0"/>
              <w:sz w:val="20"/>
              <w:szCs w:val="20"/>
            </w:rPr>
            <w:fldChar w:fldCharType="separate"/>
          </w:r>
          <w:r w:rsidR="0084216E">
            <w:rPr>
              <w:rFonts w:eastAsia="Arial" w:cs="Arial"/>
              <w:b w:val="0"/>
              <w:noProof/>
              <w:sz w:val="20"/>
              <w:szCs w:val="20"/>
            </w:rPr>
            <w:t>69</w:t>
          </w:r>
          <w:r w:rsidRPr="008A0AD1">
            <w:rPr>
              <w:rFonts w:eastAsia="Arial" w:cs="Arial"/>
              <w:b w:val="0"/>
              <w:sz w:val="20"/>
              <w:szCs w:val="20"/>
            </w:rPr>
            <w:fldChar w:fldCharType="end"/>
          </w:r>
          <w:r w:rsidRPr="008A0AD1">
            <w:rPr>
              <w:rFonts w:eastAsia="Arial" w:cs="Arial"/>
              <w:b w:val="0"/>
              <w:sz w:val="20"/>
              <w:szCs w:val="20"/>
            </w:rPr>
            <w:t xml:space="preserve"> of </w:t>
          </w:r>
          <w:r w:rsidRPr="008A0AD1">
            <w:rPr>
              <w:rFonts w:eastAsia="Arial" w:cs="Arial"/>
              <w:b w:val="0"/>
              <w:sz w:val="20"/>
              <w:szCs w:val="20"/>
            </w:rPr>
            <w:fldChar w:fldCharType="begin"/>
          </w:r>
          <w:r w:rsidRPr="008A0AD1">
            <w:rPr>
              <w:rFonts w:eastAsia="Arial" w:cs="Arial"/>
              <w:b w:val="0"/>
              <w:sz w:val="20"/>
              <w:szCs w:val="20"/>
            </w:rPr>
            <w:instrText xml:space="preserve"> NUMPAGES </w:instrText>
          </w:r>
          <w:r w:rsidRPr="008A0AD1">
            <w:rPr>
              <w:rFonts w:eastAsia="Arial" w:cs="Arial"/>
              <w:b w:val="0"/>
              <w:sz w:val="20"/>
              <w:szCs w:val="20"/>
            </w:rPr>
            <w:fldChar w:fldCharType="separate"/>
          </w:r>
          <w:r w:rsidR="0084216E">
            <w:rPr>
              <w:rFonts w:eastAsia="Arial" w:cs="Arial"/>
              <w:b w:val="0"/>
              <w:noProof/>
              <w:sz w:val="20"/>
              <w:szCs w:val="20"/>
            </w:rPr>
            <w:t>157</w:t>
          </w:r>
          <w:r w:rsidRPr="008A0AD1">
            <w:rPr>
              <w:rFonts w:eastAsia="Arial" w:cs="Arial"/>
              <w:b w:val="0"/>
              <w:sz w:val="20"/>
              <w:szCs w:val="20"/>
            </w:rPr>
            <w:fldChar w:fldCharType="end"/>
          </w:r>
        </w:p>
      </w:tc>
    </w:tr>
  </w:tbl>
  <w:p w14:paraId="126C5A72" w14:textId="77777777" w:rsidR="00D16ABE" w:rsidRPr="00B96A5B" w:rsidRDefault="00D16ABE" w:rsidP="00B96A5B">
    <w:pPr>
      <w:pStyle w:val="Footer"/>
      <w:spacing w:before="0"/>
      <w:rPr>
        <w:b w:val="0"/>
        <w:sz w:val="16"/>
        <w:szCs w:val="16"/>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tblInd w:w="86" w:type="dxa"/>
      <w:tblBorders>
        <w:top w:val="single" w:sz="4"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D16ABE" w:rsidRPr="008A0AD1" w14:paraId="30E9C7DB" w14:textId="77777777" w:rsidTr="000C4EE7">
      <w:trPr>
        <w:trHeight w:val="540"/>
      </w:trPr>
      <w:tc>
        <w:tcPr>
          <w:tcW w:w="2057" w:type="dxa"/>
          <w:shd w:val="solid" w:color="auto" w:fill="auto"/>
          <w:vAlign w:val="center"/>
        </w:tcPr>
        <w:p w14:paraId="7F5A2A49" w14:textId="7457AD9D" w:rsidR="00D16ABE" w:rsidRPr="008A0AD1" w:rsidRDefault="00D16ABE" w:rsidP="00F65602">
          <w:pPr>
            <w:spacing w:after="0" w:line="240" w:lineRule="auto"/>
            <w:jc w:val="center"/>
            <w:rPr>
              <w:rFonts w:eastAsia="Arial" w:cs="Arial"/>
              <w:sz w:val="18"/>
              <w:szCs w:val="18"/>
            </w:rPr>
          </w:pPr>
          <w:r>
            <w:rPr>
              <w:rFonts w:eastAsia="Arial" w:cs="Arial"/>
              <w:color w:val="FFFFFF"/>
              <w:sz w:val="20"/>
              <w:szCs w:val="18"/>
            </w:rPr>
            <w:t>VICE PRESIDENT FOR ADVANCEMENT &amp; ALUMNI RELATIONS</w:t>
          </w:r>
        </w:p>
      </w:tc>
      <w:tc>
        <w:tcPr>
          <w:tcW w:w="2057" w:type="dxa"/>
          <w:shd w:val="clear" w:color="auto" w:fill="auto"/>
          <w:vAlign w:val="center"/>
        </w:tcPr>
        <w:p w14:paraId="41152F47" w14:textId="77777777" w:rsidR="00D16ABE" w:rsidRPr="008A0AD1" w:rsidRDefault="00D16ABE" w:rsidP="008A0AD1">
          <w:pPr>
            <w:spacing w:after="0" w:line="240" w:lineRule="auto"/>
            <w:jc w:val="center"/>
            <w:rPr>
              <w:rFonts w:eastAsia="Arial" w:cs="Arial"/>
              <w:color w:val="auto"/>
              <w:sz w:val="15"/>
              <w:szCs w:val="15"/>
            </w:rPr>
          </w:pPr>
        </w:p>
      </w:tc>
      <w:tc>
        <w:tcPr>
          <w:tcW w:w="2057" w:type="dxa"/>
          <w:shd w:val="clear" w:color="auto" w:fill="auto"/>
          <w:vAlign w:val="center"/>
        </w:tcPr>
        <w:p w14:paraId="64C37AE7" w14:textId="77777777" w:rsidR="00D16ABE" w:rsidRPr="008A0AD1" w:rsidRDefault="00D16ABE" w:rsidP="008A0AD1">
          <w:pPr>
            <w:spacing w:after="0" w:line="240" w:lineRule="auto"/>
            <w:rPr>
              <w:rFonts w:eastAsia="Arial" w:cs="Arial"/>
              <w:sz w:val="15"/>
              <w:szCs w:val="15"/>
            </w:rPr>
          </w:pPr>
        </w:p>
      </w:tc>
      <w:tc>
        <w:tcPr>
          <w:tcW w:w="2057" w:type="dxa"/>
          <w:shd w:val="clear" w:color="auto" w:fill="auto"/>
          <w:vAlign w:val="center"/>
        </w:tcPr>
        <w:p w14:paraId="3A4ECE07" w14:textId="77777777" w:rsidR="00D16ABE" w:rsidRPr="008A0AD1" w:rsidRDefault="00D16ABE" w:rsidP="008A0AD1">
          <w:pPr>
            <w:spacing w:after="0" w:line="240" w:lineRule="auto"/>
            <w:rPr>
              <w:rFonts w:eastAsia="Arial" w:cs="Arial"/>
              <w:sz w:val="15"/>
              <w:szCs w:val="15"/>
            </w:rPr>
          </w:pPr>
        </w:p>
      </w:tc>
      <w:tc>
        <w:tcPr>
          <w:tcW w:w="2057" w:type="dxa"/>
          <w:shd w:val="clear" w:color="auto" w:fill="auto"/>
          <w:vAlign w:val="center"/>
        </w:tcPr>
        <w:p w14:paraId="7C42C1C6" w14:textId="77777777" w:rsidR="00D16ABE" w:rsidRPr="008A0AD1" w:rsidRDefault="00D16ABE" w:rsidP="008A0AD1">
          <w:pPr>
            <w:spacing w:after="0" w:line="240" w:lineRule="auto"/>
            <w:rPr>
              <w:rFonts w:eastAsia="Arial" w:cs="Arial"/>
              <w:sz w:val="15"/>
              <w:szCs w:val="15"/>
            </w:rPr>
          </w:pPr>
        </w:p>
      </w:tc>
      <w:tc>
        <w:tcPr>
          <w:tcW w:w="2057" w:type="dxa"/>
          <w:shd w:val="clear" w:color="auto" w:fill="auto"/>
          <w:vAlign w:val="center"/>
        </w:tcPr>
        <w:p w14:paraId="2810C3F7" w14:textId="77777777" w:rsidR="00D16ABE" w:rsidRPr="008A0AD1" w:rsidRDefault="00D16ABE" w:rsidP="008A0AD1">
          <w:pPr>
            <w:spacing w:after="0" w:line="240" w:lineRule="auto"/>
            <w:rPr>
              <w:rFonts w:eastAsia="Arial" w:cs="Arial"/>
              <w:sz w:val="15"/>
              <w:szCs w:val="15"/>
            </w:rPr>
          </w:pPr>
        </w:p>
      </w:tc>
      <w:tc>
        <w:tcPr>
          <w:tcW w:w="2058" w:type="dxa"/>
          <w:shd w:val="clear" w:color="auto" w:fill="auto"/>
          <w:vAlign w:val="center"/>
        </w:tcPr>
        <w:p w14:paraId="263A9819" w14:textId="4F5F6A76" w:rsidR="00D16ABE" w:rsidRPr="008A0AD1" w:rsidRDefault="00D16ABE" w:rsidP="008A0AD1">
          <w:pPr>
            <w:spacing w:after="0" w:line="240" w:lineRule="auto"/>
            <w:jc w:val="right"/>
            <w:rPr>
              <w:rFonts w:eastAsia="Arial" w:cs="Arial"/>
              <w:b w:val="0"/>
              <w:sz w:val="20"/>
              <w:szCs w:val="20"/>
            </w:rPr>
          </w:pPr>
          <w:r w:rsidRPr="008A0AD1">
            <w:rPr>
              <w:rFonts w:eastAsia="Arial" w:cs="Arial"/>
              <w:b w:val="0"/>
              <w:sz w:val="20"/>
              <w:szCs w:val="20"/>
            </w:rPr>
            <w:t xml:space="preserve">Page </w:t>
          </w:r>
          <w:r w:rsidRPr="008A0AD1">
            <w:rPr>
              <w:rFonts w:eastAsia="Arial" w:cs="Arial"/>
              <w:b w:val="0"/>
              <w:sz w:val="20"/>
              <w:szCs w:val="20"/>
            </w:rPr>
            <w:fldChar w:fldCharType="begin"/>
          </w:r>
          <w:r w:rsidRPr="008A0AD1">
            <w:rPr>
              <w:rFonts w:eastAsia="Arial" w:cs="Arial"/>
              <w:b w:val="0"/>
              <w:sz w:val="20"/>
              <w:szCs w:val="20"/>
            </w:rPr>
            <w:instrText xml:space="preserve"> PAGE </w:instrText>
          </w:r>
          <w:r w:rsidRPr="008A0AD1">
            <w:rPr>
              <w:rFonts w:eastAsia="Arial" w:cs="Arial"/>
              <w:b w:val="0"/>
              <w:sz w:val="20"/>
              <w:szCs w:val="20"/>
            </w:rPr>
            <w:fldChar w:fldCharType="separate"/>
          </w:r>
          <w:r w:rsidR="0084216E">
            <w:rPr>
              <w:rFonts w:eastAsia="Arial" w:cs="Arial"/>
              <w:b w:val="0"/>
              <w:noProof/>
              <w:sz w:val="20"/>
              <w:szCs w:val="20"/>
            </w:rPr>
            <w:t>71</w:t>
          </w:r>
          <w:r w:rsidRPr="008A0AD1">
            <w:rPr>
              <w:rFonts w:eastAsia="Arial" w:cs="Arial"/>
              <w:b w:val="0"/>
              <w:sz w:val="20"/>
              <w:szCs w:val="20"/>
            </w:rPr>
            <w:fldChar w:fldCharType="end"/>
          </w:r>
          <w:r w:rsidRPr="008A0AD1">
            <w:rPr>
              <w:rFonts w:eastAsia="Arial" w:cs="Arial"/>
              <w:b w:val="0"/>
              <w:sz w:val="20"/>
              <w:szCs w:val="20"/>
            </w:rPr>
            <w:t xml:space="preserve"> of </w:t>
          </w:r>
          <w:r w:rsidRPr="008A0AD1">
            <w:rPr>
              <w:rFonts w:eastAsia="Arial" w:cs="Arial"/>
              <w:b w:val="0"/>
              <w:sz w:val="20"/>
              <w:szCs w:val="20"/>
            </w:rPr>
            <w:fldChar w:fldCharType="begin"/>
          </w:r>
          <w:r w:rsidRPr="008A0AD1">
            <w:rPr>
              <w:rFonts w:eastAsia="Arial" w:cs="Arial"/>
              <w:b w:val="0"/>
              <w:sz w:val="20"/>
              <w:szCs w:val="20"/>
            </w:rPr>
            <w:instrText xml:space="preserve"> NUMPAGES </w:instrText>
          </w:r>
          <w:r w:rsidRPr="008A0AD1">
            <w:rPr>
              <w:rFonts w:eastAsia="Arial" w:cs="Arial"/>
              <w:b w:val="0"/>
              <w:sz w:val="20"/>
              <w:szCs w:val="20"/>
            </w:rPr>
            <w:fldChar w:fldCharType="separate"/>
          </w:r>
          <w:r w:rsidR="0084216E">
            <w:rPr>
              <w:rFonts w:eastAsia="Arial" w:cs="Arial"/>
              <w:b w:val="0"/>
              <w:noProof/>
              <w:sz w:val="20"/>
              <w:szCs w:val="20"/>
            </w:rPr>
            <w:t>157</w:t>
          </w:r>
          <w:r w:rsidRPr="008A0AD1">
            <w:rPr>
              <w:rFonts w:eastAsia="Arial" w:cs="Arial"/>
              <w:b w:val="0"/>
              <w:sz w:val="20"/>
              <w:szCs w:val="20"/>
            </w:rPr>
            <w:fldChar w:fldCharType="end"/>
          </w:r>
        </w:p>
      </w:tc>
    </w:tr>
  </w:tbl>
  <w:p w14:paraId="13A4EF0F" w14:textId="77777777" w:rsidR="00D16ABE" w:rsidRPr="00B96A5B" w:rsidRDefault="00D16ABE" w:rsidP="00B96A5B">
    <w:pPr>
      <w:pStyle w:val="Footer"/>
      <w:spacing w:before="0"/>
      <w:jc w:val="right"/>
      <w:rPr>
        <w:b w:val="0"/>
        <w:sz w:val="16"/>
        <w:szCs w:val="16"/>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tblInd w:w="86" w:type="dxa"/>
      <w:tblBorders>
        <w:top w:val="single" w:sz="4"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D16ABE" w:rsidRPr="008A0AD1" w14:paraId="16B4EDE5" w14:textId="77777777" w:rsidTr="000C4EE7">
      <w:trPr>
        <w:trHeight w:val="540"/>
      </w:trPr>
      <w:tc>
        <w:tcPr>
          <w:tcW w:w="2057" w:type="dxa"/>
          <w:shd w:val="solid" w:color="auto" w:fill="auto"/>
          <w:vAlign w:val="center"/>
        </w:tcPr>
        <w:p w14:paraId="2968C7AD" w14:textId="77777777" w:rsidR="00D16ABE" w:rsidRPr="008A0AD1" w:rsidRDefault="00D16ABE" w:rsidP="008A0AD1">
          <w:pPr>
            <w:spacing w:after="0" w:line="240" w:lineRule="auto"/>
            <w:jc w:val="center"/>
            <w:rPr>
              <w:rFonts w:eastAsia="Arial" w:cs="Arial"/>
              <w:sz w:val="18"/>
              <w:szCs w:val="18"/>
            </w:rPr>
          </w:pPr>
          <w:r>
            <w:rPr>
              <w:rFonts w:eastAsia="Arial" w:cs="Arial"/>
              <w:color w:val="FFFFFF"/>
              <w:sz w:val="20"/>
              <w:szCs w:val="18"/>
            </w:rPr>
            <w:t>UW TECHNOLOGY</w:t>
          </w:r>
        </w:p>
      </w:tc>
      <w:tc>
        <w:tcPr>
          <w:tcW w:w="2057" w:type="dxa"/>
          <w:shd w:val="clear" w:color="auto" w:fill="auto"/>
          <w:vAlign w:val="center"/>
        </w:tcPr>
        <w:p w14:paraId="33C107B9" w14:textId="77777777" w:rsidR="00D16ABE" w:rsidRPr="008A0AD1" w:rsidRDefault="00D16ABE" w:rsidP="008A0AD1">
          <w:pPr>
            <w:spacing w:after="0" w:line="240" w:lineRule="auto"/>
            <w:jc w:val="center"/>
            <w:rPr>
              <w:rFonts w:eastAsia="Arial" w:cs="Arial"/>
              <w:color w:val="auto"/>
              <w:sz w:val="15"/>
              <w:szCs w:val="15"/>
            </w:rPr>
          </w:pPr>
        </w:p>
      </w:tc>
      <w:tc>
        <w:tcPr>
          <w:tcW w:w="2057" w:type="dxa"/>
          <w:shd w:val="clear" w:color="auto" w:fill="auto"/>
          <w:vAlign w:val="center"/>
        </w:tcPr>
        <w:p w14:paraId="0F520FD0" w14:textId="77777777" w:rsidR="00D16ABE" w:rsidRPr="008A0AD1" w:rsidRDefault="00D16ABE" w:rsidP="008A0AD1">
          <w:pPr>
            <w:spacing w:after="0" w:line="240" w:lineRule="auto"/>
            <w:rPr>
              <w:rFonts w:eastAsia="Arial" w:cs="Arial"/>
              <w:sz w:val="15"/>
              <w:szCs w:val="15"/>
            </w:rPr>
          </w:pPr>
        </w:p>
      </w:tc>
      <w:tc>
        <w:tcPr>
          <w:tcW w:w="2057" w:type="dxa"/>
          <w:shd w:val="clear" w:color="auto" w:fill="auto"/>
          <w:vAlign w:val="center"/>
        </w:tcPr>
        <w:p w14:paraId="5A355C9A" w14:textId="77777777" w:rsidR="00D16ABE" w:rsidRPr="008A0AD1" w:rsidRDefault="00D16ABE" w:rsidP="008A0AD1">
          <w:pPr>
            <w:spacing w:after="0" w:line="240" w:lineRule="auto"/>
            <w:rPr>
              <w:rFonts w:eastAsia="Arial" w:cs="Arial"/>
              <w:sz w:val="15"/>
              <w:szCs w:val="15"/>
            </w:rPr>
          </w:pPr>
        </w:p>
      </w:tc>
      <w:tc>
        <w:tcPr>
          <w:tcW w:w="2057" w:type="dxa"/>
          <w:shd w:val="clear" w:color="auto" w:fill="auto"/>
          <w:vAlign w:val="center"/>
        </w:tcPr>
        <w:p w14:paraId="4C2E6912" w14:textId="77777777" w:rsidR="00D16ABE" w:rsidRPr="008A0AD1" w:rsidRDefault="00D16ABE" w:rsidP="008A0AD1">
          <w:pPr>
            <w:spacing w:after="0" w:line="240" w:lineRule="auto"/>
            <w:rPr>
              <w:rFonts w:eastAsia="Arial" w:cs="Arial"/>
              <w:sz w:val="15"/>
              <w:szCs w:val="15"/>
            </w:rPr>
          </w:pPr>
        </w:p>
      </w:tc>
      <w:tc>
        <w:tcPr>
          <w:tcW w:w="2057" w:type="dxa"/>
          <w:shd w:val="clear" w:color="auto" w:fill="auto"/>
          <w:vAlign w:val="center"/>
        </w:tcPr>
        <w:p w14:paraId="2B81AB4F" w14:textId="77777777" w:rsidR="00D16ABE" w:rsidRPr="008A0AD1" w:rsidRDefault="00D16ABE" w:rsidP="008A0AD1">
          <w:pPr>
            <w:spacing w:after="0" w:line="240" w:lineRule="auto"/>
            <w:rPr>
              <w:rFonts w:eastAsia="Arial" w:cs="Arial"/>
              <w:sz w:val="15"/>
              <w:szCs w:val="15"/>
            </w:rPr>
          </w:pPr>
        </w:p>
      </w:tc>
      <w:tc>
        <w:tcPr>
          <w:tcW w:w="2058" w:type="dxa"/>
          <w:shd w:val="clear" w:color="auto" w:fill="auto"/>
          <w:vAlign w:val="center"/>
        </w:tcPr>
        <w:p w14:paraId="2895D263" w14:textId="42BF53E6" w:rsidR="00D16ABE" w:rsidRPr="008A0AD1" w:rsidRDefault="00D16ABE" w:rsidP="008A0AD1">
          <w:pPr>
            <w:spacing w:after="0" w:line="240" w:lineRule="auto"/>
            <w:jc w:val="right"/>
            <w:rPr>
              <w:rFonts w:eastAsia="Arial" w:cs="Arial"/>
              <w:b w:val="0"/>
              <w:sz w:val="20"/>
              <w:szCs w:val="20"/>
            </w:rPr>
          </w:pPr>
          <w:r w:rsidRPr="008A0AD1">
            <w:rPr>
              <w:rFonts w:eastAsia="Arial" w:cs="Arial"/>
              <w:b w:val="0"/>
              <w:sz w:val="20"/>
              <w:szCs w:val="20"/>
            </w:rPr>
            <w:t xml:space="preserve">Page </w:t>
          </w:r>
          <w:r w:rsidRPr="008A0AD1">
            <w:rPr>
              <w:rFonts w:eastAsia="Arial" w:cs="Arial"/>
              <w:b w:val="0"/>
              <w:sz w:val="20"/>
              <w:szCs w:val="20"/>
            </w:rPr>
            <w:fldChar w:fldCharType="begin"/>
          </w:r>
          <w:r w:rsidRPr="008A0AD1">
            <w:rPr>
              <w:rFonts w:eastAsia="Arial" w:cs="Arial"/>
              <w:b w:val="0"/>
              <w:sz w:val="20"/>
              <w:szCs w:val="20"/>
            </w:rPr>
            <w:instrText xml:space="preserve"> PAGE </w:instrText>
          </w:r>
          <w:r w:rsidRPr="008A0AD1">
            <w:rPr>
              <w:rFonts w:eastAsia="Arial" w:cs="Arial"/>
              <w:b w:val="0"/>
              <w:sz w:val="20"/>
              <w:szCs w:val="20"/>
            </w:rPr>
            <w:fldChar w:fldCharType="separate"/>
          </w:r>
          <w:r w:rsidR="007A1EFD">
            <w:rPr>
              <w:rFonts w:eastAsia="Arial" w:cs="Arial"/>
              <w:b w:val="0"/>
              <w:noProof/>
              <w:sz w:val="20"/>
              <w:szCs w:val="20"/>
            </w:rPr>
            <w:t>74</w:t>
          </w:r>
          <w:r w:rsidRPr="008A0AD1">
            <w:rPr>
              <w:rFonts w:eastAsia="Arial" w:cs="Arial"/>
              <w:b w:val="0"/>
              <w:sz w:val="20"/>
              <w:szCs w:val="20"/>
            </w:rPr>
            <w:fldChar w:fldCharType="end"/>
          </w:r>
          <w:r w:rsidRPr="008A0AD1">
            <w:rPr>
              <w:rFonts w:eastAsia="Arial" w:cs="Arial"/>
              <w:b w:val="0"/>
              <w:sz w:val="20"/>
              <w:szCs w:val="20"/>
            </w:rPr>
            <w:t xml:space="preserve"> of </w:t>
          </w:r>
          <w:r w:rsidRPr="008A0AD1">
            <w:rPr>
              <w:rFonts w:eastAsia="Arial" w:cs="Arial"/>
              <w:b w:val="0"/>
              <w:sz w:val="20"/>
              <w:szCs w:val="20"/>
            </w:rPr>
            <w:fldChar w:fldCharType="begin"/>
          </w:r>
          <w:r w:rsidRPr="008A0AD1">
            <w:rPr>
              <w:rFonts w:eastAsia="Arial" w:cs="Arial"/>
              <w:b w:val="0"/>
              <w:sz w:val="20"/>
              <w:szCs w:val="20"/>
            </w:rPr>
            <w:instrText xml:space="preserve"> NUMPAGES </w:instrText>
          </w:r>
          <w:r w:rsidRPr="008A0AD1">
            <w:rPr>
              <w:rFonts w:eastAsia="Arial" w:cs="Arial"/>
              <w:b w:val="0"/>
              <w:sz w:val="20"/>
              <w:szCs w:val="20"/>
            </w:rPr>
            <w:fldChar w:fldCharType="separate"/>
          </w:r>
          <w:r w:rsidR="007A1EFD">
            <w:rPr>
              <w:rFonts w:eastAsia="Arial" w:cs="Arial"/>
              <w:b w:val="0"/>
              <w:noProof/>
              <w:sz w:val="20"/>
              <w:szCs w:val="20"/>
            </w:rPr>
            <w:t>157</w:t>
          </w:r>
          <w:r w:rsidRPr="008A0AD1">
            <w:rPr>
              <w:rFonts w:eastAsia="Arial" w:cs="Arial"/>
              <w:b w:val="0"/>
              <w:sz w:val="20"/>
              <w:szCs w:val="20"/>
            </w:rPr>
            <w:fldChar w:fldCharType="end"/>
          </w:r>
        </w:p>
      </w:tc>
    </w:tr>
  </w:tbl>
  <w:p w14:paraId="36171A12" w14:textId="77777777" w:rsidR="00D16ABE" w:rsidRPr="00B96A5B" w:rsidRDefault="00D16ABE" w:rsidP="00B96A5B">
    <w:pPr>
      <w:pStyle w:val="Footer"/>
      <w:spacing w:before="0"/>
      <w:jc w:val="right"/>
      <w:rPr>
        <w:b w:val="0"/>
        <w:sz w:val="16"/>
        <w:szCs w:val="16"/>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tblInd w:w="86" w:type="dxa"/>
      <w:tblBorders>
        <w:top w:val="single" w:sz="4" w:space="0" w:color="auto"/>
      </w:tblBorders>
      <w:tblLayout w:type="fixed"/>
      <w:tblLook w:val="01E0" w:firstRow="1" w:lastRow="1" w:firstColumn="1" w:lastColumn="1" w:noHBand="0" w:noVBand="0"/>
    </w:tblPr>
    <w:tblGrid>
      <w:gridCol w:w="2614"/>
      <w:gridCol w:w="1500"/>
      <w:gridCol w:w="2057"/>
      <w:gridCol w:w="2057"/>
      <w:gridCol w:w="2057"/>
      <w:gridCol w:w="2057"/>
      <w:gridCol w:w="2058"/>
    </w:tblGrid>
    <w:tr w:rsidR="00D16ABE" w:rsidRPr="008A0AD1" w14:paraId="26470CA6" w14:textId="77777777" w:rsidTr="00B96A5B">
      <w:trPr>
        <w:trHeight w:val="540"/>
      </w:trPr>
      <w:tc>
        <w:tcPr>
          <w:tcW w:w="2614" w:type="dxa"/>
          <w:shd w:val="solid" w:color="auto" w:fill="auto"/>
          <w:vAlign w:val="center"/>
        </w:tcPr>
        <w:p w14:paraId="2B433C63" w14:textId="77777777" w:rsidR="00D16ABE" w:rsidRPr="008A0AD1" w:rsidRDefault="00D16ABE" w:rsidP="00C713FC">
          <w:pPr>
            <w:spacing w:after="0" w:line="240" w:lineRule="auto"/>
            <w:jc w:val="center"/>
            <w:rPr>
              <w:rFonts w:eastAsia="Arial" w:cs="Arial"/>
              <w:sz w:val="18"/>
              <w:szCs w:val="18"/>
            </w:rPr>
          </w:pPr>
          <w:r>
            <w:rPr>
              <w:rFonts w:eastAsia="Arial" w:cs="Arial"/>
              <w:color w:val="FFFFFF"/>
              <w:sz w:val="20"/>
              <w:szCs w:val="18"/>
            </w:rPr>
            <w:t>VICE PROVOST FOR CONTINUUM COLLEGE</w:t>
          </w:r>
        </w:p>
      </w:tc>
      <w:tc>
        <w:tcPr>
          <w:tcW w:w="1500" w:type="dxa"/>
          <w:shd w:val="clear" w:color="auto" w:fill="auto"/>
          <w:vAlign w:val="center"/>
        </w:tcPr>
        <w:p w14:paraId="4D705E35" w14:textId="77777777" w:rsidR="00D16ABE" w:rsidRPr="008A0AD1" w:rsidRDefault="00D16ABE" w:rsidP="008A0AD1">
          <w:pPr>
            <w:spacing w:after="0" w:line="240" w:lineRule="auto"/>
            <w:jc w:val="center"/>
            <w:rPr>
              <w:rFonts w:eastAsia="Arial" w:cs="Arial"/>
              <w:color w:val="auto"/>
              <w:sz w:val="15"/>
              <w:szCs w:val="15"/>
            </w:rPr>
          </w:pPr>
        </w:p>
      </w:tc>
      <w:tc>
        <w:tcPr>
          <w:tcW w:w="2057" w:type="dxa"/>
          <w:shd w:val="clear" w:color="auto" w:fill="auto"/>
          <w:vAlign w:val="center"/>
        </w:tcPr>
        <w:p w14:paraId="6ADAF297" w14:textId="77777777" w:rsidR="00D16ABE" w:rsidRPr="008A0AD1" w:rsidRDefault="00D16ABE" w:rsidP="008A0AD1">
          <w:pPr>
            <w:spacing w:after="0" w:line="240" w:lineRule="auto"/>
            <w:rPr>
              <w:rFonts w:eastAsia="Arial" w:cs="Arial"/>
              <w:sz w:val="15"/>
              <w:szCs w:val="15"/>
            </w:rPr>
          </w:pPr>
        </w:p>
      </w:tc>
      <w:tc>
        <w:tcPr>
          <w:tcW w:w="2057" w:type="dxa"/>
          <w:shd w:val="clear" w:color="auto" w:fill="auto"/>
          <w:vAlign w:val="center"/>
        </w:tcPr>
        <w:p w14:paraId="6C9974CD" w14:textId="77777777" w:rsidR="00D16ABE" w:rsidRPr="008A0AD1" w:rsidRDefault="00D16ABE" w:rsidP="008A0AD1">
          <w:pPr>
            <w:spacing w:after="0" w:line="240" w:lineRule="auto"/>
            <w:rPr>
              <w:rFonts w:eastAsia="Arial" w:cs="Arial"/>
              <w:sz w:val="15"/>
              <w:szCs w:val="15"/>
            </w:rPr>
          </w:pPr>
        </w:p>
      </w:tc>
      <w:tc>
        <w:tcPr>
          <w:tcW w:w="2057" w:type="dxa"/>
          <w:shd w:val="clear" w:color="auto" w:fill="auto"/>
          <w:vAlign w:val="center"/>
        </w:tcPr>
        <w:p w14:paraId="5622D6AE" w14:textId="77777777" w:rsidR="00D16ABE" w:rsidRPr="008A0AD1" w:rsidRDefault="00D16ABE" w:rsidP="008A0AD1">
          <w:pPr>
            <w:spacing w:after="0" w:line="240" w:lineRule="auto"/>
            <w:rPr>
              <w:rFonts w:eastAsia="Arial" w:cs="Arial"/>
              <w:sz w:val="15"/>
              <w:szCs w:val="15"/>
            </w:rPr>
          </w:pPr>
        </w:p>
      </w:tc>
      <w:tc>
        <w:tcPr>
          <w:tcW w:w="2057" w:type="dxa"/>
          <w:shd w:val="clear" w:color="auto" w:fill="auto"/>
          <w:vAlign w:val="center"/>
        </w:tcPr>
        <w:p w14:paraId="1192B4F2" w14:textId="77777777" w:rsidR="00D16ABE" w:rsidRPr="008A0AD1" w:rsidRDefault="00D16ABE" w:rsidP="008A0AD1">
          <w:pPr>
            <w:spacing w:after="0" w:line="240" w:lineRule="auto"/>
            <w:rPr>
              <w:rFonts w:eastAsia="Arial" w:cs="Arial"/>
              <w:sz w:val="15"/>
              <w:szCs w:val="15"/>
            </w:rPr>
          </w:pPr>
        </w:p>
      </w:tc>
      <w:tc>
        <w:tcPr>
          <w:tcW w:w="2058" w:type="dxa"/>
          <w:shd w:val="clear" w:color="auto" w:fill="auto"/>
          <w:vAlign w:val="center"/>
        </w:tcPr>
        <w:p w14:paraId="44345253" w14:textId="1601EAC9" w:rsidR="00D16ABE" w:rsidRPr="008A0AD1" w:rsidRDefault="00D16ABE" w:rsidP="008A0AD1">
          <w:pPr>
            <w:spacing w:after="0" w:line="240" w:lineRule="auto"/>
            <w:jc w:val="right"/>
            <w:rPr>
              <w:rFonts w:eastAsia="Arial" w:cs="Arial"/>
              <w:b w:val="0"/>
              <w:sz w:val="20"/>
              <w:szCs w:val="20"/>
            </w:rPr>
          </w:pPr>
          <w:r w:rsidRPr="008A0AD1">
            <w:rPr>
              <w:rFonts w:eastAsia="Arial" w:cs="Arial"/>
              <w:b w:val="0"/>
              <w:sz w:val="20"/>
              <w:szCs w:val="20"/>
            </w:rPr>
            <w:t xml:space="preserve">Page </w:t>
          </w:r>
          <w:r w:rsidRPr="008A0AD1">
            <w:rPr>
              <w:rFonts w:eastAsia="Arial" w:cs="Arial"/>
              <w:b w:val="0"/>
              <w:sz w:val="20"/>
              <w:szCs w:val="20"/>
            </w:rPr>
            <w:fldChar w:fldCharType="begin"/>
          </w:r>
          <w:r w:rsidRPr="008A0AD1">
            <w:rPr>
              <w:rFonts w:eastAsia="Arial" w:cs="Arial"/>
              <w:b w:val="0"/>
              <w:sz w:val="20"/>
              <w:szCs w:val="20"/>
            </w:rPr>
            <w:instrText xml:space="preserve"> PAGE </w:instrText>
          </w:r>
          <w:r w:rsidRPr="008A0AD1">
            <w:rPr>
              <w:rFonts w:eastAsia="Arial" w:cs="Arial"/>
              <w:b w:val="0"/>
              <w:sz w:val="20"/>
              <w:szCs w:val="20"/>
            </w:rPr>
            <w:fldChar w:fldCharType="separate"/>
          </w:r>
          <w:r w:rsidR="0084216E">
            <w:rPr>
              <w:rFonts w:eastAsia="Arial" w:cs="Arial"/>
              <w:b w:val="0"/>
              <w:noProof/>
              <w:sz w:val="20"/>
              <w:szCs w:val="20"/>
            </w:rPr>
            <w:t>75</w:t>
          </w:r>
          <w:r w:rsidRPr="008A0AD1">
            <w:rPr>
              <w:rFonts w:eastAsia="Arial" w:cs="Arial"/>
              <w:b w:val="0"/>
              <w:sz w:val="20"/>
              <w:szCs w:val="20"/>
            </w:rPr>
            <w:fldChar w:fldCharType="end"/>
          </w:r>
          <w:r w:rsidRPr="008A0AD1">
            <w:rPr>
              <w:rFonts w:eastAsia="Arial" w:cs="Arial"/>
              <w:b w:val="0"/>
              <w:sz w:val="20"/>
              <w:szCs w:val="20"/>
            </w:rPr>
            <w:t xml:space="preserve"> of </w:t>
          </w:r>
          <w:r w:rsidRPr="008A0AD1">
            <w:rPr>
              <w:rFonts w:eastAsia="Arial" w:cs="Arial"/>
              <w:b w:val="0"/>
              <w:sz w:val="20"/>
              <w:szCs w:val="20"/>
            </w:rPr>
            <w:fldChar w:fldCharType="begin"/>
          </w:r>
          <w:r w:rsidRPr="008A0AD1">
            <w:rPr>
              <w:rFonts w:eastAsia="Arial" w:cs="Arial"/>
              <w:b w:val="0"/>
              <w:sz w:val="20"/>
              <w:szCs w:val="20"/>
            </w:rPr>
            <w:instrText xml:space="preserve"> NUMPAGES </w:instrText>
          </w:r>
          <w:r w:rsidRPr="008A0AD1">
            <w:rPr>
              <w:rFonts w:eastAsia="Arial" w:cs="Arial"/>
              <w:b w:val="0"/>
              <w:sz w:val="20"/>
              <w:szCs w:val="20"/>
            </w:rPr>
            <w:fldChar w:fldCharType="separate"/>
          </w:r>
          <w:r w:rsidR="0084216E">
            <w:rPr>
              <w:rFonts w:eastAsia="Arial" w:cs="Arial"/>
              <w:b w:val="0"/>
              <w:noProof/>
              <w:sz w:val="20"/>
              <w:szCs w:val="20"/>
            </w:rPr>
            <w:t>157</w:t>
          </w:r>
          <w:r w:rsidRPr="008A0AD1">
            <w:rPr>
              <w:rFonts w:eastAsia="Arial" w:cs="Arial"/>
              <w:b w:val="0"/>
              <w:sz w:val="20"/>
              <w:szCs w:val="20"/>
            </w:rPr>
            <w:fldChar w:fldCharType="end"/>
          </w:r>
        </w:p>
      </w:tc>
    </w:tr>
  </w:tbl>
  <w:p w14:paraId="0EBD159F" w14:textId="77777777" w:rsidR="00D16ABE" w:rsidRPr="00B96A5B" w:rsidRDefault="00D16ABE" w:rsidP="00B96A5B">
    <w:pPr>
      <w:pStyle w:val="Footer"/>
      <w:spacing w:before="0"/>
      <w:rPr>
        <w:b w:val="0"/>
        <w:sz w:val="16"/>
        <w:szCs w:val="16"/>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tblInd w:w="86" w:type="dxa"/>
      <w:tblBorders>
        <w:top w:val="single" w:sz="4"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D16ABE" w:rsidRPr="008A0AD1" w14:paraId="76EC8569" w14:textId="77777777" w:rsidTr="000C4EE7">
      <w:trPr>
        <w:trHeight w:val="540"/>
      </w:trPr>
      <w:tc>
        <w:tcPr>
          <w:tcW w:w="2057" w:type="dxa"/>
          <w:shd w:val="solid" w:color="auto" w:fill="auto"/>
          <w:vAlign w:val="center"/>
        </w:tcPr>
        <w:p w14:paraId="3C525BB1" w14:textId="77777777" w:rsidR="00D16ABE" w:rsidRPr="008A0AD1" w:rsidRDefault="00D16ABE" w:rsidP="008A0AD1">
          <w:pPr>
            <w:spacing w:after="0" w:line="240" w:lineRule="auto"/>
            <w:jc w:val="center"/>
            <w:rPr>
              <w:rFonts w:eastAsia="Arial" w:cs="Arial"/>
              <w:sz w:val="18"/>
              <w:szCs w:val="18"/>
            </w:rPr>
          </w:pPr>
          <w:r>
            <w:rPr>
              <w:rFonts w:eastAsia="Arial" w:cs="Arial"/>
              <w:color w:val="FFFFFF"/>
              <w:sz w:val="20"/>
              <w:szCs w:val="18"/>
            </w:rPr>
            <w:t>ICA</w:t>
          </w:r>
        </w:p>
      </w:tc>
      <w:tc>
        <w:tcPr>
          <w:tcW w:w="2057" w:type="dxa"/>
          <w:shd w:val="clear" w:color="auto" w:fill="auto"/>
          <w:vAlign w:val="center"/>
        </w:tcPr>
        <w:p w14:paraId="3E9460E7" w14:textId="77777777" w:rsidR="00D16ABE" w:rsidRPr="008A0AD1" w:rsidRDefault="00D16ABE" w:rsidP="008A0AD1">
          <w:pPr>
            <w:spacing w:after="0" w:line="240" w:lineRule="auto"/>
            <w:jc w:val="center"/>
            <w:rPr>
              <w:rFonts w:eastAsia="Arial" w:cs="Arial"/>
              <w:color w:val="auto"/>
              <w:sz w:val="15"/>
              <w:szCs w:val="15"/>
            </w:rPr>
          </w:pPr>
        </w:p>
      </w:tc>
      <w:tc>
        <w:tcPr>
          <w:tcW w:w="2057" w:type="dxa"/>
          <w:shd w:val="clear" w:color="auto" w:fill="auto"/>
          <w:vAlign w:val="center"/>
        </w:tcPr>
        <w:p w14:paraId="5D566252" w14:textId="77777777" w:rsidR="00D16ABE" w:rsidRPr="008A0AD1" w:rsidRDefault="00D16ABE" w:rsidP="008A0AD1">
          <w:pPr>
            <w:spacing w:after="0" w:line="240" w:lineRule="auto"/>
            <w:rPr>
              <w:rFonts w:eastAsia="Arial" w:cs="Arial"/>
              <w:sz w:val="15"/>
              <w:szCs w:val="15"/>
            </w:rPr>
          </w:pPr>
        </w:p>
      </w:tc>
      <w:tc>
        <w:tcPr>
          <w:tcW w:w="2057" w:type="dxa"/>
          <w:shd w:val="clear" w:color="auto" w:fill="auto"/>
          <w:vAlign w:val="center"/>
        </w:tcPr>
        <w:p w14:paraId="5606CCEA" w14:textId="77777777" w:rsidR="00D16ABE" w:rsidRPr="008A0AD1" w:rsidRDefault="00D16ABE" w:rsidP="008A0AD1">
          <w:pPr>
            <w:spacing w:after="0" w:line="240" w:lineRule="auto"/>
            <w:rPr>
              <w:rFonts w:eastAsia="Arial" w:cs="Arial"/>
              <w:sz w:val="15"/>
              <w:szCs w:val="15"/>
            </w:rPr>
          </w:pPr>
        </w:p>
      </w:tc>
      <w:tc>
        <w:tcPr>
          <w:tcW w:w="2057" w:type="dxa"/>
          <w:shd w:val="clear" w:color="auto" w:fill="auto"/>
          <w:vAlign w:val="center"/>
        </w:tcPr>
        <w:p w14:paraId="5DF000C7" w14:textId="77777777" w:rsidR="00D16ABE" w:rsidRPr="008A0AD1" w:rsidRDefault="00D16ABE" w:rsidP="008A0AD1">
          <w:pPr>
            <w:spacing w:after="0" w:line="240" w:lineRule="auto"/>
            <w:rPr>
              <w:rFonts w:eastAsia="Arial" w:cs="Arial"/>
              <w:sz w:val="15"/>
              <w:szCs w:val="15"/>
            </w:rPr>
          </w:pPr>
        </w:p>
      </w:tc>
      <w:tc>
        <w:tcPr>
          <w:tcW w:w="2057" w:type="dxa"/>
          <w:shd w:val="clear" w:color="auto" w:fill="auto"/>
          <w:vAlign w:val="center"/>
        </w:tcPr>
        <w:p w14:paraId="5B5AAEFA" w14:textId="77777777" w:rsidR="00D16ABE" w:rsidRPr="008A0AD1" w:rsidRDefault="00D16ABE" w:rsidP="008A0AD1">
          <w:pPr>
            <w:spacing w:after="0" w:line="240" w:lineRule="auto"/>
            <w:rPr>
              <w:rFonts w:eastAsia="Arial" w:cs="Arial"/>
              <w:sz w:val="15"/>
              <w:szCs w:val="15"/>
            </w:rPr>
          </w:pPr>
        </w:p>
      </w:tc>
      <w:tc>
        <w:tcPr>
          <w:tcW w:w="2058" w:type="dxa"/>
          <w:shd w:val="clear" w:color="auto" w:fill="auto"/>
          <w:vAlign w:val="center"/>
        </w:tcPr>
        <w:p w14:paraId="40F7A11C" w14:textId="2104F5B0" w:rsidR="00D16ABE" w:rsidRPr="008A0AD1" w:rsidRDefault="00D16ABE" w:rsidP="008A0AD1">
          <w:pPr>
            <w:spacing w:after="0" w:line="240" w:lineRule="auto"/>
            <w:jc w:val="right"/>
            <w:rPr>
              <w:rFonts w:eastAsia="Arial" w:cs="Arial"/>
              <w:b w:val="0"/>
              <w:sz w:val="20"/>
              <w:szCs w:val="20"/>
            </w:rPr>
          </w:pPr>
          <w:r w:rsidRPr="008A0AD1">
            <w:rPr>
              <w:rFonts w:eastAsia="Arial" w:cs="Arial"/>
              <w:b w:val="0"/>
              <w:sz w:val="20"/>
              <w:szCs w:val="20"/>
            </w:rPr>
            <w:t xml:space="preserve">Page </w:t>
          </w:r>
          <w:r w:rsidRPr="008A0AD1">
            <w:rPr>
              <w:rFonts w:eastAsia="Arial" w:cs="Arial"/>
              <w:b w:val="0"/>
              <w:sz w:val="20"/>
              <w:szCs w:val="20"/>
            </w:rPr>
            <w:fldChar w:fldCharType="begin"/>
          </w:r>
          <w:r w:rsidRPr="008A0AD1">
            <w:rPr>
              <w:rFonts w:eastAsia="Arial" w:cs="Arial"/>
              <w:b w:val="0"/>
              <w:sz w:val="20"/>
              <w:szCs w:val="20"/>
            </w:rPr>
            <w:instrText xml:space="preserve"> PAGE </w:instrText>
          </w:r>
          <w:r w:rsidRPr="008A0AD1">
            <w:rPr>
              <w:rFonts w:eastAsia="Arial" w:cs="Arial"/>
              <w:b w:val="0"/>
              <w:sz w:val="20"/>
              <w:szCs w:val="20"/>
            </w:rPr>
            <w:fldChar w:fldCharType="separate"/>
          </w:r>
          <w:r w:rsidR="0084216E">
            <w:rPr>
              <w:rFonts w:eastAsia="Arial" w:cs="Arial"/>
              <w:b w:val="0"/>
              <w:noProof/>
              <w:sz w:val="20"/>
              <w:szCs w:val="20"/>
            </w:rPr>
            <w:t>76</w:t>
          </w:r>
          <w:r w:rsidRPr="008A0AD1">
            <w:rPr>
              <w:rFonts w:eastAsia="Arial" w:cs="Arial"/>
              <w:b w:val="0"/>
              <w:sz w:val="20"/>
              <w:szCs w:val="20"/>
            </w:rPr>
            <w:fldChar w:fldCharType="end"/>
          </w:r>
          <w:r w:rsidRPr="008A0AD1">
            <w:rPr>
              <w:rFonts w:eastAsia="Arial" w:cs="Arial"/>
              <w:b w:val="0"/>
              <w:sz w:val="20"/>
              <w:szCs w:val="20"/>
            </w:rPr>
            <w:t xml:space="preserve"> of </w:t>
          </w:r>
          <w:r w:rsidRPr="008A0AD1">
            <w:rPr>
              <w:rFonts w:eastAsia="Arial" w:cs="Arial"/>
              <w:b w:val="0"/>
              <w:sz w:val="20"/>
              <w:szCs w:val="20"/>
            </w:rPr>
            <w:fldChar w:fldCharType="begin"/>
          </w:r>
          <w:r w:rsidRPr="008A0AD1">
            <w:rPr>
              <w:rFonts w:eastAsia="Arial" w:cs="Arial"/>
              <w:b w:val="0"/>
              <w:sz w:val="20"/>
              <w:szCs w:val="20"/>
            </w:rPr>
            <w:instrText xml:space="preserve"> NUMPAGES </w:instrText>
          </w:r>
          <w:r w:rsidRPr="008A0AD1">
            <w:rPr>
              <w:rFonts w:eastAsia="Arial" w:cs="Arial"/>
              <w:b w:val="0"/>
              <w:sz w:val="20"/>
              <w:szCs w:val="20"/>
            </w:rPr>
            <w:fldChar w:fldCharType="separate"/>
          </w:r>
          <w:r w:rsidR="0084216E">
            <w:rPr>
              <w:rFonts w:eastAsia="Arial" w:cs="Arial"/>
              <w:b w:val="0"/>
              <w:noProof/>
              <w:sz w:val="20"/>
              <w:szCs w:val="20"/>
            </w:rPr>
            <w:t>157</w:t>
          </w:r>
          <w:r w:rsidRPr="008A0AD1">
            <w:rPr>
              <w:rFonts w:eastAsia="Arial" w:cs="Arial"/>
              <w:b w:val="0"/>
              <w:sz w:val="20"/>
              <w:szCs w:val="20"/>
            </w:rPr>
            <w:fldChar w:fldCharType="end"/>
          </w:r>
        </w:p>
      </w:tc>
    </w:tr>
  </w:tbl>
  <w:p w14:paraId="6AC70FF8" w14:textId="77777777" w:rsidR="00D16ABE" w:rsidRPr="00B96A5B" w:rsidRDefault="00D16ABE" w:rsidP="00B96A5B">
    <w:pPr>
      <w:pStyle w:val="Footer"/>
      <w:spacing w:before="0"/>
      <w:rPr>
        <w:b w:val="0"/>
        <w:sz w:val="16"/>
        <w:szCs w:val="16"/>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tblInd w:w="86" w:type="dxa"/>
      <w:tblBorders>
        <w:top w:val="single" w:sz="4"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D16ABE" w:rsidRPr="008A0AD1" w14:paraId="448F4747" w14:textId="77777777" w:rsidTr="000C4EE7">
      <w:trPr>
        <w:trHeight w:val="540"/>
      </w:trPr>
      <w:tc>
        <w:tcPr>
          <w:tcW w:w="2057" w:type="dxa"/>
          <w:shd w:val="solid" w:color="auto" w:fill="auto"/>
          <w:vAlign w:val="center"/>
        </w:tcPr>
        <w:p w14:paraId="6705F6BD" w14:textId="77777777" w:rsidR="00D16ABE" w:rsidRPr="008A0AD1" w:rsidRDefault="00D16ABE" w:rsidP="0019569C">
          <w:pPr>
            <w:spacing w:after="0" w:line="240" w:lineRule="auto"/>
            <w:jc w:val="center"/>
            <w:rPr>
              <w:rFonts w:eastAsia="Arial" w:cs="Arial"/>
              <w:sz w:val="18"/>
              <w:szCs w:val="18"/>
            </w:rPr>
          </w:pPr>
          <w:r>
            <w:rPr>
              <w:rFonts w:eastAsia="Arial" w:cs="Arial"/>
              <w:color w:val="FFFFFF"/>
              <w:sz w:val="20"/>
              <w:szCs w:val="18"/>
            </w:rPr>
            <w:t>VICE PRESIDENT FOR STUDENT LIFE</w:t>
          </w:r>
        </w:p>
      </w:tc>
      <w:tc>
        <w:tcPr>
          <w:tcW w:w="2057" w:type="dxa"/>
          <w:shd w:val="clear" w:color="auto" w:fill="auto"/>
          <w:vAlign w:val="center"/>
        </w:tcPr>
        <w:p w14:paraId="6AD7B129" w14:textId="77777777" w:rsidR="00D16ABE" w:rsidRPr="008A0AD1" w:rsidRDefault="00D16ABE" w:rsidP="008A0AD1">
          <w:pPr>
            <w:spacing w:after="0" w:line="240" w:lineRule="auto"/>
            <w:jc w:val="center"/>
            <w:rPr>
              <w:rFonts w:eastAsia="Arial" w:cs="Arial"/>
              <w:color w:val="auto"/>
              <w:sz w:val="15"/>
              <w:szCs w:val="15"/>
            </w:rPr>
          </w:pPr>
        </w:p>
      </w:tc>
      <w:tc>
        <w:tcPr>
          <w:tcW w:w="2057" w:type="dxa"/>
          <w:shd w:val="clear" w:color="auto" w:fill="auto"/>
          <w:vAlign w:val="center"/>
        </w:tcPr>
        <w:p w14:paraId="6FB45F70" w14:textId="77777777" w:rsidR="00D16ABE" w:rsidRPr="008A0AD1" w:rsidRDefault="00D16ABE" w:rsidP="008A0AD1">
          <w:pPr>
            <w:spacing w:after="0" w:line="240" w:lineRule="auto"/>
            <w:rPr>
              <w:rFonts w:eastAsia="Arial" w:cs="Arial"/>
              <w:sz w:val="15"/>
              <w:szCs w:val="15"/>
            </w:rPr>
          </w:pPr>
        </w:p>
      </w:tc>
      <w:tc>
        <w:tcPr>
          <w:tcW w:w="2057" w:type="dxa"/>
          <w:shd w:val="clear" w:color="auto" w:fill="auto"/>
          <w:vAlign w:val="center"/>
        </w:tcPr>
        <w:p w14:paraId="75BE3B1A" w14:textId="77777777" w:rsidR="00D16ABE" w:rsidRPr="008A0AD1" w:rsidRDefault="00D16ABE" w:rsidP="008A0AD1">
          <w:pPr>
            <w:spacing w:after="0" w:line="240" w:lineRule="auto"/>
            <w:rPr>
              <w:rFonts w:eastAsia="Arial" w:cs="Arial"/>
              <w:sz w:val="15"/>
              <w:szCs w:val="15"/>
            </w:rPr>
          </w:pPr>
        </w:p>
      </w:tc>
      <w:tc>
        <w:tcPr>
          <w:tcW w:w="2057" w:type="dxa"/>
          <w:shd w:val="clear" w:color="auto" w:fill="auto"/>
          <w:vAlign w:val="center"/>
        </w:tcPr>
        <w:p w14:paraId="1DEE588C" w14:textId="77777777" w:rsidR="00D16ABE" w:rsidRPr="008A0AD1" w:rsidRDefault="00D16ABE" w:rsidP="008A0AD1">
          <w:pPr>
            <w:spacing w:after="0" w:line="240" w:lineRule="auto"/>
            <w:rPr>
              <w:rFonts w:eastAsia="Arial" w:cs="Arial"/>
              <w:sz w:val="15"/>
              <w:szCs w:val="15"/>
            </w:rPr>
          </w:pPr>
        </w:p>
      </w:tc>
      <w:tc>
        <w:tcPr>
          <w:tcW w:w="2057" w:type="dxa"/>
          <w:shd w:val="clear" w:color="auto" w:fill="auto"/>
          <w:vAlign w:val="center"/>
        </w:tcPr>
        <w:p w14:paraId="5BC7AF53" w14:textId="77777777" w:rsidR="00D16ABE" w:rsidRPr="008A0AD1" w:rsidRDefault="00D16ABE" w:rsidP="008A0AD1">
          <w:pPr>
            <w:spacing w:after="0" w:line="240" w:lineRule="auto"/>
            <w:rPr>
              <w:rFonts w:eastAsia="Arial" w:cs="Arial"/>
              <w:sz w:val="15"/>
              <w:szCs w:val="15"/>
            </w:rPr>
          </w:pPr>
        </w:p>
      </w:tc>
      <w:tc>
        <w:tcPr>
          <w:tcW w:w="2058" w:type="dxa"/>
          <w:shd w:val="clear" w:color="auto" w:fill="auto"/>
          <w:vAlign w:val="center"/>
        </w:tcPr>
        <w:p w14:paraId="169DF366" w14:textId="76EE4543" w:rsidR="00D16ABE" w:rsidRPr="008A0AD1" w:rsidRDefault="00D16ABE" w:rsidP="008A0AD1">
          <w:pPr>
            <w:spacing w:after="0" w:line="240" w:lineRule="auto"/>
            <w:jc w:val="right"/>
            <w:rPr>
              <w:rFonts w:eastAsia="Arial" w:cs="Arial"/>
              <w:b w:val="0"/>
              <w:sz w:val="20"/>
              <w:szCs w:val="20"/>
            </w:rPr>
          </w:pPr>
          <w:r w:rsidRPr="008A0AD1">
            <w:rPr>
              <w:rFonts w:eastAsia="Arial" w:cs="Arial"/>
              <w:b w:val="0"/>
              <w:sz w:val="20"/>
              <w:szCs w:val="20"/>
            </w:rPr>
            <w:t xml:space="preserve">Page </w:t>
          </w:r>
          <w:r w:rsidRPr="008A0AD1">
            <w:rPr>
              <w:rFonts w:eastAsia="Arial" w:cs="Arial"/>
              <w:b w:val="0"/>
              <w:sz w:val="20"/>
              <w:szCs w:val="20"/>
            </w:rPr>
            <w:fldChar w:fldCharType="begin"/>
          </w:r>
          <w:r w:rsidRPr="008A0AD1">
            <w:rPr>
              <w:rFonts w:eastAsia="Arial" w:cs="Arial"/>
              <w:b w:val="0"/>
              <w:sz w:val="20"/>
              <w:szCs w:val="20"/>
            </w:rPr>
            <w:instrText xml:space="preserve"> PAGE </w:instrText>
          </w:r>
          <w:r w:rsidRPr="008A0AD1">
            <w:rPr>
              <w:rFonts w:eastAsia="Arial" w:cs="Arial"/>
              <w:b w:val="0"/>
              <w:sz w:val="20"/>
              <w:szCs w:val="20"/>
            </w:rPr>
            <w:fldChar w:fldCharType="separate"/>
          </w:r>
          <w:r w:rsidR="0084216E">
            <w:rPr>
              <w:rFonts w:eastAsia="Arial" w:cs="Arial"/>
              <w:b w:val="0"/>
              <w:noProof/>
              <w:sz w:val="20"/>
              <w:szCs w:val="20"/>
            </w:rPr>
            <w:t>87</w:t>
          </w:r>
          <w:r w:rsidRPr="008A0AD1">
            <w:rPr>
              <w:rFonts w:eastAsia="Arial" w:cs="Arial"/>
              <w:b w:val="0"/>
              <w:sz w:val="20"/>
              <w:szCs w:val="20"/>
            </w:rPr>
            <w:fldChar w:fldCharType="end"/>
          </w:r>
          <w:r w:rsidRPr="008A0AD1">
            <w:rPr>
              <w:rFonts w:eastAsia="Arial" w:cs="Arial"/>
              <w:b w:val="0"/>
              <w:sz w:val="20"/>
              <w:szCs w:val="20"/>
            </w:rPr>
            <w:t xml:space="preserve"> of </w:t>
          </w:r>
          <w:r w:rsidRPr="008A0AD1">
            <w:rPr>
              <w:rFonts w:eastAsia="Arial" w:cs="Arial"/>
              <w:b w:val="0"/>
              <w:sz w:val="20"/>
              <w:szCs w:val="20"/>
            </w:rPr>
            <w:fldChar w:fldCharType="begin"/>
          </w:r>
          <w:r w:rsidRPr="008A0AD1">
            <w:rPr>
              <w:rFonts w:eastAsia="Arial" w:cs="Arial"/>
              <w:b w:val="0"/>
              <w:sz w:val="20"/>
              <w:szCs w:val="20"/>
            </w:rPr>
            <w:instrText xml:space="preserve"> NUMPAGES </w:instrText>
          </w:r>
          <w:r w:rsidRPr="008A0AD1">
            <w:rPr>
              <w:rFonts w:eastAsia="Arial" w:cs="Arial"/>
              <w:b w:val="0"/>
              <w:sz w:val="20"/>
              <w:szCs w:val="20"/>
            </w:rPr>
            <w:fldChar w:fldCharType="separate"/>
          </w:r>
          <w:r w:rsidR="0084216E">
            <w:rPr>
              <w:rFonts w:eastAsia="Arial" w:cs="Arial"/>
              <w:b w:val="0"/>
              <w:noProof/>
              <w:sz w:val="20"/>
              <w:szCs w:val="20"/>
            </w:rPr>
            <w:t>157</w:t>
          </w:r>
          <w:r w:rsidRPr="008A0AD1">
            <w:rPr>
              <w:rFonts w:eastAsia="Arial" w:cs="Arial"/>
              <w:b w:val="0"/>
              <w:sz w:val="20"/>
              <w:szCs w:val="20"/>
            </w:rPr>
            <w:fldChar w:fldCharType="end"/>
          </w:r>
        </w:p>
      </w:tc>
    </w:tr>
  </w:tbl>
  <w:p w14:paraId="47AE439D" w14:textId="77777777" w:rsidR="00D16ABE" w:rsidRPr="00B96A5B" w:rsidRDefault="00D16ABE" w:rsidP="00B96A5B">
    <w:pPr>
      <w:pStyle w:val="Footer"/>
      <w:spacing w:before="0"/>
      <w:rPr>
        <w:b w:val="0"/>
        <w:sz w:val="16"/>
        <w:szCs w:val="16"/>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tblInd w:w="86" w:type="dxa"/>
      <w:tblBorders>
        <w:top w:val="single" w:sz="4"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D16ABE" w:rsidRPr="00095625" w14:paraId="714777EC" w14:textId="77777777" w:rsidTr="000C4EE7">
      <w:trPr>
        <w:trHeight w:val="540"/>
      </w:trPr>
      <w:tc>
        <w:tcPr>
          <w:tcW w:w="2057" w:type="dxa"/>
          <w:shd w:val="solid" w:color="auto" w:fill="auto"/>
          <w:vAlign w:val="center"/>
        </w:tcPr>
        <w:p w14:paraId="47BB7765" w14:textId="77777777" w:rsidR="00D16ABE" w:rsidRPr="00095625" w:rsidRDefault="00D16ABE" w:rsidP="00095625">
          <w:pPr>
            <w:spacing w:after="0" w:line="240" w:lineRule="auto"/>
            <w:jc w:val="center"/>
            <w:rPr>
              <w:rFonts w:eastAsia="Arial" w:cs="Arial"/>
              <w:sz w:val="18"/>
              <w:szCs w:val="18"/>
            </w:rPr>
          </w:pPr>
          <w:r>
            <w:rPr>
              <w:rFonts w:eastAsia="Arial" w:cs="Arial"/>
              <w:color w:val="FFFFFF"/>
              <w:sz w:val="20"/>
              <w:szCs w:val="18"/>
            </w:rPr>
            <w:t>OFFICE OF EXTERNAL AFFAIRS</w:t>
          </w:r>
        </w:p>
      </w:tc>
      <w:tc>
        <w:tcPr>
          <w:tcW w:w="2057" w:type="dxa"/>
          <w:shd w:val="clear" w:color="auto" w:fill="auto"/>
          <w:vAlign w:val="center"/>
        </w:tcPr>
        <w:p w14:paraId="7DE0392D" w14:textId="77777777" w:rsidR="00D16ABE" w:rsidRPr="00095625" w:rsidRDefault="00D16ABE" w:rsidP="00095625">
          <w:pPr>
            <w:spacing w:after="0" w:line="240" w:lineRule="auto"/>
            <w:jc w:val="center"/>
            <w:rPr>
              <w:rFonts w:eastAsia="Arial" w:cs="Arial"/>
              <w:color w:val="auto"/>
              <w:sz w:val="15"/>
              <w:szCs w:val="15"/>
            </w:rPr>
          </w:pPr>
        </w:p>
      </w:tc>
      <w:tc>
        <w:tcPr>
          <w:tcW w:w="2057" w:type="dxa"/>
          <w:shd w:val="clear" w:color="auto" w:fill="auto"/>
          <w:vAlign w:val="center"/>
        </w:tcPr>
        <w:p w14:paraId="1DFE6B3C" w14:textId="77777777" w:rsidR="00D16ABE" w:rsidRPr="00095625" w:rsidRDefault="00D16ABE" w:rsidP="00095625">
          <w:pPr>
            <w:spacing w:after="0" w:line="240" w:lineRule="auto"/>
            <w:rPr>
              <w:rFonts w:eastAsia="Arial" w:cs="Arial"/>
              <w:sz w:val="15"/>
              <w:szCs w:val="15"/>
            </w:rPr>
          </w:pPr>
        </w:p>
      </w:tc>
      <w:tc>
        <w:tcPr>
          <w:tcW w:w="2057" w:type="dxa"/>
          <w:shd w:val="clear" w:color="auto" w:fill="auto"/>
          <w:vAlign w:val="center"/>
        </w:tcPr>
        <w:p w14:paraId="4464A840" w14:textId="77777777" w:rsidR="00D16ABE" w:rsidRPr="00095625" w:rsidRDefault="00D16ABE" w:rsidP="00095625">
          <w:pPr>
            <w:spacing w:after="0" w:line="240" w:lineRule="auto"/>
            <w:rPr>
              <w:rFonts w:eastAsia="Arial" w:cs="Arial"/>
              <w:sz w:val="15"/>
              <w:szCs w:val="15"/>
            </w:rPr>
          </w:pPr>
        </w:p>
      </w:tc>
      <w:tc>
        <w:tcPr>
          <w:tcW w:w="2057" w:type="dxa"/>
          <w:shd w:val="clear" w:color="auto" w:fill="auto"/>
          <w:vAlign w:val="center"/>
        </w:tcPr>
        <w:p w14:paraId="649775B7" w14:textId="77777777" w:rsidR="00D16ABE" w:rsidRPr="00095625" w:rsidRDefault="00D16ABE" w:rsidP="00095625">
          <w:pPr>
            <w:spacing w:after="0" w:line="240" w:lineRule="auto"/>
            <w:rPr>
              <w:rFonts w:eastAsia="Arial" w:cs="Arial"/>
              <w:sz w:val="15"/>
              <w:szCs w:val="15"/>
            </w:rPr>
          </w:pPr>
        </w:p>
      </w:tc>
      <w:tc>
        <w:tcPr>
          <w:tcW w:w="2057" w:type="dxa"/>
          <w:shd w:val="clear" w:color="auto" w:fill="auto"/>
          <w:vAlign w:val="center"/>
        </w:tcPr>
        <w:p w14:paraId="218BDED9" w14:textId="77777777" w:rsidR="00D16ABE" w:rsidRPr="00095625" w:rsidRDefault="00D16ABE" w:rsidP="00095625">
          <w:pPr>
            <w:spacing w:after="0" w:line="240" w:lineRule="auto"/>
            <w:rPr>
              <w:rFonts w:eastAsia="Arial" w:cs="Arial"/>
              <w:sz w:val="15"/>
              <w:szCs w:val="15"/>
            </w:rPr>
          </w:pPr>
        </w:p>
      </w:tc>
      <w:tc>
        <w:tcPr>
          <w:tcW w:w="2058" w:type="dxa"/>
          <w:shd w:val="clear" w:color="auto" w:fill="auto"/>
          <w:vAlign w:val="center"/>
        </w:tcPr>
        <w:p w14:paraId="0DF0FDDB" w14:textId="23C263FD" w:rsidR="00D16ABE" w:rsidRPr="00095625" w:rsidRDefault="00D16ABE" w:rsidP="00095625">
          <w:pPr>
            <w:spacing w:after="0" w:line="240" w:lineRule="auto"/>
            <w:jc w:val="right"/>
            <w:rPr>
              <w:rFonts w:eastAsia="Arial" w:cs="Arial"/>
              <w:b w:val="0"/>
              <w:sz w:val="20"/>
              <w:szCs w:val="20"/>
            </w:rPr>
          </w:pPr>
          <w:r w:rsidRPr="00095625">
            <w:rPr>
              <w:rFonts w:eastAsia="Arial" w:cs="Arial"/>
              <w:b w:val="0"/>
              <w:sz w:val="20"/>
              <w:szCs w:val="20"/>
            </w:rPr>
            <w:t xml:space="preserve">Page </w:t>
          </w:r>
          <w:r w:rsidRPr="00095625">
            <w:rPr>
              <w:rFonts w:eastAsia="Arial" w:cs="Arial"/>
              <w:b w:val="0"/>
              <w:sz w:val="20"/>
              <w:szCs w:val="20"/>
            </w:rPr>
            <w:fldChar w:fldCharType="begin"/>
          </w:r>
          <w:r w:rsidRPr="00095625">
            <w:rPr>
              <w:rFonts w:eastAsia="Arial" w:cs="Arial"/>
              <w:b w:val="0"/>
              <w:sz w:val="20"/>
              <w:szCs w:val="20"/>
            </w:rPr>
            <w:instrText xml:space="preserve"> PAGE </w:instrText>
          </w:r>
          <w:r w:rsidRPr="00095625">
            <w:rPr>
              <w:rFonts w:eastAsia="Arial" w:cs="Arial"/>
              <w:b w:val="0"/>
              <w:sz w:val="20"/>
              <w:szCs w:val="20"/>
            </w:rPr>
            <w:fldChar w:fldCharType="separate"/>
          </w:r>
          <w:r w:rsidR="0084216E">
            <w:rPr>
              <w:rFonts w:eastAsia="Arial" w:cs="Arial"/>
              <w:b w:val="0"/>
              <w:noProof/>
              <w:sz w:val="20"/>
              <w:szCs w:val="20"/>
            </w:rPr>
            <w:t>95</w:t>
          </w:r>
          <w:r w:rsidRPr="00095625">
            <w:rPr>
              <w:rFonts w:eastAsia="Arial" w:cs="Arial"/>
              <w:b w:val="0"/>
              <w:sz w:val="20"/>
              <w:szCs w:val="20"/>
            </w:rPr>
            <w:fldChar w:fldCharType="end"/>
          </w:r>
          <w:r w:rsidRPr="00095625">
            <w:rPr>
              <w:rFonts w:eastAsia="Arial" w:cs="Arial"/>
              <w:b w:val="0"/>
              <w:sz w:val="20"/>
              <w:szCs w:val="20"/>
            </w:rPr>
            <w:t xml:space="preserve"> of </w:t>
          </w:r>
          <w:r w:rsidRPr="00095625">
            <w:rPr>
              <w:rFonts w:eastAsia="Arial" w:cs="Arial"/>
              <w:b w:val="0"/>
              <w:sz w:val="20"/>
              <w:szCs w:val="20"/>
            </w:rPr>
            <w:fldChar w:fldCharType="begin"/>
          </w:r>
          <w:r w:rsidRPr="00095625">
            <w:rPr>
              <w:rFonts w:eastAsia="Arial" w:cs="Arial"/>
              <w:b w:val="0"/>
              <w:sz w:val="20"/>
              <w:szCs w:val="20"/>
            </w:rPr>
            <w:instrText xml:space="preserve"> NUMPAGES </w:instrText>
          </w:r>
          <w:r w:rsidRPr="00095625">
            <w:rPr>
              <w:rFonts w:eastAsia="Arial" w:cs="Arial"/>
              <w:b w:val="0"/>
              <w:sz w:val="20"/>
              <w:szCs w:val="20"/>
            </w:rPr>
            <w:fldChar w:fldCharType="separate"/>
          </w:r>
          <w:r w:rsidR="0084216E">
            <w:rPr>
              <w:rFonts w:eastAsia="Arial" w:cs="Arial"/>
              <w:b w:val="0"/>
              <w:noProof/>
              <w:sz w:val="20"/>
              <w:szCs w:val="20"/>
            </w:rPr>
            <w:t>157</w:t>
          </w:r>
          <w:r w:rsidRPr="00095625">
            <w:rPr>
              <w:rFonts w:eastAsia="Arial" w:cs="Arial"/>
              <w:b w:val="0"/>
              <w:sz w:val="20"/>
              <w:szCs w:val="20"/>
            </w:rPr>
            <w:fldChar w:fldCharType="end"/>
          </w:r>
        </w:p>
      </w:tc>
    </w:tr>
  </w:tbl>
  <w:p w14:paraId="5DD08FDE" w14:textId="77777777" w:rsidR="00D16ABE" w:rsidRPr="00B96A5B" w:rsidRDefault="00D16ABE" w:rsidP="00B96A5B">
    <w:pPr>
      <w:pStyle w:val="Footer"/>
      <w:spacing w:before="0"/>
      <w:rPr>
        <w:b w:val="0"/>
        <w:sz w:val="16"/>
        <w:szCs w:val="16"/>
      </w:rP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tblInd w:w="86" w:type="dxa"/>
      <w:tblBorders>
        <w:top w:val="single" w:sz="4"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D16ABE" w:rsidRPr="00095625" w14:paraId="4BEDA7EF" w14:textId="77777777" w:rsidTr="000C4EE7">
      <w:trPr>
        <w:trHeight w:val="540"/>
      </w:trPr>
      <w:tc>
        <w:tcPr>
          <w:tcW w:w="2057" w:type="dxa"/>
          <w:shd w:val="solid" w:color="auto" w:fill="auto"/>
          <w:vAlign w:val="center"/>
        </w:tcPr>
        <w:p w14:paraId="2B538449" w14:textId="77777777" w:rsidR="00D16ABE" w:rsidRPr="00095625" w:rsidRDefault="00D16ABE" w:rsidP="00095625">
          <w:pPr>
            <w:spacing w:after="0" w:line="240" w:lineRule="auto"/>
            <w:jc w:val="center"/>
            <w:rPr>
              <w:rFonts w:eastAsia="Arial" w:cs="Arial"/>
              <w:sz w:val="18"/>
              <w:szCs w:val="18"/>
            </w:rPr>
          </w:pPr>
          <w:r>
            <w:rPr>
              <w:rFonts w:eastAsia="Arial" w:cs="Arial"/>
              <w:color w:val="FFFFFF"/>
              <w:sz w:val="20"/>
              <w:szCs w:val="18"/>
            </w:rPr>
            <w:t>COLLEGE OF ARTS AND SCIENCES</w:t>
          </w:r>
        </w:p>
      </w:tc>
      <w:tc>
        <w:tcPr>
          <w:tcW w:w="2057" w:type="dxa"/>
          <w:shd w:val="clear" w:color="auto" w:fill="auto"/>
          <w:vAlign w:val="center"/>
        </w:tcPr>
        <w:p w14:paraId="3E06A389" w14:textId="77777777" w:rsidR="00D16ABE" w:rsidRPr="00095625" w:rsidRDefault="00D16ABE" w:rsidP="00095625">
          <w:pPr>
            <w:spacing w:after="0" w:line="240" w:lineRule="auto"/>
            <w:jc w:val="center"/>
            <w:rPr>
              <w:rFonts w:eastAsia="Arial" w:cs="Arial"/>
              <w:color w:val="auto"/>
              <w:sz w:val="15"/>
              <w:szCs w:val="15"/>
            </w:rPr>
          </w:pPr>
        </w:p>
      </w:tc>
      <w:tc>
        <w:tcPr>
          <w:tcW w:w="2057" w:type="dxa"/>
          <w:shd w:val="clear" w:color="auto" w:fill="auto"/>
          <w:vAlign w:val="center"/>
        </w:tcPr>
        <w:p w14:paraId="1FBC8F65" w14:textId="77777777" w:rsidR="00D16ABE" w:rsidRPr="00095625" w:rsidRDefault="00D16ABE" w:rsidP="00095625">
          <w:pPr>
            <w:spacing w:after="0" w:line="240" w:lineRule="auto"/>
            <w:rPr>
              <w:rFonts w:eastAsia="Arial" w:cs="Arial"/>
              <w:sz w:val="15"/>
              <w:szCs w:val="15"/>
            </w:rPr>
          </w:pPr>
        </w:p>
      </w:tc>
      <w:tc>
        <w:tcPr>
          <w:tcW w:w="2057" w:type="dxa"/>
          <w:shd w:val="clear" w:color="auto" w:fill="auto"/>
          <w:vAlign w:val="center"/>
        </w:tcPr>
        <w:p w14:paraId="1FD5DA41" w14:textId="77777777" w:rsidR="00D16ABE" w:rsidRPr="00095625" w:rsidRDefault="00D16ABE" w:rsidP="00095625">
          <w:pPr>
            <w:spacing w:after="0" w:line="240" w:lineRule="auto"/>
            <w:rPr>
              <w:rFonts w:eastAsia="Arial" w:cs="Arial"/>
              <w:sz w:val="15"/>
              <w:szCs w:val="15"/>
            </w:rPr>
          </w:pPr>
        </w:p>
      </w:tc>
      <w:tc>
        <w:tcPr>
          <w:tcW w:w="2057" w:type="dxa"/>
          <w:shd w:val="clear" w:color="auto" w:fill="auto"/>
          <w:vAlign w:val="center"/>
        </w:tcPr>
        <w:p w14:paraId="6A22AACE" w14:textId="77777777" w:rsidR="00D16ABE" w:rsidRPr="00095625" w:rsidRDefault="00D16ABE" w:rsidP="00095625">
          <w:pPr>
            <w:spacing w:after="0" w:line="240" w:lineRule="auto"/>
            <w:rPr>
              <w:rFonts w:eastAsia="Arial" w:cs="Arial"/>
              <w:sz w:val="15"/>
              <w:szCs w:val="15"/>
            </w:rPr>
          </w:pPr>
        </w:p>
      </w:tc>
      <w:tc>
        <w:tcPr>
          <w:tcW w:w="2057" w:type="dxa"/>
          <w:shd w:val="clear" w:color="auto" w:fill="auto"/>
          <w:vAlign w:val="center"/>
        </w:tcPr>
        <w:p w14:paraId="4EFF8DB5" w14:textId="77777777" w:rsidR="00D16ABE" w:rsidRPr="00095625" w:rsidRDefault="00D16ABE" w:rsidP="00095625">
          <w:pPr>
            <w:spacing w:after="0" w:line="240" w:lineRule="auto"/>
            <w:rPr>
              <w:rFonts w:eastAsia="Arial" w:cs="Arial"/>
              <w:sz w:val="15"/>
              <w:szCs w:val="15"/>
            </w:rPr>
          </w:pPr>
        </w:p>
      </w:tc>
      <w:tc>
        <w:tcPr>
          <w:tcW w:w="2058" w:type="dxa"/>
          <w:shd w:val="clear" w:color="auto" w:fill="auto"/>
          <w:vAlign w:val="center"/>
        </w:tcPr>
        <w:p w14:paraId="3CEC2FAC" w14:textId="0F850C97" w:rsidR="00D16ABE" w:rsidRPr="00095625" w:rsidRDefault="00D16ABE" w:rsidP="00095625">
          <w:pPr>
            <w:spacing w:after="0" w:line="240" w:lineRule="auto"/>
            <w:jc w:val="right"/>
            <w:rPr>
              <w:rFonts w:eastAsia="Arial" w:cs="Arial"/>
              <w:b w:val="0"/>
              <w:sz w:val="20"/>
              <w:szCs w:val="20"/>
            </w:rPr>
          </w:pPr>
          <w:r w:rsidRPr="00095625">
            <w:rPr>
              <w:rFonts w:eastAsia="Arial" w:cs="Arial"/>
              <w:b w:val="0"/>
              <w:sz w:val="20"/>
              <w:szCs w:val="20"/>
            </w:rPr>
            <w:t xml:space="preserve">Page </w:t>
          </w:r>
          <w:r w:rsidRPr="00095625">
            <w:rPr>
              <w:rFonts w:eastAsia="Arial" w:cs="Arial"/>
              <w:b w:val="0"/>
              <w:sz w:val="20"/>
              <w:szCs w:val="20"/>
            </w:rPr>
            <w:fldChar w:fldCharType="begin"/>
          </w:r>
          <w:r w:rsidRPr="00095625">
            <w:rPr>
              <w:rFonts w:eastAsia="Arial" w:cs="Arial"/>
              <w:b w:val="0"/>
              <w:sz w:val="20"/>
              <w:szCs w:val="20"/>
            </w:rPr>
            <w:instrText xml:space="preserve"> PAGE </w:instrText>
          </w:r>
          <w:r w:rsidRPr="00095625">
            <w:rPr>
              <w:rFonts w:eastAsia="Arial" w:cs="Arial"/>
              <w:b w:val="0"/>
              <w:sz w:val="20"/>
              <w:szCs w:val="20"/>
            </w:rPr>
            <w:fldChar w:fldCharType="separate"/>
          </w:r>
          <w:r w:rsidR="0084216E">
            <w:rPr>
              <w:rFonts w:eastAsia="Arial" w:cs="Arial"/>
              <w:b w:val="0"/>
              <w:noProof/>
              <w:sz w:val="20"/>
              <w:szCs w:val="20"/>
            </w:rPr>
            <w:t>96</w:t>
          </w:r>
          <w:r w:rsidRPr="00095625">
            <w:rPr>
              <w:rFonts w:eastAsia="Arial" w:cs="Arial"/>
              <w:b w:val="0"/>
              <w:sz w:val="20"/>
              <w:szCs w:val="20"/>
            </w:rPr>
            <w:fldChar w:fldCharType="end"/>
          </w:r>
          <w:r w:rsidRPr="00095625">
            <w:rPr>
              <w:rFonts w:eastAsia="Arial" w:cs="Arial"/>
              <w:b w:val="0"/>
              <w:sz w:val="20"/>
              <w:szCs w:val="20"/>
            </w:rPr>
            <w:t xml:space="preserve"> of </w:t>
          </w:r>
          <w:r w:rsidRPr="00095625">
            <w:rPr>
              <w:rFonts w:eastAsia="Arial" w:cs="Arial"/>
              <w:b w:val="0"/>
              <w:sz w:val="20"/>
              <w:szCs w:val="20"/>
            </w:rPr>
            <w:fldChar w:fldCharType="begin"/>
          </w:r>
          <w:r w:rsidRPr="00095625">
            <w:rPr>
              <w:rFonts w:eastAsia="Arial" w:cs="Arial"/>
              <w:b w:val="0"/>
              <w:sz w:val="20"/>
              <w:szCs w:val="20"/>
            </w:rPr>
            <w:instrText xml:space="preserve"> NUMPAGES </w:instrText>
          </w:r>
          <w:r w:rsidRPr="00095625">
            <w:rPr>
              <w:rFonts w:eastAsia="Arial" w:cs="Arial"/>
              <w:b w:val="0"/>
              <w:sz w:val="20"/>
              <w:szCs w:val="20"/>
            </w:rPr>
            <w:fldChar w:fldCharType="separate"/>
          </w:r>
          <w:r w:rsidR="0084216E">
            <w:rPr>
              <w:rFonts w:eastAsia="Arial" w:cs="Arial"/>
              <w:b w:val="0"/>
              <w:noProof/>
              <w:sz w:val="20"/>
              <w:szCs w:val="20"/>
            </w:rPr>
            <w:t>157</w:t>
          </w:r>
          <w:r w:rsidRPr="00095625">
            <w:rPr>
              <w:rFonts w:eastAsia="Arial" w:cs="Arial"/>
              <w:b w:val="0"/>
              <w:sz w:val="20"/>
              <w:szCs w:val="20"/>
            </w:rPr>
            <w:fldChar w:fldCharType="end"/>
          </w:r>
        </w:p>
      </w:tc>
    </w:tr>
  </w:tbl>
  <w:p w14:paraId="77505C7B" w14:textId="77777777" w:rsidR="00D16ABE" w:rsidRPr="00B96A5B" w:rsidRDefault="00D16ABE" w:rsidP="00B96A5B">
    <w:pPr>
      <w:pStyle w:val="Footer"/>
      <w:spacing w:before="0"/>
      <w:rPr>
        <w:b w:val="0"/>
        <w:sz w:val="16"/>
        <w:szCs w:val="16"/>
      </w:rP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tblInd w:w="86" w:type="dxa"/>
      <w:tblBorders>
        <w:top w:val="single" w:sz="4"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D16ABE" w:rsidRPr="00095625" w14:paraId="637ADEC2" w14:textId="77777777" w:rsidTr="000C4EE7">
      <w:trPr>
        <w:trHeight w:val="540"/>
      </w:trPr>
      <w:tc>
        <w:tcPr>
          <w:tcW w:w="2057" w:type="dxa"/>
          <w:shd w:val="solid" w:color="auto" w:fill="auto"/>
          <w:vAlign w:val="center"/>
        </w:tcPr>
        <w:p w14:paraId="4203F57A" w14:textId="77777777" w:rsidR="00D16ABE" w:rsidRPr="00095625" w:rsidRDefault="00D16ABE" w:rsidP="00095625">
          <w:pPr>
            <w:spacing w:after="0" w:line="240" w:lineRule="auto"/>
            <w:jc w:val="center"/>
            <w:rPr>
              <w:rFonts w:eastAsia="Arial" w:cs="Arial"/>
              <w:sz w:val="18"/>
              <w:szCs w:val="18"/>
            </w:rPr>
          </w:pPr>
          <w:r>
            <w:rPr>
              <w:rFonts w:eastAsia="Arial" w:cs="Arial"/>
              <w:color w:val="FFFFFF"/>
              <w:sz w:val="20"/>
              <w:szCs w:val="18"/>
            </w:rPr>
            <w:t>COLLEGE OF EDUCATION</w:t>
          </w:r>
        </w:p>
      </w:tc>
      <w:tc>
        <w:tcPr>
          <w:tcW w:w="2057" w:type="dxa"/>
          <w:shd w:val="clear" w:color="auto" w:fill="auto"/>
          <w:vAlign w:val="center"/>
        </w:tcPr>
        <w:p w14:paraId="2CED1A3F" w14:textId="77777777" w:rsidR="00D16ABE" w:rsidRPr="00095625" w:rsidRDefault="00D16ABE" w:rsidP="00095625">
          <w:pPr>
            <w:spacing w:after="0" w:line="240" w:lineRule="auto"/>
            <w:jc w:val="center"/>
            <w:rPr>
              <w:rFonts w:eastAsia="Arial" w:cs="Arial"/>
              <w:color w:val="auto"/>
              <w:sz w:val="15"/>
              <w:szCs w:val="15"/>
            </w:rPr>
          </w:pPr>
        </w:p>
      </w:tc>
      <w:tc>
        <w:tcPr>
          <w:tcW w:w="2057" w:type="dxa"/>
          <w:shd w:val="clear" w:color="auto" w:fill="auto"/>
          <w:vAlign w:val="center"/>
        </w:tcPr>
        <w:p w14:paraId="1F149CF5" w14:textId="77777777" w:rsidR="00D16ABE" w:rsidRPr="00095625" w:rsidRDefault="00D16ABE" w:rsidP="00095625">
          <w:pPr>
            <w:spacing w:after="0" w:line="240" w:lineRule="auto"/>
            <w:rPr>
              <w:rFonts w:eastAsia="Arial" w:cs="Arial"/>
              <w:sz w:val="15"/>
              <w:szCs w:val="15"/>
            </w:rPr>
          </w:pPr>
        </w:p>
      </w:tc>
      <w:tc>
        <w:tcPr>
          <w:tcW w:w="2057" w:type="dxa"/>
          <w:shd w:val="clear" w:color="auto" w:fill="auto"/>
          <w:vAlign w:val="center"/>
        </w:tcPr>
        <w:p w14:paraId="74D63413" w14:textId="77777777" w:rsidR="00D16ABE" w:rsidRPr="00095625" w:rsidRDefault="00D16ABE" w:rsidP="00095625">
          <w:pPr>
            <w:spacing w:after="0" w:line="240" w:lineRule="auto"/>
            <w:rPr>
              <w:rFonts w:eastAsia="Arial" w:cs="Arial"/>
              <w:sz w:val="15"/>
              <w:szCs w:val="15"/>
            </w:rPr>
          </w:pPr>
        </w:p>
      </w:tc>
      <w:tc>
        <w:tcPr>
          <w:tcW w:w="2057" w:type="dxa"/>
          <w:shd w:val="clear" w:color="auto" w:fill="auto"/>
          <w:vAlign w:val="center"/>
        </w:tcPr>
        <w:p w14:paraId="5898AB45" w14:textId="77777777" w:rsidR="00D16ABE" w:rsidRPr="00095625" w:rsidRDefault="00D16ABE" w:rsidP="00095625">
          <w:pPr>
            <w:spacing w:after="0" w:line="240" w:lineRule="auto"/>
            <w:rPr>
              <w:rFonts w:eastAsia="Arial" w:cs="Arial"/>
              <w:sz w:val="15"/>
              <w:szCs w:val="15"/>
            </w:rPr>
          </w:pPr>
        </w:p>
      </w:tc>
      <w:tc>
        <w:tcPr>
          <w:tcW w:w="2057" w:type="dxa"/>
          <w:shd w:val="clear" w:color="auto" w:fill="auto"/>
          <w:vAlign w:val="center"/>
        </w:tcPr>
        <w:p w14:paraId="73EF6555" w14:textId="77777777" w:rsidR="00D16ABE" w:rsidRPr="00095625" w:rsidRDefault="00D16ABE" w:rsidP="00095625">
          <w:pPr>
            <w:spacing w:after="0" w:line="240" w:lineRule="auto"/>
            <w:rPr>
              <w:rFonts w:eastAsia="Arial" w:cs="Arial"/>
              <w:sz w:val="15"/>
              <w:szCs w:val="15"/>
            </w:rPr>
          </w:pPr>
        </w:p>
      </w:tc>
      <w:tc>
        <w:tcPr>
          <w:tcW w:w="2058" w:type="dxa"/>
          <w:shd w:val="clear" w:color="auto" w:fill="auto"/>
          <w:vAlign w:val="center"/>
        </w:tcPr>
        <w:p w14:paraId="420F63F7" w14:textId="7D083059" w:rsidR="00D16ABE" w:rsidRPr="00095625" w:rsidRDefault="00D16ABE" w:rsidP="00095625">
          <w:pPr>
            <w:spacing w:after="0" w:line="240" w:lineRule="auto"/>
            <w:jc w:val="right"/>
            <w:rPr>
              <w:rFonts w:eastAsia="Arial" w:cs="Arial"/>
              <w:b w:val="0"/>
              <w:sz w:val="20"/>
              <w:szCs w:val="20"/>
            </w:rPr>
          </w:pPr>
          <w:r w:rsidRPr="00095625">
            <w:rPr>
              <w:rFonts w:eastAsia="Arial" w:cs="Arial"/>
              <w:b w:val="0"/>
              <w:sz w:val="20"/>
              <w:szCs w:val="20"/>
            </w:rPr>
            <w:t xml:space="preserve">Page </w:t>
          </w:r>
          <w:r w:rsidRPr="00095625">
            <w:rPr>
              <w:rFonts w:eastAsia="Arial" w:cs="Arial"/>
              <w:b w:val="0"/>
              <w:sz w:val="20"/>
              <w:szCs w:val="20"/>
            </w:rPr>
            <w:fldChar w:fldCharType="begin"/>
          </w:r>
          <w:r w:rsidRPr="00095625">
            <w:rPr>
              <w:rFonts w:eastAsia="Arial" w:cs="Arial"/>
              <w:b w:val="0"/>
              <w:sz w:val="20"/>
              <w:szCs w:val="20"/>
            </w:rPr>
            <w:instrText xml:space="preserve"> PAGE </w:instrText>
          </w:r>
          <w:r w:rsidRPr="00095625">
            <w:rPr>
              <w:rFonts w:eastAsia="Arial" w:cs="Arial"/>
              <w:b w:val="0"/>
              <w:sz w:val="20"/>
              <w:szCs w:val="20"/>
            </w:rPr>
            <w:fldChar w:fldCharType="separate"/>
          </w:r>
          <w:r w:rsidR="0084216E">
            <w:rPr>
              <w:rFonts w:eastAsia="Arial" w:cs="Arial"/>
              <w:b w:val="0"/>
              <w:noProof/>
              <w:sz w:val="20"/>
              <w:szCs w:val="20"/>
            </w:rPr>
            <w:t>100</w:t>
          </w:r>
          <w:r w:rsidRPr="00095625">
            <w:rPr>
              <w:rFonts w:eastAsia="Arial" w:cs="Arial"/>
              <w:b w:val="0"/>
              <w:sz w:val="20"/>
              <w:szCs w:val="20"/>
            </w:rPr>
            <w:fldChar w:fldCharType="end"/>
          </w:r>
          <w:r w:rsidRPr="00095625">
            <w:rPr>
              <w:rFonts w:eastAsia="Arial" w:cs="Arial"/>
              <w:b w:val="0"/>
              <w:sz w:val="20"/>
              <w:szCs w:val="20"/>
            </w:rPr>
            <w:t xml:space="preserve"> of </w:t>
          </w:r>
          <w:r w:rsidRPr="00095625">
            <w:rPr>
              <w:rFonts w:eastAsia="Arial" w:cs="Arial"/>
              <w:b w:val="0"/>
              <w:sz w:val="20"/>
              <w:szCs w:val="20"/>
            </w:rPr>
            <w:fldChar w:fldCharType="begin"/>
          </w:r>
          <w:r w:rsidRPr="00095625">
            <w:rPr>
              <w:rFonts w:eastAsia="Arial" w:cs="Arial"/>
              <w:b w:val="0"/>
              <w:sz w:val="20"/>
              <w:szCs w:val="20"/>
            </w:rPr>
            <w:instrText xml:space="preserve"> NUMPAGES </w:instrText>
          </w:r>
          <w:r w:rsidRPr="00095625">
            <w:rPr>
              <w:rFonts w:eastAsia="Arial" w:cs="Arial"/>
              <w:b w:val="0"/>
              <w:sz w:val="20"/>
              <w:szCs w:val="20"/>
            </w:rPr>
            <w:fldChar w:fldCharType="separate"/>
          </w:r>
          <w:r w:rsidR="0084216E">
            <w:rPr>
              <w:rFonts w:eastAsia="Arial" w:cs="Arial"/>
              <w:b w:val="0"/>
              <w:noProof/>
              <w:sz w:val="20"/>
              <w:szCs w:val="20"/>
            </w:rPr>
            <w:t>157</w:t>
          </w:r>
          <w:r w:rsidRPr="00095625">
            <w:rPr>
              <w:rFonts w:eastAsia="Arial" w:cs="Arial"/>
              <w:b w:val="0"/>
              <w:sz w:val="20"/>
              <w:szCs w:val="20"/>
            </w:rPr>
            <w:fldChar w:fldCharType="end"/>
          </w:r>
        </w:p>
      </w:tc>
    </w:tr>
  </w:tbl>
  <w:p w14:paraId="7BC0A51F" w14:textId="77777777" w:rsidR="00D16ABE" w:rsidRPr="00B96A5B" w:rsidRDefault="00D16ABE" w:rsidP="00B96A5B">
    <w:pPr>
      <w:pStyle w:val="Footer"/>
      <w:spacing w:before="0"/>
      <w:jc w:val="right"/>
      <w:rPr>
        <w:b w:val="0"/>
        <w:sz w:val="16"/>
        <w:szCs w:val="16"/>
      </w:rP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tblInd w:w="86" w:type="dxa"/>
      <w:tblBorders>
        <w:top w:val="single" w:sz="4"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D16ABE" w:rsidRPr="00095625" w14:paraId="74D2068D" w14:textId="77777777" w:rsidTr="000C4EE7">
      <w:trPr>
        <w:trHeight w:val="540"/>
      </w:trPr>
      <w:tc>
        <w:tcPr>
          <w:tcW w:w="2057" w:type="dxa"/>
          <w:shd w:val="solid" w:color="auto" w:fill="auto"/>
          <w:vAlign w:val="center"/>
        </w:tcPr>
        <w:p w14:paraId="0A860E1B" w14:textId="77777777" w:rsidR="00D16ABE" w:rsidRPr="00A057F3" w:rsidRDefault="00D16ABE" w:rsidP="00961904">
          <w:pPr>
            <w:spacing w:after="0" w:line="240" w:lineRule="auto"/>
            <w:jc w:val="center"/>
            <w:rPr>
              <w:rFonts w:eastAsia="Arial" w:cs="Arial"/>
              <w:sz w:val="20"/>
              <w:szCs w:val="18"/>
            </w:rPr>
          </w:pPr>
          <w:r w:rsidRPr="00A057F3">
            <w:rPr>
              <w:rFonts w:eastAsia="Arial" w:cs="Arial"/>
              <w:color w:val="FFFFFF"/>
              <w:sz w:val="20"/>
              <w:szCs w:val="18"/>
            </w:rPr>
            <w:t>COLLEGE OF ENGINEERING</w:t>
          </w:r>
        </w:p>
      </w:tc>
      <w:tc>
        <w:tcPr>
          <w:tcW w:w="2057" w:type="dxa"/>
          <w:shd w:val="clear" w:color="auto" w:fill="auto"/>
          <w:vAlign w:val="center"/>
        </w:tcPr>
        <w:p w14:paraId="53D7E1F2" w14:textId="77777777" w:rsidR="00D16ABE" w:rsidRPr="00095625" w:rsidRDefault="00D16ABE" w:rsidP="00095625">
          <w:pPr>
            <w:spacing w:after="0" w:line="240" w:lineRule="auto"/>
            <w:jc w:val="center"/>
            <w:rPr>
              <w:rFonts w:eastAsia="Arial" w:cs="Arial"/>
              <w:color w:val="auto"/>
              <w:sz w:val="15"/>
              <w:szCs w:val="15"/>
            </w:rPr>
          </w:pPr>
        </w:p>
      </w:tc>
      <w:tc>
        <w:tcPr>
          <w:tcW w:w="2057" w:type="dxa"/>
          <w:shd w:val="clear" w:color="auto" w:fill="auto"/>
          <w:vAlign w:val="center"/>
        </w:tcPr>
        <w:p w14:paraId="1C03ED56" w14:textId="77777777" w:rsidR="00D16ABE" w:rsidRPr="00095625" w:rsidRDefault="00D16ABE" w:rsidP="00095625">
          <w:pPr>
            <w:spacing w:after="0" w:line="240" w:lineRule="auto"/>
            <w:rPr>
              <w:rFonts w:eastAsia="Arial" w:cs="Arial"/>
              <w:sz w:val="15"/>
              <w:szCs w:val="15"/>
            </w:rPr>
          </w:pPr>
        </w:p>
      </w:tc>
      <w:tc>
        <w:tcPr>
          <w:tcW w:w="2057" w:type="dxa"/>
          <w:shd w:val="clear" w:color="auto" w:fill="auto"/>
          <w:vAlign w:val="center"/>
        </w:tcPr>
        <w:p w14:paraId="5DB4CFB6" w14:textId="77777777" w:rsidR="00D16ABE" w:rsidRPr="00095625" w:rsidRDefault="00D16ABE" w:rsidP="00095625">
          <w:pPr>
            <w:spacing w:after="0" w:line="240" w:lineRule="auto"/>
            <w:rPr>
              <w:rFonts w:eastAsia="Arial" w:cs="Arial"/>
              <w:sz w:val="15"/>
              <w:szCs w:val="15"/>
            </w:rPr>
          </w:pPr>
        </w:p>
      </w:tc>
      <w:tc>
        <w:tcPr>
          <w:tcW w:w="2057" w:type="dxa"/>
          <w:shd w:val="clear" w:color="auto" w:fill="auto"/>
          <w:vAlign w:val="center"/>
        </w:tcPr>
        <w:p w14:paraId="7C91604A" w14:textId="77777777" w:rsidR="00D16ABE" w:rsidRPr="00095625" w:rsidRDefault="00D16ABE" w:rsidP="00095625">
          <w:pPr>
            <w:spacing w:after="0" w:line="240" w:lineRule="auto"/>
            <w:rPr>
              <w:rFonts w:eastAsia="Arial" w:cs="Arial"/>
              <w:sz w:val="15"/>
              <w:szCs w:val="15"/>
            </w:rPr>
          </w:pPr>
        </w:p>
      </w:tc>
      <w:tc>
        <w:tcPr>
          <w:tcW w:w="2057" w:type="dxa"/>
          <w:shd w:val="clear" w:color="auto" w:fill="auto"/>
          <w:vAlign w:val="center"/>
        </w:tcPr>
        <w:p w14:paraId="7027FBA7" w14:textId="77777777" w:rsidR="00D16ABE" w:rsidRPr="00095625" w:rsidRDefault="00D16ABE" w:rsidP="00095625">
          <w:pPr>
            <w:spacing w:after="0" w:line="240" w:lineRule="auto"/>
            <w:rPr>
              <w:rFonts w:eastAsia="Arial" w:cs="Arial"/>
              <w:sz w:val="15"/>
              <w:szCs w:val="15"/>
            </w:rPr>
          </w:pPr>
        </w:p>
      </w:tc>
      <w:tc>
        <w:tcPr>
          <w:tcW w:w="2058" w:type="dxa"/>
          <w:shd w:val="clear" w:color="auto" w:fill="auto"/>
          <w:vAlign w:val="center"/>
        </w:tcPr>
        <w:p w14:paraId="48EE30C6" w14:textId="1ABACB78" w:rsidR="00D16ABE" w:rsidRPr="00095625" w:rsidRDefault="00D16ABE" w:rsidP="00095625">
          <w:pPr>
            <w:spacing w:after="0" w:line="240" w:lineRule="auto"/>
            <w:jc w:val="right"/>
            <w:rPr>
              <w:rFonts w:eastAsia="Arial" w:cs="Arial"/>
              <w:b w:val="0"/>
              <w:sz w:val="20"/>
              <w:szCs w:val="20"/>
            </w:rPr>
          </w:pPr>
          <w:r w:rsidRPr="00095625">
            <w:rPr>
              <w:rFonts w:eastAsia="Arial" w:cs="Arial"/>
              <w:b w:val="0"/>
              <w:sz w:val="20"/>
              <w:szCs w:val="20"/>
            </w:rPr>
            <w:t xml:space="preserve">Page </w:t>
          </w:r>
          <w:r w:rsidRPr="00095625">
            <w:rPr>
              <w:rFonts w:eastAsia="Arial" w:cs="Arial"/>
              <w:b w:val="0"/>
              <w:sz w:val="20"/>
              <w:szCs w:val="20"/>
            </w:rPr>
            <w:fldChar w:fldCharType="begin"/>
          </w:r>
          <w:r w:rsidRPr="00095625">
            <w:rPr>
              <w:rFonts w:eastAsia="Arial" w:cs="Arial"/>
              <w:b w:val="0"/>
              <w:sz w:val="20"/>
              <w:szCs w:val="20"/>
            </w:rPr>
            <w:instrText xml:space="preserve"> PAGE </w:instrText>
          </w:r>
          <w:r w:rsidRPr="00095625">
            <w:rPr>
              <w:rFonts w:eastAsia="Arial" w:cs="Arial"/>
              <w:b w:val="0"/>
              <w:sz w:val="20"/>
              <w:szCs w:val="20"/>
            </w:rPr>
            <w:fldChar w:fldCharType="separate"/>
          </w:r>
          <w:r w:rsidR="0084216E">
            <w:rPr>
              <w:rFonts w:eastAsia="Arial" w:cs="Arial"/>
              <w:b w:val="0"/>
              <w:noProof/>
              <w:sz w:val="20"/>
              <w:szCs w:val="20"/>
            </w:rPr>
            <w:t>101</w:t>
          </w:r>
          <w:r w:rsidRPr="00095625">
            <w:rPr>
              <w:rFonts w:eastAsia="Arial" w:cs="Arial"/>
              <w:b w:val="0"/>
              <w:sz w:val="20"/>
              <w:szCs w:val="20"/>
            </w:rPr>
            <w:fldChar w:fldCharType="end"/>
          </w:r>
          <w:r w:rsidRPr="00095625">
            <w:rPr>
              <w:rFonts w:eastAsia="Arial" w:cs="Arial"/>
              <w:b w:val="0"/>
              <w:sz w:val="20"/>
              <w:szCs w:val="20"/>
            </w:rPr>
            <w:t xml:space="preserve"> of </w:t>
          </w:r>
          <w:r w:rsidRPr="00095625">
            <w:rPr>
              <w:rFonts w:eastAsia="Arial" w:cs="Arial"/>
              <w:b w:val="0"/>
              <w:sz w:val="20"/>
              <w:szCs w:val="20"/>
            </w:rPr>
            <w:fldChar w:fldCharType="begin"/>
          </w:r>
          <w:r w:rsidRPr="00095625">
            <w:rPr>
              <w:rFonts w:eastAsia="Arial" w:cs="Arial"/>
              <w:b w:val="0"/>
              <w:sz w:val="20"/>
              <w:szCs w:val="20"/>
            </w:rPr>
            <w:instrText xml:space="preserve"> NUMPAGES </w:instrText>
          </w:r>
          <w:r w:rsidRPr="00095625">
            <w:rPr>
              <w:rFonts w:eastAsia="Arial" w:cs="Arial"/>
              <w:b w:val="0"/>
              <w:sz w:val="20"/>
              <w:szCs w:val="20"/>
            </w:rPr>
            <w:fldChar w:fldCharType="separate"/>
          </w:r>
          <w:r w:rsidR="0084216E">
            <w:rPr>
              <w:rFonts w:eastAsia="Arial" w:cs="Arial"/>
              <w:b w:val="0"/>
              <w:noProof/>
              <w:sz w:val="20"/>
              <w:szCs w:val="20"/>
            </w:rPr>
            <w:t>157</w:t>
          </w:r>
          <w:r w:rsidRPr="00095625">
            <w:rPr>
              <w:rFonts w:eastAsia="Arial" w:cs="Arial"/>
              <w:b w:val="0"/>
              <w:sz w:val="20"/>
              <w:szCs w:val="20"/>
            </w:rPr>
            <w:fldChar w:fldCharType="end"/>
          </w:r>
        </w:p>
      </w:tc>
    </w:tr>
  </w:tbl>
  <w:p w14:paraId="38523B45" w14:textId="77777777" w:rsidR="00D16ABE" w:rsidRPr="00FE12E4" w:rsidRDefault="00D16ABE" w:rsidP="00FE12E4">
    <w:pPr>
      <w:pStyle w:val="Footer"/>
      <w:spacing w:before="0"/>
      <w:jc w:val="right"/>
      <w:rPr>
        <w:b w:val="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02204252"/>
      <w:docPartObj>
        <w:docPartGallery w:val="Page Numbers (Bottom of Page)"/>
        <w:docPartUnique/>
      </w:docPartObj>
    </w:sdtPr>
    <w:sdtEndPr>
      <w:rPr>
        <w:b w:val="0"/>
        <w:sz w:val="16"/>
        <w:szCs w:val="16"/>
      </w:rPr>
    </w:sdtEndPr>
    <w:sdtContent>
      <w:sdt>
        <w:sdtPr>
          <w:id w:val="1679540617"/>
          <w:docPartObj>
            <w:docPartGallery w:val="Page Numbers (Top of Page)"/>
            <w:docPartUnique/>
          </w:docPartObj>
        </w:sdtPr>
        <w:sdtEndPr>
          <w:rPr>
            <w:b w:val="0"/>
            <w:sz w:val="16"/>
            <w:szCs w:val="16"/>
          </w:rPr>
        </w:sdtEndPr>
        <w:sdtContent>
          <w:tbl>
            <w:tblPr>
              <w:tblW w:w="14400" w:type="dxa"/>
              <w:tblInd w:w="86" w:type="dxa"/>
              <w:tblBorders>
                <w:top w:val="single" w:sz="4"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D16ABE" w:rsidRPr="00D532D9" w14:paraId="1B7B8834" w14:textId="77777777" w:rsidTr="001E5B1F">
              <w:trPr>
                <w:trHeight w:val="540"/>
              </w:trPr>
              <w:tc>
                <w:tcPr>
                  <w:tcW w:w="2057" w:type="dxa"/>
                  <w:shd w:val="solid" w:color="auto" w:fill="auto"/>
                  <w:vAlign w:val="center"/>
                </w:tcPr>
                <w:p w14:paraId="5D24E0BA" w14:textId="77777777" w:rsidR="00D16ABE" w:rsidRPr="00D532D9" w:rsidRDefault="00D16ABE" w:rsidP="000C0595">
                  <w:pPr>
                    <w:spacing w:after="144" w:line="240" w:lineRule="auto"/>
                    <w:jc w:val="center"/>
                    <w:rPr>
                      <w:rFonts w:eastAsia="Arial" w:cs="Arial"/>
                      <w:sz w:val="18"/>
                      <w:szCs w:val="18"/>
                    </w:rPr>
                  </w:pPr>
                  <w:r>
                    <w:rPr>
                      <w:rFonts w:eastAsia="Arial" w:cs="Arial"/>
                      <w:color w:val="FFFFFF"/>
                      <w:sz w:val="20"/>
                      <w:szCs w:val="18"/>
                    </w:rPr>
                    <w:t>EXECUTIVE OFFICE</w:t>
                  </w:r>
                </w:p>
              </w:tc>
              <w:tc>
                <w:tcPr>
                  <w:tcW w:w="2057" w:type="dxa"/>
                  <w:shd w:val="clear" w:color="auto" w:fill="auto"/>
                  <w:vAlign w:val="center"/>
                </w:tcPr>
                <w:p w14:paraId="6ACE295E" w14:textId="77777777" w:rsidR="00D16ABE" w:rsidRPr="00D532D9" w:rsidRDefault="00D16ABE" w:rsidP="00D532D9">
                  <w:pPr>
                    <w:spacing w:after="144" w:line="240" w:lineRule="auto"/>
                    <w:jc w:val="center"/>
                    <w:rPr>
                      <w:rFonts w:eastAsia="Arial" w:cs="Arial"/>
                      <w:color w:val="auto"/>
                      <w:sz w:val="15"/>
                      <w:szCs w:val="15"/>
                    </w:rPr>
                  </w:pPr>
                </w:p>
              </w:tc>
              <w:tc>
                <w:tcPr>
                  <w:tcW w:w="2057" w:type="dxa"/>
                  <w:shd w:val="clear" w:color="auto" w:fill="auto"/>
                  <w:vAlign w:val="center"/>
                </w:tcPr>
                <w:p w14:paraId="0215E746" w14:textId="77777777" w:rsidR="00D16ABE" w:rsidRPr="00D532D9" w:rsidRDefault="00D16ABE" w:rsidP="00D532D9">
                  <w:pPr>
                    <w:spacing w:after="144" w:line="240" w:lineRule="auto"/>
                    <w:rPr>
                      <w:rFonts w:eastAsia="Arial" w:cs="Arial"/>
                      <w:sz w:val="15"/>
                      <w:szCs w:val="15"/>
                    </w:rPr>
                  </w:pPr>
                </w:p>
              </w:tc>
              <w:tc>
                <w:tcPr>
                  <w:tcW w:w="2057" w:type="dxa"/>
                  <w:shd w:val="clear" w:color="auto" w:fill="auto"/>
                  <w:vAlign w:val="center"/>
                </w:tcPr>
                <w:p w14:paraId="1D56201B" w14:textId="77777777" w:rsidR="00D16ABE" w:rsidRPr="00D532D9" w:rsidRDefault="00D16ABE" w:rsidP="00D532D9">
                  <w:pPr>
                    <w:spacing w:after="144" w:line="240" w:lineRule="auto"/>
                    <w:rPr>
                      <w:rFonts w:eastAsia="Arial" w:cs="Arial"/>
                      <w:sz w:val="15"/>
                      <w:szCs w:val="15"/>
                    </w:rPr>
                  </w:pPr>
                </w:p>
              </w:tc>
              <w:tc>
                <w:tcPr>
                  <w:tcW w:w="2057" w:type="dxa"/>
                  <w:shd w:val="clear" w:color="auto" w:fill="auto"/>
                  <w:vAlign w:val="center"/>
                </w:tcPr>
                <w:p w14:paraId="0C1A5DB7" w14:textId="77777777" w:rsidR="00D16ABE" w:rsidRPr="00D532D9" w:rsidRDefault="00D16ABE" w:rsidP="00D532D9">
                  <w:pPr>
                    <w:spacing w:after="144" w:line="240" w:lineRule="auto"/>
                    <w:rPr>
                      <w:rFonts w:eastAsia="Arial" w:cs="Arial"/>
                      <w:sz w:val="15"/>
                      <w:szCs w:val="15"/>
                    </w:rPr>
                  </w:pPr>
                </w:p>
              </w:tc>
              <w:tc>
                <w:tcPr>
                  <w:tcW w:w="2057" w:type="dxa"/>
                  <w:shd w:val="clear" w:color="auto" w:fill="auto"/>
                  <w:vAlign w:val="center"/>
                </w:tcPr>
                <w:p w14:paraId="6A89FEE8" w14:textId="77777777" w:rsidR="00D16ABE" w:rsidRPr="00D532D9" w:rsidRDefault="00D16ABE" w:rsidP="00D532D9">
                  <w:pPr>
                    <w:spacing w:after="144" w:line="240" w:lineRule="auto"/>
                    <w:rPr>
                      <w:rFonts w:eastAsia="Arial" w:cs="Arial"/>
                      <w:sz w:val="15"/>
                      <w:szCs w:val="15"/>
                    </w:rPr>
                  </w:pPr>
                </w:p>
              </w:tc>
              <w:tc>
                <w:tcPr>
                  <w:tcW w:w="2058" w:type="dxa"/>
                  <w:shd w:val="clear" w:color="auto" w:fill="auto"/>
                  <w:vAlign w:val="center"/>
                </w:tcPr>
                <w:p w14:paraId="4B050AC8" w14:textId="64F54450" w:rsidR="00D16ABE" w:rsidRPr="00B109FA" w:rsidRDefault="00D16ABE" w:rsidP="00D532D9">
                  <w:pPr>
                    <w:spacing w:after="144" w:line="240" w:lineRule="auto"/>
                    <w:jc w:val="right"/>
                    <w:rPr>
                      <w:rFonts w:eastAsia="Arial" w:cs="Arial"/>
                      <w:b w:val="0"/>
                      <w:color w:val="auto"/>
                      <w:sz w:val="20"/>
                      <w:szCs w:val="20"/>
                    </w:rPr>
                  </w:pPr>
                  <w:r w:rsidRPr="00B109FA">
                    <w:rPr>
                      <w:rFonts w:eastAsia="Arial" w:cs="Arial"/>
                      <w:b w:val="0"/>
                      <w:color w:val="auto"/>
                      <w:sz w:val="20"/>
                      <w:szCs w:val="20"/>
                    </w:rPr>
                    <w:t xml:space="preserve">Page </w:t>
                  </w:r>
                  <w:r w:rsidRPr="00B109FA">
                    <w:rPr>
                      <w:rFonts w:eastAsia="Arial" w:cs="Arial"/>
                      <w:b w:val="0"/>
                      <w:color w:val="auto"/>
                      <w:sz w:val="20"/>
                      <w:szCs w:val="20"/>
                    </w:rPr>
                    <w:fldChar w:fldCharType="begin"/>
                  </w:r>
                  <w:r w:rsidRPr="00B109FA">
                    <w:rPr>
                      <w:rFonts w:eastAsia="Arial" w:cs="Arial"/>
                      <w:b w:val="0"/>
                      <w:color w:val="auto"/>
                      <w:sz w:val="20"/>
                      <w:szCs w:val="20"/>
                    </w:rPr>
                    <w:instrText xml:space="preserve"> PAGE </w:instrText>
                  </w:r>
                  <w:r w:rsidRPr="00B109FA">
                    <w:rPr>
                      <w:rFonts w:eastAsia="Arial" w:cs="Arial"/>
                      <w:b w:val="0"/>
                      <w:color w:val="auto"/>
                      <w:sz w:val="20"/>
                      <w:szCs w:val="20"/>
                    </w:rPr>
                    <w:fldChar w:fldCharType="separate"/>
                  </w:r>
                  <w:r w:rsidR="0084216E">
                    <w:rPr>
                      <w:rFonts w:eastAsia="Arial" w:cs="Arial"/>
                      <w:b w:val="0"/>
                      <w:noProof/>
                      <w:color w:val="auto"/>
                      <w:sz w:val="20"/>
                      <w:szCs w:val="20"/>
                    </w:rPr>
                    <w:t>36</w:t>
                  </w:r>
                  <w:r w:rsidRPr="00B109FA">
                    <w:rPr>
                      <w:rFonts w:eastAsia="Arial" w:cs="Arial"/>
                      <w:b w:val="0"/>
                      <w:color w:val="auto"/>
                      <w:sz w:val="20"/>
                      <w:szCs w:val="20"/>
                    </w:rPr>
                    <w:fldChar w:fldCharType="end"/>
                  </w:r>
                  <w:r w:rsidRPr="00B109FA">
                    <w:rPr>
                      <w:rFonts w:eastAsia="Arial" w:cs="Arial"/>
                      <w:b w:val="0"/>
                      <w:color w:val="auto"/>
                      <w:sz w:val="20"/>
                      <w:szCs w:val="20"/>
                    </w:rPr>
                    <w:t xml:space="preserve"> of </w:t>
                  </w:r>
                  <w:r w:rsidRPr="00B109FA">
                    <w:rPr>
                      <w:rFonts w:eastAsia="Arial" w:cs="Arial"/>
                      <w:b w:val="0"/>
                      <w:color w:val="auto"/>
                      <w:sz w:val="20"/>
                      <w:szCs w:val="20"/>
                    </w:rPr>
                    <w:fldChar w:fldCharType="begin"/>
                  </w:r>
                  <w:r w:rsidRPr="00B109FA">
                    <w:rPr>
                      <w:rFonts w:eastAsia="Arial" w:cs="Arial"/>
                      <w:b w:val="0"/>
                      <w:color w:val="auto"/>
                      <w:sz w:val="20"/>
                      <w:szCs w:val="20"/>
                    </w:rPr>
                    <w:instrText xml:space="preserve"> NUMPAGES </w:instrText>
                  </w:r>
                  <w:r w:rsidRPr="00B109FA">
                    <w:rPr>
                      <w:rFonts w:eastAsia="Arial" w:cs="Arial"/>
                      <w:b w:val="0"/>
                      <w:color w:val="auto"/>
                      <w:sz w:val="20"/>
                      <w:szCs w:val="20"/>
                    </w:rPr>
                    <w:fldChar w:fldCharType="separate"/>
                  </w:r>
                  <w:r w:rsidR="0084216E">
                    <w:rPr>
                      <w:rFonts w:eastAsia="Arial" w:cs="Arial"/>
                      <w:b w:val="0"/>
                      <w:noProof/>
                      <w:color w:val="auto"/>
                      <w:sz w:val="20"/>
                      <w:szCs w:val="20"/>
                    </w:rPr>
                    <w:t>157</w:t>
                  </w:r>
                  <w:r w:rsidRPr="00B109FA">
                    <w:rPr>
                      <w:rFonts w:eastAsia="Arial" w:cs="Arial"/>
                      <w:b w:val="0"/>
                      <w:color w:val="auto"/>
                      <w:sz w:val="20"/>
                      <w:szCs w:val="20"/>
                    </w:rPr>
                    <w:fldChar w:fldCharType="end"/>
                  </w:r>
                </w:p>
              </w:tc>
            </w:tr>
          </w:tbl>
          <w:p w14:paraId="6D24FBCB" w14:textId="77777777" w:rsidR="00D16ABE" w:rsidRPr="00F94CF2" w:rsidRDefault="00000000" w:rsidP="00F94CF2">
            <w:pPr>
              <w:pStyle w:val="Footer"/>
              <w:spacing w:before="0"/>
              <w:rPr>
                <w:b w:val="0"/>
                <w:sz w:val="16"/>
                <w:szCs w:val="16"/>
              </w:rPr>
            </w:pPr>
          </w:p>
        </w:sdtContent>
      </w:sdt>
    </w:sdtContent>
  </w:sdt>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tblInd w:w="86" w:type="dxa"/>
      <w:tblBorders>
        <w:top w:val="single" w:sz="4"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D16ABE" w:rsidRPr="00095625" w14:paraId="265BAB12" w14:textId="77777777" w:rsidTr="000C4EE7">
      <w:trPr>
        <w:trHeight w:val="540"/>
      </w:trPr>
      <w:tc>
        <w:tcPr>
          <w:tcW w:w="2057" w:type="dxa"/>
          <w:shd w:val="solid" w:color="auto" w:fill="auto"/>
          <w:vAlign w:val="center"/>
        </w:tcPr>
        <w:p w14:paraId="4D313876" w14:textId="77777777" w:rsidR="00D16ABE" w:rsidRPr="00095625" w:rsidRDefault="00D16ABE" w:rsidP="00095625">
          <w:pPr>
            <w:spacing w:after="0" w:line="240" w:lineRule="auto"/>
            <w:jc w:val="center"/>
            <w:rPr>
              <w:rFonts w:eastAsia="Arial" w:cs="Arial"/>
              <w:sz w:val="18"/>
              <w:szCs w:val="18"/>
            </w:rPr>
          </w:pPr>
          <w:r>
            <w:rPr>
              <w:rFonts w:eastAsia="Arial" w:cs="Arial"/>
              <w:color w:val="FFFFFF"/>
              <w:sz w:val="20"/>
              <w:szCs w:val="18"/>
            </w:rPr>
            <w:t>SCHOOL OF MEDICINE</w:t>
          </w:r>
        </w:p>
      </w:tc>
      <w:tc>
        <w:tcPr>
          <w:tcW w:w="2057" w:type="dxa"/>
          <w:shd w:val="clear" w:color="auto" w:fill="auto"/>
          <w:vAlign w:val="center"/>
        </w:tcPr>
        <w:p w14:paraId="744FDA1C" w14:textId="77777777" w:rsidR="00D16ABE" w:rsidRPr="00095625" w:rsidRDefault="00D16ABE" w:rsidP="00095625">
          <w:pPr>
            <w:spacing w:after="0" w:line="240" w:lineRule="auto"/>
            <w:jc w:val="center"/>
            <w:rPr>
              <w:rFonts w:eastAsia="Arial" w:cs="Arial"/>
              <w:color w:val="auto"/>
              <w:sz w:val="15"/>
              <w:szCs w:val="15"/>
            </w:rPr>
          </w:pPr>
        </w:p>
      </w:tc>
      <w:tc>
        <w:tcPr>
          <w:tcW w:w="2057" w:type="dxa"/>
          <w:shd w:val="clear" w:color="auto" w:fill="auto"/>
          <w:vAlign w:val="center"/>
        </w:tcPr>
        <w:p w14:paraId="366F5CCF" w14:textId="77777777" w:rsidR="00D16ABE" w:rsidRPr="00095625" w:rsidRDefault="00D16ABE" w:rsidP="00095625">
          <w:pPr>
            <w:spacing w:after="0" w:line="240" w:lineRule="auto"/>
            <w:rPr>
              <w:rFonts w:eastAsia="Arial" w:cs="Arial"/>
              <w:sz w:val="15"/>
              <w:szCs w:val="15"/>
            </w:rPr>
          </w:pPr>
        </w:p>
      </w:tc>
      <w:tc>
        <w:tcPr>
          <w:tcW w:w="2057" w:type="dxa"/>
          <w:shd w:val="clear" w:color="auto" w:fill="auto"/>
          <w:vAlign w:val="center"/>
        </w:tcPr>
        <w:p w14:paraId="694835C2" w14:textId="77777777" w:rsidR="00D16ABE" w:rsidRPr="00095625" w:rsidRDefault="00D16ABE" w:rsidP="00095625">
          <w:pPr>
            <w:spacing w:after="0" w:line="240" w:lineRule="auto"/>
            <w:rPr>
              <w:rFonts w:eastAsia="Arial" w:cs="Arial"/>
              <w:sz w:val="15"/>
              <w:szCs w:val="15"/>
            </w:rPr>
          </w:pPr>
        </w:p>
      </w:tc>
      <w:tc>
        <w:tcPr>
          <w:tcW w:w="2057" w:type="dxa"/>
          <w:shd w:val="clear" w:color="auto" w:fill="auto"/>
          <w:vAlign w:val="center"/>
        </w:tcPr>
        <w:p w14:paraId="12433509" w14:textId="77777777" w:rsidR="00D16ABE" w:rsidRPr="00095625" w:rsidRDefault="00D16ABE" w:rsidP="00095625">
          <w:pPr>
            <w:spacing w:after="0" w:line="240" w:lineRule="auto"/>
            <w:rPr>
              <w:rFonts w:eastAsia="Arial" w:cs="Arial"/>
              <w:sz w:val="15"/>
              <w:szCs w:val="15"/>
            </w:rPr>
          </w:pPr>
        </w:p>
      </w:tc>
      <w:tc>
        <w:tcPr>
          <w:tcW w:w="2057" w:type="dxa"/>
          <w:shd w:val="clear" w:color="auto" w:fill="auto"/>
          <w:vAlign w:val="center"/>
        </w:tcPr>
        <w:p w14:paraId="375660C7" w14:textId="77777777" w:rsidR="00D16ABE" w:rsidRPr="00095625" w:rsidRDefault="00D16ABE" w:rsidP="00095625">
          <w:pPr>
            <w:spacing w:after="0" w:line="240" w:lineRule="auto"/>
            <w:rPr>
              <w:rFonts w:eastAsia="Arial" w:cs="Arial"/>
              <w:sz w:val="15"/>
              <w:szCs w:val="15"/>
            </w:rPr>
          </w:pPr>
        </w:p>
      </w:tc>
      <w:tc>
        <w:tcPr>
          <w:tcW w:w="2058" w:type="dxa"/>
          <w:shd w:val="clear" w:color="auto" w:fill="auto"/>
          <w:vAlign w:val="center"/>
        </w:tcPr>
        <w:p w14:paraId="07CB8937" w14:textId="64C444D4" w:rsidR="00D16ABE" w:rsidRPr="00095625" w:rsidRDefault="00D16ABE" w:rsidP="00095625">
          <w:pPr>
            <w:spacing w:after="0" w:line="240" w:lineRule="auto"/>
            <w:jc w:val="right"/>
            <w:rPr>
              <w:rFonts w:eastAsia="Arial" w:cs="Arial"/>
              <w:b w:val="0"/>
              <w:sz w:val="20"/>
              <w:szCs w:val="20"/>
            </w:rPr>
          </w:pPr>
          <w:r w:rsidRPr="00095625">
            <w:rPr>
              <w:rFonts w:eastAsia="Arial" w:cs="Arial"/>
              <w:b w:val="0"/>
              <w:sz w:val="20"/>
              <w:szCs w:val="20"/>
            </w:rPr>
            <w:t xml:space="preserve">Page </w:t>
          </w:r>
          <w:r w:rsidRPr="00095625">
            <w:rPr>
              <w:rFonts w:eastAsia="Arial" w:cs="Arial"/>
              <w:b w:val="0"/>
              <w:sz w:val="20"/>
              <w:szCs w:val="20"/>
            </w:rPr>
            <w:fldChar w:fldCharType="begin"/>
          </w:r>
          <w:r w:rsidRPr="00095625">
            <w:rPr>
              <w:rFonts w:eastAsia="Arial" w:cs="Arial"/>
              <w:b w:val="0"/>
              <w:sz w:val="20"/>
              <w:szCs w:val="20"/>
            </w:rPr>
            <w:instrText xml:space="preserve"> PAGE </w:instrText>
          </w:r>
          <w:r w:rsidRPr="00095625">
            <w:rPr>
              <w:rFonts w:eastAsia="Arial" w:cs="Arial"/>
              <w:b w:val="0"/>
              <w:sz w:val="20"/>
              <w:szCs w:val="20"/>
            </w:rPr>
            <w:fldChar w:fldCharType="separate"/>
          </w:r>
          <w:r w:rsidR="0084216E">
            <w:rPr>
              <w:rFonts w:eastAsia="Arial" w:cs="Arial"/>
              <w:b w:val="0"/>
              <w:noProof/>
              <w:sz w:val="20"/>
              <w:szCs w:val="20"/>
            </w:rPr>
            <w:t>103</w:t>
          </w:r>
          <w:r w:rsidRPr="00095625">
            <w:rPr>
              <w:rFonts w:eastAsia="Arial" w:cs="Arial"/>
              <w:b w:val="0"/>
              <w:sz w:val="20"/>
              <w:szCs w:val="20"/>
            </w:rPr>
            <w:fldChar w:fldCharType="end"/>
          </w:r>
          <w:r w:rsidRPr="00095625">
            <w:rPr>
              <w:rFonts w:eastAsia="Arial" w:cs="Arial"/>
              <w:b w:val="0"/>
              <w:sz w:val="20"/>
              <w:szCs w:val="20"/>
            </w:rPr>
            <w:t xml:space="preserve"> of </w:t>
          </w:r>
          <w:r w:rsidRPr="00095625">
            <w:rPr>
              <w:rFonts w:eastAsia="Arial" w:cs="Arial"/>
              <w:b w:val="0"/>
              <w:sz w:val="20"/>
              <w:szCs w:val="20"/>
            </w:rPr>
            <w:fldChar w:fldCharType="begin"/>
          </w:r>
          <w:r w:rsidRPr="00095625">
            <w:rPr>
              <w:rFonts w:eastAsia="Arial" w:cs="Arial"/>
              <w:b w:val="0"/>
              <w:sz w:val="20"/>
              <w:szCs w:val="20"/>
            </w:rPr>
            <w:instrText xml:space="preserve"> NUMPAGES </w:instrText>
          </w:r>
          <w:r w:rsidRPr="00095625">
            <w:rPr>
              <w:rFonts w:eastAsia="Arial" w:cs="Arial"/>
              <w:b w:val="0"/>
              <w:sz w:val="20"/>
              <w:szCs w:val="20"/>
            </w:rPr>
            <w:fldChar w:fldCharType="separate"/>
          </w:r>
          <w:r w:rsidR="0084216E">
            <w:rPr>
              <w:rFonts w:eastAsia="Arial" w:cs="Arial"/>
              <w:b w:val="0"/>
              <w:noProof/>
              <w:sz w:val="20"/>
              <w:szCs w:val="20"/>
            </w:rPr>
            <w:t>157</w:t>
          </w:r>
          <w:r w:rsidRPr="00095625">
            <w:rPr>
              <w:rFonts w:eastAsia="Arial" w:cs="Arial"/>
              <w:b w:val="0"/>
              <w:sz w:val="20"/>
              <w:szCs w:val="20"/>
            </w:rPr>
            <w:fldChar w:fldCharType="end"/>
          </w:r>
        </w:p>
      </w:tc>
    </w:tr>
  </w:tbl>
  <w:p w14:paraId="25BE8BD6" w14:textId="77777777" w:rsidR="00D16ABE" w:rsidRPr="00FE12E4" w:rsidRDefault="00D16ABE" w:rsidP="00FE12E4">
    <w:pPr>
      <w:pStyle w:val="Footer"/>
      <w:spacing w:before="0"/>
      <w:jc w:val="right"/>
      <w:rPr>
        <w:b w:val="0"/>
        <w:sz w:val="16"/>
        <w:szCs w:val="16"/>
      </w:rP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tblInd w:w="86" w:type="dxa"/>
      <w:tblBorders>
        <w:top w:val="single" w:sz="4"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D16ABE" w:rsidRPr="00095625" w14:paraId="5BB9A718" w14:textId="77777777" w:rsidTr="000C4EE7">
      <w:trPr>
        <w:trHeight w:val="540"/>
      </w:trPr>
      <w:tc>
        <w:tcPr>
          <w:tcW w:w="2057" w:type="dxa"/>
          <w:shd w:val="solid" w:color="auto" w:fill="auto"/>
          <w:vAlign w:val="center"/>
        </w:tcPr>
        <w:p w14:paraId="25A29511" w14:textId="77777777" w:rsidR="00D16ABE" w:rsidRPr="00095625" w:rsidRDefault="00D16ABE" w:rsidP="00095625">
          <w:pPr>
            <w:spacing w:after="0" w:line="240" w:lineRule="auto"/>
            <w:jc w:val="center"/>
            <w:rPr>
              <w:rFonts w:eastAsia="Arial" w:cs="Arial"/>
              <w:sz w:val="18"/>
              <w:szCs w:val="18"/>
            </w:rPr>
          </w:pPr>
          <w:r>
            <w:rPr>
              <w:rFonts w:eastAsia="Arial" w:cs="Arial"/>
              <w:color w:val="FFFFFF"/>
              <w:sz w:val="20"/>
              <w:szCs w:val="18"/>
            </w:rPr>
            <w:t>SCHOOL OF DENTISTRY</w:t>
          </w:r>
        </w:p>
      </w:tc>
      <w:tc>
        <w:tcPr>
          <w:tcW w:w="2057" w:type="dxa"/>
          <w:shd w:val="clear" w:color="auto" w:fill="auto"/>
          <w:vAlign w:val="center"/>
        </w:tcPr>
        <w:p w14:paraId="693D7721" w14:textId="77777777" w:rsidR="00D16ABE" w:rsidRPr="00095625" w:rsidRDefault="00D16ABE" w:rsidP="00095625">
          <w:pPr>
            <w:spacing w:after="0" w:line="240" w:lineRule="auto"/>
            <w:jc w:val="center"/>
            <w:rPr>
              <w:rFonts w:eastAsia="Arial" w:cs="Arial"/>
              <w:color w:val="auto"/>
              <w:sz w:val="15"/>
              <w:szCs w:val="15"/>
            </w:rPr>
          </w:pPr>
        </w:p>
      </w:tc>
      <w:tc>
        <w:tcPr>
          <w:tcW w:w="2057" w:type="dxa"/>
          <w:shd w:val="clear" w:color="auto" w:fill="auto"/>
          <w:vAlign w:val="center"/>
        </w:tcPr>
        <w:p w14:paraId="7610118A" w14:textId="77777777" w:rsidR="00D16ABE" w:rsidRPr="00095625" w:rsidRDefault="00D16ABE" w:rsidP="00095625">
          <w:pPr>
            <w:spacing w:after="0" w:line="240" w:lineRule="auto"/>
            <w:rPr>
              <w:rFonts w:eastAsia="Arial" w:cs="Arial"/>
              <w:sz w:val="15"/>
              <w:szCs w:val="15"/>
            </w:rPr>
          </w:pPr>
        </w:p>
      </w:tc>
      <w:tc>
        <w:tcPr>
          <w:tcW w:w="2057" w:type="dxa"/>
          <w:shd w:val="clear" w:color="auto" w:fill="auto"/>
          <w:vAlign w:val="center"/>
        </w:tcPr>
        <w:p w14:paraId="617DD231" w14:textId="77777777" w:rsidR="00D16ABE" w:rsidRPr="00095625" w:rsidRDefault="00D16ABE" w:rsidP="00095625">
          <w:pPr>
            <w:spacing w:after="0" w:line="240" w:lineRule="auto"/>
            <w:rPr>
              <w:rFonts w:eastAsia="Arial" w:cs="Arial"/>
              <w:sz w:val="15"/>
              <w:szCs w:val="15"/>
            </w:rPr>
          </w:pPr>
        </w:p>
      </w:tc>
      <w:tc>
        <w:tcPr>
          <w:tcW w:w="2057" w:type="dxa"/>
          <w:shd w:val="clear" w:color="auto" w:fill="auto"/>
          <w:vAlign w:val="center"/>
        </w:tcPr>
        <w:p w14:paraId="32F593C5" w14:textId="77777777" w:rsidR="00D16ABE" w:rsidRPr="00095625" w:rsidRDefault="00D16ABE" w:rsidP="00095625">
          <w:pPr>
            <w:spacing w:after="0" w:line="240" w:lineRule="auto"/>
            <w:rPr>
              <w:rFonts w:eastAsia="Arial" w:cs="Arial"/>
              <w:sz w:val="15"/>
              <w:szCs w:val="15"/>
            </w:rPr>
          </w:pPr>
        </w:p>
      </w:tc>
      <w:tc>
        <w:tcPr>
          <w:tcW w:w="2057" w:type="dxa"/>
          <w:shd w:val="clear" w:color="auto" w:fill="auto"/>
          <w:vAlign w:val="center"/>
        </w:tcPr>
        <w:p w14:paraId="1232AA9C" w14:textId="77777777" w:rsidR="00D16ABE" w:rsidRPr="00095625" w:rsidRDefault="00D16ABE" w:rsidP="00095625">
          <w:pPr>
            <w:spacing w:after="0" w:line="240" w:lineRule="auto"/>
            <w:rPr>
              <w:rFonts w:eastAsia="Arial" w:cs="Arial"/>
              <w:sz w:val="15"/>
              <w:szCs w:val="15"/>
            </w:rPr>
          </w:pPr>
        </w:p>
      </w:tc>
      <w:tc>
        <w:tcPr>
          <w:tcW w:w="2058" w:type="dxa"/>
          <w:shd w:val="clear" w:color="auto" w:fill="auto"/>
          <w:vAlign w:val="center"/>
        </w:tcPr>
        <w:p w14:paraId="3CC7E56F" w14:textId="223BDB9B" w:rsidR="00D16ABE" w:rsidRPr="00095625" w:rsidRDefault="00D16ABE" w:rsidP="00095625">
          <w:pPr>
            <w:spacing w:after="0" w:line="240" w:lineRule="auto"/>
            <w:jc w:val="right"/>
            <w:rPr>
              <w:rFonts w:eastAsia="Arial" w:cs="Arial"/>
              <w:b w:val="0"/>
              <w:sz w:val="20"/>
              <w:szCs w:val="20"/>
            </w:rPr>
          </w:pPr>
          <w:r w:rsidRPr="00095625">
            <w:rPr>
              <w:rFonts w:eastAsia="Arial" w:cs="Arial"/>
              <w:b w:val="0"/>
              <w:sz w:val="20"/>
              <w:szCs w:val="20"/>
            </w:rPr>
            <w:t xml:space="preserve">Page </w:t>
          </w:r>
          <w:r w:rsidRPr="00095625">
            <w:rPr>
              <w:rFonts w:eastAsia="Arial" w:cs="Arial"/>
              <w:b w:val="0"/>
              <w:sz w:val="20"/>
              <w:szCs w:val="20"/>
            </w:rPr>
            <w:fldChar w:fldCharType="begin"/>
          </w:r>
          <w:r w:rsidRPr="00095625">
            <w:rPr>
              <w:rFonts w:eastAsia="Arial" w:cs="Arial"/>
              <w:b w:val="0"/>
              <w:sz w:val="20"/>
              <w:szCs w:val="20"/>
            </w:rPr>
            <w:instrText xml:space="preserve"> PAGE </w:instrText>
          </w:r>
          <w:r w:rsidRPr="00095625">
            <w:rPr>
              <w:rFonts w:eastAsia="Arial" w:cs="Arial"/>
              <w:b w:val="0"/>
              <w:sz w:val="20"/>
              <w:szCs w:val="20"/>
            </w:rPr>
            <w:fldChar w:fldCharType="separate"/>
          </w:r>
          <w:r w:rsidR="0084216E">
            <w:rPr>
              <w:rFonts w:eastAsia="Arial" w:cs="Arial"/>
              <w:b w:val="0"/>
              <w:noProof/>
              <w:sz w:val="20"/>
              <w:szCs w:val="20"/>
            </w:rPr>
            <w:t>110</w:t>
          </w:r>
          <w:r w:rsidRPr="00095625">
            <w:rPr>
              <w:rFonts w:eastAsia="Arial" w:cs="Arial"/>
              <w:b w:val="0"/>
              <w:sz w:val="20"/>
              <w:szCs w:val="20"/>
            </w:rPr>
            <w:fldChar w:fldCharType="end"/>
          </w:r>
          <w:r w:rsidRPr="00095625">
            <w:rPr>
              <w:rFonts w:eastAsia="Arial" w:cs="Arial"/>
              <w:b w:val="0"/>
              <w:sz w:val="20"/>
              <w:szCs w:val="20"/>
            </w:rPr>
            <w:t xml:space="preserve"> of </w:t>
          </w:r>
          <w:r w:rsidRPr="00095625">
            <w:rPr>
              <w:rFonts w:eastAsia="Arial" w:cs="Arial"/>
              <w:b w:val="0"/>
              <w:sz w:val="20"/>
              <w:szCs w:val="20"/>
            </w:rPr>
            <w:fldChar w:fldCharType="begin"/>
          </w:r>
          <w:r w:rsidRPr="00095625">
            <w:rPr>
              <w:rFonts w:eastAsia="Arial" w:cs="Arial"/>
              <w:b w:val="0"/>
              <w:sz w:val="20"/>
              <w:szCs w:val="20"/>
            </w:rPr>
            <w:instrText xml:space="preserve"> NUMPAGES </w:instrText>
          </w:r>
          <w:r w:rsidRPr="00095625">
            <w:rPr>
              <w:rFonts w:eastAsia="Arial" w:cs="Arial"/>
              <w:b w:val="0"/>
              <w:sz w:val="20"/>
              <w:szCs w:val="20"/>
            </w:rPr>
            <w:fldChar w:fldCharType="separate"/>
          </w:r>
          <w:r w:rsidR="0084216E">
            <w:rPr>
              <w:rFonts w:eastAsia="Arial" w:cs="Arial"/>
              <w:b w:val="0"/>
              <w:noProof/>
              <w:sz w:val="20"/>
              <w:szCs w:val="20"/>
            </w:rPr>
            <w:t>157</w:t>
          </w:r>
          <w:r w:rsidRPr="00095625">
            <w:rPr>
              <w:rFonts w:eastAsia="Arial" w:cs="Arial"/>
              <w:b w:val="0"/>
              <w:sz w:val="20"/>
              <w:szCs w:val="20"/>
            </w:rPr>
            <w:fldChar w:fldCharType="end"/>
          </w:r>
        </w:p>
      </w:tc>
    </w:tr>
  </w:tbl>
  <w:p w14:paraId="7C4C2067" w14:textId="77777777" w:rsidR="00D16ABE" w:rsidRPr="00FE12E4" w:rsidRDefault="00D16ABE" w:rsidP="00FE12E4">
    <w:pPr>
      <w:pStyle w:val="Footer"/>
      <w:spacing w:before="0"/>
      <w:jc w:val="right"/>
      <w:rPr>
        <w:b w:val="0"/>
        <w:sz w:val="16"/>
        <w:szCs w:val="16"/>
      </w:rP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04995565"/>
      <w:docPartObj>
        <w:docPartGallery w:val="Page Numbers (Bottom of Page)"/>
        <w:docPartUnique/>
      </w:docPartObj>
    </w:sdtPr>
    <w:sdtContent>
      <w:sdt>
        <w:sdtPr>
          <w:id w:val="-1103337102"/>
          <w:docPartObj>
            <w:docPartGallery w:val="Page Numbers (Top of Page)"/>
            <w:docPartUnique/>
          </w:docPartObj>
        </w:sdtPr>
        <w:sdtContent>
          <w:tbl>
            <w:tblPr>
              <w:tblW w:w="14400" w:type="dxa"/>
              <w:tblInd w:w="86" w:type="dxa"/>
              <w:tblBorders>
                <w:top w:val="single" w:sz="4"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D16ABE" w:rsidRPr="00095625" w14:paraId="19216F75" w14:textId="77777777" w:rsidTr="000C4EE7">
              <w:trPr>
                <w:trHeight w:val="540"/>
              </w:trPr>
              <w:tc>
                <w:tcPr>
                  <w:tcW w:w="2057" w:type="dxa"/>
                  <w:shd w:val="solid" w:color="auto" w:fill="auto"/>
                  <w:vAlign w:val="center"/>
                </w:tcPr>
                <w:p w14:paraId="568F0CFF" w14:textId="77777777" w:rsidR="00D16ABE" w:rsidRPr="00095625" w:rsidRDefault="00D16ABE" w:rsidP="00E75122">
                  <w:pPr>
                    <w:spacing w:after="0" w:line="240" w:lineRule="auto"/>
                    <w:jc w:val="center"/>
                    <w:rPr>
                      <w:rFonts w:eastAsia="Arial" w:cs="Arial"/>
                      <w:sz w:val="18"/>
                      <w:szCs w:val="18"/>
                    </w:rPr>
                  </w:pPr>
                  <w:r>
                    <w:rPr>
                      <w:rFonts w:eastAsia="Arial" w:cs="Arial"/>
                      <w:color w:val="FFFFFF"/>
                      <w:sz w:val="20"/>
                      <w:szCs w:val="18"/>
                    </w:rPr>
                    <w:t>SCHOOL OF NURSING</w:t>
                  </w:r>
                </w:p>
              </w:tc>
              <w:tc>
                <w:tcPr>
                  <w:tcW w:w="2057" w:type="dxa"/>
                  <w:shd w:val="clear" w:color="auto" w:fill="auto"/>
                  <w:vAlign w:val="center"/>
                </w:tcPr>
                <w:p w14:paraId="48F26F19" w14:textId="77777777" w:rsidR="00D16ABE" w:rsidRPr="00095625" w:rsidRDefault="00D16ABE" w:rsidP="00095625">
                  <w:pPr>
                    <w:spacing w:after="0" w:line="240" w:lineRule="auto"/>
                    <w:jc w:val="center"/>
                    <w:rPr>
                      <w:rFonts w:eastAsia="Arial" w:cs="Arial"/>
                      <w:color w:val="auto"/>
                      <w:sz w:val="15"/>
                      <w:szCs w:val="15"/>
                    </w:rPr>
                  </w:pPr>
                </w:p>
              </w:tc>
              <w:tc>
                <w:tcPr>
                  <w:tcW w:w="2057" w:type="dxa"/>
                  <w:shd w:val="clear" w:color="auto" w:fill="auto"/>
                  <w:vAlign w:val="center"/>
                </w:tcPr>
                <w:p w14:paraId="179CF178" w14:textId="77777777" w:rsidR="00D16ABE" w:rsidRPr="00095625" w:rsidRDefault="00D16ABE" w:rsidP="00095625">
                  <w:pPr>
                    <w:spacing w:after="0" w:line="240" w:lineRule="auto"/>
                    <w:rPr>
                      <w:rFonts w:eastAsia="Arial" w:cs="Arial"/>
                      <w:sz w:val="15"/>
                      <w:szCs w:val="15"/>
                    </w:rPr>
                  </w:pPr>
                </w:p>
              </w:tc>
              <w:tc>
                <w:tcPr>
                  <w:tcW w:w="2057" w:type="dxa"/>
                  <w:shd w:val="clear" w:color="auto" w:fill="auto"/>
                  <w:vAlign w:val="center"/>
                </w:tcPr>
                <w:p w14:paraId="7AE844D5" w14:textId="77777777" w:rsidR="00D16ABE" w:rsidRPr="00095625" w:rsidRDefault="00D16ABE" w:rsidP="00095625">
                  <w:pPr>
                    <w:spacing w:after="0" w:line="240" w:lineRule="auto"/>
                    <w:rPr>
                      <w:rFonts w:eastAsia="Arial" w:cs="Arial"/>
                      <w:sz w:val="15"/>
                      <w:szCs w:val="15"/>
                    </w:rPr>
                  </w:pPr>
                </w:p>
              </w:tc>
              <w:tc>
                <w:tcPr>
                  <w:tcW w:w="2057" w:type="dxa"/>
                  <w:shd w:val="clear" w:color="auto" w:fill="auto"/>
                  <w:vAlign w:val="center"/>
                </w:tcPr>
                <w:p w14:paraId="3BA5A115" w14:textId="77777777" w:rsidR="00D16ABE" w:rsidRPr="00095625" w:rsidRDefault="00D16ABE" w:rsidP="00095625">
                  <w:pPr>
                    <w:spacing w:after="0" w:line="240" w:lineRule="auto"/>
                    <w:rPr>
                      <w:rFonts w:eastAsia="Arial" w:cs="Arial"/>
                      <w:sz w:val="15"/>
                      <w:szCs w:val="15"/>
                    </w:rPr>
                  </w:pPr>
                </w:p>
              </w:tc>
              <w:tc>
                <w:tcPr>
                  <w:tcW w:w="2057" w:type="dxa"/>
                  <w:shd w:val="clear" w:color="auto" w:fill="auto"/>
                  <w:vAlign w:val="center"/>
                </w:tcPr>
                <w:p w14:paraId="5C21664A" w14:textId="77777777" w:rsidR="00D16ABE" w:rsidRPr="00095625" w:rsidRDefault="00D16ABE" w:rsidP="00095625">
                  <w:pPr>
                    <w:spacing w:after="0" w:line="240" w:lineRule="auto"/>
                    <w:rPr>
                      <w:rFonts w:eastAsia="Arial" w:cs="Arial"/>
                      <w:sz w:val="15"/>
                      <w:szCs w:val="15"/>
                    </w:rPr>
                  </w:pPr>
                </w:p>
              </w:tc>
              <w:tc>
                <w:tcPr>
                  <w:tcW w:w="2058" w:type="dxa"/>
                  <w:shd w:val="clear" w:color="auto" w:fill="auto"/>
                  <w:vAlign w:val="center"/>
                </w:tcPr>
                <w:p w14:paraId="085DFF8D" w14:textId="54A76C8C" w:rsidR="00D16ABE" w:rsidRPr="00095625" w:rsidRDefault="00D16ABE" w:rsidP="00095625">
                  <w:pPr>
                    <w:spacing w:after="0" w:line="240" w:lineRule="auto"/>
                    <w:jc w:val="right"/>
                    <w:rPr>
                      <w:rFonts w:eastAsia="Arial" w:cs="Arial"/>
                      <w:b w:val="0"/>
                      <w:sz w:val="20"/>
                      <w:szCs w:val="20"/>
                    </w:rPr>
                  </w:pPr>
                  <w:r w:rsidRPr="00095625">
                    <w:rPr>
                      <w:rFonts w:eastAsia="Arial" w:cs="Arial"/>
                      <w:b w:val="0"/>
                      <w:sz w:val="20"/>
                      <w:szCs w:val="20"/>
                    </w:rPr>
                    <w:t xml:space="preserve">Page </w:t>
                  </w:r>
                  <w:r w:rsidRPr="00095625">
                    <w:rPr>
                      <w:rFonts w:eastAsia="Arial" w:cs="Arial"/>
                      <w:b w:val="0"/>
                      <w:sz w:val="20"/>
                      <w:szCs w:val="20"/>
                    </w:rPr>
                    <w:fldChar w:fldCharType="begin"/>
                  </w:r>
                  <w:r w:rsidRPr="00095625">
                    <w:rPr>
                      <w:rFonts w:eastAsia="Arial" w:cs="Arial"/>
                      <w:b w:val="0"/>
                      <w:sz w:val="20"/>
                      <w:szCs w:val="20"/>
                    </w:rPr>
                    <w:instrText xml:space="preserve"> PAGE </w:instrText>
                  </w:r>
                  <w:r w:rsidRPr="00095625">
                    <w:rPr>
                      <w:rFonts w:eastAsia="Arial" w:cs="Arial"/>
                      <w:b w:val="0"/>
                      <w:sz w:val="20"/>
                      <w:szCs w:val="20"/>
                    </w:rPr>
                    <w:fldChar w:fldCharType="separate"/>
                  </w:r>
                  <w:r w:rsidR="0084216E">
                    <w:rPr>
                      <w:rFonts w:eastAsia="Arial" w:cs="Arial"/>
                      <w:b w:val="0"/>
                      <w:noProof/>
                      <w:sz w:val="20"/>
                      <w:szCs w:val="20"/>
                    </w:rPr>
                    <w:t>114</w:t>
                  </w:r>
                  <w:r w:rsidRPr="00095625">
                    <w:rPr>
                      <w:rFonts w:eastAsia="Arial" w:cs="Arial"/>
                      <w:b w:val="0"/>
                      <w:sz w:val="20"/>
                      <w:szCs w:val="20"/>
                    </w:rPr>
                    <w:fldChar w:fldCharType="end"/>
                  </w:r>
                  <w:r w:rsidRPr="00095625">
                    <w:rPr>
                      <w:rFonts w:eastAsia="Arial" w:cs="Arial"/>
                      <w:b w:val="0"/>
                      <w:sz w:val="20"/>
                      <w:szCs w:val="20"/>
                    </w:rPr>
                    <w:t xml:space="preserve"> of </w:t>
                  </w:r>
                  <w:r w:rsidRPr="00095625">
                    <w:rPr>
                      <w:rFonts w:eastAsia="Arial" w:cs="Arial"/>
                      <w:b w:val="0"/>
                      <w:sz w:val="20"/>
                      <w:szCs w:val="20"/>
                    </w:rPr>
                    <w:fldChar w:fldCharType="begin"/>
                  </w:r>
                  <w:r w:rsidRPr="00095625">
                    <w:rPr>
                      <w:rFonts w:eastAsia="Arial" w:cs="Arial"/>
                      <w:b w:val="0"/>
                      <w:sz w:val="20"/>
                      <w:szCs w:val="20"/>
                    </w:rPr>
                    <w:instrText xml:space="preserve"> NUMPAGES </w:instrText>
                  </w:r>
                  <w:r w:rsidRPr="00095625">
                    <w:rPr>
                      <w:rFonts w:eastAsia="Arial" w:cs="Arial"/>
                      <w:b w:val="0"/>
                      <w:sz w:val="20"/>
                      <w:szCs w:val="20"/>
                    </w:rPr>
                    <w:fldChar w:fldCharType="separate"/>
                  </w:r>
                  <w:r w:rsidR="0084216E">
                    <w:rPr>
                      <w:rFonts w:eastAsia="Arial" w:cs="Arial"/>
                      <w:b w:val="0"/>
                      <w:noProof/>
                      <w:sz w:val="20"/>
                      <w:szCs w:val="20"/>
                    </w:rPr>
                    <w:t>157</w:t>
                  </w:r>
                  <w:r w:rsidRPr="00095625">
                    <w:rPr>
                      <w:rFonts w:eastAsia="Arial" w:cs="Arial"/>
                      <w:b w:val="0"/>
                      <w:sz w:val="20"/>
                      <w:szCs w:val="20"/>
                    </w:rPr>
                    <w:fldChar w:fldCharType="end"/>
                  </w:r>
                </w:p>
              </w:tc>
            </w:tr>
          </w:tbl>
          <w:p w14:paraId="32BDADED" w14:textId="77777777" w:rsidR="00D16ABE" w:rsidRPr="00FE12E4" w:rsidRDefault="00000000" w:rsidP="00FE12E4">
            <w:pPr>
              <w:pStyle w:val="Footer"/>
              <w:spacing w:before="0"/>
              <w:jc w:val="right"/>
              <w:rPr>
                <w:b w:val="0"/>
                <w:sz w:val="16"/>
                <w:szCs w:val="16"/>
              </w:rPr>
            </w:pPr>
          </w:p>
        </w:sdtContent>
      </w:sdt>
    </w:sdtContent>
  </w:sdt>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70073058"/>
      <w:docPartObj>
        <w:docPartGallery w:val="Page Numbers (Bottom of Page)"/>
        <w:docPartUnique/>
      </w:docPartObj>
    </w:sdtPr>
    <w:sdtContent>
      <w:sdt>
        <w:sdtPr>
          <w:id w:val="2029454903"/>
          <w:docPartObj>
            <w:docPartGallery w:val="Page Numbers (Top of Page)"/>
            <w:docPartUnique/>
          </w:docPartObj>
        </w:sdtPr>
        <w:sdtContent>
          <w:tbl>
            <w:tblPr>
              <w:tblW w:w="14400" w:type="dxa"/>
              <w:tblInd w:w="86" w:type="dxa"/>
              <w:tblBorders>
                <w:top w:val="single" w:sz="4" w:space="0" w:color="auto"/>
              </w:tblBorders>
              <w:tblLayout w:type="fixed"/>
              <w:tblLook w:val="01E0" w:firstRow="1" w:lastRow="1" w:firstColumn="1" w:lastColumn="1" w:noHBand="0" w:noVBand="0"/>
            </w:tblPr>
            <w:tblGrid>
              <w:gridCol w:w="2434"/>
              <w:gridCol w:w="1680"/>
              <w:gridCol w:w="2057"/>
              <w:gridCol w:w="2057"/>
              <w:gridCol w:w="2057"/>
              <w:gridCol w:w="2057"/>
              <w:gridCol w:w="2058"/>
            </w:tblGrid>
            <w:tr w:rsidR="00D16ABE" w:rsidRPr="00095625" w14:paraId="0D75DF45" w14:textId="77777777" w:rsidTr="008427D1">
              <w:trPr>
                <w:trHeight w:val="540"/>
              </w:trPr>
              <w:tc>
                <w:tcPr>
                  <w:tcW w:w="2434" w:type="dxa"/>
                  <w:shd w:val="solid" w:color="auto" w:fill="auto"/>
                  <w:vAlign w:val="center"/>
                </w:tcPr>
                <w:p w14:paraId="08B4BF57" w14:textId="1DF977C3" w:rsidR="00D16ABE" w:rsidRPr="00095625" w:rsidRDefault="00D16ABE" w:rsidP="008427D1">
                  <w:pPr>
                    <w:spacing w:after="0" w:line="240" w:lineRule="auto"/>
                    <w:jc w:val="center"/>
                    <w:rPr>
                      <w:rFonts w:eastAsia="Arial" w:cs="Arial"/>
                      <w:sz w:val="18"/>
                      <w:szCs w:val="18"/>
                    </w:rPr>
                  </w:pPr>
                  <w:r>
                    <w:rPr>
                      <w:rFonts w:eastAsia="Arial" w:cs="Arial"/>
                      <w:color w:val="FFFFFF"/>
                      <w:sz w:val="20"/>
                      <w:szCs w:val="18"/>
                    </w:rPr>
                    <w:t>WARREN G. MAGNUSON HEALTH SCIENCES CENTER</w:t>
                  </w:r>
                </w:p>
              </w:tc>
              <w:tc>
                <w:tcPr>
                  <w:tcW w:w="1680" w:type="dxa"/>
                  <w:shd w:val="clear" w:color="auto" w:fill="auto"/>
                  <w:vAlign w:val="center"/>
                </w:tcPr>
                <w:p w14:paraId="191D12F9" w14:textId="77777777" w:rsidR="00D16ABE" w:rsidRPr="00095625" w:rsidRDefault="00D16ABE" w:rsidP="00095625">
                  <w:pPr>
                    <w:spacing w:after="0" w:line="240" w:lineRule="auto"/>
                    <w:jc w:val="center"/>
                    <w:rPr>
                      <w:rFonts w:eastAsia="Arial" w:cs="Arial"/>
                      <w:color w:val="auto"/>
                      <w:sz w:val="15"/>
                      <w:szCs w:val="15"/>
                    </w:rPr>
                  </w:pPr>
                </w:p>
              </w:tc>
              <w:tc>
                <w:tcPr>
                  <w:tcW w:w="2057" w:type="dxa"/>
                  <w:shd w:val="clear" w:color="auto" w:fill="auto"/>
                  <w:vAlign w:val="center"/>
                </w:tcPr>
                <w:p w14:paraId="0B6D8DF0" w14:textId="77777777" w:rsidR="00D16ABE" w:rsidRPr="00095625" w:rsidRDefault="00D16ABE" w:rsidP="00095625">
                  <w:pPr>
                    <w:spacing w:after="0" w:line="240" w:lineRule="auto"/>
                    <w:rPr>
                      <w:rFonts w:eastAsia="Arial" w:cs="Arial"/>
                      <w:sz w:val="15"/>
                      <w:szCs w:val="15"/>
                    </w:rPr>
                  </w:pPr>
                </w:p>
              </w:tc>
              <w:tc>
                <w:tcPr>
                  <w:tcW w:w="2057" w:type="dxa"/>
                  <w:shd w:val="clear" w:color="auto" w:fill="auto"/>
                  <w:vAlign w:val="center"/>
                </w:tcPr>
                <w:p w14:paraId="04EADB80" w14:textId="77777777" w:rsidR="00D16ABE" w:rsidRPr="00095625" w:rsidRDefault="00D16ABE" w:rsidP="00095625">
                  <w:pPr>
                    <w:spacing w:after="0" w:line="240" w:lineRule="auto"/>
                    <w:rPr>
                      <w:rFonts w:eastAsia="Arial" w:cs="Arial"/>
                      <w:sz w:val="15"/>
                      <w:szCs w:val="15"/>
                    </w:rPr>
                  </w:pPr>
                </w:p>
              </w:tc>
              <w:tc>
                <w:tcPr>
                  <w:tcW w:w="2057" w:type="dxa"/>
                  <w:shd w:val="clear" w:color="auto" w:fill="auto"/>
                  <w:vAlign w:val="center"/>
                </w:tcPr>
                <w:p w14:paraId="40F37087" w14:textId="77777777" w:rsidR="00D16ABE" w:rsidRPr="00095625" w:rsidRDefault="00D16ABE" w:rsidP="00095625">
                  <w:pPr>
                    <w:spacing w:after="0" w:line="240" w:lineRule="auto"/>
                    <w:rPr>
                      <w:rFonts w:eastAsia="Arial" w:cs="Arial"/>
                      <w:sz w:val="15"/>
                      <w:szCs w:val="15"/>
                    </w:rPr>
                  </w:pPr>
                </w:p>
              </w:tc>
              <w:tc>
                <w:tcPr>
                  <w:tcW w:w="2057" w:type="dxa"/>
                  <w:shd w:val="clear" w:color="auto" w:fill="auto"/>
                  <w:vAlign w:val="center"/>
                </w:tcPr>
                <w:p w14:paraId="5630B944" w14:textId="77777777" w:rsidR="00D16ABE" w:rsidRPr="00095625" w:rsidRDefault="00D16ABE" w:rsidP="00095625">
                  <w:pPr>
                    <w:spacing w:after="0" w:line="240" w:lineRule="auto"/>
                    <w:rPr>
                      <w:rFonts w:eastAsia="Arial" w:cs="Arial"/>
                      <w:sz w:val="15"/>
                      <w:szCs w:val="15"/>
                    </w:rPr>
                  </w:pPr>
                </w:p>
              </w:tc>
              <w:tc>
                <w:tcPr>
                  <w:tcW w:w="2058" w:type="dxa"/>
                  <w:shd w:val="clear" w:color="auto" w:fill="auto"/>
                  <w:vAlign w:val="center"/>
                </w:tcPr>
                <w:p w14:paraId="264057D2" w14:textId="65F9BD08" w:rsidR="00D16ABE" w:rsidRPr="00095625" w:rsidRDefault="00D16ABE" w:rsidP="00095625">
                  <w:pPr>
                    <w:spacing w:after="0" w:line="240" w:lineRule="auto"/>
                    <w:jc w:val="right"/>
                    <w:rPr>
                      <w:rFonts w:eastAsia="Arial" w:cs="Arial"/>
                      <w:b w:val="0"/>
                      <w:sz w:val="20"/>
                      <w:szCs w:val="20"/>
                    </w:rPr>
                  </w:pPr>
                  <w:r w:rsidRPr="00095625">
                    <w:rPr>
                      <w:rFonts w:eastAsia="Arial" w:cs="Arial"/>
                      <w:b w:val="0"/>
                      <w:sz w:val="20"/>
                      <w:szCs w:val="20"/>
                    </w:rPr>
                    <w:t xml:space="preserve">Page </w:t>
                  </w:r>
                  <w:r w:rsidRPr="00095625">
                    <w:rPr>
                      <w:rFonts w:eastAsia="Arial" w:cs="Arial"/>
                      <w:b w:val="0"/>
                      <w:sz w:val="20"/>
                      <w:szCs w:val="20"/>
                    </w:rPr>
                    <w:fldChar w:fldCharType="begin"/>
                  </w:r>
                  <w:r w:rsidRPr="00095625">
                    <w:rPr>
                      <w:rFonts w:eastAsia="Arial" w:cs="Arial"/>
                      <w:b w:val="0"/>
                      <w:sz w:val="20"/>
                      <w:szCs w:val="20"/>
                    </w:rPr>
                    <w:instrText xml:space="preserve"> PAGE </w:instrText>
                  </w:r>
                  <w:r w:rsidRPr="00095625">
                    <w:rPr>
                      <w:rFonts w:eastAsia="Arial" w:cs="Arial"/>
                      <w:b w:val="0"/>
                      <w:sz w:val="20"/>
                      <w:szCs w:val="20"/>
                    </w:rPr>
                    <w:fldChar w:fldCharType="separate"/>
                  </w:r>
                  <w:r w:rsidR="0084216E">
                    <w:rPr>
                      <w:rFonts w:eastAsia="Arial" w:cs="Arial"/>
                      <w:b w:val="0"/>
                      <w:noProof/>
                      <w:sz w:val="20"/>
                      <w:szCs w:val="20"/>
                    </w:rPr>
                    <w:t>115</w:t>
                  </w:r>
                  <w:r w:rsidRPr="00095625">
                    <w:rPr>
                      <w:rFonts w:eastAsia="Arial" w:cs="Arial"/>
                      <w:b w:val="0"/>
                      <w:sz w:val="20"/>
                      <w:szCs w:val="20"/>
                    </w:rPr>
                    <w:fldChar w:fldCharType="end"/>
                  </w:r>
                  <w:r w:rsidRPr="00095625">
                    <w:rPr>
                      <w:rFonts w:eastAsia="Arial" w:cs="Arial"/>
                      <w:b w:val="0"/>
                      <w:sz w:val="20"/>
                      <w:szCs w:val="20"/>
                    </w:rPr>
                    <w:t xml:space="preserve"> of </w:t>
                  </w:r>
                  <w:r w:rsidRPr="00095625">
                    <w:rPr>
                      <w:rFonts w:eastAsia="Arial" w:cs="Arial"/>
                      <w:b w:val="0"/>
                      <w:sz w:val="20"/>
                      <w:szCs w:val="20"/>
                    </w:rPr>
                    <w:fldChar w:fldCharType="begin"/>
                  </w:r>
                  <w:r w:rsidRPr="00095625">
                    <w:rPr>
                      <w:rFonts w:eastAsia="Arial" w:cs="Arial"/>
                      <w:b w:val="0"/>
                      <w:sz w:val="20"/>
                      <w:szCs w:val="20"/>
                    </w:rPr>
                    <w:instrText xml:space="preserve"> NUMPAGES </w:instrText>
                  </w:r>
                  <w:r w:rsidRPr="00095625">
                    <w:rPr>
                      <w:rFonts w:eastAsia="Arial" w:cs="Arial"/>
                      <w:b w:val="0"/>
                      <w:sz w:val="20"/>
                      <w:szCs w:val="20"/>
                    </w:rPr>
                    <w:fldChar w:fldCharType="separate"/>
                  </w:r>
                  <w:r w:rsidR="0084216E">
                    <w:rPr>
                      <w:rFonts w:eastAsia="Arial" w:cs="Arial"/>
                      <w:b w:val="0"/>
                      <w:noProof/>
                      <w:sz w:val="20"/>
                      <w:szCs w:val="20"/>
                    </w:rPr>
                    <w:t>157</w:t>
                  </w:r>
                  <w:r w:rsidRPr="00095625">
                    <w:rPr>
                      <w:rFonts w:eastAsia="Arial" w:cs="Arial"/>
                      <w:b w:val="0"/>
                      <w:sz w:val="20"/>
                      <w:szCs w:val="20"/>
                    </w:rPr>
                    <w:fldChar w:fldCharType="end"/>
                  </w:r>
                </w:p>
              </w:tc>
            </w:tr>
          </w:tbl>
          <w:p w14:paraId="7E031495" w14:textId="499207BD" w:rsidR="00D16ABE" w:rsidRPr="00FE12E4" w:rsidRDefault="00000000" w:rsidP="00FE12E4">
            <w:pPr>
              <w:pStyle w:val="Footer"/>
              <w:spacing w:before="0"/>
              <w:jc w:val="right"/>
              <w:rPr>
                <w:b w:val="0"/>
                <w:sz w:val="16"/>
                <w:szCs w:val="16"/>
              </w:rPr>
            </w:pPr>
          </w:p>
        </w:sdtContent>
      </w:sdt>
    </w:sdtContent>
  </w:sdt>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12444477"/>
      <w:docPartObj>
        <w:docPartGallery w:val="Page Numbers (Bottom of Page)"/>
        <w:docPartUnique/>
      </w:docPartObj>
    </w:sdtPr>
    <w:sdtContent>
      <w:sdt>
        <w:sdtPr>
          <w:id w:val="1277064683"/>
          <w:docPartObj>
            <w:docPartGallery w:val="Page Numbers (Top of Page)"/>
            <w:docPartUnique/>
          </w:docPartObj>
        </w:sdtPr>
        <w:sdtContent>
          <w:tbl>
            <w:tblPr>
              <w:tblW w:w="14400" w:type="dxa"/>
              <w:tblInd w:w="86" w:type="dxa"/>
              <w:tblBorders>
                <w:top w:val="single" w:sz="4" w:space="0" w:color="auto"/>
              </w:tblBorders>
              <w:tblLayout w:type="fixed"/>
              <w:tblLook w:val="01E0" w:firstRow="1" w:lastRow="1" w:firstColumn="1" w:lastColumn="1" w:noHBand="0" w:noVBand="0"/>
            </w:tblPr>
            <w:tblGrid>
              <w:gridCol w:w="2164"/>
              <w:gridCol w:w="1950"/>
              <w:gridCol w:w="2057"/>
              <w:gridCol w:w="2057"/>
              <w:gridCol w:w="2057"/>
              <w:gridCol w:w="2057"/>
              <w:gridCol w:w="2058"/>
            </w:tblGrid>
            <w:tr w:rsidR="00D16ABE" w:rsidRPr="00095625" w14:paraId="19676C37" w14:textId="77777777" w:rsidTr="00AE6449">
              <w:trPr>
                <w:trHeight w:val="540"/>
              </w:trPr>
              <w:tc>
                <w:tcPr>
                  <w:tcW w:w="2164" w:type="dxa"/>
                  <w:shd w:val="solid" w:color="auto" w:fill="auto"/>
                  <w:vAlign w:val="center"/>
                </w:tcPr>
                <w:p w14:paraId="0891E468" w14:textId="77777777" w:rsidR="00D16ABE" w:rsidRPr="00095625" w:rsidRDefault="00D16ABE" w:rsidP="00AE6449">
                  <w:pPr>
                    <w:spacing w:after="0" w:line="240" w:lineRule="auto"/>
                    <w:jc w:val="center"/>
                    <w:rPr>
                      <w:rFonts w:eastAsia="Arial" w:cs="Arial"/>
                      <w:sz w:val="18"/>
                      <w:szCs w:val="18"/>
                    </w:rPr>
                  </w:pPr>
                  <w:r>
                    <w:rPr>
                      <w:rFonts w:eastAsia="Arial" w:cs="Arial"/>
                      <w:color w:val="FFFFFF"/>
                      <w:sz w:val="20"/>
                      <w:szCs w:val="18"/>
                    </w:rPr>
                    <w:t>SCHOOL OF PUBLIC HEALTH</w:t>
                  </w:r>
                </w:p>
              </w:tc>
              <w:tc>
                <w:tcPr>
                  <w:tcW w:w="1950" w:type="dxa"/>
                  <w:shd w:val="clear" w:color="auto" w:fill="auto"/>
                  <w:vAlign w:val="center"/>
                </w:tcPr>
                <w:p w14:paraId="5FF411DE" w14:textId="77777777" w:rsidR="00D16ABE" w:rsidRPr="00095625" w:rsidRDefault="00D16ABE" w:rsidP="00095625">
                  <w:pPr>
                    <w:spacing w:after="0" w:line="240" w:lineRule="auto"/>
                    <w:jc w:val="center"/>
                    <w:rPr>
                      <w:rFonts w:eastAsia="Arial" w:cs="Arial"/>
                      <w:color w:val="auto"/>
                      <w:sz w:val="15"/>
                      <w:szCs w:val="15"/>
                    </w:rPr>
                  </w:pPr>
                </w:p>
              </w:tc>
              <w:tc>
                <w:tcPr>
                  <w:tcW w:w="2057" w:type="dxa"/>
                  <w:shd w:val="clear" w:color="auto" w:fill="auto"/>
                  <w:vAlign w:val="center"/>
                </w:tcPr>
                <w:p w14:paraId="315E524F" w14:textId="77777777" w:rsidR="00D16ABE" w:rsidRPr="00095625" w:rsidRDefault="00D16ABE" w:rsidP="00095625">
                  <w:pPr>
                    <w:spacing w:after="0" w:line="240" w:lineRule="auto"/>
                    <w:rPr>
                      <w:rFonts w:eastAsia="Arial" w:cs="Arial"/>
                      <w:sz w:val="15"/>
                      <w:szCs w:val="15"/>
                    </w:rPr>
                  </w:pPr>
                </w:p>
              </w:tc>
              <w:tc>
                <w:tcPr>
                  <w:tcW w:w="2057" w:type="dxa"/>
                  <w:shd w:val="clear" w:color="auto" w:fill="auto"/>
                  <w:vAlign w:val="center"/>
                </w:tcPr>
                <w:p w14:paraId="0A886051" w14:textId="77777777" w:rsidR="00D16ABE" w:rsidRPr="00095625" w:rsidRDefault="00D16ABE" w:rsidP="00095625">
                  <w:pPr>
                    <w:spacing w:after="0" w:line="240" w:lineRule="auto"/>
                    <w:rPr>
                      <w:rFonts w:eastAsia="Arial" w:cs="Arial"/>
                      <w:sz w:val="15"/>
                      <w:szCs w:val="15"/>
                    </w:rPr>
                  </w:pPr>
                </w:p>
              </w:tc>
              <w:tc>
                <w:tcPr>
                  <w:tcW w:w="2057" w:type="dxa"/>
                  <w:shd w:val="clear" w:color="auto" w:fill="auto"/>
                  <w:vAlign w:val="center"/>
                </w:tcPr>
                <w:p w14:paraId="2CE3BF12" w14:textId="77777777" w:rsidR="00D16ABE" w:rsidRPr="00095625" w:rsidRDefault="00D16ABE" w:rsidP="00095625">
                  <w:pPr>
                    <w:spacing w:after="0" w:line="240" w:lineRule="auto"/>
                    <w:rPr>
                      <w:rFonts w:eastAsia="Arial" w:cs="Arial"/>
                      <w:sz w:val="15"/>
                      <w:szCs w:val="15"/>
                    </w:rPr>
                  </w:pPr>
                </w:p>
              </w:tc>
              <w:tc>
                <w:tcPr>
                  <w:tcW w:w="2057" w:type="dxa"/>
                  <w:shd w:val="clear" w:color="auto" w:fill="auto"/>
                  <w:vAlign w:val="center"/>
                </w:tcPr>
                <w:p w14:paraId="3825DF7E" w14:textId="77777777" w:rsidR="00D16ABE" w:rsidRPr="00095625" w:rsidRDefault="00D16ABE" w:rsidP="00095625">
                  <w:pPr>
                    <w:spacing w:after="0" w:line="240" w:lineRule="auto"/>
                    <w:rPr>
                      <w:rFonts w:eastAsia="Arial" w:cs="Arial"/>
                      <w:sz w:val="15"/>
                      <w:szCs w:val="15"/>
                    </w:rPr>
                  </w:pPr>
                </w:p>
              </w:tc>
              <w:tc>
                <w:tcPr>
                  <w:tcW w:w="2058" w:type="dxa"/>
                  <w:shd w:val="clear" w:color="auto" w:fill="auto"/>
                  <w:vAlign w:val="center"/>
                </w:tcPr>
                <w:p w14:paraId="1FFBC954" w14:textId="0A965985" w:rsidR="00D16ABE" w:rsidRPr="00095625" w:rsidRDefault="00D16ABE" w:rsidP="00095625">
                  <w:pPr>
                    <w:spacing w:after="0" w:line="240" w:lineRule="auto"/>
                    <w:jc w:val="right"/>
                    <w:rPr>
                      <w:rFonts w:eastAsia="Arial" w:cs="Arial"/>
                      <w:b w:val="0"/>
                      <w:sz w:val="20"/>
                      <w:szCs w:val="20"/>
                    </w:rPr>
                  </w:pPr>
                  <w:r w:rsidRPr="00095625">
                    <w:rPr>
                      <w:rFonts w:eastAsia="Arial" w:cs="Arial"/>
                      <w:b w:val="0"/>
                      <w:sz w:val="20"/>
                      <w:szCs w:val="20"/>
                    </w:rPr>
                    <w:t xml:space="preserve">Page </w:t>
                  </w:r>
                  <w:r w:rsidRPr="00095625">
                    <w:rPr>
                      <w:rFonts w:eastAsia="Arial" w:cs="Arial"/>
                      <w:b w:val="0"/>
                      <w:sz w:val="20"/>
                      <w:szCs w:val="20"/>
                    </w:rPr>
                    <w:fldChar w:fldCharType="begin"/>
                  </w:r>
                  <w:r w:rsidRPr="00095625">
                    <w:rPr>
                      <w:rFonts w:eastAsia="Arial" w:cs="Arial"/>
                      <w:b w:val="0"/>
                      <w:sz w:val="20"/>
                      <w:szCs w:val="20"/>
                    </w:rPr>
                    <w:instrText xml:space="preserve"> PAGE </w:instrText>
                  </w:r>
                  <w:r w:rsidRPr="00095625">
                    <w:rPr>
                      <w:rFonts w:eastAsia="Arial" w:cs="Arial"/>
                      <w:b w:val="0"/>
                      <w:sz w:val="20"/>
                      <w:szCs w:val="20"/>
                    </w:rPr>
                    <w:fldChar w:fldCharType="separate"/>
                  </w:r>
                  <w:r w:rsidR="0084216E">
                    <w:rPr>
                      <w:rFonts w:eastAsia="Arial" w:cs="Arial"/>
                      <w:b w:val="0"/>
                      <w:noProof/>
                      <w:sz w:val="20"/>
                      <w:szCs w:val="20"/>
                    </w:rPr>
                    <w:t>133</w:t>
                  </w:r>
                  <w:r w:rsidRPr="00095625">
                    <w:rPr>
                      <w:rFonts w:eastAsia="Arial" w:cs="Arial"/>
                      <w:b w:val="0"/>
                      <w:sz w:val="20"/>
                      <w:szCs w:val="20"/>
                    </w:rPr>
                    <w:fldChar w:fldCharType="end"/>
                  </w:r>
                  <w:r w:rsidRPr="00095625">
                    <w:rPr>
                      <w:rFonts w:eastAsia="Arial" w:cs="Arial"/>
                      <w:b w:val="0"/>
                      <w:sz w:val="20"/>
                      <w:szCs w:val="20"/>
                    </w:rPr>
                    <w:t xml:space="preserve"> of </w:t>
                  </w:r>
                  <w:r w:rsidRPr="00095625">
                    <w:rPr>
                      <w:rFonts w:eastAsia="Arial" w:cs="Arial"/>
                      <w:b w:val="0"/>
                      <w:sz w:val="20"/>
                      <w:szCs w:val="20"/>
                    </w:rPr>
                    <w:fldChar w:fldCharType="begin"/>
                  </w:r>
                  <w:r w:rsidRPr="00095625">
                    <w:rPr>
                      <w:rFonts w:eastAsia="Arial" w:cs="Arial"/>
                      <w:b w:val="0"/>
                      <w:sz w:val="20"/>
                      <w:szCs w:val="20"/>
                    </w:rPr>
                    <w:instrText xml:space="preserve"> NUMPAGES </w:instrText>
                  </w:r>
                  <w:r w:rsidRPr="00095625">
                    <w:rPr>
                      <w:rFonts w:eastAsia="Arial" w:cs="Arial"/>
                      <w:b w:val="0"/>
                      <w:sz w:val="20"/>
                      <w:szCs w:val="20"/>
                    </w:rPr>
                    <w:fldChar w:fldCharType="separate"/>
                  </w:r>
                  <w:r w:rsidR="0084216E">
                    <w:rPr>
                      <w:rFonts w:eastAsia="Arial" w:cs="Arial"/>
                      <w:b w:val="0"/>
                      <w:noProof/>
                      <w:sz w:val="20"/>
                      <w:szCs w:val="20"/>
                    </w:rPr>
                    <w:t>157</w:t>
                  </w:r>
                  <w:r w:rsidRPr="00095625">
                    <w:rPr>
                      <w:rFonts w:eastAsia="Arial" w:cs="Arial"/>
                      <w:b w:val="0"/>
                      <w:sz w:val="20"/>
                      <w:szCs w:val="20"/>
                    </w:rPr>
                    <w:fldChar w:fldCharType="end"/>
                  </w:r>
                </w:p>
              </w:tc>
            </w:tr>
          </w:tbl>
          <w:p w14:paraId="2FAF4582" w14:textId="77777777" w:rsidR="00D16ABE" w:rsidRPr="00FE12E4" w:rsidRDefault="00000000" w:rsidP="00FE12E4">
            <w:pPr>
              <w:pStyle w:val="Footer"/>
              <w:spacing w:before="0"/>
              <w:jc w:val="right"/>
              <w:rPr>
                <w:b w:val="0"/>
                <w:sz w:val="16"/>
                <w:szCs w:val="16"/>
              </w:rPr>
            </w:pPr>
          </w:p>
        </w:sdtContent>
      </w:sdt>
    </w:sdtContent>
  </w:sdt>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01856642"/>
      <w:docPartObj>
        <w:docPartGallery w:val="Page Numbers (Bottom of Page)"/>
        <w:docPartUnique/>
      </w:docPartObj>
    </w:sdtPr>
    <w:sdtContent>
      <w:sdt>
        <w:sdtPr>
          <w:id w:val="1612477855"/>
          <w:docPartObj>
            <w:docPartGallery w:val="Page Numbers (Top of Page)"/>
            <w:docPartUnique/>
          </w:docPartObj>
        </w:sdtPr>
        <w:sdtContent>
          <w:tbl>
            <w:tblPr>
              <w:tblW w:w="14400" w:type="dxa"/>
              <w:tblInd w:w="86" w:type="dxa"/>
              <w:tblBorders>
                <w:top w:val="single" w:sz="4" w:space="0" w:color="auto"/>
              </w:tblBorders>
              <w:tblLayout w:type="fixed"/>
              <w:tblLook w:val="01E0" w:firstRow="1" w:lastRow="1" w:firstColumn="1" w:lastColumn="1" w:noHBand="0" w:noVBand="0"/>
            </w:tblPr>
            <w:tblGrid>
              <w:gridCol w:w="2092"/>
              <w:gridCol w:w="2022"/>
              <w:gridCol w:w="2057"/>
              <w:gridCol w:w="2057"/>
              <w:gridCol w:w="2057"/>
              <w:gridCol w:w="2057"/>
              <w:gridCol w:w="2058"/>
            </w:tblGrid>
            <w:tr w:rsidR="00D16ABE" w:rsidRPr="00095625" w14:paraId="609A4DFA" w14:textId="77777777" w:rsidTr="00A57AD9">
              <w:trPr>
                <w:trHeight w:val="540"/>
              </w:trPr>
              <w:tc>
                <w:tcPr>
                  <w:tcW w:w="2092" w:type="dxa"/>
                  <w:shd w:val="solid" w:color="auto" w:fill="auto"/>
                  <w:vAlign w:val="center"/>
                </w:tcPr>
                <w:p w14:paraId="56C9AFBB" w14:textId="123CA12D" w:rsidR="00D16ABE" w:rsidRPr="00095625" w:rsidRDefault="00D16ABE" w:rsidP="00AE6449">
                  <w:pPr>
                    <w:spacing w:after="0" w:line="240" w:lineRule="auto"/>
                    <w:jc w:val="center"/>
                    <w:rPr>
                      <w:rFonts w:eastAsia="Arial" w:cs="Arial"/>
                      <w:sz w:val="18"/>
                      <w:szCs w:val="18"/>
                    </w:rPr>
                  </w:pPr>
                  <w:r>
                    <w:rPr>
                      <w:rFonts w:eastAsia="Arial" w:cs="Arial"/>
                      <w:color w:val="FFFFFF"/>
                      <w:sz w:val="20"/>
                      <w:szCs w:val="18"/>
                    </w:rPr>
                    <w:t>COMOTION</w:t>
                  </w:r>
                </w:p>
              </w:tc>
              <w:tc>
                <w:tcPr>
                  <w:tcW w:w="2022" w:type="dxa"/>
                  <w:shd w:val="clear" w:color="auto" w:fill="auto"/>
                  <w:vAlign w:val="center"/>
                </w:tcPr>
                <w:p w14:paraId="12678A61" w14:textId="77777777" w:rsidR="00D16ABE" w:rsidRPr="00095625" w:rsidRDefault="00D16ABE" w:rsidP="00095625">
                  <w:pPr>
                    <w:spacing w:after="0" w:line="240" w:lineRule="auto"/>
                    <w:jc w:val="center"/>
                    <w:rPr>
                      <w:rFonts w:eastAsia="Arial" w:cs="Arial"/>
                      <w:color w:val="auto"/>
                      <w:sz w:val="15"/>
                      <w:szCs w:val="15"/>
                    </w:rPr>
                  </w:pPr>
                </w:p>
              </w:tc>
              <w:tc>
                <w:tcPr>
                  <w:tcW w:w="2057" w:type="dxa"/>
                  <w:shd w:val="clear" w:color="auto" w:fill="auto"/>
                  <w:vAlign w:val="center"/>
                </w:tcPr>
                <w:p w14:paraId="29345EDE" w14:textId="77777777" w:rsidR="00D16ABE" w:rsidRPr="00095625" w:rsidRDefault="00D16ABE" w:rsidP="00095625">
                  <w:pPr>
                    <w:spacing w:after="0" w:line="240" w:lineRule="auto"/>
                    <w:rPr>
                      <w:rFonts w:eastAsia="Arial" w:cs="Arial"/>
                      <w:sz w:val="15"/>
                      <w:szCs w:val="15"/>
                    </w:rPr>
                  </w:pPr>
                </w:p>
              </w:tc>
              <w:tc>
                <w:tcPr>
                  <w:tcW w:w="2057" w:type="dxa"/>
                  <w:shd w:val="clear" w:color="auto" w:fill="auto"/>
                  <w:vAlign w:val="center"/>
                </w:tcPr>
                <w:p w14:paraId="592823E4" w14:textId="77777777" w:rsidR="00D16ABE" w:rsidRPr="00095625" w:rsidRDefault="00D16ABE" w:rsidP="00095625">
                  <w:pPr>
                    <w:spacing w:after="0" w:line="240" w:lineRule="auto"/>
                    <w:rPr>
                      <w:rFonts w:eastAsia="Arial" w:cs="Arial"/>
                      <w:sz w:val="15"/>
                      <w:szCs w:val="15"/>
                    </w:rPr>
                  </w:pPr>
                </w:p>
              </w:tc>
              <w:tc>
                <w:tcPr>
                  <w:tcW w:w="2057" w:type="dxa"/>
                  <w:shd w:val="clear" w:color="auto" w:fill="auto"/>
                  <w:vAlign w:val="center"/>
                </w:tcPr>
                <w:p w14:paraId="73F5D956" w14:textId="77777777" w:rsidR="00D16ABE" w:rsidRPr="00095625" w:rsidRDefault="00D16ABE" w:rsidP="00095625">
                  <w:pPr>
                    <w:spacing w:after="0" w:line="240" w:lineRule="auto"/>
                    <w:rPr>
                      <w:rFonts w:eastAsia="Arial" w:cs="Arial"/>
                      <w:sz w:val="15"/>
                      <w:szCs w:val="15"/>
                    </w:rPr>
                  </w:pPr>
                </w:p>
              </w:tc>
              <w:tc>
                <w:tcPr>
                  <w:tcW w:w="2057" w:type="dxa"/>
                  <w:shd w:val="clear" w:color="auto" w:fill="auto"/>
                  <w:vAlign w:val="center"/>
                </w:tcPr>
                <w:p w14:paraId="399FAD95" w14:textId="77777777" w:rsidR="00D16ABE" w:rsidRPr="00095625" w:rsidRDefault="00D16ABE" w:rsidP="00095625">
                  <w:pPr>
                    <w:spacing w:after="0" w:line="240" w:lineRule="auto"/>
                    <w:rPr>
                      <w:rFonts w:eastAsia="Arial" w:cs="Arial"/>
                      <w:sz w:val="15"/>
                      <w:szCs w:val="15"/>
                    </w:rPr>
                  </w:pPr>
                </w:p>
              </w:tc>
              <w:tc>
                <w:tcPr>
                  <w:tcW w:w="2058" w:type="dxa"/>
                  <w:shd w:val="clear" w:color="auto" w:fill="auto"/>
                  <w:vAlign w:val="center"/>
                </w:tcPr>
                <w:p w14:paraId="3DD2F1FD" w14:textId="30E99EE2" w:rsidR="00D16ABE" w:rsidRPr="00095625" w:rsidRDefault="00D16ABE" w:rsidP="00095625">
                  <w:pPr>
                    <w:spacing w:after="0" w:line="240" w:lineRule="auto"/>
                    <w:jc w:val="right"/>
                    <w:rPr>
                      <w:rFonts w:eastAsia="Arial" w:cs="Arial"/>
                      <w:b w:val="0"/>
                      <w:sz w:val="20"/>
                      <w:szCs w:val="20"/>
                    </w:rPr>
                  </w:pPr>
                  <w:r w:rsidRPr="00095625">
                    <w:rPr>
                      <w:rFonts w:eastAsia="Arial" w:cs="Arial"/>
                      <w:b w:val="0"/>
                      <w:sz w:val="20"/>
                      <w:szCs w:val="20"/>
                    </w:rPr>
                    <w:t xml:space="preserve">Page </w:t>
                  </w:r>
                  <w:r w:rsidRPr="00095625">
                    <w:rPr>
                      <w:rFonts w:eastAsia="Arial" w:cs="Arial"/>
                      <w:b w:val="0"/>
                      <w:sz w:val="20"/>
                      <w:szCs w:val="20"/>
                    </w:rPr>
                    <w:fldChar w:fldCharType="begin"/>
                  </w:r>
                  <w:r w:rsidRPr="00095625">
                    <w:rPr>
                      <w:rFonts w:eastAsia="Arial" w:cs="Arial"/>
                      <w:b w:val="0"/>
                      <w:sz w:val="20"/>
                      <w:szCs w:val="20"/>
                    </w:rPr>
                    <w:instrText xml:space="preserve"> PAGE </w:instrText>
                  </w:r>
                  <w:r w:rsidRPr="00095625">
                    <w:rPr>
                      <w:rFonts w:eastAsia="Arial" w:cs="Arial"/>
                      <w:b w:val="0"/>
                      <w:sz w:val="20"/>
                      <w:szCs w:val="20"/>
                    </w:rPr>
                    <w:fldChar w:fldCharType="separate"/>
                  </w:r>
                  <w:r w:rsidR="0084216E">
                    <w:rPr>
                      <w:rFonts w:eastAsia="Arial" w:cs="Arial"/>
                      <w:b w:val="0"/>
                      <w:noProof/>
                      <w:sz w:val="20"/>
                      <w:szCs w:val="20"/>
                    </w:rPr>
                    <w:t>135</w:t>
                  </w:r>
                  <w:r w:rsidRPr="00095625">
                    <w:rPr>
                      <w:rFonts w:eastAsia="Arial" w:cs="Arial"/>
                      <w:b w:val="0"/>
                      <w:sz w:val="20"/>
                      <w:szCs w:val="20"/>
                    </w:rPr>
                    <w:fldChar w:fldCharType="end"/>
                  </w:r>
                  <w:r w:rsidRPr="00095625">
                    <w:rPr>
                      <w:rFonts w:eastAsia="Arial" w:cs="Arial"/>
                      <w:b w:val="0"/>
                      <w:sz w:val="20"/>
                      <w:szCs w:val="20"/>
                    </w:rPr>
                    <w:t xml:space="preserve"> of </w:t>
                  </w:r>
                  <w:r w:rsidRPr="00095625">
                    <w:rPr>
                      <w:rFonts w:eastAsia="Arial" w:cs="Arial"/>
                      <w:b w:val="0"/>
                      <w:sz w:val="20"/>
                      <w:szCs w:val="20"/>
                    </w:rPr>
                    <w:fldChar w:fldCharType="begin"/>
                  </w:r>
                  <w:r w:rsidRPr="00095625">
                    <w:rPr>
                      <w:rFonts w:eastAsia="Arial" w:cs="Arial"/>
                      <w:b w:val="0"/>
                      <w:sz w:val="20"/>
                      <w:szCs w:val="20"/>
                    </w:rPr>
                    <w:instrText xml:space="preserve"> NUMPAGES </w:instrText>
                  </w:r>
                  <w:r w:rsidRPr="00095625">
                    <w:rPr>
                      <w:rFonts w:eastAsia="Arial" w:cs="Arial"/>
                      <w:b w:val="0"/>
                      <w:sz w:val="20"/>
                      <w:szCs w:val="20"/>
                    </w:rPr>
                    <w:fldChar w:fldCharType="separate"/>
                  </w:r>
                  <w:r w:rsidR="0084216E">
                    <w:rPr>
                      <w:rFonts w:eastAsia="Arial" w:cs="Arial"/>
                      <w:b w:val="0"/>
                      <w:noProof/>
                      <w:sz w:val="20"/>
                      <w:szCs w:val="20"/>
                    </w:rPr>
                    <w:t>157</w:t>
                  </w:r>
                  <w:r w:rsidRPr="00095625">
                    <w:rPr>
                      <w:rFonts w:eastAsia="Arial" w:cs="Arial"/>
                      <w:b w:val="0"/>
                      <w:sz w:val="20"/>
                      <w:szCs w:val="20"/>
                    </w:rPr>
                    <w:fldChar w:fldCharType="end"/>
                  </w:r>
                </w:p>
              </w:tc>
            </w:tr>
          </w:tbl>
          <w:p w14:paraId="1AAE4C36" w14:textId="77777777" w:rsidR="00D16ABE" w:rsidRPr="00FE12E4" w:rsidRDefault="00000000" w:rsidP="00FE12E4">
            <w:pPr>
              <w:pStyle w:val="Footer"/>
              <w:spacing w:before="0"/>
              <w:jc w:val="right"/>
              <w:rPr>
                <w:b w:val="0"/>
                <w:sz w:val="16"/>
                <w:szCs w:val="16"/>
              </w:rPr>
            </w:pPr>
          </w:p>
        </w:sdtContent>
      </w:sdt>
    </w:sdtContent>
  </w:sdt>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73541011"/>
      <w:docPartObj>
        <w:docPartGallery w:val="Page Numbers (Bottom of Page)"/>
        <w:docPartUnique/>
      </w:docPartObj>
    </w:sdtPr>
    <w:sdtContent>
      <w:sdt>
        <w:sdtPr>
          <w:id w:val="-1799745855"/>
          <w:docPartObj>
            <w:docPartGallery w:val="Page Numbers (Top of Page)"/>
            <w:docPartUnique/>
          </w:docPartObj>
        </w:sdtPr>
        <w:sdtContent>
          <w:tbl>
            <w:tblPr>
              <w:tblW w:w="14400" w:type="dxa"/>
              <w:tblInd w:w="86" w:type="dxa"/>
              <w:tblBorders>
                <w:top w:val="single" w:sz="4" w:space="0" w:color="auto"/>
              </w:tblBorders>
              <w:tblLayout w:type="fixed"/>
              <w:tblLook w:val="01E0" w:firstRow="1" w:lastRow="1" w:firstColumn="1" w:lastColumn="1" w:noHBand="0" w:noVBand="0"/>
            </w:tblPr>
            <w:tblGrid>
              <w:gridCol w:w="2974"/>
              <w:gridCol w:w="1140"/>
              <w:gridCol w:w="2057"/>
              <w:gridCol w:w="2057"/>
              <w:gridCol w:w="2057"/>
              <w:gridCol w:w="2057"/>
              <w:gridCol w:w="2058"/>
            </w:tblGrid>
            <w:tr w:rsidR="00D16ABE" w:rsidRPr="00095625" w14:paraId="7E28CC5B" w14:textId="77777777" w:rsidTr="00FE12E4">
              <w:trPr>
                <w:trHeight w:val="540"/>
              </w:trPr>
              <w:tc>
                <w:tcPr>
                  <w:tcW w:w="2974" w:type="dxa"/>
                  <w:shd w:val="solid" w:color="auto" w:fill="auto"/>
                  <w:vAlign w:val="center"/>
                </w:tcPr>
                <w:p w14:paraId="5C7F37D9" w14:textId="77777777" w:rsidR="00D16ABE" w:rsidRPr="00095625" w:rsidRDefault="00D16ABE" w:rsidP="00631442">
                  <w:pPr>
                    <w:spacing w:after="0" w:line="240" w:lineRule="auto"/>
                    <w:jc w:val="center"/>
                    <w:rPr>
                      <w:rFonts w:eastAsia="Arial" w:cs="Arial"/>
                      <w:sz w:val="18"/>
                      <w:szCs w:val="18"/>
                    </w:rPr>
                  </w:pPr>
                  <w:r>
                    <w:rPr>
                      <w:rFonts w:eastAsia="Arial" w:cs="Arial"/>
                      <w:color w:val="FFFFFF"/>
                      <w:sz w:val="20"/>
                      <w:szCs w:val="18"/>
                    </w:rPr>
                    <w:t>VICE PROVOST FOR PLANNING AND BUDGETING</w:t>
                  </w:r>
                </w:p>
              </w:tc>
              <w:tc>
                <w:tcPr>
                  <w:tcW w:w="1140" w:type="dxa"/>
                  <w:shd w:val="clear" w:color="auto" w:fill="auto"/>
                  <w:vAlign w:val="center"/>
                </w:tcPr>
                <w:p w14:paraId="178E5ACC" w14:textId="77777777" w:rsidR="00D16ABE" w:rsidRPr="00095625" w:rsidRDefault="00D16ABE" w:rsidP="00095625">
                  <w:pPr>
                    <w:spacing w:after="0" w:line="240" w:lineRule="auto"/>
                    <w:jc w:val="center"/>
                    <w:rPr>
                      <w:rFonts w:eastAsia="Arial" w:cs="Arial"/>
                      <w:color w:val="auto"/>
                      <w:sz w:val="15"/>
                      <w:szCs w:val="15"/>
                    </w:rPr>
                  </w:pPr>
                </w:p>
              </w:tc>
              <w:tc>
                <w:tcPr>
                  <w:tcW w:w="2057" w:type="dxa"/>
                  <w:shd w:val="clear" w:color="auto" w:fill="auto"/>
                  <w:vAlign w:val="center"/>
                </w:tcPr>
                <w:p w14:paraId="4B3E0B37" w14:textId="77777777" w:rsidR="00D16ABE" w:rsidRPr="00095625" w:rsidRDefault="00D16ABE" w:rsidP="00095625">
                  <w:pPr>
                    <w:spacing w:after="0" w:line="240" w:lineRule="auto"/>
                    <w:rPr>
                      <w:rFonts w:eastAsia="Arial" w:cs="Arial"/>
                      <w:sz w:val="15"/>
                      <w:szCs w:val="15"/>
                    </w:rPr>
                  </w:pPr>
                </w:p>
              </w:tc>
              <w:tc>
                <w:tcPr>
                  <w:tcW w:w="2057" w:type="dxa"/>
                  <w:shd w:val="clear" w:color="auto" w:fill="auto"/>
                  <w:vAlign w:val="center"/>
                </w:tcPr>
                <w:p w14:paraId="26412548" w14:textId="77777777" w:rsidR="00D16ABE" w:rsidRPr="00095625" w:rsidRDefault="00D16ABE" w:rsidP="00095625">
                  <w:pPr>
                    <w:spacing w:after="0" w:line="240" w:lineRule="auto"/>
                    <w:rPr>
                      <w:rFonts w:eastAsia="Arial" w:cs="Arial"/>
                      <w:sz w:val="15"/>
                      <w:szCs w:val="15"/>
                    </w:rPr>
                  </w:pPr>
                </w:p>
              </w:tc>
              <w:tc>
                <w:tcPr>
                  <w:tcW w:w="2057" w:type="dxa"/>
                  <w:shd w:val="clear" w:color="auto" w:fill="auto"/>
                  <w:vAlign w:val="center"/>
                </w:tcPr>
                <w:p w14:paraId="2C400F01" w14:textId="77777777" w:rsidR="00D16ABE" w:rsidRPr="00095625" w:rsidRDefault="00D16ABE" w:rsidP="00095625">
                  <w:pPr>
                    <w:spacing w:after="0" w:line="240" w:lineRule="auto"/>
                    <w:rPr>
                      <w:rFonts w:eastAsia="Arial" w:cs="Arial"/>
                      <w:sz w:val="15"/>
                      <w:szCs w:val="15"/>
                    </w:rPr>
                  </w:pPr>
                </w:p>
              </w:tc>
              <w:tc>
                <w:tcPr>
                  <w:tcW w:w="2057" w:type="dxa"/>
                  <w:shd w:val="clear" w:color="auto" w:fill="auto"/>
                  <w:vAlign w:val="center"/>
                </w:tcPr>
                <w:p w14:paraId="308C56A8" w14:textId="77777777" w:rsidR="00D16ABE" w:rsidRPr="00095625" w:rsidRDefault="00D16ABE" w:rsidP="00095625">
                  <w:pPr>
                    <w:spacing w:after="0" w:line="240" w:lineRule="auto"/>
                    <w:rPr>
                      <w:rFonts w:eastAsia="Arial" w:cs="Arial"/>
                      <w:sz w:val="15"/>
                      <w:szCs w:val="15"/>
                    </w:rPr>
                  </w:pPr>
                </w:p>
              </w:tc>
              <w:tc>
                <w:tcPr>
                  <w:tcW w:w="2058" w:type="dxa"/>
                  <w:shd w:val="clear" w:color="auto" w:fill="auto"/>
                  <w:vAlign w:val="center"/>
                </w:tcPr>
                <w:p w14:paraId="12E534D7" w14:textId="2C37153C" w:rsidR="00D16ABE" w:rsidRPr="00095625" w:rsidRDefault="00D16ABE" w:rsidP="00095625">
                  <w:pPr>
                    <w:spacing w:after="0" w:line="240" w:lineRule="auto"/>
                    <w:jc w:val="right"/>
                    <w:rPr>
                      <w:rFonts w:eastAsia="Arial" w:cs="Arial"/>
                      <w:b w:val="0"/>
                      <w:sz w:val="20"/>
                      <w:szCs w:val="20"/>
                    </w:rPr>
                  </w:pPr>
                  <w:r w:rsidRPr="00095625">
                    <w:rPr>
                      <w:rFonts w:eastAsia="Arial" w:cs="Arial"/>
                      <w:b w:val="0"/>
                      <w:sz w:val="20"/>
                      <w:szCs w:val="20"/>
                    </w:rPr>
                    <w:t xml:space="preserve">Page </w:t>
                  </w:r>
                  <w:r w:rsidRPr="00095625">
                    <w:rPr>
                      <w:rFonts w:eastAsia="Arial" w:cs="Arial"/>
                      <w:b w:val="0"/>
                      <w:sz w:val="20"/>
                      <w:szCs w:val="20"/>
                    </w:rPr>
                    <w:fldChar w:fldCharType="begin"/>
                  </w:r>
                  <w:r w:rsidRPr="00095625">
                    <w:rPr>
                      <w:rFonts w:eastAsia="Arial" w:cs="Arial"/>
                      <w:b w:val="0"/>
                      <w:sz w:val="20"/>
                      <w:szCs w:val="20"/>
                    </w:rPr>
                    <w:instrText xml:space="preserve"> PAGE </w:instrText>
                  </w:r>
                  <w:r w:rsidRPr="00095625">
                    <w:rPr>
                      <w:rFonts w:eastAsia="Arial" w:cs="Arial"/>
                      <w:b w:val="0"/>
                      <w:sz w:val="20"/>
                      <w:szCs w:val="20"/>
                    </w:rPr>
                    <w:fldChar w:fldCharType="separate"/>
                  </w:r>
                  <w:r w:rsidR="0084216E">
                    <w:rPr>
                      <w:rFonts w:eastAsia="Arial" w:cs="Arial"/>
                      <w:b w:val="0"/>
                      <w:noProof/>
                      <w:sz w:val="20"/>
                      <w:szCs w:val="20"/>
                    </w:rPr>
                    <w:t>136</w:t>
                  </w:r>
                  <w:r w:rsidRPr="00095625">
                    <w:rPr>
                      <w:rFonts w:eastAsia="Arial" w:cs="Arial"/>
                      <w:b w:val="0"/>
                      <w:sz w:val="20"/>
                      <w:szCs w:val="20"/>
                    </w:rPr>
                    <w:fldChar w:fldCharType="end"/>
                  </w:r>
                  <w:r w:rsidRPr="00095625">
                    <w:rPr>
                      <w:rFonts w:eastAsia="Arial" w:cs="Arial"/>
                      <w:b w:val="0"/>
                      <w:sz w:val="20"/>
                      <w:szCs w:val="20"/>
                    </w:rPr>
                    <w:t xml:space="preserve"> of </w:t>
                  </w:r>
                  <w:r w:rsidRPr="00095625">
                    <w:rPr>
                      <w:rFonts w:eastAsia="Arial" w:cs="Arial"/>
                      <w:b w:val="0"/>
                      <w:sz w:val="20"/>
                      <w:szCs w:val="20"/>
                    </w:rPr>
                    <w:fldChar w:fldCharType="begin"/>
                  </w:r>
                  <w:r w:rsidRPr="00095625">
                    <w:rPr>
                      <w:rFonts w:eastAsia="Arial" w:cs="Arial"/>
                      <w:b w:val="0"/>
                      <w:sz w:val="20"/>
                      <w:szCs w:val="20"/>
                    </w:rPr>
                    <w:instrText xml:space="preserve"> NUMPAGES </w:instrText>
                  </w:r>
                  <w:r w:rsidRPr="00095625">
                    <w:rPr>
                      <w:rFonts w:eastAsia="Arial" w:cs="Arial"/>
                      <w:b w:val="0"/>
                      <w:sz w:val="20"/>
                      <w:szCs w:val="20"/>
                    </w:rPr>
                    <w:fldChar w:fldCharType="separate"/>
                  </w:r>
                  <w:r w:rsidR="0084216E">
                    <w:rPr>
                      <w:rFonts w:eastAsia="Arial" w:cs="Arial"/>
                      <w:b w:val="0"/>
                      <w:noProof/>
                      <w:sz w:val="20"/>
                      <w:szCs w:val="20"/>
                    </w:rPr>
                    <w:t>157</w:t>
                  </w:r>
                  <w:r w:rsidRPr="00095625">
                    <w:rPr>
                      <w:rFonts w:eastAsia="Arial" w:cs="Arial"/>
                      <w:b w:val="0"/>
                      <w:sz w:val="20"/>
                      <w:szCs w:val="20"/>
                    </w:rPr>
                    <w:fldChar w:fldCharType="end"/>
                  </w:r>
                </w:p>
              </w:tc>
            </w:tr>
          </w:tbl>
          <w:p w14:paraId="7E34BE5C" w14:textId="77777777" w:rsidR="00D16ABE" w:rsidRPr="00FE12E4" w:rsidRDefault="00000000" w:rsidP="00FE12E4">
            <w:pPr>
              <w:pStyle w:val="Footer"/>
              <w:spacing w:before="0"/>
              <w:rPr>
                <w:sz w:val="16"/>
                <w:szCs w:val="16"/>
              </w:rPr>
            </w:pPr>
          </w:p>
        </w:sdtContent>
      </w:sdt>
    </w:sdtContent>
  </w:sdt>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07087216"/>
      <w:docPartObj>
        <w:docPartGallery w:val="Page Numbers (Bottom of Page)"/>
        <w:docPartUnique/>
      </w:docPartObj>
    </w:sdtPr>
    <w:sdtContent>
      <w:sdt>
        <w:sdtPr>
          <w:id w:val="-471599034"/>
          <w:docPartObj>
            <w:docPartGallery w:val="Page Numbers (Top of Page)"/>
            <w:docPartUnique/>
          </w:docPartObj>
        </w:sdtPr>
        <w:sdtContent>
          <w:tbl>
            <w:tblPr>
              <w:tblW w:w="14400" w:type="dxa"/>
              <w:tblInd w:w="86" w:type="dxa"/>
              <w:tblBorders>
                <w:top w:val="single" w:sz="4" w:space="0" w:color="auto"/>
              </w:tblBorders>
              <w:tblLayout w:type="fixed"/>
              <w:tblLook w:val="01E0" w:firstRow="1" w:lastRow="1" w:firstColumn="1" w:lastColumn="1" w:noHBand="0" w:noVBand="0"/>
            </w:tblPr>
            <w:tblGrid>
              <w:gridCol w:w="2974"/>
              <w:gridCol w:w="1140"/>
              <w:gridCol w:w="2057"/>
              <w:gridCol w:w="2057"/>
              <w:gridCol w:w="2057"/>
              <w:gridCol w:w="2057"/>
              <w:gridCol w:w="2058"/>
            </w:tblGrid>
            <w:tr w:rsidR="00D16ABE" w:rsidRPr="00095625" w14:paraId="69AF7D68" w14:textId="77777777" w:rsidTr="00FE12E4">
              <w:trPr>
                <w:trHeight w:val="540"/>
              </w:trPr>
              <w:tc>
                <w:tcPr>
                  <w:tcW w:w="2974" w:type="dxa"/>
                  <w:shd w:val="solid" w:color="auto" w:fill="auto"/>
                  <w:vAlign w:val="center"/>
                </w:tcPr>
                <w:p w14:paraId="352618BD" w14:textId="77777777" w:rsidR="00D16ABE" w:rsidRPr="00095625" w:rsidRDefault="00D16ABE" w:rsidP="009404E5">
                  <w:pPr>
                    <w:spacing w:after="0" w:line="240" w:lineRule="auto"/>
                    <w:jc w:val="center"/>
                    <w:rPr>
                      <w:rFonts w:eastAsia="Arial" w:cs="Arial"/>
                      <w:sz w:val="18"/>
                      <w:szCs w:val="18"/>
                    </w:rPr>
                  </w:pPr>
                  <w:r>
                    <w:rPr>
                      <w:rFonts w:eastAsia="Arial" w:cs="Arial"/>
                      <w:color w:val="FFFFFF"/>
                      <w:sz w:val="20"/>
                      <w:szCs w:val="18"/>
                    </w:rPr>
                    <w:t>COLLEGE OF THE ENVIRONMENT</w:t>
                  </w:r>
                </w:p>
              </w:tc>
              <w:tc>
                <w:tcPr>
                  <w:tcW w:w="1140" w:type="dxa"/>
                  <w:shd w:val="clear" w:color="auto" w:fill="auto"/>
                  <w:vAlign w:val="center"/>
                </w:tcPr>
                <w:p w14:paraId="118FD73D" w14:textId="77777777" w:rsidR="00D16ABE" w:rsidRPr="00095625" w:rsidRDefault="00D16ABE" w:rsidP="00095625">
                  <w:pPr>
                    <w:spacing w:after="0" w:line="240" w:lineRule="auto"/>
                    <w:jc w:val="center"/>
                    <w:rPr>
                      <w:rFonts w:eastAsia="Arial" w:cs="Arial"/>
                      <w:color w:val="auto"/>
                      <w:sz w:val="15"/>
                      <w:szCs w:val="15"/>
                    </w:rPr>
                  </w:pPr>
                </w:p>
              </w:tc>
              <w:tc>
                <w:tcPr>
                  <w:tcW w:w="2057" w:type="dxa"/>
                  <w:shd w:val="clear" w:color="auto" w:fill="auto"/>
                  <w:vAlign w:val="center"/>
                </w:tcPr>
                <w:p w14:paraId="56410B10" w14:textId="77777777" w:rsidR="00D16ABE" w:rsidRPr="00095625" w:rsidRDefault="00D16ABE" w:rsidP="00095625">
                  <w:pPr>
                    <w:spacing w:after="0" w:line="240" w:lineRule="auto"/>
                    <w:rPr>
                      <w:rFonts w:eastAsia="Arial" w:cs="Arial"/>
                      <w:sz w:val="15"/>
                      <w:szCs w:val="15"/>
                    </w:rPr>
                  </w:pPr>
                </w:p>
              </w:tc>
              <w:tc>
                <w:tcPr>
                  <w:tcW w:w="2057" w:type="dxa"/>
                  <w:shd w:val="clear" w:color="auto" w:fill="auto"/>
                  <w:vAlign w:val="center"/>
                </w:tcPr>
                <w:p w14:paraId="18523EBB" w14:textId="77777777" w:rsidR="00D16ABE" w:rsidRPr="00095625" w:rsidRDefault="00D16ABE" w:rsidP="00095625">
                  <w:pPr>
                    <w:spacing w:after="0" w:line="240" w:lineRule="auto"/>
                    <w:rPr>
                      <w:rFonts w:eastAsia="Arial" w:cs="Arial"/>
                      <w:sz w:val="15"/>
                      <w:szCs w:val="15"/>
                    </w:rPr>
                  </w:pPr>
                </w:p>
              </w:tc>
              <w:tc>
                <w:tcPr>
                  <w:tcW w:w="2057" w:type="dxa"/>
                  <w:shd w:val="clear" w:color="auto" w:fill="auto"/>
                  <w:vAlign w:val="center"/>
                </w:tcPr>
                <w:p w14:paraId="263D3E36" w14:textId="77777777" w:rsidR="00D16ABE" w:rsidRPr="00095625" w:rsidRDefault="00D16ABE" w:rsidP="00095625">
                  <w:pPr>
                    <w:spacing w:after="0" w:line="240" w:lineRule="auto"/>
                    <w:rPr>
                      <w:rFonts w:eastAsia="Arial" w:cs="Arial"/>
                      <w:sz w:val="15"/>
                      <w:szCs w:val="15"/>
                    </w:rPr>
                  </w:pPr>
                </w:p>
              </w:tc>
              <w:tc>
                <w:tcPr>
                  <w:tcW w:w="2057" w:type="dxa"/>
                  <w:shd w:val="clear" w:color="auto" w:fill="auto"/>
                  <w:vAlign w:val="center"/>
                </w:tcPr>
                <w:p w14:paraId="168872E3" w14:textId="77777777" w:rsidR="00D16ABE" w:rsidRPr="00095625" w:rsidRDefault="00D16ABE" w:rsidP="00095625">
                  <w:pPr>
                    <w:spacing w:after="0" w:line="240" w:lineRule="auto"/>
                    <w:rPr>
                      <w:rFonts w:eastAsia="Arial" w:cs="Arial"/>
                      <w:sz w:val="15"/>
                      <w:szCs w:val="15"/>
                    </w:rPr>
                  </w:pPr>
                </w:p>
              </w:tc>
              <w:tc>
                <w:tcPr>
                  <w:tcW w:w="2058" w:type="dxa"/>
                  <w:shd w:val="clear" w:color="auto" w:fill="auto"/>
                  <w:vAlign w:val="center"/>
                </w:tcPr>
                <w:p w14:paraId="0BAC3D11" w14:textId="5325A4E0" w:rsidR="00D16ABE" w:rsidRPr="00095625" w:rsidRDefault="00D16ABE" w:rsidP="00095625">
                  <w:pPr>
                    <w:spacing w:after="0" w:line="240" w:lineRule="auto"/>
                    <w:jc w:val="right"/>
                    <w:rPr>
                      <w:rFonts w:eastAsia="Arial" w:cs="Arial"/>
                      <w:b w:val="0"/>
                      <w:sz w:val="20"/>
                      <w:szCs w:val="20"/>
                    </w:rPr>
                  </w:pPr>
                  <w:r w:rsidRPr="00095625">
                    <w:rPr>
                      <w:rFonts w:eastAsia="Arial" w:cs="Arial"/>
                      <w:b w:val="0"/>
                      <w:sz w:val="20"/>
                      <w:szCs w:val="20"/>
                    </w:rPr>
                    <w:t xml:space="preserve">Page </w:t>
                  </w:r>
                  <w:r w:rsidRPr="00095625">
                    <w:rPr>
                      <w:rFonts w:eastAsia="Arial" w:cs="Arial"/>
                      <w:b w:val="0"/>
                      <w:sz w:val="20"/>
                      <w:szCs w:val="20"/>
                    </w:rPr>
                    <w:fldChar w:fldCharType="begin"/>
                  </w:r>
                  <w:r w:rsidRPr="00095625">
                    <w:rPr>
                      <w:rFonts w:eastAsia="Arial" w:cs="Arial"/>
                      <w:b w:val="0"/>
                      <w:sz w:val="20"/>
                      <w:szCs w:val="20"/>
                    </w:rPr>
                    <w:instrText xml:space="preserve"> PAGE </w:instrText>
                  </w:r>
                  <w:r w:rsidRPr="00095625">
                    <w:rPr>
                      <w:rFonts w:eastAsia="Arial" w:cs="Arial"/>
                      <w:b w:val="0"/>
                      <w:sz w:val="20"/>
                      <w:szCs w:val="20"/>
                    </w:rPr>
                    <w:fldChar w:fldCharType="separate"/>
                  </w:r>
                  <w:r w:rsidR="0084216E">
                    <w:rPr>
                      <w:rFonts w:eastAsia="Arial" w:cs="Arial"/>
                      <w:b w:val="0"/>
                      <w:noProof/>
                      <w:sz w:val="20"/>
                      <w:szCs w:val="20"/>
                    </w:rPr>
                    <w:t>140</w:t>
                  </w:r>
                  <w:r w:rsidRPr="00095625">
                    <w:rPr>
                      <w:rFonts w:eastAsia="Arial" w:cs="Arial"/>
                      <w:b w:val="0"/>
                      <w:sz w:val="20"/>
                      <w:szCs w:val="20"/>
                    </w:rPr>
                    <w:fldChar w:fldCharType="end"/>
                  </w:r>
                  <w:r w:rsidRPr="00095625">
                    <w:rPr>
                      <w:rFonts w:eastAsia="Arial" w:cs="Arial"/>
                      <w:b w:val="0"/>
                      <w:sz w:val="20"/>
                      <w:szCs w:val="20"/>
                    </w:rPr>
                    <w:t xml:space="preserve"> of </w:t>
                  </w:r>
                  <w:r w:rsidRPr="00095625">
                    <w:rPr>
                      <w:rFonts w:eastAsia="Arial" w:cs="Arial"/>
                      <w:b w:val="0"/>
                      <w:sz w:val="20"/>
                      <w:szCs w:val="20"/>
                    </w:rPr>
                    <w:fldChar w:fldCharType="begin"/>
                  </w:r>
                  <w:r w:rsidRPr="00095625">
                    <w:rPr>
                      <w:rFonts w:eastAsia="Arial" w:cs="Arial"/>
                      <w:b w:val="0"/>
                      <w:sz w:val="20"/>
                      <w:szCs w:val="20"/>
                    </w:rPr>
                    <w:instrText xml:space="preserve"> NUMPAGES </w:instrText>
                  </w:r>
                  <w:r w:rsidRPr="00095625">
                    <w:rPr>
                      <w:rFonts w:eastAsia="Arial" w:cs="Arial"/>
                      <w:b w:val="0"/>
                      <w:sz w:val="20"/>
                      <w:szCs w:val="20"/>
                    </w:rPr>
                    <w:fldChar w:fldCharType="separate"/>
                  </w:r>
                  <w:r w:rsidR="0084216E">
                    <w:rPr>
                      <w:rFonts w:eastAsia="Arial" w:cs="Arial"/>
                      <w:b w:val="0"/>
                      <w:noProof/>
                      <w:sz w:val="20"/>
                      <w:szCs w:val="20"/>
                    </w:rPr>
                    <w:t>157</w:t>
                  </w:r>
                  <w:r w:rsidRPr="00095625">
                    <w:rPr>
                      <w:rFonts w:eastAsia="Arial" w:cs="Arial"/>
                      <w:b w:val="0"/>
                      <w:sz w:val="20"/>
                      <w:szCs w:val="20"/>
                    </w:rPr>
                    <w:fldChar w:fldCharType="end"/>
                  </w:r>
                </w:p>
              </w:tc>
            </w:tr>
          </w:tbl>
          <w:p w14:paraId="0C6ADC85" w14:textId="77777777" w:rsidR="00D16ABE" w:rsidRPr="00FE12E4" w:rsidRDefault="00000000" w:rsidP="00FE12E4">
            <w:pPr>
              <w:pStyle w:val="Footer"/>
              <w:spacing w:before="0"/>
              <w:rPr>
                <w:sz w:val="16"/>
                <w:szCs w:val="16"/>
              </w:rPr>
            </w:pPr>
          </w:p>
        </w:sdtContent>
      </w:sdt>
    </w:sdtContent>
  </w:sdt>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6457" w:type="dxa"/>
      <w:tblInd w:w="86" w:type="dxa"/>
      <w:tblBorders>
        <w:top w:val="single" w:sz="4" w:space="0" w:color="auto"/>
      </w:tblBorders>
      <w:tblLayout w:type="fixed"/>
      <w:tblLook w:val="01E0" w:firstRow="1" w:lastRow="1" w:firstColumn="1" w:lastColumn="1" w:noHBand="0" w:noVBand="0"/>
    </w:tblPr>
    <w:tblGrid>
      <w:gridCol w:w="2057"/>
      <w:gridCol w:w="2057"/>
      <w:gridCol w:w="2057"/>
      <w:gridCol w:w="2057"/>
      <w:gridCol w:w="2057"/>
      <w:gridCol w:w="2057"/>
      <w:gridCol w:w="2057"/>
      <w:gridCol w:w="2058"/>
    </w:tblGrid>
    <w:tr w:rsidR="00D16ABE" w:rsidRPr="00095625" w14:paraId="223F606F" w14:textId="77777777" w:rsidTr="006D0468">
      <w:trPr>
        <w:trHeight w:val="540"/>
      </w:trPr>
      <w:tc>
        <w:tcPr>
          <w:tcW w:w="2057" w:type="dxa"/>
          <w:shd w:val="clear" w:color="auto" w:fill="FFFFFF" w:themeFill="background1"/>
          <w:vAlign w:val="center"/>
        </w:tcPr>
        <w:p w14:paraId="561BE34A" w14:textId="77777777" w:rsidR="00D16ABE" w:rsidRPr="00095625" w:rsidRDefault="00D16ABE" w:rsidP="006D0468">
          <w:pPr>
            <w:spacing w:after="0" w:line="240" w:lineRule="auto"/>
            <w:jc w:val="center"/>
            <w:rPr>
              <w:rFonts w:eastAsia="Arial" w:cs="Arial"/>
              <w:sz w:val="18"/>
              <w:szCs w:val="18"/>
            </w:rPr>
          </w:pPr>
        </w:p>
      </w:tc>
      <w:tc>
        <w:tcPr>
          <w:tcW w:w="2057" w:type="dxa"/>
          <w:shd w:val="clear" w:color="auto" w:fill="auto"/>
          <w:vAlign w:val="center"/>
        </w:tcPr>
        <w:p w14:paraId="06EB6FAB" w14:textId="77777777" w:rsidR="00D16ABE" w:rsidRPr="00095625" w:rsidRDefault="00D16ABE" w:rsidP="006D0468">
          <w:pPr>
            <w:spacing w:after="0" w:line="240" w:lineRule="auto"/>
            <w:jc w:val="center"/>
            <w:rPr>
              <w:rFonts w:eastAsia="Arial" w:cs="Arial"/>
              <w:color w:val="auto"/>
              <w:sz w:val="15"/>
              <w:szCs w:val="15"/>
            </w:rPr>
          </w:pPr>
        </w:p>
      </w:tc>
      <w:tc>
        <w:tcPr>
          <w:tcW w:w="2057" w:type="dxa"/>
          <w:shd w:val="clear" w:color="auto" w:fill="auto"/>
          <w:vAlign w:val="center"/>
        </w:tcPr>
        <w:p w14:paraId="1127A82C" w14:textId="77777777" w:rsidR="00D16ABE" w:rsidRPr="00095625" w:rsidRDefault="00D16ABE" w:rsidP="006D0468">
          <w:pPr>
            <w:spacing w:after="0" w:line="240" w:lineRule="auto"/>
            <w:rPr>
              <w:rFonts w:eastAsia="Arial" w:cs="Arial"/>
              <w:sz w:val="15"/>
              <w:szCs w:val="15"/>
            </w:rPr>
          </w:pPr>
        </w:p>
      </w:tc>
      <w:tc>
        <w:tcPr>
          <w:tcW w:w="2057" w:type="dxa"/>
          <w:shd w:val="clear" w:color="auto" w:fill="auto"/>
          <w:vAlign w:val="center"/>
        </w:tcPr>
        <w:p w14:paraId="396B6A8A" w14:textId="77777777" w:rsidR="00D16ABE" w:rsidRPr="00095625" w:rsidRDefault="00D16ABE" w:rsidP="006D0468">
          <w:pPr>
            <w:spacing w:after="0" w:line="240" w:lineRule="auto"/>
            <w:rPr>
              <w:rFonts w:eastAsia="Arial" w:cs="Arial"/>
              <w:sz w:val="15"/>
              <w:szCs w:val="15"/>
            </w:rPr>
          </w:pPr>
        </w:p>
      </w:tc>
      <w:tc>
        <w:tcPr>
          <w:tcW w:w="2057" w:type="dxa"/>
          <w:shd w:val="clear" w:color="auto" w:fill="000000" w:themeFill="text1"/>
          <w:vAlign w:val="center"/>
        </w:tcPr>
        <w:p w14:paraId="68E2FFB4" w14:textId="77777777" w:rsidR="00D16ABE" w:rsidRPr="00095625" w:rsidRDefault="00D16ABE" w:rsidP="006D0468">
          <w:pPr>
            <w:spacing w:after="0" w:line="240" w:lineRule="auto"/>
            <w:jc w:val="center"/>
            <w:rPr>
              <w:rFonts w:eastAsia="Arial" w:cs="Arial"/>
              <w:sz w:val="18"/>
              <w:szCs w:val="18"/>
            </w:rPr>
          </w:pPr>
          <w:r>
            <w:rPr>
              <w:rFonts w:eastAsia="Arial" w:cs="Arial"/>
              <w:color w:val="FFFFFF"/>
              <w:sz w:val="20"/>
              <w:szCs w:val="18"/>
            </w:rPr>
            <w:t>GLOSSARY</w:t>
          </w:r>
        </w:p>
      </w:tc>
      <w:tc>
        <w:tcPr>
          <w:tcW w:w="2057" w:type="dxa"/>
          <w:shd w:val="clear" w:color="auto" w:fill="auto"/>
          <w:vAlign w:val="center"/>
        </w:tcPr>
        <w:p w14:paraId="677898D8" w14:textId="77777777" w:rsidR="00D16ABE" w:rsidRPr="00095625" w:rsidRDefault="00D16ABE" w:rsidP="006D0468">
          <w:pPr>
            <w:spacing w:after="0" w:line="240" w:lineRule="auto"/>
            <w:rPr>
              <w:rFonts w:eastAsia="Arial" w:cs="Arial"/>
              <w:sz w:val="15"/>
              <w:szCs w:val="15"/>
            </w:rPr>
          </w:pPr>
        </w:p>
      </w:tc>
      <w:tc>
        <w:tcPr>
          <w:tcW w:w="2057" w:type="dxa"/>
          <w:shd w:val="clear" w:color="auto" w:fill="auto"/>
          <w:vAlign w:val="center"/>
        </w:tcPr>
        <w:p w14:paraId="188C8B5C" w14:textId="77777777" w:rsidR="00D16ABE" w:rsidRPr="00095625" w:rsidRDefault="00D16ABE" w:rsidP="006D0468">
          <w:pPr>
            <w:spacing w:after="0" w:line="240" w:lineRule="auto"/>
            <w:rPr>
              <w:rFonts w:eastAsia="Arial" w:cs="Arial"/>
              <w:sz w:val="15"/>
              <w:szCs w:val="15"/>
            </w:rPr>
          </w:pPr>
        </w:p>
      </w:tc>
      <w:tc>
        <w:tcPr>
          <w:tcW w:w="2058" w:type="dxa"/>
          <w:shd w:val="clear" w:color="auto" w:fill="auto"/>
          <w:vAlign w:val="center"/>
        </w:tcPr>
        <w:p w14:paraId="62CB09AF" w14:textId="6F14A7BA" w:rsidR="00D16ABE" w:rsidRPr="00095625" w:rsidRDefault="00D16ABE" w:rsidP="006D0468">
          <w:pPr>
            <w:spacing w:after="0" w:line="240" w:lineRule="auto"/>
            <w:jc w:val="right"/>
            <w:rPr>
              <w:rFonts w:eastAsia="Arial" w:cs="Arial"/>
              <w:b w:val="0"/>
              <w:sz w:val="20"/>
              <w:szCs w:val="20"/>
            </w:rPr>
          </w:pPr>
          <w:r w:rsidRPr="00095625">
            <w:rPr>
              <w:rFonts w:eastAsia="Arial" w:cs="Arial"/>
              <w:b w:val="0"/>
              <w:sz w:val="20"/>
              <w:szCs w:val="20"/>
            </w:rPr>
            <w:t xml:space="preserve">Page </w:t>
          </w:r>
          <w:r w:rsidRPr="00095625">
            <w:rPr>
              <w:rFonts w:eastAsia="Arial" w:cs="Arial"/>
              <w:b w:val="0"/>
              <w:sz w:val="20"/>
              <w:szCs w:val="20"/>
            </w:rPr>
            <w:fldChar w:fldCharType="begin"/>
          </w:r>
          <w:r w:rsidRPr="00095625">
            <w:rPr>
              <w:rFonts w:eastAsia="Arial" w:cs="Arial"/>
              <w:b w:val="0"/>
              <w:sz w:val="20"/>
              <w:szCs w:val="20"/>
            </w:rPr>
            <w:instrText xml:space="preserve"> PAGE </w:instrText>
          </w:r>
          <w:r w:rsidRPr="00095625">
            <w:rPr>
              <w:rFonts w:eastAsia="Arial" w:cs="Arial"/>
              <w:b w:val="0"/>
              <w:sz w:val="20"/>
              <w:szCs w:val="20"/>
            </w:rPr>
            <w:fldChar w:fldCharType="separate"/>
          </w:r>
          <w:r w:rsidR="0084216E">
            <w:rPr>
              <w:rFonts w:eastAsia="Arial" w:cs="Arial"/>
              <w:b w:val="0"/>
              <w:noProof/>
              <w:sz w:val="20"/>
              <w:szCs w:val="20"/>
            </w:rPr>
            <w:t>141</w:t>
          </w:r>
          <w:r w:rsidRPr="00095625">
            <w:rPr>
              <w:rFonts w:eastAsia="Arial" w:cs="Arial"/>
              <w:b w:val="0"/>
              <w:sz w:val="20"/>
              <w:szCs w:val="20"/>
            </w:rPr>
            <w:fldChar w:fldCharType="end"/>
          </w:r>
          <w:r w:rsidRPr="00095625">
            <w:rPr>
              <w:rFonts w:eastAsia="Arial" w:cs="Arial"/>
              <w:b w:val="0"/>
              <w:sz w:val="20"/>
              <w:szCs w:val="20"/>
            </w:rPr>
            <w:t xml:space="preserve"> of </w:t>
          </w:r>
          <w:r w:rsidRPr="00095625">
            <w:rPr>
              <w:rFonts w:eastAsia="Arial" w:cs="Arial"/>
              <w:b w:val="0"/>
              <w:sz w:val="20"/>
              <w:szCs w:val="20"/>
            </w:rPr>
            <w:fldChar w:fldCharType="begin"/>
          </w:r>
          <w:r w:rsidRPr="00095625">
            <w:rPr>
              <w:rFonts w:eastAsia="Arial" w:cs="Arial"/>
              <w:b w:val="0"/>
              <w:sz w:val="20"/>
              <w:szCs w:val="20"/>
            </w:rPr>
            <w:instrText xml:space="preserve"> NUMPAGES </w:instrText>
          </w:r>
          <w:r w:rsidRPr="00095625">
            <w:rPr>
              <w:rFonts w:eastAsia="Arial" w:cs="Arial"/>
              <w:b w:val="0"/>
              <w:sz w:val="20"/>
              <w:szCs w:val="20"/>
            </w:rPr>
            <w:fldChar w:fldCharType="separate"/>
          </w:r>
          <w:r w:rsidR="0084216E">
            <w:rPr>
              <w:rFonts w:eastAsia="Arial" w:cs="Arial"/>
              <w:b w:val="0"/>
              <w:noProof/>
              <w:sz w:val="20"/>
              <w:szCs w:val="20"/>
            </w:rPr>
            <w:t>157</w:t>
          </w:r>
          <w:r w:rsidRPr="00095625">
            <w:rPr>
              <w:rFonts w:eastAsia="Arial" w:cs="Arial"/>
              <w:b w:val="0"/>
              <w:sz w:val="20"/>
              <w:szCs w:val="20"/>
            </w:rPr>
            <w:fldChar w:fldCharType="end"/>
          </w:r>
        </w:p>
      </w:tc>
    </w:tr>
  </w:tbl>
  <w:p w14:paraId="74633E57" w14:textId="77777777" w:rsidR="00D16ABE" w:rsidRPr="00EC464B" w:rsidRDefault="00D16ABE" w:rsidP="0075648B">
    <w:pPr>
      <w:pStyle w:val="Footer"/>
      <w:rPr>
        <w:sz w:val="4"/>
        <w:szCs w:val="4"/>
      </w:rPr>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32902311"/>
      <w:docPartObj>
        <w:docPartGallery w:val="Page Numbers (Bottom of Page)"/>
        <w:docPartUnique/>
      </w:docPartObj>
    </w:sdtPr>
    <w:sdtEndPr>
      <w:rPr>
        <w:sz w:val="16"/>
        <w:szCs w:val="16"/>
      </w:rPr>
    </w:sdtEndPr>
    <w:sdtContent>
      <w:sdt>
        <w:sdtPr>
          <w:id w:val="-2007900291"/>
          <w:docPartObj>
            <w:docPartGallery w:val="Page Numbers (Top of Page)"/>
            <w:docPartUnique/>
          </w:docPartObj>
        </w:sdtPr>
        <w:sdtEndPr>
          <w:rPr>
            <w:sz w:val="16"/>
            <w:szCs w:val="16"/>
          </w:rPr>
        </w:sdtEndPr>
        <w:sdtContent>
          <w:tbl>
            <w:tblPr>
              <w:tblW w:w="14400" w:type="dxa"/>
              <w:jc w:val="center"/>
              <w:tblBorders>
                <w:top w:val="single" w:sz="4"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D16ABE" w:rsidRPr="00095625" w14:paraId="30F15FF9" w14:textId="77777777" w:rsidTr="00E77CEA">
              <w:trPr>
                <w:trHeight w:val="540"/>
                <w:jc w:val="center"/>
              </w:trPr>
              <w:tc>
                <w:tcPr>
                  <w:tcW w:w="2057" w:type="dxa"/>
                  <w:shd w:val="solid" w:color="auto" w:fill="auto"/>
                  <w:vAlign w:val="center"/>
                </w:tcPr>
                <w:p w14:paraId="36C04B5E" w14:textId="77777777" w:rsidR="00D16ABE" w:rsidRPr="00095625" w:rsidRDefault="00D16ABE" w:rsidP="00E77CEA">
                  <w:pPr>
                    <w:spacing w:after="0" w:line="240" w:lineRule="auto"/>
                    <w:jc w:val="center"/>
                    <w:rPr>
                      <w:rFonts w:eastAsia="Arial" w:cs="Arial"/>
                      <w:sz w:val="18"/>
                      <w:szCs w:val="18"/>
                    </w:rPr>
                  </w:pPr>
                  <w:r>
                    <w:rPr>
                      <w:rFonts w:eastAsia="Arial" w:cs="Arial"/>
                      <w:color w:val="FFFFFF"/>
                      <w:sz w:val="20"/>
                      <w:szCs w:val="18"/>
                    </w:rPr>
                    <w:t>INDEX</w:t>
                  </w:r>
                </w:p>
              </w:tc>
              <w:tc>
                <w:tcPr>
                  <w:tcW w:w="2057" w:type="dxa"/>
                  <w:shd w:val="clear" w:color="auto" w:fill="auto"/>
                  <w:vAlign w:val="center"/>
                </w:tcPr>
                <w:p w14:paraId="0A1827B9" w14:textId="77777777" w:rsidR="00D16ABE" w:rsidRPr="00095625" w:rsidRDefault="00D16ABE" w:rsidP="00095625">
                  <w:pPr>
                    <w:spacing w:after="0" w:line="240" w:lineRule="auto"/>
                    <w:jc w:val="center"/>
                    <w:rPr>
                      <w:rFonts w:eastAsia="Arial" w:cs="Arial"/>
                      <w:color w:val="auto"/>
                      <w:sz w:val="15"/>
                      <w:szCs w:val="15"/>
                    </w:rPr>
                  </w:pPr>
                </w:p>
              </w:tc>
              <w:tc>
                <w:tcPr>
                  <w:tcW w:w="2057" w:type="dxa"/>
                  <w:shd w:val="clear" w:color="auto" w:fill="auto"/>
                  <w:vAlign w:val="center"/>
                </w:tcPr>
                <w:p w14:paraId="5BB89E20" w14:textId="77777777" w:rsidR="00D16ABE" w:rsidRPr="00095625" w:rsidRDefault="00D16ABE" w:rsidP="00095625">
                  <w:pPr>
                    <w:spacing w:after="0" w:line="240" w:lineRule="auto"/>
                    <w:rPr>
                      <w:rFonts w:eastAsia="Arial" w:cs="Arial"/>
                      <w:sz w:val="15"/>
                      <w:szCs w:val="15"/>
                    </w:rPr>
                  </w:pPr>
                </w:p>
              </w:tc>
              <w:tc>
                <w:tcPr>
                  <w:tcW w:w="2057" w:type="dxa"/>
                  <w:shd w:val="clear" w:color="auto" w:fill="auto"/>
                  <w:vAlign w:val="center"/>
                </w:tcPr>
                <w:p w14:paraId="54971B20" w14:textId="77777777" w:rsidR="00D16ABE" w:rsidRPr="00095625" w:rsidRDefault="00D16ABE" w:rsidP="00095625">
                  <w:pPr>
                    <w:spacing w:after="0" w:line="240" w:lineRule="auto"/>
                    <w:rPr>
                      <w:rFonts w:eastAsia="Arial" w:cs="Arial"/>
                      <w:sz w:val="15"/>
                      <w:szCs w:val="15"/>
                    </w:rPr>
                  </w:pPr>
                </w:p>
              </w:tc>
              <w:tc>
                <w:tcPr>
                  <w:tcW w:w="2057" w:type="dxa"/>
                  <w:shd w:val="clear" w:color="auto" w:fill="auto"/>
                  <w:vAlign w:val="center"/>
                </w:tcPr>
                <w:p w14:paraId="43F86AE0" w14:textId="77777777" w:rsidR="00D16ABE" w:rsidRPr="00095625" w:rsidRDefault="00D16ABE" w:rsidP="00095625">
                  <w:pPr>
                    <w:spacing w:after="0" w:line="240" w:lineRule="auto"/>
                    <w:rPr>
                      <w:rFonts w:eastAsia="Arial" w:cs="Arial"/>
                      <w:sz w:val="15"/>
                      <w:szCs w:val="15"/>
                    </w:rPr>
                  </w:pPr>
                </w:p>
              </w:tc>
              <w:tc>
                <w:tcPr>
                  <w:tcW w:w="2057" w:type="dxa"/>
                  <w:shd w:val="clear" w:color="auto" w:fill="auto"/>
                  <w:vAlign w:val="center"/>
                </w:tcPr>
                <w:p w14:paraId="2C28DB75" w14:textId="77777777" w:rsidR="00D16ABE" w:rsidRPr="00095625" w:rsidRDefault="00D16ABE" w:rsidP="00095625">
                  <w:pPr>
                    <w:spacing w:after="0" w:line="240" w:lineRule="auto"/>
                    <w:rPr>
                      <w:rFonts w:eastAsia="Arial" w:cs="Arial"/>
                      <w:sz w:val="15"/>
                      <w:szCs w:val="15"/>
                    </w:rPr>
                  </w:pPr>
                </w:p>
              </w:tc>
              <w:tc>
                <w:tcPr>
                  <w:tcW w:w="2058" w:type="dxa"/>
                  <w:shd w:val="clear" w:color="auto" w:fill="auto"/>
                  <w:vAlign w:val="center"/>
                </w:tcPr>
                <w:p w14:paraId="3677E74E" w14:textId="46658CBF" w:rsidR="00D16ABE" w:rsidRPr="00095625" w:rsidRDefault="00D16ABE" w:rsidP="00095625">
                  <w:pPr>
                    <w:spacing w:after="0" w:line="240" w:lineRule="auto"/>
                    <w:jc w:val="right"/>
                    <w:rPr>
                      <w:rFonts w:eastAsia="Arial" w:cs="Arial"/>
                      <w:b w:val="0"/>
                      <w:sz w:val="20"/>
                      <w:szCs w:val="20"/>
                    </w:rPr>
                  </w:pPr>
                  <w:r w:rsidRPr="00095625">
                    <w:rPr>
                      <w:rFonts w:eastAsia="Arial" w:cs="Arial"/>
                      <w:b w:val="0"/>
                      <w:sz w:val="20"/>
                      <w:szCs w:val="20"/>
                    </w:rPr>
                    <w:t xml:space="preserve">Page </w:t>
                  </w:r>
                  <w:r w:rsidRPr="00095625">
                    <w:rPr>
                      <w:rFonts w:eastAsia="Arial" w:cs="Arial"/>
                      <w:b w:val="0"/>
                      <w:sz w:val="20"/>
                      <w:szCs w:val="20"/>
                    </w:rPr>
                    <w:fldChar w:fldCharType="begin"/>
                  </w:r>
                  <w:r w:rsidRPr="00095625">
                    <w:rPr>
                      <w:rFonts w:eastAsia="Arial" w:cs="Arial"/>
                      <w:b w:val="0"/>
                      <w:sz w:val="20"/>
                      <w:szCs w:val="20"/>
                    </w:rPr>
                    <w:instrText xml:space="preserve"> PAGE </w:instrText>
                  </w:r>
                  <w:r w:rsidRPr="00095625">
                    <w:rPr>
                      <w:rFonts w:eastAsia="Arial" w:cs="Arial"/>
                      <w:b w:val="0"/>
                      <w:sz w:val="20"/>
                      <w:szCs w:val="20"/>
                    </w:rPr>
                    <w:fldChar w:fldCharType="separate"/>
                  </w:r>
                  <w:r w:rsidR="0084216E">
                    <w:rPr>
                      <w:rFonts w:eastAsia="Arial" w:cs="Arial"/>
                      <w:b w:val="0"/>
                      <w:noProof/>
                      <w:sz w:val="20"/>
                      <w:szCs w:val="20"/>
                    </w:rPr>
                    <w:t>143</w:t>
                  </w:r>
                  <w:r w:rsidRPr="00095625">
                    <w:rPr>
                      <w:rFonts w:eastAsia="Arial" w:cs="Arial"/>
                      <w:b w:val="0"/>
                      <w:sz w:val="20"/>
                      <w:szCs w:val="20"/>
                    </w:rPr>
                    <w:fldChar w:fldCharType="end"/>
                  </w:r>
                  <w:r w:rsidRPr="00095625">
                    <w:rPr>
                      <w:rFonts w:eastAsia="Arial" w:cs="Arial"/>
                      <w:b w:val="0"/>
                      <w:sz w:val="20"/>
                      <w:szCs w:val="20"/>
                    </w:rPr>
                    <w:t xml:space="preserve"> of </w:t>
                  </w:r>
                  <w:r w:rsidRPr="00095625">
                    <w:rPr>
                      <w:rFonts w:eastAsia="Arial" w:cs="Arial"/>
                      <w:b w:val="0"/>
                      <w:sz w:val="20"/>
                      <w:szCs w:val="20"/>
                    </w:rPr>
                    <w:fldChar w:fldCharType="begin"/>
                  </w:r>
                  <w:r w:rsidRPr="00095625">
                    <w:rPr>
                      <w:rFonts w:eastAsia="Arial" w:cs="Arial"/>
                      <w:b w:val="0"/>
                      <w:sz w:val="20"/>
                      <w:szCs w:val="20"/>
                    </w:rPr>
                    <w:instrText xml:space="preserve"> NUMPAGES </w:instrText>
                  </w:r>
                  <w:r w:rsidRPr="00095625">
                    <w:rPr>
                      <w:rFonts w:eastAsia="Arial" w:cs="Arial"/>
                      <w:b w:val="0"/>
                      <w:sz w:val="20"/>
                      <w:szCs w:val="20"/>
                    </w:rPr>
                    <w:fldChar w:fldCharType="separate"/>
                  </w:r>
                  <w:r w:rsidR="0084216E">
                    <w:rPr>
                      <w:rFonts w:eastAsia="Arial" w:cs="Arial"/>
                      <w:b w:val="0"/>
                      <w:noProof/>
                      <w:sz w:val="20"/>
                      <w:szCs w:val="20"/>
                    </w:rPr>
                    <w:t>157</w:t>
                  </w:r>
                  <w:r w:rsidRPr="00095625">
                    <w:rPr>
                      <w:rFonts w:eastAsia="Arial" w:cs="Arial"/>
                      <w:b w:val="0"/>
                      <w:sz w:val="20"/>
                      <w:szCs w:val="20"/>
                    </w:rPr>
                    <w:fldChar w:fldCharType="end"/>
                  </w:r>
                </w:p>
              </w:tc>
            </w:tr>
          </w:tbl>
          <w:p w14:paraId="36FB959F" w14:textId="77777777" w:rsidR="00D16ABE" w:rsidRPr="003D60E8" w:rsidRDefault="00000000" w:rsidP="003D60E8">
            <w:pPr>
              <w:pStyle w:val="Footer"/>
              <w:spacing w:before="0"/>
              <w:jc w:val="center"/>
              <w:rPr>
                <w:sz w:val="16"/>
                <w:szCs w:val="16"/>
              </w:rPr>
            </w:pP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D1F69" w14:textId="77777777" w:rsidR="00D16ABE" w:rsidRPr="00F94CF2" w:rsidRDefault="00D16ABE" w:rsidP="00F94CF2">
    <w:pPr>
      <w:pStyle w:val="Footer"/>
      <w:spacing w:before="0"/>
      <w:rPr>
        <w:b w:val="0"/>
        <w:sz w:val="16"/>
        <w:szCs w:val="16"/>
      </w:rPr>
    </w:pPr>
  </w:p>
  <w:tbl>
    <w:tblPr>
      <w:tblW w:w="14400" w:type="dxa"/>
      <w:tblInd w:w="86" w:type="dxa"/>
      <w:tblBorders>
        <w:top w:val="single" w:sz="4"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D16ABE" w:rsidRPr="00D532D9" w14:paraId="6C9E7125" w14:textId="77777777" w:rsidTr="000C4EE7">
      <w:trPr>
        <w:trHeight w:val="540"/>
      </w:trPr>
      <w:tc>
        <w:tcPr>
          <w:tcW w:w="2057" w:type="dxa"/>
          <w:shd w:val="solid" w:color="auto" w:fill="auto"/>
          <w:vAlign w:val="center"/>
        </w:tcPr>
        <w:p w14:paraId="429AC56D" w14:textId="77777777" w:rsidR="00D16ABE" w:rsidRPr="00D532D9" w:rsidRDefault="00D16ABE" w:rsidP="005450D7">
          <w:pPr>
            <w:spacing w:after="144" w:line="240" w:lineRule="auto"/>
            <w:jc w:val="center"/>
            <w:rPr>
              <w:rFonts w:eastAsia="Arial" w:cs="Arial"/>
              <w:color w:val="FFFFFF"/>
              <w:sz w:val="20"/>
              <w:szCs w:val="18"/>
            </w:rPr>
          </w:pPr>
          <w:r>
            <w:rPr>
              <w:rFonts w:eastAsia="Arial" w:cs="Arial"/>
              <w:color w:val="FFFFFF"/>
              <w:sz w:val="20"/>
              <w:szCs w:val="18"/>
            </w:rPr>
            <w:t>NATIONAL PRIMATE RESEARCH CENTER</w:t>
          </w:r>
        </w:p>
      </w:tc>
      <w:tc>
        <w:tcPr>
          <w:tcW w:w="2057" w:type="dxa"/>
          <w:shd w:val="clear" w:color="auto" w:fill="auto"/>
          <w:vAlign w:val="center"/>
        </w:tcPr>
        <w:p w14:paraId="4694CEF9" w14:textId="77777777" w:rsidR="00D16ABE" w:rsidRPr="00D532D9" w:rsidRDefault="00D16ABE" w:rsidP="00D532D9">
          <w:pPr>
            <w:spacing w:after="144" w:line="240" w:lineRule="auto"/>
            <w:jc w:val="center"/>
            <w:rPr>
              <w:rFonts w:eastAsia="Arial" w:cs="Arial"/>
              <w:color w:val="auto"/>
              <w:sz w:val="15"/>
              <w:szCs w:val="15"/>
            </w:rPr>
          </w:pPr>
        </w:p>
      </w:tc>
      <w:tc>
        <w:tcPr>
          <w:tcW w:w="2057" w:type="dxa"/>
          <w:shd w:val="clear" w:color="auto" w:fill="auto"/>
          <w:vAlign w:val="center"/>
        </w:tcPr>
        <w:p w14:paraId="55D50145" w14:textId="77777777" w:rsidR="00D16ABE" w:rsidRPr="00D532D9" w:rsidRDefault="00D16ABE" w:rsidP="00D532D9">
          <w:pPr>
            <w:spacing w:after="144" w:line="240" w:lineRule="auto"/>
            <w:rPr>
              <w:rFonts w:eastAsia="Arial" w:cs="Arial"/>
              <w:sz w:val="15"/>
              <w:szCs w:val="15"/>
            </w:rPr>
          </w:pPr>
        </w:p>
      </w:tc>
      <w:tc>
        <w:tcPr>
          <w:tcW w:w="2057" w:type="dxa"/>
          <w:shd w:val="clear" w:color="auto" w:fill="auto"/>
          <w:vAlign w:val="center"/>
        </w:tcPr>
        <w:p w14:paraId="679E9399" w14:textId="77777777" w:rsidR="00D16ABE" w:rsidRPr="00D532D9" w:rsidRDefault="00D16ABE" w:rsidP="00D532D9">
          <w:pPr>
            <w:spacing w:after="144" w:line="240" w:lineRule="auto"/>
            <w:rPr>
              <w:rFonts w:eastAsia="Arial" w:cs="Arial"/>
              <w:sz w:val="15"/>
              <w:szCs w:val="15"/>
            </w:rPr>
          </w:pPr>
        </w:p>
      </w:tc>
      <w:tc>
        <w:tcPr>
          <w:tcW w:w="2057" w:type="dxa"/>
          <w:shd w:val="clear" w:color="auto" w:fill="auto"/>
          <w:vAlign w:val="center"/>
        </w:tcPr>
        <w:p w14:paraId="49914520" w14:textId="77777777" w:rsidR="00D16ABE" w:rsidRPr="00D532D9" w:rsidRDefault="00D16ABE" w:rsidP="00D532D9">
          <w:pPr>
            <w:spacing w:after="144" w:line="240" w:lineRule="auto"/>
            <w:rPr>
              <w:rFonts w:eastAsia="Arial" w:cs="Arial"/>
              <w:sz w:val="15"/>
              <w:szCs w:val="15"/>
            </w:rPr>
          </w:pPr>
        </w:p>
      </w:tc>
      <w:tc>
        <w:tcPr>
          <w:tcW w:w="2057" w:type="dxa"/>
          <w:shd w:val="clear" w:color="auto" w:fill="auto"/>
          <w:vAlign w:val="center"/>
        </w:tcPr>
        <w:p w14:paraId="6515AFB8" w14:textId="77777777" w:rsidR="00D16ABE" w:rsidRPr="00D532D9" w:rsidRDefault="00D16ABE" w:rsidP="00D532D9">
          <w:pPr>
            <w:spacing w:after="144" w:line="240" w:lineRule="auto"/>
            <w:rPr>
              <w:rFonts w:eastAsia="Arial" w:cs="Arial"/>
              <w:sz w:val="15"/>
              <w:szCs w:val="15"/>
            </w:rPr>
          </w:pPr>
        </w:p>
      </w:tc>
      <w:tc>
        <w:tcPr>
          <w:tcW w:w="2058" w:type="dxa"/>
          <w:shd w:val="clear" w:color="auto" w:fill="auto"/>
          <w:vAlign w:val="center"/>
        </w:tcPr>
        <w:p w14:paraId="0C03108C" w14:textId="5142DCAE" w:rsidR="00D16ABE" w:rsidRPr="00D532D9" w:rsidRDefault="00D16ABE" w:rsidP="00D532D9">
          <w:pPr>
            <w:spacing w:after="144" w:line="240" w:lineRule="auto"/>
            <w:jc w:val="right"/>
            <w:rPr>
              <w:rFonts w:eastAsia="Arial" w:cs="Arial"/>
              <w:b w:val="0"/>
              <w:sz w:val="20"/>
              <w:szCs w:val="20"/>
            </w:rPr>
          </w:pPr>
          <w:r w:rsidRPr="00D532D9">
            <w:rPr>
              <w:rFonts w:eastAsia="Arial" w:cs="Arial"/>
              <w:b w:val="0"/>
              <w:sz w:val="20"/>
              <w:szCs w:val="20"/>
            </w:rPr>
            <w:t xml:space="preserve">Page </w:t>
          </w:r>
          <w:r w:rsidRPr="00D532D9">
            <w:rPr>
              <w:rFonts w:eastAsia="Arial" w:cs="Arial"/>
              <w:b w:val="0"/>
              <w:sz w:val="20"/>
              <w:szCs w:val="20"/>
            </w:rPr>
            <w:fldChar w:fldCharType="begin"/>
          </w:r>
          <w:r w:rsidRPr="00D532D9">
            <w:rPr>
              <w:rFonts w:eastAsia="Arial" w:cs="Arial"/>
              <w:b w:val="0"/>
              <w:sz w:val="20"/>
              <w:szCs w:val="20"/>
            </w:rPr>
            <w:instrText xml:space="preserve"> PAGE </w:instrText>
          </w:r>
          <w:r w:rsidRPr="00D532D9">
            <w:rPr>
              <w:rFonts w:eastAsia="Arial" w:cs="Arial"/>
              <w:b w:val="0"/>
              <w:sz w:val="20"/>
              <w:szCs w:val="20"/>
            </w:rPr>
            <w:fldChar w:fldCharType="separate"/>
          </w:r>
          <w:r w:rsidR="0084216E">
            <w:rPr>
              <w:rFonts w:eastAsia="Arial" w:cs="Arial"/>
              <w:b w:val="0"/>
              <w:noProof/>
              <w:sz w:val="20"/>
              <w:szCs w:val="20"/>
            </w:rPr>
            <w:t>39</w:t>
          </w:r>
          <w:r w:rsidRPr="00D532D9">
            <w:rPr>
              <w:rFonts w:eastAsia="Arial" w:cs="Arial"/>
              <w:b w:val="0"/>
              <w:sz w:val="20"/>
              <w:szCs w:val="20"/>
            </w:rPr>
            <w:fldChar w:fldCharType="end"/>
          </w:r>
          <w:r w:rsidRPr="00D532D9">
            <w:rPr>
              <w:rFonts w:eastAsia="Arial" w:cs="Arial"/>
              <w:b w:val="0"/>
              <w:sz w:val="20"/>
              <w:szCs w:val="20"/>
            </w:rPr>
            <w:t xml:space="preserve"> of </w:t>
          </w:r>
          <w:r w:rsidRPr="00D532D9">
            <w:rPr>
              <w:rFonts w:eastAsia="Arial" w:cs="Arial"/>
              <w:b w:val="0"/>
              <w:sz w:val="20"/>
              <w:szCs w:val="20"/>
            </w:rPr>
            <w:fldChar w:fldCharType="begin"/>
          </w:r>
          <w:r w:rsidRPr="00D532D9">
            <w:rPr>
              <w:rFonts w:eastAsia="Arial" w:cs="Arial"/>
              <w:b w:val="0"/>
              <w:sz w:val="20"/>
              <w:szCs w:val="20"/>
            </w:rPr>
            <w:instrText xml:space="preserve"> NUMPAGES </w:instrText>
          </w:r>
          <w:r w:rsidRPr="00D532D9">
            <w:rPr>
              <w:rFonts w:eastAsia="Arial" w:cs="Arial"/>
              <w:b w:val="0"/>
              <w:sz w:val="20"/>
              <w:szCs w:val="20"/>
            </w:rPr>
            <w:fldChar w:fldCharType="separate"/>
          </w:r>
          <w:r w:rsidR="0084216E">
            <w:rPr>
              <w:rFonts w:eastAsia="Arial" w:cs="Arial"/>
              <w:b w:val="0"/>
              <w:noProof/>
              <w:sz w:val="20"/>
              <w:szCs w:val="20"/>
            </w:rPr>
            <w:t>157</w:t>
          </w:r>
          <w:r w:rsidRPr="00D532D9">
            <w:rPr>
              <w:rFonts w:eastAsia="Arial" w:cs="Arial"/>
              <w:b w:val="0"/>
              <w:sz w:val="20"/>
              <w:szCs w:val="20"/>
            </w:rPr>
            <w:fldChar w:fldCharType="end"/>
          </w:r>
        </w:p>
      </w:tc>
    </w:tr>
  </w:tbl>
  <w:p w14:paraId="156791AE" w14:textId="77777777" w:rsidR="00D16ABE" w:rsidRPr="00F94CF2" w:rsidRDefault="00D16ABE" w:rsidP="00F94CF2">
    <w:pPr>
      <w:pStyle w:val="Footer"/>
      <w:spacing w:before="0"/>
      <w:rPr>
        <w:b w:val="0"/>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50696345"/>
      <w:docPartObj>
        <w:docPartGallery w:val="Page Numbers (Bottom of Page)"/>
        <w:docPartUnique/>
      </w:docPartObj>
    </w:sdtPr>
    <w:sdtContent>
      <w:sdt>
        <w:sdtPr>
          <w:id w:val="-960334020"/>
          <w:docPartObj>
            <w:docPartGallery w:val="Page Numbers (Top of Page)"/>
            <w:docPartUnique/>
          </w:docPartObj>
        </w:sdtPr>
        <w:sdtContent>
          <w:tbl>
            <w:tblPr>
              <w:tblW w:w="14400" w:type="dxa"/>
              <w:tblInd w:w="86" w:type="dxa"/>
              <w:tblBorders>
                <w:top w:val="single" w:sz="4" w:space="0" w:color="auto"/>
              </w:tblBorders>
              <w:tblLayout w:type="fixed"/>
              <w:tblLook w:val="01E0" w:firstRow="1" w:lastRow="1" w:firstColumn="1" w:lastColumn="1" w:noHBand="0" w:noVBand="0"/>
            </w:tblPr>
            <w:tblGrid>
              <w:gridCol w:w="2344"/>
              <w:gridCol w:w="1770"/>
              <w:gridCol w:w="2057"/>
              <w:gridCol w:w="2057"/>
              <w:gridCol w:w="2057"/>
              <w:gridCol w:w="2057"/>
              <w:gridCol w:w="2058"/>
            </w:tblGrid>
            <w:tr w:rsidR="00D16ABE" w:rsidRPr="00D532D9" w14:paraId="160D58A1" w14:textId="77777777" w:rsidTr="008A74EC">
              <w:trPr>
                <w:trHeight w:val="540"/>
              </w:trPr>
              <w:tc>
                <w:tcPr>
                  <w:tcW w:w="2344" w:type="dxa"/>
                  <w:shd w:val="solid" w:color="auto" w:fill="auto"/>
                  <w:vAlign w:val="center"/>
                </w:tcPr>
                <w:p w14:paraId="2C697F56" w14:textId="77777777" w:rsidR="00D16ABE" w:rsidRPr="00D532D9" w:rsidRDefault="00D16ABE" w:rsidP="00D532D9">
                  <w:pPr>
                    <w:spacing w:after="144" w:line="240" w:lineRule="auto"/>
                    <w:jc w:val="center"/>
                    <w:rPr>
                      <w:rFonts w:eastAsia="Arial" w:cs="Arial"/>
                      <w:sz w:val="18"/>
                      <w:szCs w:val="18"/>
                    </w:rPr>
                  </w:pPr>
                  <w:r>
                    <w:rPr>
                      <w:rFonts w:eastAsia="Arial" w:cs="Arial"/>
                      <w:color w:val="FFFFFF"/>
                      <w:sz w:val="20"/>
                      <w:szCs w:val="18"/>
                    </w:rPr>
                    <w:t>VICE PROVOST FOR ACADEMIC PERSONNEL</w:t>
                  </w:r>
                </w:p>
              </w:tc>
              <w:tc>
                <w:tcPr>
                  <w:tcW w:w="1770" w:type="dxa"/>
                  <w:shd w:val="clear" w:color="auto" w:fill="auto"/>
                  <w:vAlign w:val="center"/>
                </w:tcPr>
                <w:p w14:paraId="6646CFBF" w14:textId="77777777" w:rsidR="00D16ABE" w:rsidRPr="00D532D9" w:rsidRDefault="00D16ABE" w:rsidP="00D532D9">
                  <w:pPr>
                    <w:spacing w:after="144" w:line="240" w:lineRule="auto"/>
                    <w:jc w:val="center"/>
                    <w:rPr>
                      <w:rFonts w:eastAsia="Arial" w:cs="Arial"/>
                      <w:color w:val="auto"/>
                      <w:sz w:val="15"/>
                      <w:szCs w:val="15"/>
                    </w:rPr>
                  </w:pPr>
                </w:p>
              </w:tc>
              <w:tc>
                <w:tcPr>
                  <w:tcW w:w="2057" w:type="dxa"/>
                  <w:shd w:val="clear" w:color="auto" w:fill="auto"/>
                  <w:vAlign w:val="center"/>
                </w:tcPr>
                <w:p w14:paraId="459CB37E" w14:textId="77777777" w:rsidR="00D16ABE" w:rsidRPr="00D532D9" w:rsidRDefault="00D16ABE" w:rsidP="00D532D9">
                  <w:pPr>
                    <w:spacing w:after="144" w:line="240" w:lineRule="auto"/>
                    <w:rPr>
                      <w:rFonts w:eastAsia="Arial" w:cs="Arial"/>
                      <w:sz w:val="15"/>
                      <w:szCs w:val="15"/>
                    </w:rPr>
                  </w:pPr>
                </w:p>
              </w:tc>
              <w:tc>
                <w:tcPr>
                  <w:tcW w:w="2057" w:type="dxa"/>
                  <w:shd w:val="clear" w:color="auto" w:fill="auto"/>
                  <w:vAlign w:val="center"/>
                </w:tcPr>
                <w:p w14:paraId="279ED233" w14:textId="77777777" w:rsidR="00D16ABE" w:rsidRPr="00D532D9" w:rsidRDefault="00D16ABE" w:rsidP="00D532D9">
                  <w:pPr>
                    <w:spacing w:after="144" w:line="240" w:lineRule="auto"/>
                    <w:rPr>
                      <w:rFonts w:eastAsia="Arial" w:cs="Arial"/>
                      <w:sz w:val="15"/>
                      <w:szCs w:val="15"/>
                    </w:rPr>
                  </w:pPr>
                </w:p>
              </w:tc>
              <w:tc>
                <w:tcPr>
                  <w:tcW w:w="2057" w:type="dxa"/>
                  <w:shd w:val="clear" w:color="auto" w:fill="auto"/>
                  <w:vAlign w:val="center"/>
                </w:tcPr>
                <w:p w14:paraId="12F2B7CF" w14:textId="77777777" w:rsidR="00D16ABE" w:rsidRPr="00D532D9" w:rsidRDefault="00D16ABE" w:rsidP="00D532D9">
                  <w:pPr>
                    <w:spacing w:after="144" w:line="240" w:lineRule="auto"/>
                    <w:rPr>
                      <w:rFonts w:eastAsia="Arial" w:cs="Arial"/>
                      <w:sz w:val="15"/>
                      <w:szCs w:val="15"/>
                    </w:rPr>
                  </w:pPr>
                </w:p>
              </w:tc>
              <w:tc>
                <w:tcPr>
                  <w:tcW w:w="2057" w:type="dxa"/>
                  <w:shd w:val="clear" w:color="auto" w:fill="auto"/>
                  <w:vAlign w:val="center"/>
                </w:tcPr>
                <w:p w14:paraId="04824C68" w14:textId="77777777" w:rsidR="00D16ABE" w:rsidRPr="00D532D9" w:rsidRDefault="00D16ABE" w:rsidP="00D532D9">
                  <w:pPr>
                    <w:spacing w:after="144" w:line="240" w:lineRule="auto"/>
                    <w:rPr>
                      <w:rFonts w:eastAsia="Arial" w:cs="Arial"/>
                      <w:sz w:val="15"/>
                      <w:szCs w:val="15"/>
                    </w:rPr>
                  </w:pPr>
                </w:p>
              </w:tc>
              <w:tc>
                <w:tcPr>
                  <w:tcW w:w="2058" w:type="dxa"/>
                  <w:shd w:val="clear" w:color="auto" w:fill="auto"/>
                  <w:vAlign w:val="center"/>
                </w:tcPr>
                <w:p w14:paraId="15B9DAD8" w14:textId="265E240B" w:rsidR="00D16ABE" w:rsidRPr="00D532D9" w:rsidRDefault="00D16ABE" w:rsidP="00D532D9">
                  <w:pPr>
                    <w:spacing w:after="144" w:line="240" w:lineRule="auto"/>
                    <w:jc w:val="right"/>
                    <w:rPr>
                      <w:rFonts w:eastAsia="Arial" w:cs="Arial"/>
                      <w:b w:val="0"/>
                      <w:sz w:val="20"/>
                      <w:szCs w:val="20"/>
                    </w:rPr>
                  </w:pPr>
                  <w:r w:rsidRPr="00D532D9">
                    <w:rPr>
                      <w:rFonts w:eastAsia="Arial" w:cs="Arial"/>
                      <w:b w:val="0"/>
                      <w:sz w:val="20"/>
                      <w:szCs w:val="20"/>
                    </w:rPr>
                    <w:t xml:space="preserve">Page </w:t>
                  </w:r>
                  <w:r w:rsidRPr="00D532D9">
                    <w:rPr>
                      <w:rFonts w:eastAsia="Arial" w:cs="Arial"/>
                      <w:b w:val="0"/>
                      <w:sz w:val="20"/>
                      <w:szCs w:val="20"/>
                    </w:rPr>
                    <w:fldChar w:fldCharType="begin"/>
                  </w:r>
                  <w:r w:rsidRPr="00D532D9">
                    <w:rPr>
                      <w:rFonts w:eastAsia="Arial" w:cs="Arial"/>
                      <w:b w:val="0"/>
                      <w:sz w:val="20"/>
                      <w:szCs w:val="20"/>
                    </w:rPr>
                    <w:instrText xml:space="preserve"> PAGE </w:instrText>
                  </w:r>
                  <w:r w:rsidRPr="00D532D9">
                    <w:rPr>
                      <w:rFonts w:eastAsia="Arial" w:cs="Arial"/>
                      <w:b w:val="0"/>
                      <w:sz w:val="20"/>
                      <w:szCs w:val="20"/>
                    </w:rPr>
                    <w:fldChar w:fldCharType="separate"/>
                  </w:r>
                  <w:r w:rsidR="0084216E">
                    <w:rPr>
                      <w:rFonts w:eastAsia="Arial" w:cs="Arial"/>
                      <w:b w:val="0"/>
                      <w:noProof/>
                      <w:sz w:val="20"/>
                      <w:szCs w:val="20"/>
                    </w:rPr>
                    <w:t>41</w:t>
                  </w:r>
                  <w:r w:rsidRPr="00D532D9">
                    <w:rPr>
                      <w:rFonts w:eastAsia="Arial" w:cs="Arial"/>
                      <w:b w:val="0"/>
                      <w:sz w:val="20"/>
                      <w:szCs w:val="20"/>
                    </w:rPr>
                    <w:fldChar w:fldCharType="end"/>
                  </w:r>
                  <w:r w:rsidRPr="00D532D9">
                    <w:rPr>
                      <w:rFonts w:eastAsia="Arial" w:cs="Arial"/>
                      <w:b w:val="0"/>
                      <w:sz w:val="20"/>
                      <w:szCs w:val="20"/>
                    </w:rPr>
                    <w:t xml:space="preserve"> of </w:t>
                  </w:r>
                  <w:r w:rsidRPr="00D532D9">
                    <w:rPr>
                      <w:rFonts w:eastAsia="Arial" w:cs="Arial"/>
                      <w:b w:val="0"/>
                      <w:sz w:val="20"/>
                      <w:szCs w:val="20"/>
                    </w:rPr>
                    <w:fldChar w:fldCharType="begin"/>
                  </w:r>
                  <w:r w:rsidRPr="00D532D9">
                    <w:rPr>
                      <w:rFonts w:eastAsia="Arial" w:cs="Arial"/>
                      <w:b w:val="0"/>
                      <w:sz w:val="20"/>
                      <w:szCs w:val="20"/>
                    </w:rPr>
                    <w:instrText xml:space="preserve"> NUMPAGES </w:instrText>
                  </w:r>
                  <w:r w:rsidRPr="00D532D9">
                    <w:rPr>
                      <w:rFonts w:eastAsia="Arial" w:cs="Arial"/>
                      <w:b w:val="0"/>
                      <w:sz w:val="20"/>
                      <w:szCs w:val="20"/>
                    </w:rPr>
                    <w:fldChar w:fldCharType="separate"/>
                  </w:r>
                  <w:r w:rsidR="0084216E">
                    <w:rPr>
                      <w:rFonts w:eastAsia="Arial" w:cs="Arial"/>
                      <w:b w:val="0"/>
                      <w:noProof/>
                      <w:sz w:val="20"/>
                      <w:szCs w:val="20"/>
                    </w:rPr>
                    <w:t>157</w:t>
                  </w:r>
                  <w:r w:rsidRPr="00D532D9">
                    <w:rPr>
                      <w:rFonts w:eastAsia="Arial" w:cs="Arial"/>
                      <w:b w:val="0"/>
                      <w:sz w:val="20"/>
                      <w:szCs w:val="20"/>
                    </w:rPr>
                    <w:fldChar w:fldCharType="end"/>
                  </w:r>
                </w:p>
              </w:tc>
            </w:tr>
          </w:tbl>
          <w:p w14:paraId="190DC8E5" w14:textId="77777777" w:rsidR="00D16ABE" w:rsidRPr="00F94CF2" w:rsidRDefault="00000000" w:rsidP="00F94CF2">
            <w:pPr>
              <w:pStyle w:val="Footer"/>
              <w:spacing w:before="0"/>
              <w:rPr>
                <w:b w:val="0"/>
                <w:sz w:val="16"/>
                <w:szCs w:val="16"/>
              </w:rPr>
            </w:pPr>
          </w:p>
        </w:sdtContent>
      </w:sdt>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2954454"/>
      <w:docPartObj>
        <w:docPartGallery w:val="Page Numbers (Bottom of Page)"/>
        <w:docPartUnique/>
      </w:docPartObj>
    </w:sdtPr>
    <w:sdtContent>
      <w:sdt>
        <w:sdtPr>
          <w:id w:val="1198208760"/>
          <w:docPartObj>
            <w:docPartGallery w:val="Page Numbers (Top of Page)"/>
            <w:docPartUnique/>
          </w:docPartObj>
        </w:sdtPr>
        <w:sdtContent>
          <w:tbl>
            <w:tblPr>
              <w:tblW w:w="14400" w:type="dxa"/>
              <w:tblInd w:w="86" w:type="dxa"/>
              <w:tblBorders>
                <w:top w:val="single" w:sz="4"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D16ABE" w:rsidRPr="00D532D9" w14:paraId="189ED4CB" w14:textId="77777777" w:rsidTr="000C4EE7">
              <w:trPr>
                <w:trHeight w:val="540"/>
              </w:trPr>
              <w:tc>
                <w:tcPr>
                  <w:tcW w:w="2057" w:type="dxa"/>
                  <w:shd w:val="solid" w:color="auto" w:fill="auto"/>
                  <w:vAlign w:val="center"/>
                </w:tcPr>
                <w:p w14:paraId="0841174B" w14:textId="77777777" w:rsidR="00D16ABE" w:rsidRPr="00D532D9" w:rsidRDefault="00D16ABE" w:rsidP="00D532D9">
                  <w:pPr>
                    <w:spacing w:after="144" w:line="240" w:lineRule="auto"/>
                    <w:jc w:val="center"/>
                    <w:rPr>
                      <w:rFonts w:eastAsia="Arial" w:cs="Arial"/>
                      <w:sz w:val="18"/>
                      <w:szCs w:val="18"/>
                    </w:rPr>
                  </w:pPr>
                  <w:r>
                    <w:rPr>
                      <w:rFonts w:eastAsia="Arial" w:cs="Arial"/>
                      <w:color w:val="FFFFFF"/>
                      <w:sz w:val="20"/>
                      <w:szCs w:val="18"/>
                    </w:rPr>
                    <w:t>UNIVERSITY LIBRARIES</w:t>
                  </w:r>
                </w:p>
              </w:tc>
              <w:tc>
                <w:tcPr>
                  <w:tcW w:w="2057" w:type="dxa"/>
                  <w:shd w:val="clear" w:color="auto" w:fill="auto"/>
                  <w:vAlign w:val="center"/>
                </w:tcPr>
                <w:p w14:paraId="4427571C" w14:textId="77777777" w:rsidR="00D16ABE" w:rsidRPr="00D532D9" w:rsidRDefault="00D16ABE" w:rsidP="00D532D9">
                  <w:pPr>
                    <w:spacing w:after="144" w:line="240" w:lineRule="auto"/>
                    <w:jc w:val="center"/>
                    <w:rPr>
                      <w:rFonts w:eastAsia="Arial" w:cs="Arial"/>
                      <w:color w:val="auto"/>
                      <w:sz w:val="15"/>
                      <w:szCs w:val="15"/>
                    </w:rPr>
                  </w:pPr>
                </w:p>
              </w:tc>
              <w:tc>
                <w:tcPr>
                  <w:tcW w:w="2057" w:type="dxa"/>
                  <w:shd w:val="clear" w:color="auto" w:fill="auto"/>
                  <w:vAlign w:val="center"/>
                </w:tcPr>
                <w:p w14:paraId="3445B639" w14:textId="77777777" w:rsidR="00D16ABE" w:rsidRPr="00D532D9" w:rsidRDefault="00D16ABE" w:rsidP="00D532D9">
                  <w:pPr>
                    <w:spacing w:after="144" w:line="240" w:lineRule="auto"/>
                    <w:rPr>
                      <w:rFonts w:eastAsia="Arial" w:cs="Arial"/>
                      <w:sz w:val="15"/>
                      <w:szCs w:val="15"/>
                    </w:rPr>
                  </w:pPr>
                </w:p>
              </w:tc>
              <w:tc>
                <w:tcPr>
                  <w:tcW w:w="2057" w:type="dxa"/>
                  <w:shd w:val="clear" w:color="auto" w:fill="auto"/>
                  <w:vAlign w:val="center"/>
                </w:tcPr>
                <w:p w14:paraId="716C7581" w14:textId="77777777" w:rsidR="00D16ABE" w:rsidRPr="00D532D9" w:rsidRDefault="00D16ABE" w:rsidP="00D532D9">
                  <w:pPr>
                    <w:spacing w:after="144" w:line="240" w:lineRule="auto"/>
                    <w:rPr>
                      <w:rFonts w:eastAsia="Arial" w:cs="Arial"/>
                      <w:sz w:val="15"/>
                      <w:szCs w:val="15"/>
                    </w:rPr>
                  </w:pPr>
                </w:p>
              </w:tc>
              <w:tc>
                <w:tcPr>
                  <w:tcW w:w="2057" w:type="dxa"/>
                  <w:shd w:val="clear" w:color="auto" w:fill="auto"/>
                  <w:vAlign w:val="center"/>
                </w:tcPr>
                <w:p w14:paraId="68E4DD08" w14:textId="77777777" w:rsidR="00D16ABE" w:rsidRPr="00D532D9" w:rsidRDefault="00D16ABE" w:rsidP="00D532D9">
                  <w:pPr>
                    <w:spacing w:after="144" w:line="240" w:lineRule="auto"/>
                    <w:rPr>
                      <w:rFonts w:eastAsia="Arial" w:cs="Arial"/>
                      <w:sz w:val="15"/>
                      <w:szCs w:val="15"/>
                    </w:rPr>
                  </w:pPr>
                </w:p>
              </w:tc>
              <w:tc>
                <w:tcPr>
                  <w:tcW w:w="2057" w:type="dxa"/>
                  <w:shd w:val="clear" w:color="auto" w:fill="auto"/>
                  <w:vAlign w:val="center"/>
                </w:tcPr>
                <w:p w14:paraId="2F006FD2" w14:textId="77777777" w:rsidR="00D16ABE" w:rsidRPr="00D532D9" w:rsidRDefault="00D16ABE" w:rsidP="00D532D9">
                  <w:pPr>
                    <w:spacing w:after="144" w:line="240" w:lineRule="auto"/>
                    <w:rPr>
                      <w:rFonts w:eastAsia="Arial" w:cs="Arial"/>
                      <w:sz w:val="15"/>
                      <w:szCs w:val="15"/>
                    </w:rPr>
                  </w:pPr>
                </w:p>
              </w:tc>
              <w:tc>
                <w:tcPr>
                  <w:tcW w:w="2058" w:type="dxa"/>
                  <w:shd w:val="clear" w:color="auto" w:fill="auto"/>
                  <w:vAlign w:val="center"/>
                </w:tcPr>
                <w:p w14:paraId="3ECEA50E" w14:textId="57101C01" w:rsidR="00D16ABE" w:rsidRPr="00D532D9" w:rsidRDefault="00D16ABE" w:rsidP="00D532D9">
                  <w:pPr>
                    <w:spacing w:after="144" w:line="240" w:lineRule="auto"/>
                    <w:jc w:val="right"/>
                    <w:rPr>
                      <w:rFonts w:eastAsia="Arial" w:cs="Arial"/>
                      <w:b w:val="0"/>
                      <w:sz w:val="20"/>
                      <w:szCs w:val="20"/>
                    </w:rPr>
                  </w:pPr>
                  <w:r w:rsidRPr="00D532D9">
                    <w:rPr>
                      <w:rFonts w:eastAsia="Arial" w:cs="Arial"/>
                      <w:b w:val="0"/>
                      <w:sz w:val="20"/>
                      <w:szCs w:val="20"/>
                    </w:rPr>
                    <w:t xml:space="preserve">Page </w:t>
                  </w:r>
                  <w:r w:rsidRPr="00D532D9">
                    <w:rPr>
                      <w:rFonts w:eastAsia="Arial" w:cs="Arial"/>
                      <w:b w:val="0"/>
                      <w:sz w:val="20"/>
                      <w:szCs w:val="20"/>
                    </w:rPr>
                    <w:fldChar w:fldCharType="begin"/>
                  </w:r>
                  <w:r w:rsidRPr="00D532D9">
                    <w:rPr>
                      <w:rFonts w:eastAsia="Arial" w:cs="Arial"/>
                      <w:b w:val="0"/>
                      <w:sz w:val="20"/>
                      <w:szCs w:val="20"/>
                    </w:rPr>
                    <w:instrText xml:space="preserve"> PAGE </w:instrText>
                  </w:r>
                  <w:r w:rsidRPr="00D532D9">
                    <w:rPr>
                      <w:rFonts w:eastAsia="Arial" w:cs="Arial"/>
                      <w:b w:val="0"/>
                      <w:sz w:val="20"/>
                      <w:szCs w:val="20"/>
                    </w:rPr>
                    <w:fldChar w:fldCharType="separate"/>
                  </w:r>
                  <w:r w:rsidR="0084216E">
                    <w:rPr>
                      <w:rFonts w:eastAsia="Arial" w:cs="Arial"/>
                      <w:b w:val="0"/>
                      <w:noProof/>
                      <w:sz w:val="20"/>
                      <w:szCs w:val="20"/>
                    </w:rPr>
                    <w:t>43</w:t>
                  </w:r>
                  <w:r w:rsidRPr="00D532D9">
                    <w:rPr>
                      <w:rFonts w:eastAsia="Arial" w:cs="Arial"/>
                      <w:b w:val="0"/>
                      <w:sz w:val="20"/>
                      <w:szCs w:val="20"/>
                    </w:rPr>
                    <w:fldChar w:fldCharType="end"/>
                  </w:r>
                  <w:r w:rsidRPr="00D532D9">
                    <w:rPr>
                      <w:rFonts w:eastAsia="Arial" w:cs="Arial"/>
                      <w:b w:val="0"/>
                      <w:sz w:val="20"/>
                      <w:szCs w:val="20"/>
                    </w:rPr>
                    <w:t xml:space="preserve"> of </w:t>
                  </w:r>
                  <w:r w:rsidRPr="00D532D9">
                    <w:rPr>
                      <w:rFonts w:eastAsia="Arial" w:cs="Arial"/>
                      <w:b w:val="0"/>
                      <w:sz w:val="20"/>
                      <w:szCs w:val="20"/>
                    </w:rPr>
                    <w:fldChar w:fldCharType="begin"/>
                  </w:r>
                  <w:r w:rsidRPr="00D532D9">
                    <w:rPr>
                      <w:rFonts w:eastAsia="Arial" w:cs="Arial"/>
                      <w:b w:val="0"/>
                      <w:sz w:val="20"/>
                      <w:szCs w:val="20"/>
                    </w:rPr>
                    <w:instrText xml:space="preserve"> NUMPAGES </w:instrText>
                  </w:r>
                  <w:r w:rsidRPr="00D532D9">
                    <w:rPr>
                      <w:rFonts w:eastAsia="Arial" w:cs="Arial"/>
                      <w:b w:val="0"/>
                      <w:sz w:val="20"/>
                      <w:szCs w:val="20"/>
                    </w:rPr>
                    <w:fldChar w:fldCharType="separate"/>
                  </w:r>
                  <w:r w:rsidR="0084216E">
                    <w:rPr>
                      <w:rFonts w:eastAsia="Arial" w:cs="Arial"/>
                      <w:b w:val="0"/>
                      <w:noProof/>
                      <w:sz w:val="20"/>
                      <w:szCs w:val="20"/>
                    </w:rPr>
                    <w:t>157</w:t>
                  </w:r>
                  <w:r w:rsidRPr="00D532D9">
                    <w:rPr>
                      <w:rFonts w:eastAsia="Arial" w:cs="Arial"/>
                      <w:b w:val="0"/>
                      <w:sz w:val="20"/>
                      <w:szCs w:val="20"/>
                    </w:rPr>
                    <w:fldChar w:fldCharType="end"/>
                  </w:r>
                </w:p>
              </w:tc>
            </w:tr>
          </w:tbl>
          <w:p w14:paraId="205626E5" w14:textId="77777777" w:rsidR="00D16ABE" w:rsidRPr="003D1F93" w:rsidRDefault="00000000" w:rsidP="003D1F93">
            <w:pPr>
              <w:pStyle w:val="Footer"/>
              <w:spacing w:before="0"/>
              <w:rPr>
                <w:b w:val="0"/>
                <w:sz w:val="16"/>
                <w:szCs w:val="16"/>
              </w:rPr>
            </w:pPr>
          </w:p>
        </w:sdtContent>
      </w:sdt>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16312121"/>
      <w:docPartObj>
        <w:docPartGallery w:val="Page Numbers (Bottom of Page)"/>
        <w:docPartUnique/>
      </w:docPartObj>
    </w:sdtPr>
    <w:sdtContent>
      <w:sdt>
        <w:sdtPr>
          <w:id w:val="328325820"/>
          <w:docPartObj>
            <w:docPartGallery w:val="Page Numbers (Top of Page)"/>
            <w:docPartUnique/>
          </w:docPartObj>
        </w:sdtPr>
        <w:sdtContent>
          <w:tbl>
            <w:tblPr>
              <w:tblW w:w="14400" w:type="dxa"/>
              <w:tblInd w:w="86" w:type="dxa"/>
              <w:tblBorders>
                <w:top w:val="single" w:sz="4"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D16ABE" w:rsidRPr="008A0AD1" w14:paraId="195C82CE" w14:textId="77777777" w:rsidTr="000C4EE7">
              <w:trPr>
                <w:trHeight w:val="540"/>
              </w:trPr>
              <w:tc>
                <w:tcPr>
                  <w:tcW w:w="2057" w:type="dxa"/>
                  <w:shd w:val="solid" w:color="auto" w:fill="auto"/>
                  <w:vAlign w:val="center"/>
                </w:tcPr>
                <w:p w14:paraId="51788E45" w14:textId="77777777" w:rsidR="00D16ABE" w:rsidRPr="008A0AD1" w:rsidRDefault="00D16ABE" w:rsidP="008A0AD1">
                  <w:pPr>
                    <w:spacing w:after="144" w:line="240" w:lineRule="auto"/>
                    <w:jc w:val="center"/>
                    <w:rPr>
                      <w:rFonts w:eastAsia="Arial" w:cs="Arial"/>
                      <w:sz w:val="18"/>
                      <w:szCs w:val="18"/>
                    </w:rPr>
                  </w:pPr>
                  <w:r>
                    <w:rPr>
                      <w:rFonts w:eastAsia="Arial" w:cs="Arial"/>
                      <w:color w:val="FFFFFF"/>
                      <w:sz w:val="20"/>
                      <w:szCs w:val="18"/>
                    </w:rPr>
                    <w:t>UNDERGRADUATE ACADEMIC AFFAIRS</w:t>
                  </w:r>
                </w:p>
              </w:tc>
              <w:tc>
                <w:tcPr>
                  <w:tcW w:w="2057" w:type="dxa"/>
                  <w:shd w:val="clear" w:color="auto" w:fill="auto"/>
                  <w:vAlign w:val="center"/>
                </w:tcPr>
                <w:p w14:paraId="18F6CDA7" w14:textId="77777777" w:rsidR="00D16ABE" w:rsidRPr="008A0AD1" w:rsidRDefault="00D16ABE" w:rsidP="008A0AD1">
                  <w:pPr>
                    <w:spacing w:after="144" w:line="240" w:lineRule="auto"/>
                    <w:jc w:val="center"/>
                    <w:rPr>
                      <w:rFonts w:eastAsia="Arial" w:cs="Arial"/>
                      <w:color w:val="auto"/>
                      <w:sz w:val="15"/>
                      <w:szCs w:val="15"/>
                    </w:rPr>
                  </w:pPr>
                </w:p>
              </w:tc>
              <w:tc>
                <w:tcPr>
                  <w:tcW w:w="2057" w:type="dxa"/>
                  <w:shd w:val="clear" w:color="auto" w:fill="auto"/>
                  <w:vAlign w:val="center"/>
                </w:tcPr>
                <w:p w14:paraId="4F3C3850" w14:textId="77777777" w:rsidR="00D16ABE" w:rsidRPr="008A0AD1" w:rsidRDefault="00D16ABE" w:rsidP="008A0AD1">
                  <w:pPr>
                    <w:spacing w:after="144" w:line="240" w:lineRule="auto"/>
                    <w:rPr>
                      <w:rFonts w:eastAsia="Arial" w:cs="Arial"/>
                      <w:sz w:val="15"/>
                      <w:szCs w:val="15"/>
                    </w:rPr>
                  </w:pPr>
                </w:p>
              </w:tc>
              <w:tc>
                <w:tcPr>
                  <w:tcW w:w="2057" w:type="dxa"/>
                  <w:shd w:val="clear" w:color="auto" w:fill="auto"/>
                  <w:vAlign w:val="center"/>
                </w:tcPr>
                <w:p w14:paraId="54493B30" w14:textId="77777777" w:rsidR="00D16ABE" w:rsidRPr="008A0AD1" w:rsidRDefault="00D16ABE" w:rsidP="008A0AD1">
                  <w:pPr>
                    <w:spacing w:after="144" w:line="240" w:lineRule="auto"/>
                    <w:rPr>
                      <w:rFonts w:eastAsia="Arial" w:cs="Arial"/>
                      <w:sz w:val="15"/>
                      <w:szCs w:val="15"/>
                    </w:rPr>
                  </w:pPr>
                </w:p>
              </w:tc>
              <w:tc>
                <w:tcPr>
                  <w:tcW w:w="2057" w:type="dxa"/>
                  <w:shd w:val="clear" w:color="auto" w:fill="auto"/>
                  <w:vAlign w:val="center"/>
                </w:tcPr>
                <w:p w14:paraId="18709062" w14:textId="77777777" w:rsidR="00D16ABE" w:rsidRPr="008A0AD1" w:rsidRDefault="00D16ABE" w:rsidP="008A0AD1">
                  <w:pPr>
                    <w:spacing w:after="144" w:line="240" w:lineRule="auto"/>
                    <w:rPr>
                      <w:rFonts w:eastAsia="Arial" w:cs="Arial"/>
                      <w:sz w:val="15"/>
                      <w:szCs w:val="15"/>
                    </w:rPr>
                  </w:pPr>
                </w:p>
              </w:tc>
              <w:tc>
                <w:tcPr>
                  <w:tcW w:w="2057" w:type="dxa"/>
                  <w:shd w:val="clear" w:color="auto" w:fill="auto"/>
                  <w:vAlign w:val="center"/>
                </w:tcPr>
                <w:p w14:paraId="315FC151" w14:textId="77777777" w:rsidR="00D16ABE" w:rsidRPr="008A0AD1" w:rsidRDefault="00D16ABE" w:rsidP="008A0AD1">
                  <w:pPr>
                    <w:spacing w:after="144" w:line="240" w:lineRule="auto"/>
                    <w:rPr>
                      <w:rFonts w:eastAsia="Arial" w:cs="Arial"/>
                      <w:sz w:val="15"/>
                      <w:szCs w:val="15"/>
                    </w:rPr>
                  </w:pPr>
                </w:p>
              </w:tc>
              <w:tc>
                <w:tcPr>
                  <w:tcW w:w="2058" w:type="dxa"/>
                  <w:shd w:val="clear" w:color="auto" w:fill="auto"/>
                  <w:vAlign w:val="center"/>
                </w:tcPr>
                <w:p w14:paraId="4187FF5E" w14:textId="16FC378C" w:rsidR="00D16ABE" w:rsidRPr="008A0AD1" w:rsidRDefault="00D16ABE" w:rsidP="008A0AD1">
                  <w:pPr>
                    <w:spacing w:after="144" w:line="240" w:lineRule="auto"/>
                    <w:jc w:val="right"/>
                    <w:rPr>
                      <w:rFonts w:eastAsia="Arial" w:cs="Arial"/>
                      <w:b w:val="0"/>
                      <w:sz w:val="20"/>
                      <w:szCs w:val="20"/>
                    </w:rPr>
                  </w:pPr>
                  <w:r w:rsidRPr="008A0AD1">
                    <w:rPr>
                      <w:rFonts w:eastAsia="Arial" w:cs="Arial"/>
                      <w:b w:val="0"/>
                      <w:sz w:val="20"/>
                      <w:szCs w:val="20"/>
                    </w:rPr>
                    <w:t xml:space="preserve">Page </w:t>
                  </w:r>
                  <w:r w:rsidRPr="008A0AD1">
                    <w:rPr>
                      <w:rFonts w:eastAsia="Arial" w:cs="Arial"/>
                      <w:b w:val="0"/>
                      <w:sz w:val="20"/>
                      <w:szCs w:val="20"/>
                    </w:rPr>
                    <w:fldChar w:fldCharType="begin"/>
                  </w:r>
                  <w:r w:rsidRPr="008A0AD1">
                    <w:rPr>
                      <w:rFonts w:eastAsia="Arial" w:cs="Arial"/>
                      <w:b w:val="0"/>
                      <w:sz w:val="20"/>
                      <w:szCs w:val="20"/>
                    </w:rPr>
                    <w:instrText xml:space="preserve"> PAGE </w:instrText>
                  </w:r>
                  <w:r w:rsidRPr="008A0AD1">
                    <w:rPr>
                      <w:rFonts w:eastAsia="Arial" w:cs="Arial"/>
                      <w:b w:val="0"/>
                      <w:sz w:val="20"/>
                      <w:szCs w:val="20"/>
                    </w:rPr>
                    <w:fldChar w:fldCharType="separate"/>
                  </w:r>
                  <w:r w:rsidR="0084216E">
                    <w:rPr>
                      <w:rFonts w:eastAsia="Arial" w:cs="Arial"/>
                      <w:b w:val="0"/>
                      <w:noProof/>
                      <w:sz w:val="20"/>
                      <w:szCs w:val="20"/>
                    </w:rPr>
                    <w:t>44</w:t>
                  </w:r>
                  <w:r w:rsidRPr="008A0AD1">
                    <w:rPr>
                      <w:rFonts w:eastAsia="Arial" w:cs="Arial"/>
                      <w:b w:val="0"/>
                      <w:sz w:val="20"/>
                      <w:szCs w:val="20"/>
                    </w:rPr>
                    <w:fldChar w:fldCharType="end"/>
                  </w:r>
                  <w:r w:rsidRPr="008A0AD1">
                    <w:rPr>
                      <w:rFonts w:eastAsia="Arial" w:cs="Arial"/>
                      <w:b w:val="0"/>
                      <w:sz w:val="20"/>
                      <w:szCs w:val="20"/>
                    </w:rPr>
                    <w:t xml:space="preserve"> of </w:t>
                  </w:r>
                  <w:r w:rsidRPr="008A0AD1">
                    <w:rPr>
                      <w:rFonts w:eastAsia="Arial" w:cs="Arial"/>
                      <w:b w:val="0"/>
                      <w:sz w:val="20"/>
                      <w:szCs w:val="20"/>
                    </w:rPr>
                    <w:fldChar w:fldCharType="begin"/>
                  </w:r>
                  <w:r w:rsidRPr="008A0AD1">
                    <w:rPr>
                      <w:rFonts w:eastAsia="Arial" w:cs="Arial"/>
                      <w:b w:val="0"/>
                      <w:sz w:val="20"/>
                      <w:szCs w:val="20"/>
                    </w:rPr>
                    <w:instrText xml:space="preserve"> NUMPAGES </w:instrText>
                  </w:r>
                  <w:r w:rsidRPr="008A0AD1">
                    <w:rPr>
                      <w:rFonts w:eastAsia="Arial" w:cs="Arial"/>
                      <w:b w:val="0"/>
                      <w:sz w:val="20"/>
                      <w:szCs w:val="20"/>
                    </w:rPr>
                    <w:fldChar w:fldCharType="separate"/>
                  </w:r>
                  <w:r w:rsidR="0084216E">
                    <w:rPr>
                      <w:rFonts w:eastAsia="Arial" w:cs="Arial"/>
                      <w:b w:val="0"/>
                      <w:noProof/>
                      <w:sz w:val="20"/>
                      <w:szCs w:val="20"/>
                    </w:rPr>
                    <w:t>157</w:t>
                  </w:r>
                  <w:r w:rsidRPr="008A0AD1">
                    <w:rPr>
                      <w:rFonts w:eastAsia="Arial" w:cs="Arial"/>
                      <w:b w:val="0"/>
                      <w:sz w:val="20"/>
                      <w:szCs w:val="20"/>
                    </w:rPr>
                    <w:fldChar w:fldCharType="end"/>
                  </w:r>
                </w:p>
              </w:tc>
            </w:tr>
          </w:tbl>
          <w:p w14:paraId="0D12E185" w14:textId="77777777" w:rsidR="00D16ABE" w:rsidRPr="003D1F93" w:rsidRDefault="00000000" w:rsidP="003D1F93">
            <w:pPr>
              <w:pStyle w:val="Footer"/>
              <w:spacing w:before="0"/>
              <w:rPr>
                <w:b w:val="0"/>
                <w:sz w:val="16"/>
                <w:szCs w:val="16"/>
              </w:rPr>
            </w:pPr>
          </w:p>
        </w:sdtContent>
      </w:sdt>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tblInd w:w="86" w:type="dxa"/>
      <w:tblBorders>
        <w:top w:val="single" w:sz="4"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D16ABE" w:rsidRPr="008A0AD1" w14:paraId="3106A248" w14:textId="77777777" w:rsidTr="000C4EE7">
      <w:trPr>
        <w:trHeight w:val="540"/>
      </w:trPr>
      <w:tc>
        <w:tcPr>
          <w:tcW w:w="2057" w:type="dxa"/>
          <w:shd w:val="solid" w:color="auto" w:fill="auto"/>
          <w:vAlign w:val="center"/>
        </w:tcPr>
        <w:p w14:paraId="61F516BE" w14:textId="77777777" w:rsidR="00D16ABE" w:rsidRPr="008A0AD1" w:rsidRDefault="00D16ABE" w:rsidP="008A0AD1">
          <w:pPr>
            <w:spacing w:after="144" w:line="240" w:lineRule="auto"/>
            <w:jc w:val="center"/>
            <w:rPr>
              <w:rFonts w:eastAsia="Arial" w:cs="Arial"/>
              <w:sz w:val="18"/>
              <w:szCs w:val="18"/>
            </w:rPr>
          </w:pPr>
          <w:r>
            <w:rPr>
              <w:rFonts w:eastAsia="Arial" w:cs="Arial"/>
              <w:color w:val="FFFFFF"/>
              <w:sz w:val="20"/>
              <w:szCs w:val="18"/>
            </w:rPr>
            <w:t>VICE PROVOST FOR RESEARCH</w:t>
          </w:r>
        </w:p>
      </w:tc>
      <w:tc>
        <w:tcPr>
          <w:tcW w:w="2057" w:type="dxa"/>
          <w:shd w:val="clear" w:color="auto" w:fill="auto"/>
          <w:vAlign w:val="center"/>
        </w:tcPr>
        <w:p w14:paraId="1276628C" w14:textId="77777777" w:rsidR="00D16ABE" w:rsidRPr="008A0AD1" w:rsidRDefault="00D16ABE" w:rsidP="008A0AD1">
          <w:pPr>
            <w:spacing w:after="144" w:line="240" w:lineRule="auto"/>
            <w:jc w:val="center"/>
            <w:rPr>
              <w:rFonts w:eastAsia="Arial" w:cs="Arial"/>
              <w:color w:val="auto"/>
              <w:sz w:val="15"/>
              <w:szCs w:val="15"/>
            </w:rPr>
          </w:pPr>
        </w:p>
      </w:tc>
      <w:tc>
        <w:tcPr>
          <w:tcW w:w="2057" w:type="dxa"/>
          <w:shd w:val="clear" w:color="auto" w:fill="auto"/>
          <w:vAlign w:val="center"/>
        </w:tcPr>
        <w:p w14:paraId="62AF616F" w14:textId="77777777" w:rsidR="00D16ABE" w:rsidRPr="008A0AD1" w:rsidRDefault="00D16ABE" w:rsidP="008A0AD1">
          <w:pPr>
            <w:spacing w:after="144" w:line="240" w:lineRule="auto"/>
            <w:rPr>
              <w:rFonts w:eastAsia="Arial" w:cs="Arial"/>
              <w:sz w:val="15"/>
              <w:szCs w:val="15"/>
            </w:rPr>
          </w:pPr>
        </w:p>
      </w:tc>
      <w:tc>
        <w:tcPr>
          <w:tcW w:w="2057" w:type="dxa"/>
          <w:shd w:val="clear" w:color="auto" w:fill="auto"/>
          <w:vAlign w:val="center"/>
        </w:tcPr>
        <w:p w14:paraId="7D39D196" w14:textId="77777777" w:rsidR="00D16ABE" w:rsidRPr="008A0AD1" w:rsidRDefault="00D16ABE" w:rsidP="008A0AD1">
          <w:pPr>
            <w:spacing w:after="144" w:line="240" w:lineRule="auto"/>
            <w:rPr>
              <w:rFonts w:eastAsia="Arial" w:cs="Arial"/>
              <w:sz w:val="15"/>
              <w:szCs w:val="15"/>
            </w:rPr>
          </w:pPr>
        </w:p>
      </w:tc>
      <w:tc>
        <w:tcPr>
          <w:tcW w:w="2057" w:type="dxa"/>
          <w:shd w:val="clear" w:color="auto" w:fill="auto"/>
          <w:vAlign w:val="center"/>
        </w:tcPr>
        <w:p w14:paraId="2E2A67C5" w14:textId="77777777" w:rsidR="00D16ABE" w:rsidRPr="008A0AD1" w:rsidRDefault="00D16ABE" w:rsidP="008A0AD1">
          <w:pPr>
            <w:spacing w:after="144" w:line="240" w:lineRule="auto"/>
            <w:rPr>
              <w:rFonts w:eastAsia="Arial" w:cs="Arial"/>
              <w:sz w:val="15"/>
              <w:szCs w:val="15"/>
            </w:rPr>
          </w:pPr>
        </w:p>
      </w:tc>
      <w:tc>
        <w:tcPr>
          <w:tcW w:w="2057" w:type="dxa"/>
          <w:shd w:val="clear" w:color="auto" w:fill="auto"/>
          <w:vAlign w:val="center"/>
        </w:tcPr>
        <w:p w14:paraId="2BDBC935" w14:textId="77777777" w:rsidR="00D16ABE" w:rsidRPr="008A0AD1" w:rsidRDefault="00D16ABE" w:rsidP="008A0AD1">
          <w:pPr>
            <w:spacing w:after="144" w:line="240" w:lineRule="auto"/>
            <w:rPr>
              <w:rFonts w:eastAsia="Arial" w:cs="Arial"/>
              <w:sz w:val="15"/>
              <w:szCs w:val="15"/>
            </w:rPr>
          </w:pPr>
        </w:p>
      </w:tc>
      <w:tc>
        <w:tcPr>
          <w:tcW w:w="2058" w:type="dxa"/>
          <w:shd w:val="clear" w:color="auto" w:fill="auto"/>
          <w:vAlign w:val="center"/>
        </w:tcPr>
        <w:p w14:paraId="29C2CB86" w14:textId="3AAD853A" w:rsidR="00D16ABE" w:rsidRPr="008A0AD1" w:rsidRDefault="00D16ABE" w:rsidP="008A0AD1">
          <w:pPr>
            <w:spacing w:after="144" w:line="240" w:lineRule="auto"/>
            <w:jc w:val="right"/>
            <w:rPr>
              <w:rFonts w:eastAsia="Arial" w:cs="Arial"/>
              <w:b w:val="0"/>
              <w:sz w:val="20"/>
              <w:szCs w:val="20"/>
            </w:rPr>
          </w:pPr>
          <w:r w:rsidRPr="008A0AD1">
            <w:rPr>
              <w:rFonts w:eastAsia="Arial" w:cs="Arial"/>
              <w:b w:val="0"/>
              <w:sz w:val="20"/>
              <w:szCs w:val="20"/>
            </w:rPr>
            <w:t xml:space="preserve">Page </w:t>
          </w:r>
          <w:r w:rsidRPr="008A0AD1">
            <w:rPr>
              <w:rFonts w:eastAsia="Arial" w:cs="Arial"/>
              <w:b w:val="0"/>
              <w:sz w:val="20"/>
              <w:szCs w:val="20"/>
            </w:rPr>
            <w:fldChar w:fldCharType="begin"/>
          </w:r>
          <w:r w:rsidRPr="008A0AD1">
            <w:rPr>
              <w:rFonts w:eastAsia="Arial" w:cs="Arial"/>
              <w:b w:val="0"/>
              <w:sz w:val="20"/>
              <w:szCs w:val="20"/>
            </w:rPr>
            <w:instrText xml:space="preserve"> PAGE </w:instrText>
          </w:r>
          <w:r w:rsidRPr="008A0AD1">
            <w:rPr>
              <w:rFonts w:eastAsia="Arial" w:cs="Arial"/>
              <w:b w:val="0"/>
              <w:sz w:val="20"/>
              <w:szCs w:val="20"/>
            </w:rPr>
            <w:fldChar w:fldCharType="separate"/>
          </w:r>
          <w:r w:rsidR="0084216E">
            <w:rPr>
              <w:rFonts w:eastAsia="Arial" w:cs="Arial"/>
              <w:b w:val="0"/>
              <w:noProof/>
              <w:sz w:val="20"/>
              <w:szCs w:val="20"/>
            </w:rPr>
            <w:t>50</w:t>
          </w:r>
          <w:r w:rsidRPr="008A0AD1">
            <w:rPr>
              <w:rFonts w:eastAsia="Arial" w:cs="Arial"/>
              <w:b w:val="0"/>
              <w:sz w:val="20"/>
              <w:szCs w:val="20"/>
            </w:rPr>
            <w:fldChar w:fldCharType="end"/>
          </w:r>
          <w:r w:rsidRPr="008A0AD1">
            <w:rPr>
              <w:rFonts w:eastAsia="Arial" w:cs="Arial"/>
              <w:b w:val="0"/>
              <w:sz w:val="20"/>
              <w:szCs w:val="20"/>
            </w:rPr>
            <w:t xml:space="preserve"> of </w:t>
          </w:r>
          <w:r w:rsidRPr="008A0AD1">
            <w:rPr>
              <w:rFonts w:eastAsia="Arial" w:cs="Arial"/>
              <w:b w:val="0"/>
              <w:sz w:val="20"/>
              <w:szCs w:val="20"/>
            </w:rPr>
            <w:fldChar w:fldCharType="begin"/>
          </w:r>
          <w:r w:rsidRPr="008A0AD1">
            <w:rPr>
              <w:rFonts w:eastAsia="Arial" w:cs="Arial"/>
              <w:b w:val="0"/>
              <w:sz w:val="20"/>
              <w:szCs w:val="20"/>
            </w:rPr>
            <w:instrText xml:space="preserve"> NUMPAGES </w:instrText>
          </w:r>
          <w:r w:rsidRPr="008A0AD1">
            <w:rPr>
              <w:rFonts w:eastAsia="Arial" w:cs="Arial"/>
              <w:b w:val="0"/>
              <w:sz w:val="20"/>
              <w:szCs w:val="20"/>
            </w:rPr>
            <w:fldChar w:fldCharType="separate"/>
          </w:r>
          <w:r w:rsidR="0084216E">
            <w:rPr>
              <w:rFonts w:eastAsia="Arial" w:cs="Arial"/>
              <w:b w:val="0"/>
              <w:noProof/>
              <w:sz w:val="20"/>
              <w:szCs w:val="20"/>
            </w:rPr>
            <w:t>157</w:t>
          </w:r>
          <w:r w:rsidRPr="008A0AD1">
            <w:rPr>
              <w:rFonts w:eastAsia="Arial" w:cs="Arial"/>
              <w:b w:val="0"/>
              <w:sz w:val="20"/>
              <w:szCs w:val="20"/>
            </w:rPr>
            <w:fldChar w:fldCharType="end"/>
          </w:r>
        </w:p>
      </w:tc>
    </w:tr>
  </w:tbl>
  <w:p w14:paraId="668C6C63" w14:textId="77777777" w:rsidR="00D16ABE" w:rsidRPr="003D1F93" w:rsidRDefault="00D16ABE" w:rsidP="003D1F93">
    <w:pPr>
      <w:pStyle w:val="Footer"/>
      <w:spacing w:before="0"/>
      <w:rPr>
        <w:b w:val="0"/>
        <w:sz w:val="16"/>
        <w:szCs w:val="16"/>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43130903"/>
      <w:docPartObj>
        <w:docPartGallery w:val="Page Numbers (Bottom of Page)"/>
        <w:docPartUnique/>
      </w:docPartObj>
    </w:sdtPr>
    <w:sdtContent>
      <w:sdt>
        <w:sdtPr>
          <w:id w:val="1519125280"/>
          <w:docPartObj>
            <w:docPartGallery w:val="Page Numbers (Top of Page)"/>
            <w:docPartUnique/>
          </w:docPartObj>
        </w:sdtPr>
        <w:sdtContent>
          <w:tbl>
            <w:tblPr>
              <w:tblW w:w="14400" w:type="dxa"/>
              <w:tblInd w:w="86" w:type="dxa"/>
              <w:tblBorders>
                <w:top w:val="single" w:sz="4" w:space="0" w:color="auto"/>
              </w:tblBorders>
              <w:tblLayout w:type="fixed"/>
              <w:tblLook w:val="01E0" w:firstRow="1" w:lastRow="1" w:firstColumn="1" w:lastColumn="1" w:noHBand="0" w:noVBand="0"/>
            </w:tblPr>
            <w:tblGrid>
              <w:gridCol w:w="2974"/>
              <w:gridCol w:w="1140"/>
              <w:gridCol w:w="2057"/>
              <w:gridCol w:w="2057"/>
              <w:gridCol w:w="2057"/>
              <w:gridCol w:w="2057"/>
              <w:gridCol w:w="2058"/>
            </w:tblGrid>
            <w:tr w:rsidR="00D16ABE" w:rsidRPr="00095625" w14:paraId="7443DEAA" w14:textId="77777777" w:rsidTr="00FE12E4">
              <w:trPr>
                <w:trHeight w:val="540"/>
              </w:trPr>
              <w:tc>
                <w:tcPr>
                  <w:tcW w:w="2974" w:type="dxa"/>
                  <w:shd w:val="solid" w:color="auto" w:fill="auto"/>
                  <w:vAlign w:val="center"/>
                </w:tcPr>
                <w:p w14:paraId="54C688C8" w14:textId="77777777" w:rsidR="00D16ABE" w:rsidRPr="00095625" w:rsidRDefault="00D16ABE" w:rsidP="00045D8A">
                  <w:pPr>
                    <w:spacing w:after="0" w:line="240" w:lineRule="auto"/>
                    <w:jc w:val="center"/>
                    <w:rPr>
                      <w:rFonts w:eastAsia="Arial" w:cs="Arial"/>
                      <w:sz w:val="18"/>
                      <w:szCs w:val="18"/>
                    </w:rPr>
                  </w:pPr>
                  <w:r>
                    <w:rPr>
                      <w:rFonts w:eastAsia="Arial" w:cs="Arial"/>
                      <w:color w:val="FFFFFF"/>
                      <w:sz w:val="20"/>
                      <w:szCs w:val="18"/>
                    </w:rPr>
                    <w:t>VICE PRESIDENT FOR FACILITIES</w:t>
                  </w:r>
                </w:p>
              </w:tc>
              <w:tc>
                <w:tcPr>
                  <w:tcW w:w="1140" w:type="dxa"/>
                  <w:shd w:val="clear" w:color="auto" w:fill="auto"/>
                  <w:vAlign w:val="center"/>
                </w:tcPr>
                <w:p w14:paraId="5F7A49EE" w14:textId="77777777" w:rsidR="00D16ABE" w:rsidRPr="00095625" w:rsidRDefault="00D16ABE" w:rsidP="00095625">
                  <w:pPr>
                    <w:spacing w:after="0" w:line="240" w:lineRule="auto"/>
                    <w:jc w:val="center"/>
                    <w:rPr>
                      <w:rFonts w:eastAsia="Arial" w:cs="Arial"/>
                      <w:color w:val="auto"/>
                      <w:sz w:val="15"/>
                      <w:szCs w:val="15"/>
                    </w:rPr>
                  </w:pPr>
                </w:p>
              </w:tc>
              <w:tc>
                <w:tcPr>
                  <w:tcW w:w="2057" w:type="dxa"/>
                  <w:shd w:val="clear" w:color="auto" w:fill="auto"/>
                  <w:vAlign w:val="center"/>
                </w:tcPr>
                <w:p w14:paraId="7173112A" w14:textId="77777777" w:rsidR="00D16ABE" w:rsidRPr="00095625" w:rsidRDefault="00D16ABE" w:rsidP="00095625">
                  <w:pPr>
                    <w:spacing w:after="0" w:line="240" w:lineRule="auto"/>
                    <w:rPr>
                      <w:rFonts w:eastAsia="Arial" w:cs="Arial"/>
                      <w:sz w:val="15"/>
                      <w:szCs w:val="15"/>
                    </w:rPr>
                  </w:pPr>
                </w:p>
              </w:tc>
              <w:tc>
                <w:tcPr>
                  <w:tcW w:w="2057" w:type="dxa"/>
                  <w:shd w:val="clear" w:color="auto" w:fill="auto"/>
                  <w:vAlign w:val="center"/>
                </w:tcPr>
                <w:p w14:paraId="66667310" w14:textId="77777777" w:rsidR="00D16ABE" w:rsidRPr="00095625" w:rsidRDefault="00D16ABE" w:rsidP="00095625">
                  <w:pPr>
                    <w:spacing w:after="0" w:line="240" w:lineRule="auto"/>
                    <w:rPr>
                      <w:rFonts w:eastAsia="Arial" w:cs="Arial"/>
                      <w:sz w:val="15"/>
                      <w:szCs w:val="15"/>
                    </w:rPr>
                  </w:pPr>
                </w:p>
              </w:tc>
              <w:tc>
                <w:tcPr>
                  <w:tcW w:w="2057" w:type="dxa"/>
                  <w:shd w:val="clear" w:color="auto" w:fill="auto"/>
                  <w:vAlign w:val="center"/>
                </w:tcPr>
                <w:p w14:paraId="035921EE" w14:textId="77777777" w:rsidR="00D16ABE" w:rsidRPr="00095625" w:rsidRDefault="00D16ABE" w:rsidP="00095625">
                  <w:pPr>
                    <w:spacing w:after="0" w:line="240" w:lineRule="auto"/>
                    <w:rPr>
                      <w:rFonts w:eastAsia="Arial" w:cs="Arial"/>
                      <w:sz w:val="15"/>
                      <w:szCs w:val="15"/>
                    </w:rPr>
                  </w:pPr>
                </w:p>
              </w:tc>
              <w:tc>
                <w:tcPr>
                  <w:tcW w:w="2057" w:type="dxa"/>
                  <w:shd w:val="clear" w:color="auto" w:fill="auto"/>
                  <w:vAlign w:val="center"/>
                </w:tcPr>
                <w:p w14:paraId="0D775745" w14:textId="77777777" w:rsidR="00D16ABE" w:rsidRPr="00095625" w:rsidRDefault="00D16ABE" w:rsidP="00095625">
                  <w:pPr>
                    <w:spacing w:after="0" w:line="240" w:lineRule="auto"/>
                    <w:rPr>
                      <w:rFonts w:eastAsia="Arial" w:cs="Arial"/>
                      <w:sz w:val="15"/>
                      <w:szCs w:val="15"/>
                    </w:rPr>
                  </w:pPr>
                </w:p>
              </w:tc>
              <w:tc>
                <w:tcPr>
                  <w:tcW w:w="2058" w:type="dxa"/>
                  <w:shd w:val="clear" w:color="auto" w:fill="auto"/>
                  <w:vAlign w:val="center"/>
                </w:tcPr>
                <w:p w14:paraId="365BA132" w14:textId="384F0D9F" w:rsidR="00D16ABE" w:rsidRPr="00095625" w:rsidRDefault="00D16ABE" w:rsidP="00095625">
                  <w:pPr>
                    <w:spacing w:after="0" w:line="240" w:lineRule="auto"/>
                    <w:jc w:val="right"/>
                    <w:rPr>
                      <w:rFonts w:eastAsia="Arial" w:cs="Arial"/>
                      <w:b w:val="0"/>
                      <w:sz w:val="20"/>
                      <w:szCs w:val="20"/>
                    </w:rPr>
                  </w:pPr>
                  <w:r w:rsidRPr="00095625">
                    <w:rPr>
                      <w:rFonts w:eastAsia="Arial" w:cs="Arial"/>
                      <w:b w:val="0"/>
                      <w:sz w:val="20"/>
                      <w:szCs w:val="20"/>
                    </w:rPr>
                    <w:t xml:space="preserve">Page </w:t>
                  </w:r>
                  <w:r w:rsidRPr="00095625">
                    <w:rPr>
                      <w:rFonts w:eastAsia="Arial" w:cs="Arial"/>
                      <w:b w:val="0"/>
                      <w:sz w:val="20"/>
                      <w:szCs w:val="20"/>
                    </w:rPr>
                    <w:fldChar w:fldCharType="begin"/>
                  </w:r>
                  <w:r w:rsidRPr="00095625">
                    <w:rPr>
                      <w:rFonts w:eastAsia="Arial" w:cs="Arial"/>
                      <w:b w:val="0"/>
                      <w:sz w:val="20"/>
                      <w:szCs w:val="20"/>
                    </w:rPr>
                    <w:instrText xml:space="preserve"> PAGE </w:instrText>
                  </w:r>
                  <w:r w:rsidRPr="00095625">
                    <w:rPr>
                      <w:rFonts w:eastAsia="Arial" w:cs="Arial"/>
                      <w:b w:val="0"/>
                      <w:sz w:val="20"/>
                      <w:szCs w:val="20"/>
                    </w:rPr>
                    <w:fldChar w:fldCharType="separate"/>
                  </w:r>
                  <w:r w:rsidR="0084216E">
                    <w:rPr>
                      <w:rFonts w:eastAsia="Arial" w:cs="Arial"/>
                      <w:b w:val="0"/>
                      <w:noProof/>
                      <w:sz w:val="20"/>
                      <w:szCs w:val="20"/>
                    </w:rPr>
                    <w:t>57</w:t>
                  </w:r>
                  <w:r w:rsidRPr="00095625">
                    <w:rPr>
                      <w:rFonts w:eastAsia="Arial" w:cs="Arial"/>
                      <w:b w:val="0"/>
                      <w:sz w:val="20"/>
                      <w:szCs w:val="20"/>
                    </w:rPr>
                    <w:fldChar w:fldCharType="end"/>
                  </w:r>
                  <w:r w:rsidRPr="00095625">
                    <w:rPr>
                      <w:rFonts w:eastAsia="Arial" w:cs="Arial"/>
                      <w:b w:val="0"/>
                      <w:sz w:val="20"/>
                      <w:szCs w:val="20"/>
                    </w:rPr>
                    <w:t xml:space="preserve"> of </w:t>
                  </w:r>
                  <w:r w:rsidRPr="00095625">
                    <w:rPr>
                      <w:rFonts w:eastAsia="Arial" w:cs="Arial"/>
                      <w:b w:val="0"/>
                      <w:sz w:val="20"/>
                      <w:szCs w:val="20"/>
                    </w:rPr>
                    <w:fldChar w:fldCharType="begin"/>
                  </w:r>
                  <w:r w:rsidRPr="00095625">
                    <w:rPr>
                      <w:rFonts w:eastAsia="Arial" w:cs="Arial"/>
                      <w:b w:val="0"/>
                      <w:sz w:val="20"/>
                      <w:szCs w:val="20"/>
                    </w:rPr>
                    <w:instrText xml:space="preserve"> NUMPAGES </w:instrText>
                  </w:r>
                  <w:r w:rsidRPr="00095625">
                    <w:rPr>
                      <w:rFonts w:eastAsia="Arial" w:cs="Arial"/>
                      <w:b w:val="0"/>
                      <w:sz w:val="20"/>
                      <w:szCs w:val="20"/>
                    </w:rPr>
                    <w:fldChar w:fldCharType="separate"/>
                  </w:r>
                  <w:r w:rsidR="0084216E">
                    <w:rPr>
                      <w:rFonts w:eastAsia="Arial" w:cs="Arial"/>
                      <w:b w:val="0"/>
                      <w:noProof/>
                      <w:sz w:val="20"/>
                      <w:szCs w:val="20"/>
                    </w:rPr>
                    <w:t>157</w:t>
                  </w:r>
                  <w:r w:rsidRPr="00095625">
                    <w:rPr>
                      <w:rFonts w:eastAsia="Arial" w:cs="Arial"/>
                      <w:b w:val="0"/>
                      <w:sz w:val="20"/>
                      <w:szCs w:val="20"/>
                    </w:rPr>
                    <w:fldChar w:fldCharType="end"/>
                  </w:r>
                </w:p>
              </w:tc>
            </w:tr>
          </w:tbl>
          <w:p w14:paraId="6AC2285A" w14:textId="77777777" w:rsidR="00D16ABE" w:rsidRPr="00FE12E4" w:rsidRDefault="00000000" w:rsidP="00FE12E4">
            <w:pPr>
              <w:pStyle w:val="Footer"/>
              <w:spacing w:before="0"/>
              <w:rPr>
                <w:sz w:val="16"/>
                <w:szCs w:val="16"/>
              </w:rPr>
            </w:pPr>
          </w:p>
        </w:sdtContent>
      </w:sdt>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20702610"/>
      <w:docPartObj>
        <w:docPartGallery w:val="Page Numbers (Bottom of Page)"/>
        <w:docPartUnique/>
      </w:docPartObj>
    </w:sdtPr>
    <w:sdtContent>
      <w:sdt>
        <w:sdtPr>
          <w:id w:val="-738552639"/>
          <w:docPartObj>
            <w:docPartGallery w:val="Page Numbers (Top of Page)"/>
            <w:docPartUnique/>
          </w:docPartObj>
        </w:sdtPr>
        <w:sdtContent>
          <w:tbl>
            <w:tblPr>
              <w:tblW w:w="14400" w:type="dxa"/>
              <w:tblInd w:w="86" w:type="dxa"/>
              <w:tblBorders>
                <w:top w:val="single" w:sz="4" w:space="0" w:color="auto"/>
              </w:tblBorders>
              <w:tblLayout w:type="fixed"/>
              <w:tblLook w:val="01E0" w:firstRow="1" w:lastRow="1" w:firstColumn="1" w:lastColumn="1" w:noHBand="0" w:noVBand="0"/>
            </w:tblPr>
            <w:tblGrid>
              <w:gridCol w:w="2524"/>
              <w:gridCol w:w="1590"/>
              <w:gridCol w:w="2057"/>
              <w:gridCol w:w="2057"/>
              <w:gridCol w:w="2057"/>
              <w:gridCol w:w="2057"/>
              <w:gridCol w:w="2058"/>
            </w:tblGrid>
            <w:tr w:rsidR="00D16ABE" w:rsidRPr="008A0AD1" w14:paraId="787A5AD5" w14:textId="77777777" w:rsidTr="003D1F93">
              <w:trPr>
                <w:trHeight w:val="540"/>
              </w:trPr>
              <w:tc>
                <w:tcPr>
                  <w:tcW w:w="2524" w:type="dxa"/>
                  <w:shd w:val="solid" w:color="auto" w:fill="auto"/>
                  <w:vAlign w:val="center"/>
                </w:tcPr>
                <w:p w14:paraId="5F3376A5" w14:textId="77777777" w:rsidR="00D16ABE" w:rsidRPr="003A078E" w:rsidRDefault="00D16ABE" w:rsidP="009404E5">
                  <w:pPr>
                    <w:spacing w:after="144" w:line="240" w:lineRule="auto"/>
                    <w:jc w:val="center"/>
                    <w:rPr>
                      <w:rFonts w:eastAsia="Arial" w:cs="Arial"/>
                      <w:color w:val="FFFFFF"/>
                      <w:sz w:val="20"/>
                      <w:szCs w:val="18"/>
                    </w:rPr>
                  </w:pPr>
                  <w:r>
                    <w:rPr>
                      <w:rFonts w:eastAsia="Arial" w:cs="Arial"/>
                      <w:color w:val="FFFFFF"/>
                      <w:sz w:val="20"/>
                      <w:szCs w:val="18"/>
                    </w:rPr>
                    <w:t>VICE PRESIDENT OF FINANCE</w:t>
                  </w:r>
                </w:p>
              </w:tc>
              <w:tc>
                <w:tcPr>
                  <w:tcW w:w="1590" w:type="dxa"/>
                  <w:shd w:val="clear" w:color="auto" w:fill="auto"/>
                  <w:vAlign w:val="center"/>
                </w:tcPr>
                <w:p w14:paraId="545B8C01" w14:textId="77777777" w:rsidR="00D16ABE" w:rsidRPr="008A0AD1" w:rsidRDefault="00D16ABE" w:rsidP="008A0AD1">
                  <w:pPr>
                    <w:spacing w:after="144" w:line="240" w:lineRule="auto"/>
                    <w:jc w:val="center"/>
                    <w:rPr>
                      <w:rFonts w:eastAsia="Arial" w:cs="Arial"/>
                      <w:color w:val="auto"/>
                      <w:sz w:val="15"/>
                      <w:szCs w:val="15"/>
                    </w:rPr>
                  </w:pPr>
                </w:p>
              </w:tc>
              <w:tc>
                <w:tcPr>
                  <w:tcW w:w="2057" w:type="dxa"/>
                  <w:shd w:val="clear" w:color="auto" w:fill="auto"/>
                  <w:vAlign w:val="center"/>
                </w:tcPr>
                <w:p w14:paraId="5716EA10" w14:textId="77777777" w:rsidR="00D16ABE" w:rsidRPr="008A0AD1" w:rsidRDefault="00D16ABE" w:rsidP="008A0AD1">
                  <w:pPr>
                    <w:spacing w:after="144" w:line="240" w:lineRule="auto"/>
                    <w:rPr>
                      <w:rFonts w:eastAsia="Arial" w:cs="Arial"/>
                      <w:sz w:val="15"/>
                      <w:szCs w:val="15"/>
                    </w:rPr>
                  </w:pPr>
                </w:p>
              </w:tc>
              <w:tc>
                <w:tcPr>
                  <w:tcW w:w="2057" w:type="dxa"/>
                  <w:shd w:val="clear" w:color="auto" w:fill="auto"/>
                  <w:vAlign w:val="center"/>
                </w:tcPr>
                <w:p w14:paraId="251E50A4" w14:textId="77777777" w:rsidR="00D16ABE" w:rsidRPr="008A0AD1" w:rsidRDefault="00D16ABE" w:rsidP="008A0AD1">
                  <w:pPr>
                    <w:spacing w:after="144" w:line="240" w:lineRule="auto"/>
                    <w:rPr>
                      <w:rFonts w:eastAsia="Arial" w:cs="Arial"/>
                      <w:sz w:val="15"/>
                      <w:szCs w:val="15"/>
                    </w:rPr>
                  </w:pPr>
                </w:p>
              </w:tc>
              <w:tc>
                <w:tcPr>
                  <w:tcW w:w="2057" w:type="dxa"/>
                  <w:shd w:val="clear" w:color="auto" w:fill="auto"/>
                  <w:vAlign w:val="center"/>
                </w:tcPr>
                <w:p w14:paraId="17085B7A" w14:textId="77777777" w:rsidR="00D16ABE" w:rsidRPr="008A0AD1" w:rsidRDefault="00D16ABE" w:rsidP="008A0AD1">
                  <w:pPr>
                    <w:spacing w:after="144" w:line="240" w:lineRule="auto"/>
                    <w:rPr>
                      <w:rFonts w:eastAsia="Arial" w:cs="Arial"/>
                      <w:sz w:val="15"/>
                      <w:szCs w:val="15"/>
                    </w:rPr>
                  </w:pPr>
                </w:p>
              </w:tc>
              <w:tc>
                <w:tcPr>
                  <w:tcW w:w="2057" w:type="dxa"/>
                  <w:shd w:val="clear" w:color="auto" w:fill="auto"/>
                  <w:vAlign w:val="center"/>
                </w:tcPr>
                <w:p w14:paraId="36AA1E21" w14:textId="77777777" w:rsidR="00D16ABE" w:rsidRPr="008A0AD1" w:rsidRDefault="00D16ABE" w:rsidP="008A0AD1">
                  <w:pPr>
                    <w:spacing w:after="144" w:line="240" w:lineRule="auto"/>
                    <w:rPr>
                      <w:rFonts w:eastAsia="Arial" w:cs="Arial"/>
                      <w:sz w:val="15"/>
                      <w:szCs w:val="15"/>
                    </w:rPr>
                  </w:pPr>
                </w:p>
              </w:tc>
              <w:tc>
                <w:tcPr>
                  <w:tcW w:w="2058" w:type="dxa"/>
                  <w:shd w:val="clear" w:color="auto" w:fill="auto"/>
                  <w:vAlign w:val="center"/>
                </w:tcPr>
                <w:p w14:paraId="3752A46A" w14:textId="3E11A632" w:rsidR="00D16ABE" w:rsidRPr="008A0AD1" w:rsidRDefault="00D16ABE" w:rsidP="008A0AD1">
                  <w:pPr>
                    <w:spacing w:after="144" w:line="240" w:lineRule="auto"/>
                    <w:jc w:val="right"/>
                    <w:rPr>
                      <w:rFonts w:eastAsia="Arial" w:cs="Arial"/>
                      <w:b w:val="0"/>
                      <w:sz w:val="20"/>
                      <w:szCs w:val="20"/>
                    </w:rPr>
                  </w:pPr>
                  <w:r w:rsidRPr="008A0AD1">
                    <w:rPr>
                      <w:rFonts w:eastAsia="Arial" w:cs="Arial"/>
                      <w:b w:val="0"/>
                      <w:sz w:val="20"/>
                      <w:szCs w:val="20"/>
                    </w:rPr>
                    <w:t xml:space="preserve">Page </w:t>
                  </w:r>
                  <w:r w:rsidRPr="008A0AD1">
                    <w:rPr>
                      <w:rFonts w:eastAsia="Arial" w:cs="Arial"/>
                      <w:b w:val="0"/>
                      <w:sz w:val="20"/>
                      <w:szCs w:val="20"/>
                    </w:rPr>
                    <w:fldChar w:fldCharType="begin"/>
                  </w:r>
                  <w:r w:rsidRPr="008A0AD1">
                    <w:rPr>
                      <w:rFonts w:eastAsia="Arial" w:cs="Arial"/>
                      <w:b w:val="0"/>
                      <w:sz w:val="20"/>
                      <w:szCs w:val="20"/>
                    </w:rPr>
                    <w:instrText xml:space="preserve"> PAGE </w:instrText>
                  </w:r>
                  <w:r w:rsidRPr="008A0AD1">
                    <w:rPr>
                      <w:rFonts w:eastAsia="Arial" w:cs="Arial"/>
                      <w:b w:val="0"/>
                      <w:sz w:val="20"/>
                      <w:szCs w:val="20"/>
                    </w:rPr>
                    <w:fldChar w:fldCharType="separate"/>
                  </w:r>
                  <w:r w:rsidR="0084216E">
                    <w:rPr>
                      <w:rFonts w:eastAsia="Arial" w:cs="Arial"/>
                      <w:b w:val="0"/>
                      <w:noProof/>
                      <w:sz w:val="20"/>
                      <w:szCs w:val="20"/>
                    </w:rPr>
                    <w:t>61</w:t>
                  </w:r>
                  <w:r w:rsidRPr="008A0AD1">
                    <w:rPr>
                      <w:rFonts w:eastAsia="Arial" w:cs="Arial"/>
                      <w:b w:val="0"/>
                      <w:sz w:val="20"/>
                      <w:szCs w:val="20"/>
                    </w:rPr>
                    <w:fldChar w:fldCharType="end"/>
                  </w:r>
                  <w:r w:rsidRPr="008A0AD1">
                    <w:rPr>
                      <w:rFonts w:eastAsia="Arial" w:cs="Arial"/>
                      <w:b w:val="0"/>
                      <w:sz w:val="20"/>
                      <w:szCs w:val="20"/>
                    </w:rPr>
                    <w:t xml:space="preserve"> of </w:t>
                  </w:r>
                  <w:r w:rsidRPr="008A0AD1">
                    <w:rPr>
                      <w:rFonts w:eastAsia="Arial" w:cs="Arial"/>
                      <w:b w:val="0"/>
                      <w:sz w:val="20"/>
                      <w:szCs w:val="20"/>
                    </w:rPr>
                    <w:fldChar w:fldCharType="begin"/>
                  </w:r>
                  <w:r w:rsidRPr="008A0AD1">
                    <w:rPr>
                      <w:rFonts w:eastAsia="Arial" w:cs="Arial"/>
                      <w:b w:val="0"/>
                      <w:sz w:val="20"/>
                      <w:szCs w:val="20"/>
                    </w:rPr>
                    <w:instrText xml:space="preserve"> NUMPAGES </w:instrText>
                  </w:r>
                  <w:r w:rsidRPr="008A0AD1">
                    <w:rPr>
                      <w:rFonts w:eastAsia="Arial" w:cs="Arial"/>
                      <w:b w:val="0"/>
                      <w:sz w:val="20"/>
                      <w:szCs w:val="20"/>
                    </w:rPr>
                    <w:fldChar w:fldCharType="separate"/>
                  </w:r>
                  <w:r w:rsidR="0084216E">
                    <w:rPr>
                      <w:rFonts w:eastAsia="Arial" w:cs="Arial"/>
                      <w:b w:val="0"/>
                      <w:noProof/>
                      <w:sz w:val="20"/>
                      <w:szCs w:val="20"/>
                    </w:rPr>
                    <w:t>157</w:t>
                  </w:r>
                  <w:r w:rsidRPr="008A0AD1">
                    <w:rPr>
                      <w:rFonts w:eastAsia="Arial" w:cs="Arial"/>
                      <w:b w:val="0"/>
                      <w:sz w:val="20"/>
                      <w:szCs w:val="20"/>
                    </w:rPr>
                    <w:fldChar w:fldCharType="end"/>
                  </w:r>
                </w:p>
              </w:tc>
            </w:tr>
          </w:tbl>
          <w:p w14:paraId="08FBA5E7" w14:textId="77777777" w:rsidR="00D16ABE" w:rsidRPr="003D1F93" w:rsidRDefault="00000000" w:rsidP="003D1F93">
            <w:pPr>
              <w:pStyle w:val="Footer"/>
              <w:spacing w:before="0"/>
              <w:rPr>
                <w:b w:val="0"/>
                <w:sz w:val="16"/>
                <w:szCs w:val="16"/>
              </w:rP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0C6527" w14:textId="77777777" w:rsidR="00C34685" w:rsidRDefault="00C34685">
      <w:pPr>
        <w:spacing w:after="144" w:line="240" w:lineRule="auto"/>
      </w:pPr>
      <w:r>
        <w:separator/>
      </w:r>
    </w:p>
  </w:footnote>
  <w:footnote w:type="continuationSeparator" w:id="0">
    <w:p w14:paraId="3B763690" w14:textId="77777777" w:rsidR="00C34685" w:rsidRDefault="00C34685">
      <w:pPr>
        <w:spacing w:after="144"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10" w:type="dxa"/>
      <w:jc w:val="center"/>
      <w:tblBorders>
        <w:top w:val="single" w:sz="18" w:space="0" w:color="auto"/>
        <w:bottom w:val="single" w:sz="18" w:space="0" w:color="auto"/>
      </w:tblBorders>
      <w:tblLayout w:type="fixed"/>
      <w:tblCellMar>
        <w:left w:w="115" w:type="dxa"/>
        <w:right w:w="115" w:type="dxa"/>
      </w:tblCellMar>
      <w:tblLook w:val="0000" w:firstRow="0" w:lastRow="0" w:firstColumn="0" w:lastColumn="0" w:noHBand="0" w:noVBand="0"/>
    </w:tblPr>
    <w:tblGrid>
      <w:gridCol w:w="3240"/>
      <w:gridCol w:w="3425"/>
      <w:gridCol w:w="7745"/>
    </w:tblGrid>
    <w:tr w:rsidR="00D16ABE" w:rsidRPr="00B36432" w14:paraId="2E5A05DF" w14:textId="77777777" w:rsidTr="009D3EE5">
      <w:trPr>
        <w:jc w:val="center"/>
      </w:trPr>
      <w:tc>
        <w:tcPr>
          <w:tcW w:w="3240" w:type="dxa"/>
          <w:vAlign w:val="bottom"/>
        </w:tcPr>
        <w:p w14:paraId="445A6BEA" w14:textId="77777777" w:rsidR="00D16ABE" w:rsidRPr="00BD74D5" w:rsidRDefault="00D16ABE" w:rsidP="005051A6">
          <w:r w:rsidRPr="00BD74D5">
            <w:rPr>
              <w:noProof/>
            </w:rPr>
            <w:drawing>
              <wp:anchor distT="0" distB="0" distL="114300" distR="114300" simplePos="0" relativeHeight="251679744" behindDoc="1" locked="0" layoutInCell="1" allowOverlap="1" wp14:anchorId="5BEBFE15" wp14:editId="077F6517">
                <wp:simplePos x="0" y="0"/>
                <wp:positionH relativeFrom="column">
                  <wp:posOffset>643</wp:posOffset>
                </wp:positionH>
                <wp:positionV relativeFrom="paragraph">
                  <wp:posOffset>-1385</wp:posOffset>
                </wp:positionV>
                <wp:extent cx="1926623" cy="676656"/>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mail_SecStateWA_Archives.png"/>
                        <pic:cNvPicPr/>
                      </pic:nvPicPr>
                      <pic:blipFill rotWithShape="1">
                        <a:blip r:embed="rId1" cstate="print">
                          <a:extLst>
                            <a:ext uri="{28A0092B-C50C-407E-A947-70E740481C1C}">
                              <a14:useLocalDpi xmlns:a14="http://schemas.microsoft.com/office/drawing/2010/main" val="0"/>
                            </a:ext>
                          </a:extLst>
                        </a:blip>
                        <a:srcRect l="5091"/>
                        <a:stretch/>
                      </pic:blipFill>
                      <pic:spPr bwMode="auto">
                        <a:xfrm>
                          <a:off x="0" y="0"/>
                          <a:ext cx="1926623" cy="67665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3425" w:type="dxa"/>
          <w:vAlign w:val="center"/>
        </w:tcPr>
        <w:p w14:paraId="5BEAD024" w14:textId="4E2DB343" w:rsidR="00D16ABE" w:rsidRPr="009D3EE5" w:rsidRDefault="00D16ABE" w:rsidP="009D3EE5">
          <w:pPr>
            <w:pStyle w:val="Header"/>
            <w:tabs>
              <w:tab w:val="clear" w:pos="4680"/>
              <w:tab w:val="clear" w:pos="9360"/>
              <w:tab w:val="right" w:pos="13230"/>
            </w:tabs>
            <w:jc w:val="center"/>
            <w:rPr>
              <w:b/>
              <w:caps/>
              <w:outline/>
              <w:color w:val="FF0000"/>
              <w:sz w:val="84"/>
              <w:szCs w:val="84"/>
              <w14:textOutline w14:w="9525" w14:cap="flat" w14:cmpd="sng" w14:algn="ctr">
                <w14:solidFill>
                  <w14:srgbClr w14:val="FF0000"/>
                </w14:solidFill>
                <w14:prstDash w14:val="solid"/>
                <w14:round/>
              </w14:textOutline>
              <w14:textFill>
                <w14:noFill/>
              </w14:textFill>
            </w:rPr>
          </w:pPr>
        </w:p>
      </w:tc>
      <w:tc>
        <w:tcPr>
          <w:tcW w:w="7745" w:type="dxa"/>
          <w:vAlign w:val="center"/>
        </w:tcPr>
        <w:p w14:paraId="5A3FD0A4" w14:textId="77777777" w:rsidR="00D16ABE" w:rsidRPr="009D3EE5" w:rsidRDefault="00D16ABE" w:rsidP="009D3EE5">
          <w:pPr>
            <w:pStyle w:val="Header"/>
            <w:tabs>
              <w:tab w:val="clear" w:pos="4680"/>
              <w:tab w:val="clear" w:pos="9360"/>
              <w:tab w:val="right" w:pos="13230"/>
            </w:tabs>
            <w:spacing w:before="0"/>
            <w:jc w:val="right"/>
            <w:rPr>
              <w:b/>
              <w:i/>
            </w:rPr>
          </w:pPr>
          <w:r w:rsidRPr="009D3EE5">
            <w:rPr>
              <w:b/>
              <w:i/>
              <w:sz w:val="24"/>
              <w:szCs w:val="24"/>
            </w:rPr>
            <w:t>University of Washington Records Retention Schedule</w:t>
          </w:r>
        </w:p>
        <w:p w14:paraId="5D33FC11" w14:textId="70C5A52F" w:rsidR="00D16ABE" w:rsidRPr="003D7DEB" w:rsidRDefault="00D16ABE" w:rsidP="00521CEC">
          <w:pPr>
            <w:pStyle w:val="Header"/>
            <w:tabs>
              <w:tab w:val="clear" w:pos="4680"/>
              <w:tab w:val="clear" w:pos="9360"/>
              <w:tab w:val="right" w:pos="13230"/>
            </w:tabs>
            <w:spacing w:before="0"/>
            <w:jc w:val="right"/>
            <w:rPr>
              <w:b/>
              <w:i/>
            </w:rPr>
          </w:pPr>
          <w:r w:rsidRPr="00E01166">
            <w:rPr>
              <w:b/>
              <w:i/>
            </w:rPr>
            <w:t>Version</w:t>
          </w:r>
          <w:r>
            <w:rPr>
              <w:b/>
              <w:i/>
            </w:rPr>
            <w:t xml:space="preserve"> 2.31 (February 2025</w:t>
          </w:r>
          <w:r w:rsidRPr="00825EFE">
            <w:rPr>
              <w:b/>
              <w:i/>
            </w:rPr>
            <w:t>)</w:t>
          </w:r>
        </w:p>
      </w:tc>
    </w:tr>
  </w:tbl>
  <w:p w14:paraId="4EA012DA" w14:textId="77777777" w:rsidR="00D16ABE" w:rsidRPr="00635F5E" w:rsidRDefault="00D16ABE" w:rsidP="00635F5E">
    <w:pPr>
      <w:pStyle w:val="Header"/>
      <w:spacing w:before="0"/>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CF1B91"/>
    <w:multiLevelType w:val="hybridMultilevel"/>
    <w:tmpl w:val="5F280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09B3650"/>
    <w:multiLevelType w:val="hybridMultilevel"/>
    <w:tmpl w:val="B80E9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471311"/>
    <w:multiLevelType w:val="hybridMultilevel"/>
    <w:tmpl w:val="3316530A"/>
    <w:lvl w:ilvl="0" w:tplc="7C042E5E">
      <w:start w:val="89"/>
      <w:numFmt w:val="bullet"/>
      <w:lvlText w:val=""/>
      <w:lvlJc w:val="left"/>
      <w:pPr>
        <w:ind w:left="720" w:hanging="360"/>
      </w:pPr>
      <w:rPr>
        <w:rFonts w:ascii="Wingdings" w:eastAsia="Calibr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48242938">
    <w:abstractNumId w:val="0"/>
  </w:num>
  <w:num w:numId="2" w16cid:durableId="1337147229">
    <w:abstractNumId w:val="1"/>
  </w:num>
  <w:num w:numId="3" w16cid:durableId="10410569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72F7"/>
    <w:rsid w:val="00000883"/>
    <w:rsid w:val="00001074"/>
    <w:rsid w:val="00002325"/>
    <w:rsid w:val="00002B31"/>
    <w:rsid w:val="00002BB4"/>
    <w:rsid w:val="00002C5D"/>
    <w:rsid w:val="0000453E"/>
    <w:rsid w:val="00005283"/>
    <w:rsid w:val="000056B9"/>
    <w:rsid w:val="000057A7"/>
    <w:rsid w:val="0000590A"/>
    <w:rsid w:val="00006942"/>
    <w:rsid w:val="00006D4B"/>
    <w:rsid w:val="00006EBF"/>
    <w:rsid w:val="00010623"/>
    <w:rsid w:val="00011A65"/>
    <w:rsid w:val="000141D9"/>
    <w:rsid w:val="0001439E"/>
    <w:rsid w:val="000147D5"/>
    <w:rsid w:val="00016499"/>
    <w:rsid w:val="00016A3D"/>
    <w:rsid w:val="0001703A"/>
    <w:rsid w:val="000175FE"/>
    <w:rsid w:val="0001772C"/>
    <w:rsid w:val="00017EBD"/>
    <w:rsid w:val="00017FDC"/>
    <w:rsid w:val="000203E8"/>
    <w:rsid w:val="0002047B"/>
    <w:rsid w:val="000217C8"/>
    <w:rsid w:val="0002190B"/>
    <w:rsid w:val="00022106"/>
    <w:rsid w:val="00022218"/>
    <w:rsid w:val="0002224B"/>
    <w:rsid w:val="00022AF8"/>
    <w:rsid w:val="00022B5F"/>
    <w:rsid w:val="00023B07"/>
    <w:rsid w:val="000244E6"/>
    <w:rsid w:val="00024A28"/>
    <w:rsid w:val="00024B17"/>
    <w:rsid w:val="000255BA"/>
    <w:rsid w:val="00025EEF"/>
    <w:rsid w:val="00026688"/>
    <w:rsid w:val="0002671C"/>
    <w:rsid w:val="00030A4C"/>
    <w:rsid w:val="00031299"/>
    <w:rsid w:val="000313C4"/>
    <w:rsid w:val="000314AA"/>
    <w:rsid w:val="00031801"/>
    <w:rsid w:val="00031F7E"/>
    <w:rsid w:val="00032B5D"/>
    <w:rsid w:val="000349B7"/>
    <w:rsid w:val="00034A63"/>
    <w:rsid w:val="00034B73"/>
    <w:rsid w:val="000350DD"/>
    <w:rsid w:val="0003616E"/>
    <w:rsid w:val="000369DC"/>
    <w:rsid w:val="00037339"/>
    <w:rsid w:val="00037603"/>
    <w:rsid w:val="00037ADA"/>
    <w:rsid w:val="00040D7D"/>
    <w:rsid w:val="00041565"/>
    <w:rsid w:val="00042943"/>
    <w:rsid w:val="0004509A"/>
    <w:rsid w:val="000459F8"/>
    <w:rsid w:val="00045A16"/>
    <w:rsid w:val="00045D8A"/>
    <w:rsid w:val="00045F9D"/>
    <w:rsid w:val="00046E7B"/>
    <w:rsid w:val="00047116"/>
    <w:rsid w:val="000478DB"/>
    <w:rsid w:val="00050204"/>
    <w:rsid w:val="00052355"/>
    <w:rsid w:val="000523CB"/>
    <w:rsid w:val="00052476"/>
    <w:rsid w:val="0005269B"/>
    <w:rsid w:val="00052763"/>
    <w:rsid w:val="0005298B"/>
    <w:rsid w:val="00053AD6"/>
    <w:rsid w:val="00053F17"/>
    <w:rsid w:val="0005421E"/>
    <w:rsid w:val="0005437A"/>
    <w:rsid w:val="00054BAD"/>
    <w:rsid w:val="00055913"/>
    <w:rsid w:val="00056128"/>
    <w:rsid w:val="00056A24"/>
    <w:rsid w:val="000574B4"/>
    <w:rsid w:val="00057805"/>
    <w:rsid w:val="00060028"/>
    <w:rsid w:val="00060AA0"/>
    <w:rsid w:val="00061077"/>
    <w:rsid w:val="000614CB"/>
    <w:rsid w:val="00061D32"/>
    <w:rsid w:val="00062093"/>
    <w:rsid w:val="0006331C"/>
    <w:rsid w:val="000654F7"/>
    <w:rsid w:val="0006551E"/>
    <w:rsid w:val="00065C48"/>
    <w:rsid w:val="00066B9D"/>
    <w:rsid w:val="000671C7"/>
    <w:rsid w:val="00071078"/>
    <w:rsid w:val="00071085"/>
    <w:rsid w:val="00071E12"/>
    <w:rsid w:val="0007220C"/>
    <w:rsid w:val="00072A09"/>
    <w:rsid w:val="00072A74"/>
    <w:rsid w:val="00072F7B"/>
    <w:rsid w:val="00073E0F"/>
    <w:rsid w:val="000743C3"/>
    <w:rsid w:val="00074EE3"/>
    <w:rsid w:val="000752C2"/>
    <w:rsid w:val="0007669F"/>
    <w:rsid w:val="00076898"/>
    <w:rsid w:val="00077D6B"/>
    <w:rsid w:val="00080023"/>
    <w:rsid w:val="00080F96"/>
    <w:rsid w:val="0008133F"/>
    <w:rsid w:val="00081C67"/>
    <w:rsid w:val="00081D54"/>
    <w:rsid w:val="00081D99"/>
    <w:rsid w:val="00082070"/>
    <w:rsid w:val="00082502"/>
    <w:rsid w:val="000826FD"/>
    <w:rsid w:val="0008273B"/>
    <w:rsid w:val="00082A22"/>
    <w:rsid w:val="00083C25"/>
    <w:rsid w:val="000840DA"/>
    <w:rsid w:val="00084181"/>
    <w:rsid w:val="00084535"/>
    <w:rsid w:val="00084829"/>
    <w:rsid w:val="000854FE"/>
    <w:rsid w:val="00085D55"/>
    <w:rsid w:val="00085E95"/>
    <w:rsid w:val="0008667D"/>
    <w:rsid w:val="00086A87"/>
    <w:rsid w:val="00086B6A"/>
    <w:rsid w:val="00086BE4"/>
    <w:rsid w:val="00086EA5"/>
    <w:rsid w:val="00087391"/>
    <w:rsid w:val="00087489"/>
    <w:rsid w:val="00087B6C"/>
    <w:rsid w:val="000907B9"/>
    <w:rsid w:val="00091D12"/>
    <w:rsid w:val="00091FD7"/>
    <w:rsid w:val="000922B8"/>
    <w:rsid w:val="00092692"/>
    <w:rsid w:val="00092CCA"/>
    <w:rsid w:val="00092EA2"/>
    <w:rsid w:val="000930B8"/>
    <w:rsid w:val="00093AEA"/>
    <w:rsid w:val="00094448"/>
    <w:rsid w:val="00094E72"/>
    <w:rsid w:val="00095625"/>
    <w:rsid w:val="00096FC7"/>
    <w:rsid w:val="000A037C"/>
    <w:rsid w:val="000A132A"/>
    <w:rsid w:val="000A161E"/>
    <w:rsid w:val="000A1EE8"/>
    <w:rsid w:val="000A224D"/>
    <w:rsid w:val="000A48A2"/>
    <w:rsid w:val="000A48F0"/>
    <w:rsid w:val="000A4DFC"/>
    <w:rsid w:val="000A5AB9"/>
    <w:rsid w:val="000A5CE4"/>
    <w:rsid w:val="000A5D8A"/>
    <w:rsid w:val="000A5E86"/>
    <w:rsid w:val="000A6372"/>
    <w:rsid w:val="000A67BE"/>
    <w:rsid w:val="000A6C46"/>
    <w:rsid w:val="000A6DC5"/>
    <w:rsid w:val="000A7C83"/>
    <w:rsid w:val="000B00D6"/>
    <w:rsid w:val="000B068E"/>
    <w:rsid w:val="000B07EC"/>
    <w:rsid w:val="000B1057"/>
    <w:rsid w:val="000B11FB"/>
    <w:rsid w:val="000B17E5"/>
    <w:rsid w:val="000B214A"/>
    <w:rsid w:val="000B2350"/>
    <w:rsid w:val="000B24CF"/>
    <w:rsid w:val="000B299D"/>
    <w:rsid w:val="000B2A00"/>
    <w:rsid w:val="000B37E8"/>
    <w:rsid w:val="000B476D"/>
    <w:rsid w:val="000B4B35"/>
    <w:rsid w:val="000B4E9F"/>
    <w:rsid w:val="000B6B7A"/>
    <w:rsid w:val="000B6B7E"/>
    <w:rsid w:val="000B6F85"/>
    <w:rsid w:val="000B71C9"/>
    <w:rsid w:val="000B71CD"/>
    <w:rsid w:val="000C0595"/>
    <w:rsid w:val="000C05A3"/>
    <w:rsid w:val="000C0FF3"/>
    <w:rsid w:val="000C1645"/>
    <w:rsid w:val="000C181E"/>
    <w:rsid w:val="000C2905"/>
    <w:rsid w:val="000C3881"/>
    <w:rsid w:val="000C391A"/>
    <w:rsid w:val="000C3BD9"/>
    <w:rsid w:val="000C3CA0"/>
    <w:rsid w:val="000C4896"/>
    <w:rsid w:val="000C4D6F"/>
    <w:rsid w:val="000C4E3D"/>
    <w:rsid w:val="000C4EC4"/>
    <w:rsid w:val="000C4EE7"/>
    <w:rsid w:val="000C52A0"/>
    <w:rsid w:val="000C5586"/>
    <w:rsid w:val="000C5690"/>
    <w:rsid w:val="000C5AFD"/>
    <w:rsid w:val="000C5F37"/>
    <w:rsid w:val="000C63AF"/>
    <w:rsid w:val="000C730C"/>
    <w:rsid w:val="000D05AA"/>
    <w:rsid w:val="000D1021"/>
    <w:rsid w:val="000D1731"/>
    <w:rsid w:val="000D17DE"/>
    <w:rsid w:val="000D19AC"/>
    <w:rsid w:val="000D1C96"/>
    <w:rsid w:val="000D1D27"/>
    <w:rsid w:val="000D29E7"/>
    <w:rsid w:val="000D2A1C"/>
    <w:rsid w:val="000D2A82"/>
    <w:rsid w:val="000D2F62"/>
    <w:rsid w:val="000D32A5"/>
    <w:rsid w:val="000D3449"/>
    <w:rsid w:val="000D3C6A"/>
    <w:rsid w:val="000D3C6C"/>
    <w:rsid w:val="000D42A0"/>
    <w:rsid w:val="000D448C"/>
    <w:rsid w:val="000D4ABB"/>
    <w:rsid w:val="000D4D22"/>
    <w:rsid w:val="000D4DA6"/>
    <w:rsid w:val="000D6300"/>
    <w:rsid w:val="000D6F55"/>
    <w:rsid w:val="000D7BBE"/>
    <w:rsid w:val="000E11F8"/>
    <w:rsid w:val="000E125A"/>
    <w:rsid w:val="000E1722"/>
    <w:rsid w:val="000E2036"/>
    <w:rsid w:val="000E2AEF"/>
    <w:rsid w:val="000E2E07"/>
    <w:rsid w:val="000E33A5"/>
    <w:rsid w:val="000E388A"/>
    <w:rsid w:val="000E48A8"/>
    <w:rsid w:val="000E4C7F"/>
    <w:rsid w:val="000E6721"/>
    <w:rsid w:val="000E6B80"/>
    <w:rsid w:val="000E7416"/>
    <w:rsid w:val="000E76C1"/>
    <w:rsid w:val="000F222A"/>
    <w:rsid w:val="000F23D3"/>
    <w:rsid w:val="000F285C"/>
    <w:rsid w:val="000F2C74"/>
    <w:rsid w:val="000F2D16"/>
    <w:rsid w:val="000F332A"/>
    <w:rsid w:val="000F4A2C"/>
    <w:rsid w:val="000F5389"/>
    <w:rsid w:val="000F5FB5"/>
    <w:rsid w:val="000F637D"/>
    <w:rsid w:val="000F704A"/>
    <w:rsid w:val="000F7664"/>
    <w:rsid w:val="000F76C5"/>
    <w:rsid w:val="000F7BCF"/>
    <w:rsid w:val="000F7BE0"/>
    <w:rsid w:val="000F7CFF"/>
    <w:rsid w:val="000F7DED"/>
    <w:rsid w:val="00101D79"/>
    <w:rsid w:val="00101F2A"/>
    <w:rsid w:val="0010231F"/>
    <w:rsid w:val="001026BC"/>
    <w:rsid w:val="00103635"/>
    <w:rsid w:val="001043BD"/>
    <w:rsid w:val="001051E2"/>
    <w:rsid w:val="001065E2"/>
    <w:rsid w:val="00106CD2"/>
    <w:rsid w:val="00106D0F"/>
    <w:rsid w:val="00106EB2"/>
    <w:rsid w:val="001117F3"/>
    <w:rsid w:val="001119DC"/>
    <w:rsid w:val="00112846"/>
    <w:rsid w:val="00112C75"/>
    <w:rsid w:val="00112DA1"/>
    <w:rsid w:val="001130C5"/>
    <w:rsid w:val="00113206"/>
    <w:rsid w:val="001135A5"/>
    <w:rsid w:val="00113644"/>
    <w:rsid w:val="00113DE1"/>
    <w:rsid w:val="00113FC7"/>
    <w:rsid w:val="001144C6"/>
    <w:rsid w:val="00115047"/>
    <w:rsid w:val="0011506F"/>
    <w:rsid w:val="00116600"/>
    <w:rsid w:val="00116A6D"/>
    <w:rsid w:val="0011719F"/>
    <w:rsid w:val="001208D9"/>
    <w:rsid w:val="00120A74"/>
    <w:rsid w:val="00120C9B"/>
    <w:rsid w:val="00121521"/>
    <w:rsid w:val="0012220C"/>
    <w:rsid w:val="0012240B"/>
    <w:rsid w:val="00122780"/>
    <w:rsid w:val="00122B57"/>
    <w:rsid w:val="00122E49"/>
    <w:rsid w:val="00122F1A"/>
    <w:rsid w:val="00123AD4"/>
    <w:rsid w:val="00124845"/>
    <w:rsid w:val="001248B5"/>
    <w:rsid w:val="00124ACF"/>
    <w:rsid w:val="001253BF"/>
    <w:rsid w:val="00125487"/>
    <w:rsid w:val="0012598D"/>
    <w:rsid w:val="00125D06"/>
    <w:rsid w:val="00125ECE"/>
    <w:rsid w:val="001261B5"/>
    <w:rsid w:val="00126AD7"/>
    <w:rsid w:val="001273C2"/>
    <w:rsid w:val="00127FEE"/>
    <w:rsid w:val="00130D01"/>
    <w:rsid w:val="00131869"/>
    <w:rsid w:val="00132259"/>
    <w:rsid w:val="001331A6"/>
    <w:rsid w:val="00133721"/>
    <w:rsid w:val="00134B6B"/>
    <w:rsid w:val="00135950"/>
    <w:rsid w:val="00136F6E"/>
    <w:rsid w:val="001372E9"/>
    <w:rsid w:val="001376DA"/>
    <w:rsid w:val="00140218"/>
    <w:rsid w:val="001405A2"/>
    <w:rsid w:val="00140871"/>
    <w:rsid w:val="001408A8"/>
    <w:rsid w:val="00140EA3"/>
    <w:rsid w:val="00141259"/>
    <w:rsid w:val="001418E7"/>
    <w:rsid w:val="00141D0C"/>
    <w:rsid w:val="001428E4"/>
    <w:rsid w:val="001429AC"/>
    <w:rsid w:val="00142CC8"/>
    <w:rsid w:val="0014461A"/>
    <w:rsid w:val="00144E4C"/>
    <w:rsid w:val="001465A7"/>
    <w:rsid w:val="001467B6"/>
    <w:rsid w:val="00146A52"/>
    <w:rsid w:val="00146AF0"/>
    <w:rsid w:val="00146B35"/>
    <w:rsid w:val="001471B5"/>
    <w:rsid w:val="0014780D"/>
    <w:rsid w:val="001479EB"/>
    <w:rsid w:val="00147EFD"/>
    <w:rsid w:val="00150076"/>
    <w:rsid w:val="001502E6"/>
    <w:rsid w:val="00150FB6"/>
    <w:rsid w:val="00151363"/>
    <w:rsid w:val="00152654"/>
    <w:rsid w:val="001526F5"/>
    <w:rsid w:val="00152C01"/>
    <w:rsid w:val="00152D71"/>
    <w:rsid w:val="00153446"/>
    <w:rsid w:val="00153A01"/>
    <w:rsid w:val="00154260"/>
    <w:rsid w:val="0015441A"/>
    <w:rsid w:val="0015461A"/>
    <w:rsid w:val="00154B75"/>
    <w:rsid w:val="00154C90"/>
    <w:rsid w:val="00154E0D"/>
    <w:rsid w:val="00155054"/>
    <w:rsid w:val="00155F7D"/>
    <w:rsid w:val="00156C9B"/>
    <w:rsid w:val="00156DC7"/>
    <w:rsid w:val="00156E29"/>
    <w:rsid w:val="00156E59"/>
    <w:rsid w:val="00157276"/>
    <w:rsid w:val="001572BB"/>
    <w:rsid w:val="00157599"/>
    <w:rsid w:val="00160043"/>
    <w:rsid w:val="0016043B"/>
    <w:rsid w:val="00161F6E"/>
    <w:rsid w:val="00161F90"/>
    <w:rsid w:val="00162CBF"/>
    <w:rsid w:val="00163255"/>
    <w:rsid w:val="00163774"/>
    <w:rsid w:val="00163BDC"/>
    <w:rsid w:val="00164192"/>
    <w:rsid w:val="00164640"/>
    <w:rsid w:val="00164E86"/>
    <w:rsid w:val="00165379"/>
    <w:rsid w:val="00165CA0"/>
    <w:rsid w:val="0016612C"/>
    <w:rsid w:val="001664C6"/>
    <w:rsid w:val="00166B26"/>
    <w:rsid w:val="00167475"/>
    <w:rsid w:val="001679A1"/>
    <w:rsid w:val="001679AC"/>
    <w:rsid w:val="001700B0"/>
    <w:rsid w:val="001703E9"/>
    <w:rsid w:val="001703FB"/>
    <w:rsid w:val="00170A7E"/>
    <w:rsid w:val="00171097"/>
    <w:rsid w:val="00171544"/>
    <w:rsid w:val="001722EC"/>
    <w:rsid w:val="00172429"/>
    <w:rsid w:val="00172544"/>
    <w:rsid w:val="00172B90"/>
    <w:rsid w:val="00172BDB"/>
    <w:rsid w:val="00172C72"/>
    <w:rsid w:val="00173C27"/>
    <w:rsid w:val="00173F0B"/>
    <w:rsid w:val="00174B14"/>
    <w:rsid w:val="00174F62"/>
    <w:rsid w:val="00175235"/>
    <w:rsid w:val="0017528D"/>
    <w:rsid w:val="00175D25"/>
    <w:rsid w:val="00176A2C"/>
    <w:rsid w:val="00176AE7"/>
    <w:rsid w:val="00176E60"/>
    <w:rsid w:val="00177505"/>
    <w:rsid w:val="00177856"/>
    <w:rsid w:val="001808D5"/>
    <w:rsid w:val="00180CCB"/>
    <w:rsid w:val="00181C11"/>
    <w:rsid w:val="00181CAC"/>
    <w:rsid w:val="00181E5A"/>
    <w:rsid w:val="001830C0"/>
    <w:rsid w:val="00183505"/>
    <w:rsid w:val="00183514"/>
    <w:rsid w:val="001835FC"/>
    <w:rsid w:val="001839DD"/>
    <w:rsid w:val="001845FA"/>
    <w:rsid w:val="0018463D"/>
    <w:rsid w:val="00184642"/>
    <w:rsid w:val="001849A3"/>
    <w:rsid w:val="0018529A"/>
    <w:rsid w:val="0018566F"/>
    <w:rsid w:val="001860FB"/>
    <w:rsid w:val="00186302"/>
    <w:rsid w:val="00186570"/>
    <w:rsid w:val="00186E3C"/>
    <w:rsid w:val="00187406"/>
    <w:rsid w:val="00187540"/>
    <w:rsid w:val="00187616"/>
    <w:rsid w:val="00187B5F"/>
    <w:rsid w:val="00190DE9"/>
    <w:rsid w:val="00191511"/>
    <w:rsid w:val="0019185D"/>
    <w:rsid w:val="00191B4C"/>
    <w:rsid w:val="00192C1E"/>
    <w:rsid w:val="00192D36"/>
    <w:rsid w:val="00193080"/>
    <w:rsid w:val="001935B3"/>
    <w:rsid w:val="00193817"/>
    <w:rsid w:val="00193BCF"/>
    <w:rsid w:val="00193D1F"/>
    <w:rsid w:val="00193FFE"/>
    <w:rsid w:val="001940AF"/>
    <w:rsid w:val="00194685"/>
    <w:rsid w:val="00194AB4"/>
    <w:rsid w:val="00194DBA"/>
    <w:rsid w:val="0019569C"/>
    <w:rsid w:val="00195B24"/>
    <w:rsid w:val="00195C07"/>
    <w:rsid w:val="00196021"/>
    <w:rsid w:val="00196061"/>
    <w:rsid w:val="00196478"/>
    <w:rsid w:val="001968EA"/>
    <w:rsid w:val="00196AD3"/>
    <w:rsid w:val="001978E3"/>
    <w:rsid w:val="00197DCB"/>
    <w:rsid w:val="001A03F0"/>
    <w:rsid w:val="001A053E"/>
    <w:rsid w:val="001A179F"/>
    <w:rsid w:val="001A286C"/>
    <w:rsid w:val="001A304D"/>
    <w:rsid w:val="001A33CB"/>
    <w:rsid w:val="001A3714"/>
    <w:rsid w:val="001A3B69"/>
    <w:rsid w:val="001A4173"/>
    <w:rsid w:val="001A43E5"/>
    <w:rsid w:val="001A4568"/>
    <w:rsid w:val="001A4858"/>
    <w:rsid w:val="001A59E5"/>
    <w:rsid w:val="001A5FF8"/>
    <w:rsid w:val="001A688B"/>
    <w:rsid w:val="001A69B1"/>
    <w:rsid w:val="001A6A91"/>
    <w:rsid w:val="001A73CF"/>
    <w:rsid w:val="001A764F"/>
    <w:rsid w:val="001A7B4B"/>
    <w:rsid w:val="001A7BA0"/>
    <w:rsid w:val="001B0599"/>
    <w:rsid w:val="001B0CFA"/>
    <w:rsid w:val="001B1922"/>
    <w:rsid w:val="001B2146"/>
    <w:rsid w:val="001B22E7"/>
    <w:rsid w:val="001B24ED"/>
    <w:rsid w:val="001B3017"/>
    <w:rsid w:val="001B3287"/>
    <w:rsid w:val="001B363B"/>
    <w:rsid w:val="001B3896"/>
    <w:rsid w:val="001B3A32"/>
    <w:rsid w:val="001B4DEC"/>
    <w:rsid w:val="001B5024"/>
    <w:rsid w:val="001B5988"/>
    <w:rsid w:val="001B670B"/>
    <w:rsid w:val="001B73A7"/>
    <w:rsid w:val="001B7923"/>
    <w:rsid w:val="001C0020"/>
    <w:rsid w:val="001C01FF"/>
    <w:rsid w:val="001C0A44"/>
    <w:rsid w:val="001C0CBB"/>
    <w:rsid w:val="001C1EB5"/>
    <w:rsid w:val="001C333F"/>
    <w:rsid w:val="001C3395"/>
    <w:rsid w:val="001C4EE6"/>
    <w:rsid w:val="001C4F06"/>
    <w:rsid w:val="001C50D7"/>
    <w:rsid w:val="001C5E67"/>
    <w:rsid w:val="001C61E6"/>
    <w:rsid w:val="001C7106"/>
    <w:rsid w:val="001C7AF2"/>
    <w:rsid w:val="001D076F"/>
    <w:rsid w:val="001D07BE"/>
    <w:rsid w:val="001D09E4"/>
    <w:rsid w:val="001D0A6C"/>
    <w:rsid w:val="001D0EDB"/>
    <w:rsid w:val="001D19A9"/>
    <w:rsid w:val="001D1BF0"/>
    <w:rsid w:val="001D23B9"/>
    <w:rsid w:val="001D2EDB"/>
    <w:rsid w:val="001D2FC6"/>
    <w:rsid w:val="001D312B"/>
    <w:rsid w:val="001D365B"/>
    <w:rsid w:val="001D3CB6"/>
    <w:rsid w:val="001D3E9D"/>
    <w:rsid w:val="001D4675"/>
    <w:rsid w:val="001D47B5"/>
    <w:rsid w:val="001D49A7"/>
    <w:rsid w:val="001D4B84"/>
    <w:rsid w:val="001D5173"/>
    <w:rsid w:val="001D5FCC"/>
    <w:rsid w:val="001D64F5"/>
    <w:rsid w:val="001D75D5"/>
    <w:rsid w:val="001D7DDF"/>
    <w:rsid w:val="001E0E4A"/>
    <w:rsid w:val="001E11FD"/>
    <w:rsid w:val="001E1584"/>
    <w:rsid w:val="001E23D4"/>
    <w:rsid w:val="001E2557"/>
    <w:rsid w:val="001E2976"/>
    <w:rsid w:val="001E307A"/>
    <w:rsid w:val="001E3344"/>
    <w:rsid w:val="001E3681"/>
    <w:rsid w:val="001E399C"/>
    <w:rsid w:val="001E3F29"/>
    <w:rsid w:val="001E4416"/>
    <w:rsid w:val="001E4DA1"/>
    <w:rsid w:val="001E570D"/>
    <w:rsid w:val="001E5B1F"/>
    <w:rsid w:val="001E631A"/>
    <w:rsid w:val="001E6CB2"/>
    <w:rsid w:val="001E6E20"/>
    <w:rsid w:val="001E70E8"/>
    <w:rsid w:val="001E7D5D"/>
    <w:rsid w:val="001E7F5A"/>
    <w:rsid w:val="001F071D"/>
    <w:rsid w:val="001F0ED7"/>
    <w:rsid w:val="001F132A"/>
    <w:rsid w:val="001F2209"/>
    <w:rsid w:val="001F2A9D"/>
    <w:rsid w:val="001F365E"/>
    <w:rsid w:val="001F3B43"/>
    <w:rsid w:val="001F3DBD"/>
    <w:rsid w:val="001F4312"/>
    <w:rsid w:val="001F4810"/>
    <w:rsid w:val="001F494A"/>
    <w:rsid w:val="001F50CC"/>
    <w:rsid w:val="001F5708"/>
    <w:rsid w:val="001F570A"/>
    <w:rsid w:val="001F5A1C"/>
    <w:rsid w:val="001F6A22"/>
    <w:rsid w:val="001F7C07"/>
    <w:rsid w:val="001F7D55"/>
    <w:rsid w:val="00200260"/>
    <w:rsid w:val="0020141D"/>
    <w:rsid w:val="002026DF"/>
    <w:rsid w:val="00202BE3"/>
    <w:rsid w:val="002035B7"/>
    <w:rsid w:val="00203EEA"/>
    <w:rsid w:val="0020418B"/>
    <w:rsid w:val="002049BB"/>
    <w:rsid w:val="00206301"/>
    <w:rsid w:val="002072C0"/>
    <w:rsid w:val="0020759C"/>
    <w:rsid w:val="002079F0"/>
    <w:rsid w:val="00207F3C"/>
    <w:rsid w:val="002101F0"/>
    <w:rsid w:val="00210B3B"/>
    <w:rsid w:val="00211038"/>
    <w:rsid w:val="002110C8"/>
    <w:rsid w:val="0021126C"/>
    <w:rsid w:val="0021255E"/>
    <w:rsid w:val="00212A65"/>
    <w:rsid w:val="00212EE0"/>
    <w:rsid w:val="00213338"/>
    <w:rsid w:val="00213B27"/>
    <w:rsid w:val="00213CC1"/>
    <w:rsid w:val="002142B7"/>
    <w:rsid w:val="00214AEF"/>
    <w:rsid w:val="00215134"/>
    <w:rsid w:val="002151F2"/>
    <w:rsid w:val="00215EF0"/>
    <w:rsid w:val="002163F0"/>
    <w:rsid w:val="00216738"/>
    <w:rsid w:val="00216951"/>
    <w:rsid w:val="00216CD2"/>
    <w:rsid w:val="00216D5C"/>
    <w:rsid w:val="00216F35"/>
    <w:rsid w:val="00220337"/>
    <w:rsid w:val="00220D90"/>
    <w:rsid w:val="002210C8"/>
    <w:rsid w:val="002212CB"/>
    <w:rsid w:val="00221A4E"/>
    <w:rsid w:val="00222D83"/>
    <w:rsid w:val="00223FD5"/>
    <w:rsid w:val="00224887"/>
    <w:rsid w:val="002255F7"/>
    <w:rsid w:val="002262B3"/>
    <w:rsid w:val="002267D3"/>
    <w:rsid w:val="0022706E"/>
    <w:rsid w:val="00227738"/>
    <w:rsid w:val="002277C6"/>
    <w:rsid w:val="00227F4C"/>
    <w:rsid w:val="002300D5"/>
    <w:rsid w:val="0023010D"/>
    <w:rsid w:val="00230177"/>
    <w:rsid w:val="00231DDD"/>
    <w:rsid w:val="00232049"/>
    <w:rsid w:val="002322ED"/>
    <w:rsid w:val="002328B4"/>
    <w:rsid w:val="00232B9E"/>
    <w:rsid w:val="00232D66"/>
    <w:rsid w:val="0023340C"/>
    <w:rsid w:val="002352DE"/>
    <w:rsid w:val="002353A6"/>
    <w:rsid w:val="00235647"/>
    <w:rsid w:val="00235EA1"/>
    <w:rsid w:val="002364CA"/>
    <w:rsid w:val="00236E0A"/>
    <w:rsid w:val="00237F3C"/>
    <w:rsid w:val="002407E9"/>
    <w:rsid w:val="00240A9C"/>
    <w:rsid w:val="00240D13"/>
    <w:rsid w:val="00240FC5"/>
    <w:rsid w:val="00241911"/>
    <w:rsid w:val="00242039"/>
    <w:rsid w:val="00242F80"/>
    <w:rsid w:val="00243133"/>
    <w:rsid w:val="00243343"/>
    <w:rsid w:val="00243A8D"/>
    <w:rsid w:val="00244448"/>
    <w:rsid w:val="00244BCD"/>
    <w:rsid w:val="00244CEC"/>
    <w:rsid w:val="002457FC"/>
    <w:rsid w:val="00246995"/>
    <w:rsid w:val="002471A6"/>
    <w:rsid w:val="00247839"/>
    <w:rsid w:val="00247A9F"/>
    <w:rsid w:val="002508F4"/>
    <w:rsid w:val="00250EE5"/>
    <w:rsid w:val="0025168D"/>
    <w:rsid w:val="00251D29"/>
    <w:rsid w:val="0025242B"/>
    <w:rsid w:val="00252C4F"/>
    <w:rsid w:val="00252C6D"/>
    <w:rsid w:val="00254041"/>
    <w:rsid w:val="00254114"/>
    <w:rsid w:val="00256619"/>
    <w:rsid w:val="002579DE"/>
    <w:rsid w:val="00257DB2"/>
    <w:rsid w:val="00260420"/>
    <w:rsid w:val="0026053B"/>
    <w:rsid w:val="00260825"/>
    <w:rsid w:val="002618F6"/>
    <w:rsid w:val="002624E3"/>
    <w:rsid w:val="00262C8F"/>
    <w:rsid w:val="00262ED5"/>
    <w:rsid w:val="00263206"/>
    <w:rsid w:val="002636C0"/>
    <w:rsid w:val="00263A45"/>
    <w:rsid w:val="00264219"/>
    <w:rsid w:val="00264302"/>
    <w:rsid w:val="0026460C"/>
    <w:rsid w:val="002647C4"/>
    <w:rsid w:val="002647F3"/>
    <w:rsid w:val="0026497F"/>
    <w:rsid w:val="00264B54"/>
    <w:rsid w:val="00264EA7"/>
    <w:rsid w:val="00264F3B"/>
    <w:rsid w:val="002665FF"/>
    <w:rsid w:val="00266875"/>
    <w:rsid w:val="00267F7A"/>
    <w:rsid w:val="00270DDB"/>
    <w:rsid w:val="002715E7"/>
    <w:rsid w:val="0027295E"/>
    <w:rsid w:val="00272CF3"/>
    <w:rsid w:val="00272D02"/>
    <w:rsid w:val="0027349C"/>
    <w:rsid w:val="002739F7"/>
    <w:rsid w:val="00273BCC"/>
    <w:rsid w:val="00275639"/>
    <w:rsid w:val="002764E4"/>
    <w:rsid w:val="0028064C"/>
    <w:rsid w:val="00281D0B"/>
    <w:rsid w:val="00282F5C"/>
    <w:rsid w:val="00283589"/>
    <w:rsid w:val="0028370E"/>
    <w:rsid w:val="002838D0"/>
    <w:rsid w:val="002847E9"/>
    <w:rsid w:val="002849A3"/>
    <w:rsid w:val="002849F3"/>
    <w:rsid w:val="00285966"/>
    <w:rsid w:val="00285B3C"/>
    <w:rsid w:val="00285DF5"/>
    <w:rsid w:val="002864BA"/>
    <w:rsid w:val="002873D3"/>
    <w:rsid w:val="0028761E"/>
    <w:rsid w:val="00287880"/>
    <w:rsid w:val="00287E64"/>
    <w:rsid w:val="00290821"/>
    <w:rsid w:val="002910F4"/>
    <w:rsid w:val="002911F7"/>
    <w:rsid w:val="002913D1"/>
    <w:rsid w:val="00293ADC"/>
    <w:rsid w:val="00294215"/>
    <w:rsid w:val="002942C5"/>
    <w:rsid w:val="00294611"/>
    <w:rsid w:val="00294E8C"/>
    <w:rsid w:val="00295A35"/>
    <w:rsid w:val="00295B67"/>
    <w:rsid w:val="002962E4"/>
    <w:rsid w:val="00296957"/>
    <w:rsid w:val="00296D09"/>
    <w:rsid w:val="00297F8E"/>
    <w:rsid w:val="002A02F7"/>
    <w:rsid w:val="002A0D23"/>
    <w:rsid w:val="002A0DE9"/>
    <w:rsid w:val="002A27F1"/>
    <w:rsid w:val="002A2948"/>
    <w:rsid w:val="002A2C8E"/>
    <w:rsid w:val="002A2D37"/>
    <w:rsid w:val="002A3345"/>
    <w:rsid w:val="002A3ADB"/>
    <w:rsid w:val="002A499D"/>
    <w:rsid w:val="002A4C22"/>
    <w:rsid w:val="002A512A"/>
    <w:rsid w:val="002A522A"/>
    <w:rsid w:val="002A5E22"/>
    <w:rsid w:val="002A65E5"/>
    <w:rsid w:val="002B0FCF"/>
    <w:rsid w:val="002B1238"/>
    <w:rsid w:val="002B1989"/>
    <w:rsid w:val="002B19C2"/>
    <w:rsid w:val="002B33FF"/>
    <w:rsid w:val="002B3D57"/>
    <w:rsid w:val="002B4C72"/>
    <w:rsid w:val="002B5D86"/>
    <w:rsid w:val="002B6002"/>
    <w:rsid w:val="002B64F8"/>
    <w:rsid w:val="002B7586"/>
    <w:rsid w:val="002C03F7"/>
    <w:rsid w:val="002C0685"/>
    <w:rsid w:val="002C08F9"/>
    <w:rsid w:val="002C0AD4"/>
    <w:rsid w:val="002C166D"/>
    <w:rsid w:val="002C3430"/>
    <w:rsid w:val="002C3908"/>
    <w:rsid w:val="002C3946"/>
    <w:rsid w:val="002C3A5A"/>
    <w:rsid w:val="002C44AE"/>
    <w:rsid w:val="002C4527"/>
    <w:rsid w:val="002C4675"/>
    <w:rsid w:val="002C4E13"/>
    <w:rsid w:val="002C4F58"/>
    <w:rsid w:val="002C5E5D"/>
    <w:rsid w:val="002C651B"/>
    <w:rsid w:val="002C70A7"/>
    <w:rsid w:val="002C70F2"/>
    <w:rsid w:val="002C72E2"/>
    <w:rsid w:val="002C731A"/>
    <w:rsid w:val="002C7788"/>
    <w:rsid w:val="002D0CE6"/>
    <w:rsid w:val="002D11E0"/>
    <w:rsid w:val="002D246E"/>
    <w:rsid w:val="002D2829"/>
    <w:rsid w:val="002D2ABC"/>
    <w:rsid w:val="002D2B6B"/>
    <w:rsid w:val="002D2E98"/>
    <w:rsid w:val="002D3227"/>
    <w:rsid w:val="002D3556"/>
    <w:rsid w:val="002D3612"/>
    <w:rsid w:val="002D40B5"/>
    <w:rsid w:val="002D40C1"/>
    <w:rsid w:val="002D4A58"/>
    <w:rsid w:val="002D5C98"/>
    <w:rsid w:val="002D5DE2"/>
    <w:rsid w:val="002D69B2"/>
    <w:rsid w:val="002D6A31"/>
    <w:rsid w:val="002D6F9C"/>
    <w:rsid w:val="002D7954"/>
    <w:rsid w:val="002D7D91"/>
    <w:rsid w:val="002E0804"/>
    <w:rsid w:val="002E0A35"/>
    <w:rsid w:val="002E0D57"/>
    <w:rsid w:val="002E163A"/>
    <w:rsid w:val="002E2160"/>
    <w:rsid w:val="002E233D"/>
    <w:rsid w:val="002E24CC"/>
    <w:rsid w:val="002E304D"/>
    <w:rsid w:val="002E321B"/>
    <w:rsid w:val="002E405A"/>
    <w:rsid w:val="002E4251"/>
    <w:rsid w:val="002E4802"/>
    <w:rsid w:val="002E4C25"/>
    <w:rsid w:val="002E59A9"/>
    <w:rsid w:val="002E6C4A"/>
    <w:rsid w:val="002F071D"/>
    <w:rsid w:val="002F09EA"/>
    <w:rsid w:val="002F0DD9"/>
    <w:rsid w:val="002F13EC"/>
    <w:rsid w:val="002F14FC"/>
    <w:rsid w:val="002F15DD"/>
    <w:rsid w:val="002F18AB"/>
    <w:rsid w:val="002F230A"/>
    <w:rsid w:val="002F245E"/>
    <w:rsid w:val="002F2482"/>
    <w:rsid w:val="002F3846"/>
    <w:rsid w:val="002F389A"/>
    <w:rsid w:val="002F3960"/>
    <w:rsid w:val="002F3C1A"/>
    <w:rsid w:val="002F3DF9"/>
    <w:rsid w:val="002F3E8A"/>
    <w:rsid w:val="002F4E4D"/>
    <w:rsid w:val="002F56A2"/>
    <w:rsid w:val="002F5A63"/>
    <w:rsid w:val="002F625B"/>
    <w:rsid w:val="002F6B60"/>
    <w:rsid w:val="002F72AA"/>
    <w:rsid w:val="002F7623"/>
    <w:rsid w:val="00300A7E"/>
    <w:rsid w:val="00300AEB"/>
    <w:rsid w:val="003015DD"/>
    <w:rsid w:val="00301758"/>
    <w:rsid w:val="00301C18"/>
    <w:rsid w:val="00301F46"/>
    <w:rsid w:val="0030203A"/>
    <w:rsid w:val="00302728"/>
    <w:rsid w:val="00302D37"/>
    <w:rsid w:val="0030438A"/>
    <w:rsid w:val="00305A78"/>
    <w:rsid w:val="00305CD4"/>
    <w:rsid w:val="00305D97"/>
    <w:rsid w:val="00305F3B"/>
    <w:rsid w:val="0030675C"/>
    <w:rsid w:val="00306AD2"/>
    <w:rsid w:val="0030715E"/>
    <w:rsid w:val="0031121F"/>
    <w:rsid w:val="003117F2"/>
    <w:rsid w:val="00311BC6"/>
    <w:rsid w:val="003123B3"/>
    <w:rsid w:val="00312903"/>
    <w:rsid w:val="00313CC6"/>
    <w:rsid w:val="00313D83"/>
    <w:rsid w:val="0031443E"/>
    <w:rsid w:val="0031464A"/>
    <w:rsid w:val="003146A4"/>
    <w:rsid w:val="00314842"/>
    <w:rsid w:val="0031484D"/>
    <w:rsid w:val="003149D3"/>
    <w:rsid w:val="0031605A"/>
    <w:rsid w:val="00317118"/>
    <w:rsid w:val="00317A26"/>
    <w:rsid w:val="003200E2"/>
    <w:rsid w:val="0032020A"/>
    <w:rsid w:val="00320A70"/>
    <w:rsid w:val="00320DD7"/>
    <w:rsid w:val="00321419"/>
    <w:rsid w:val="00321B54"/>
    <w:rsid w:val="003225FB"/>
    <w:rsid w:val="003232FB"/>
    <w:rsid w:val="00323742"/>
    <w:rsid w:val="0032376B"/>
    <w:rsid w:val="003238FF"/>
    <w:rsid w:val="00323E41"/>
    <w:rsid w:val="00324616"/>
    <w:rsid w:val="0032478C"/>
    <w:rsid w:val="00325117"/>
    <w:rsid w:val="0032539B"/>
    <w:rsid w:val="003253DB"/>
    <w:rsid w:val="00325556"/>
    <w:rsid w:val="00326098"/>
    <w:rsid w:val="00326742"/>
    <w:rsid w:val="00327C5D"/>
    <w:rsid w:val="00327DB5"/>
    <w:rsid w:val="0033057A"/>
    <w:rsid w:val="00330EE5"/>
    <w:rsid w:val="00331713"/>
    <w:rsid w:val="00331733"/>
    <w:rsid w:val="00331C64"/>
    <w:rsid w:val="0033206F"/>
    <w:rsid w:val="003325BB"/>
    <w:rsid w:val="00332831"/>
    <w:rsid w:val="00332CEF"/>
    <w:rsid w:val="00332E43"/>
    <w:rsid w:val="00333607"/>
    <w:rsid w:val="00333973"/>
    <w:rsid w:val="00333A52"/>
    <w:rsid w:val="0033427F"/>
    <w:rsid w:val="00334681"/>
    <w:rsid w:val="003353AF"/>
    <w:rsid w:val="0033673F"/>
    <w:rsid w:val="00336B88"/>
    <w:rsid w:val="00336E88"/>
    <w:rsid w:val="00337303"/>
    <w:rsid w:val="003375BE"/>
    <w:rsid w:val="003401FE"/>
    <w:rsid w:val="0034165B"/>
    <w:rsid w:val="00341814"/>
    <w:rsid w:val="00341C46"/>
    <w:rsid w:val="0034309B"/>
    <w:rsid w:val="003446E3"/>
    <w:rsid w:val="0034521A"/>
    <w:rsid w:val="0034521D"/>
    <w:rsid w:val="00345417"/>
    <w:rsid w:val="00345650"/>
    <w:rsid w:val="00345AA6"/>
    <w:rsid w:val="00345C09"/>
    <w:rsid w:val="00345CEB"/>
    <w:rsid w:val="00345ECF"/>
    <w:rsid w:val="0034655E"/>
    <w:rsid w:val="00346934"/>
    <w:rsid w:val="00347BAA"/>
    <w:rsid w:val="00347F9A"/>
    <w:rsid w:val="00351549"/>
    <w:rsid w:val="003520D2"/>
    <w:rsid w:val="00353C0B"/>
    <w:rsid w:val="00354C00"/>
    <w:rsid w:val="003550E4"/>
    <w:rsid w:val="00355107"/>
    <w:rsid w:val="003558BA"/>
    <w:rsid w:val="00355E0B"/>
    <w:rsid w:val="00355FB2"/>
    <w:rsid w:val="0035633F"/>
    <w:rsid w:val="00356985"/>
    <w:rsid w:val="0035768D"/>
    <w:rsid w:val="00357BE1"/>
    <w:rsid w:val="00361019"/>
    <w:rsid w:val="00361908"/>
    <w:rsid w:val="00361F71"/>
    <w:rsid w:val="003621D3"/>
    <w:rsid w:val="00362272"/>
    <w:rsid w:val="00362823"/>
    <w:rsid w:val="00362E00"/>
    <w:rsid w:val="00363E96"/>
    <w:rsid w:val="00363EC1"/>
    <w:rsid w:val="00364AE9"/>
    <w:rsid w:val="00364D07"/>
    <w:rsid w:val="003651BE"/>
    <w:rsid w:val="00365A3E"/>
    <w:rsid w:val="003660F7"/>
    <w:rsid w:val="0036697D"/>
    <w:rsid w:val="003669AA"/>
    <w:rsid w:val="00366E97"/>
    <w:rsid w:val="003673FE"/>
    <w:rsid w:val="00367D66"/>
    <w:rsid w:val="00370F8E"/>
    <w:rsid w:val="00373783"/>
    <w:rsid w:val="00373797"/>
    <w:rsid w:val="003738C3"/>
    <w:rsid w:val="00373C57"/>
    <w:rsid w:val="003760F0"/>
    <w:rsid w:val="00376381"/>
    <w:rsid w:val="00377FBF"/>
    <w:rsid w:val="00380547"/>
    <w:rsid w:val="003808DC"/>
    <w:rsid w:val="00380E95"/>
    <w:rsid w:val="003813E2"/>
    <w:rsid w:val="00381D07"/>
    <w:rsid w:val="0038246A"/>
    <w:rsid w:val="00382CFC"/>
    <w:rsid w:val="0038373E"/>
    <w:rsid w:val="00383936"/>
    <w:rsid w:val="00383C11"/>
    <w:rsid w:val="00384A19"/>
    <w:rsid w:val="00385194"/>
    <w:rsid w:val="00386CA3"/>
    <w:rsid w:val="00386DD3"/>
    <w:rsid w:val="0038728F"/>
    <w:rsid w:val="00387C07"/>
    <w:rsid w:val="00391713"/>
    <w:rsid w:val="00392786"/>
    <w:rsid w:val="003928C1"/>
    <w:rsid w:val="00392AF9"/>
    <w:rsid w:val="003930BD"/>
    <w:rsid w:val="003949AE"/>
    <w:rsid w:val="00394D93"/>
    <w:rsid w:val="00394E6C"/>
    <w:rsid w:val="003950AF"/>
    <w:rsid w:val="00395926"/>
    <w:rsid w:val="003959F6"/>
    <w:rsid w:val="00395F51"/>
    <w:rsid w:val="003A0019"/>
    <w:rsid w:val="003A039D"/>
    <w:rsid w:val="003A078E"/>
    <w:rsid w:val="003A0816"/>
    <w:rsid w:val="003A3114"/>
    <w:rsid w:val="003A31B3"/>
    <w:rsid w:val="003A31E9"/>
    <w:rsid w:val="003A379D"/>
    <w:rsid w:val="003A3DC6"/>
    <w:rsid w:val="003A42EF"/>
    <w:rsid w:val="003A4A5A"/>
    <w:rsid w:val="003A61F6"/>
    <w:rsid w:val="003A6A33"/>
    <w:rsid w:val="003A6BB5"/>
    <w:rsid w:val="003A719A"/>
    <w:rsid w:val="003A7B09"/>
    <w:rsid w:val="003A7B55"/>
    <w:rsid w:val="003B0910"/>
    <w:rsid w:val="003B0F8F"/>
    <w:rsid w:val="003B1AE8"/>
    <w:rsid w:val="003B2047"/>
    <w:rsid w:val="003B27F3"/>
    <w:rsid w:val="003B286F"/>
    <w:rsid w:val="003B2998"/>
    <w:rsid w:val="003B2A27"/>
    <w:rsid w:val="003B2C94"/>
    <w:rsid w:val="003B30FC"/>
    <w:rsid w:val="003B3563"/>
    <w:rsid w:val="003B3EC4"/>
    <w:rsid w:val="003B3EF7"/>
    <w:rsid w:val="003B3F49"/>
    <w:rsid w:val="003B53D8"/>
    <w:rsid w:val="003B5CA1"/>
    <w:rsid w:val="003B60DC"/>
    <w:rsid w:val="003B659B"/>
    <w:rsid w:val="003B672D"/>
    <w:rsid w:val="003B72DF"/>
    <w:rsid w:val="003B72E6"/>
    <w:rsid w:val="003B73F2"/>
    <w:rsid w:val="003B7B82"/>
    <w:rsid w:val="003C0E18"/>
    <w:rsid w:val="003C122A"/>
    <w:rsid w:val="003C146F"/>
    <w:rsid w:val="003C2A4A"/>
    <w:rsid w:val="003C3B43"/>
    <w:rsid w:val="003C4165"/>
    <w:rsid w:val="003C60D6"/>
    <w:rsid w:val="003C68DF"/>
    <w:rsid w:val="003C7774"/>
    <w:rsid w:val="003C79F4"/>
    <w:rsid w:val="003D07FC"/>
    <w:rsid w:val="003D0849"/>
    <w:rsid w:val="003D110B"/>
    <w:rsid w:val="003D14BF"/>
    <w:rsid w:val="003D1B35"/>
    <w:rsid w:val="003D1F93"/>
    <w:rsid w:val="003D32AC"/>
    <w:rsid w:val="003D3B69"/>
    <w:rsid w:val="003D47A5"/>
    <w:rsid w:val="003D4F56"/>
    <w:rsid w:val="003D5AB3"/>
    <w:rsid w:val="003D60E8"/>
    <w:rsid w:val="003D67A7"/>
    <w:rsid w:val="003D6908"/>
    <w:rsid w:val="003D690C"/>
    <w:rsid w:val="003D6FC4"/>
    <w:rsid w:val="003D714F"/>
    <w:rsid w:val="003E09FD"/>
    <w:rsid w:val="003E1A3E"/>
    <w:rsid w:val="003E24E2"/>
    <w:rsid w:val="003E256E"/>
    <w:rsid w:val="003E2831"/>
    <w:rsid w:val="003E2ED8"/>
    <w:rsid w:val="003E3039"/>
    <w:rsid w:val="003E3143"/>
    <w:rsid w:val="003E3255"/>
    <w:rsid w:val="003E33D1"/>
    <w:rsid w:val="003E390F"/>
    <w:rsid w:val="003E3934"/>
    <w:rsid w:val="003E3D32"/>
    <w:rsid w:val="003E3ED6"/>
    <w:rsid w:val="003E3F3A"/>
    <w:rsid w:val="003E4037"/>
    <w:rsid w:val="003E40F0"/>
    <w:rsid w:val="003E54E7"/>
    <w:rsid w:val="003E56CF"/>
    <w:rsid w:val="003E5B26"/>
    <w:rsid w:val="003E5BEE"/>
    <w:rsid w:val="003E5CDB"/>
    <w:rsid w:val="003E6448"/>
    <w:rsid w:val="003E6494"/>
    <w:rsid w:val="003E6B65"/>
    <w:rsid w:val="003E7996"/>
    <w:rsid w:val="003E7AB7"/>
    <w:rsid w:val="003E7EFD"/>
    <w:rsid w:val="003F060A"/>
    <w:rsid w:val="003F0869"/>
    <w:rsid w:val="003F26DB"/>
    <w:rsid w:val="003F2C0B"/>
    <w:rsid w:val="003F37A3"/>
    <w:rsid w:val="003F3C3C"/>
    <w:rsid w:val="003F3EA1"/>
    <w:rsid w:val="003F3F17"/>
    <w:rsid w:val="003F4FDD"/>
    <w:rsid w:val="003F6D33"/>
    <w:rsid w:val="003F6FA8"/>
    <w:rsid w:val="003F7C06"/>
    <w:rsid w:val="003F7CB1"/>
    <w:rsid w:val="003F7EF1"/>
    <w:rsid w:val="00400636"/>
    <w:rsid w:val="0040064B"/>
    <w:rsid w:val="00400A72"/>
    <w:rsid w:val="004016FA"/>
    <w:rsid w:val="00401C51"/>
    <w:rsid w:val="00401FDE"/>
    <w:rsid w:val="004026C1"/>
    <w:rsid w:val="00402D12"/>
    <w:rsid w:val="004034B6"/>
    <w:rsid w:val="00403A8E"/>
    <w:rsid w:val="00403F2F"/>
    <w:rsid w:val="004043E7"/>
    <w:rsid w:val="00404423"/>
    <w:rsid w:val="0040446A"/>
    <w:rsid w:val="004050A5"/>
    <w:rsid w:val="00405287"/>
    <w:rsid w:val="00405BAE"/>
    <w:rsid w:val="00405F63"/>
    <w:rsid w:val="0040791A"/>
    <w:rsid w:val="00407AD8"/>
    <w:rsid w:val="00407DD6"/>
    <w:rsid w:val="00410B31"/>
    <w:rsid w:val="0041106E"/>
    <w:rsid w:val="004117F6"/>
    <w:rsid w:val="004121DE"/>
    <w:rsid w:val="0041238E"/>
    <w:rsid w:val="004128F9"/>
    <w:rsid w:val="00412DAB"/>
    <w:rsid w:val="00413A45"/>
    <w:rsid w:val="0041467D"/>
    <w:rsid w:val="00414DA9"/>
    <w:rsid w:val="00414E36"/>
    <w:rsid w:val="00414FB7"/>
    <w:rsid w:val="00415081"/>
    <w:rsid w:val="0041667D"/>
    <w:rsid w:val="0042062E"/>
    <w:rsid w:val="004207F9"/>
    <w:rsid w:val="00420B5B"/>
    <w:rsid w:val="004211A8"/>
    <w:rsid w:val="00421CC0"/>
    <w:rsid w:val="00422301"/>
    <w:rsid w:val="00422B02"/>
    <w:rsid w:val="00424C04"/>
    <w:rsid w:val="004265F7"/>
    <w:rsid w:val="004275D7"/>
    <w:rsid w:val="00427C42"/>
    <w:rsid w:val="00427F8F"/>
    <w:rsid w:val="00430081"/>
    <w:rsid w:val="00430175"/>
    <w:rsid w:val="004301A2"/>
    <w:rsid w:val="004312AB"/>
    <w:rsid w:val="00431722"/>
    <w:rsid w:val="00431BB2"/>
    <w:rsid w:val="00432915"/>
    <w:rsid w:val="00432FFB"/>
    <w:rsid w:val="00433B5F"/>
    <w:rsid w:val="00433DBD"/>
    <w:rsid w:val="0043435E"/>
    <w:rsid w:val="00434699"/>
    <w:rsid w:val="00434A9D"/>
    <w:rsid w:val="00435DA2"/>
    <w:rsid w:val="0043626E"/>
    <w:rsid w:val="004364A1"/>
    <w:rsid w:val="00436AD4"/>
    <w:rsid w:val="00436FA2"/>
    <w:rsid w:val="00437EE1"/>
    <w:rsid w:val="00440185"/>
    <w:rsid w:val="004407D4"/>
    <w:rsid w:val="00440983"/>
    <w:rsid w:val="00440E85"/>
    <w:rsid w:val="00441723"/>
    <w:rsid w:val="00441E8D"/>
    <w:rsid w:val="00442517"/>
    <w:rsid w:val="00443904"/>
    <w:rsid w:val="004442EF"/>
    <w:rsid w:val="004459E0"/>
    <w:rsid w:val="00445EB7"/>
    <w:rsid w:val="00446D9F"/>
    <w:rsid w:val="00447636"/>
    <w:rsid w:val="00447D32"/>
    <w:rsid w:val="00450933"/>
    <w:rsid w:val="00450A27"/>
    <w:rsid w:val="00450AED"/>
    <w:rsid w:val="00450F0C"/>
    <w:rsid w:val="0045174E"/>
    <w:rsid w:val="00451A69"/>
    <w:rsid w:val="004529BD"/>
    <w:rsid w:val="00452E19"/>
    <w:rsid w:val="00453974"/>
    <w:rsid w:val="00453BAF"/>
    <w:rsid w:val="004545CD"/>
    <w:rsid w:val="00454ABA"/>
    <w:rsid w:val="00454B8E"/>
    <w:rsid w:val="0045558D"/>
    <w:rsid w:val="00455D42"/>
    <w:rsid w:val="004578A4"/>
    <w:rsid w:val="00457D06"/>
    <w:rsid w:val="00460C2B"/>
    <w:rsid w:val="0046117F"/>
    <w:rsid w:val="004627F5"/>
    <w:rsid w:val="00463E06"/>
    <w:rsid w:val="004643EF"/>
    <w:rsid w:val="00464B5D"/>
    <w:rsid w:val="00464D7E"/>
    <w:rsid w:val="00464DE3"/>
    <w:rsid w:val="00465005"/>
    <w:rsid w:val="004653E1"/>
    <w:rsid w:val="0046565E"/>
    <w:rsid w:val="004656C7"/>
    <w:rsid w:val="00465DF8"/>
    <w:rsid w:val="00465FA0"/>
    <w:rsid w:val="00466037"/>
    <w:rsid w:val="00466136"/>
    <w:rsid w:val="0046648C"/>
    <w:rsid w:val="00466667"/>
    <w:rsid w:val="0046683F"/>
    <w:rsid w:val="00466C58"/>
    <w:rsid w:val="00466CD8"/>
    <w:rsid w:val="00466D7D"/>
    <w:rsid w:val="004701BC"/>
    <w:rsid w:val="0047061C"/>
    <w:rsid w:val="00471630"/>
    <w:rsid w:val="00472279"/>
    <w:rsid w:val="00472566"/>
    <w:rsid w:val="0047325E"/>
    <w:rsid w:val="00473C3E"/>
    <w:rsid w:val="004740E5"/>
    <w:rsid w:val="004749F6"/>
    <w:rsid w:val="00475369"/>
    <w:rsid w:val="00475D55"/>
    <w:rsid w:val="00475DA1"/>
    <w:rsid w:val="00480719"/>
    <w:rsid w:val="00480C18"/>
    <w:rsid w:val="004815EC"/>
    <w:rsid w:val="00481781"/>
    <w:rsid w:val="00481CAE"/>
    <w:rsid w:val="00483481"/>
    <w:rsid w:val="00483593"/>
    <w:rsid w:val="00483647"/>
    <w:rsid w:val="00483869"/>
    <w:rsid w:val="00484552"/>
    <w:rsid w:val="00485123"/>
    <w:rsid w:val="004854C4"/>
    <w:rsid w:val="004857D4"/>
    <w:rsid w:val="00485B4E"/>
    <w:rsid w:val="00485CC2"/>
    <w:rsid w:val="00485ED5"/>
    <w:rsid w:val="0048659A"/>
    <w:rsid w:val="00487A2A"/>
    <w:rsid w:val="00487A71"/>
    <w:rsid w:val="00491C3D"/>
    <w:rsid w:val="00493432"/>
    <w:rsid w:val="0049359B"/>
    <w:rsid w:val="004942FD"/>
    <w:rsid w:val="00494EA8"/>
    <w:rsid w:val="00496B96"/>
    <w:rsid w:val="004A03F3"/>
    <w:rsid w:val="004A0CC0"/>
    <w:rsid w:val="004A1F58"/>
    <w:rsid w:val="004A2C70"/>
    <w:rsid w:val="004A3AB0"/>
    <w:rsid w:val="004A428F"/>
    <w:rsid w:val="004A4C14"/>
    <w:rsid w:val="004A596F"/>
    <w:rsid w:val="004A5C93"/>
    <w:rsid w:val="004A6D0D"/>
    <w:rsid w:val="004A6E45"/>
    <w:rsid w:val="004A6FF5"/>
    <w:rsid w:val="004A70D5"/>
    <w:rsid w:val="004A71BA"/>
    <w:rsid w:val="004B039C"/>
    <w:rsid w:val="004B0B26"/>
    <w:rsid w:val="004B0EA8"/>
    <w:rsid w:val="004B0F18"/>
    <w:rsid w:val="004B16F1"/>
    <w:rsid w:val="004B178A"/>
    <w:rsid w:val="004B1FC9"/>
    <w:rsid w:val="004B2DFC"/>
    <w:rsid w:val="004B3C4B"/>
    <w:rsid w:val="004B3EE4"/>
    <w:rsid w:val="004B480B"/>
    <w:rsid w:val="004B4939"/>
    <w:rsid w:val="004B4960"/>
    <w:rsid w:val="004B4C2B"/>
    <w:rsid w:val="004B5E14"/>
    <w:rsid w:val="004B5F8A"/>
    <w:rsid w:val="004B6877"/>
    <w:rsid w:val="004B72CE"/>
    <w:rsid w:val="004B74FE"/>
    <w:rsid w:val="004C045D"/>
    <w:rsid w:val="004C111E"/>
    <w:rsid w:val="004C1272"/>
    <w:rsid w:val="004C19FF"/>
    <w:rsid w:val="004C26DD"/>
    <w:rsid w:val="004C34B1"/>
    <w:rsid w:val="004C3796"/>
    <w:rsid w:val="004C39FE"/>
    <w:rsid w:val="004C4352"/>
    <w:rsid w:val="004C43D0"/>
    <w:rsid w:val="004C49CE"/>
    <w:rsid w:val="004C4B9D"/>
    <w:rsid w:val="004C4DCA"/>
    <w:rsid w:val="004C4E12"/>
    <w:rsid w:val="004C4F52"/>
    <w:rsid w:val="004C5C2F"/>
    <w:rsid w:val="004C6816"/>
    <w:rsid w:val="004C69E6"/>
    <w:rsid w:val="004C6CC5"/>
    <w:rsid w:val="004C720D"/>
    <w:rsid w:val="004C75BD"/>
    <w:rsid w:val="004C795E"/>
    <w:rsid w:val="004D0E71"/>
    <w:rsid w:val="004D149D"/>
    <w:rsid w:val="004D1D29"/>
    <w:rsid w:val="004D239C"/>
    <w:rsid w:val="004D3813"/>
    <w:rsid w:val="004D4281"/>
    <w:rsid w:val="004D451E"/>
    <w:rsid w:val="004D45F8"/>
    <w:rsid w:val="004D534C"/>
    <w:rsid w:val="004D5855"/>
    <w:rsid w:val="004D5A37"/>
    <w:rsid w:val="004D5D12"/>
    <w:rsid w:val="004D61AE"/>
    <w:rsid w:val="004D691C"/>
    <w:rsid w:val="004D7881"/>
    <w:rsid w:val="004E0064"/>
    <w:rsid w:val="004E0734"/>
    <w:rsid w:val="004E1917"/>
    <w:rsid w:val="004E1D6A"/>
    <w:rsid w:val="004E24BF"/>
    <w:rsid w:val="004E258D"/>
    <w:rsid w:val="004E3C55"/>
    <w:rsid w:val="004E623A"/>
    <w:rsid w:val="004E6883"/>
    <w:rsid w:val="004E79BB"/>
    <w:rsid w:val="004F00F0"/>
    <w:rsid w:val="004F0272"/>
    <w:rsid w:val="004F0AFB"/>
    <w:rsid w:val="004F129A"/>
    <w:rsid w:val="004F1CC6"/>
    <w:rsid w:val="004F2217"/>
    <w:rsid w:val="004F2417"/>
    <w:rsid w:val="004F35C6"/>
    <w:rsid w:val="004F3E68"/>
    <w:rsid w:val="004F4066"/>
    <w:rsid w:val="004F48AF"/>
    <w:rsid w:val="004F4B73"/>
    <w:rsid w:val="004F5359"/>
    <w:rsid w:val="004F5757"/>
    <w:rsid w:val="004F638B"/>
    <w:rsid w:val="004F678B"/>
    <w:rsid w:val="004F68C7"/>
    <w:rsid w:val="004F69E7"/>
    <w:rsid w:val="004F7788"/>
    <w:rsid w:val="004F7A91"/>
    <w:rsid w:val="0050025E"/>
    <w:rsid w:val="005005D0"/>
    <w:rsid w:val="005018FC"/>
    <w:rsid w:val="00501AD8"/>
    <w:rsid w:val="00501F80"/>
    <w:rsid w:val="00502C47"/>
    <w:rsid w:val="00503502"/>
    <w:rsid w:val="00503889"/>
    <w:rsid w:val="0050455E"/>
    <w:rsid w:val="005051A6"/>
    <w:rsid w:val="005054B0"/>
    <w:rsid w:val="00506213"/>
    <w:rsid w:val="00507222"/>
    <w:rsid w:val="00510CA1"/>
    <w:rsid w:val="00510DA6"/>
    <w:rsid w:val="00511967"/>
    <w:rsid w:val="0051246F"/>
    <w:rsid w:val="00512D9D"/>
    <w:rsid w:val="00513014"/>
    <w:rsid w:val="005133E7"/>
    <w:rsid w:val="0051394C"/>
    <w:rsid w:val="00514412"/>
    <w:rsid w:val="005146BF"/>
    <w:rsid w:val="00514764"/>
    <w:rsid w:val="00515DB9"/>
    <w:rsid w:val="00515E6E"/>
    <w:rsid w:val="00516F88"/>
    <w:rsid w:val="00516FA7"/>
    <w:rsid w:val="005171BB"/>
    <w:rsid w:val="005171EE"/>
    <w:rsid w:val="00517A17"/>
    <w:rsid w:val="00517D33"/>
    <w:rsid w:val="00517D46"/>
    <w:rsid w:val="00520E43"/>
    <w:rsid w:val="00521223"/>
    <w:rsid w:val="00521470"/>
    <w:rsid w:val="005214D9"/>
    <w:rsid w:val="00521CEC"/>
    <w:rsid w:val="005225AE"/>
    <w:rsid w:val="00522BB6"/>
    <w:rsid w:val="00523728"/>
    <w:rsid w:val="00523833"/>
    <w:rsid w:val="00523958"/>
    <w:rsid w:val="0052486A"/>
    <w:rsid w:val="00524E76"/>
    <w:rsid w:val="005259C3"/>
    <w:rsid w:val="005269D8"/>
    <w:rsid w:val="00527889"/>
    <w:rsid w:val="005301DD"/>
    <w:rsid w:val="00530B3B"/>
    <w:rsid w:val="0053166F"/>
    <w:rsid w:val="00531B94"/>
    <w:rsid w:val="005324E9"/>
    <w:rsid w:val="0053306C"/>
    <w:rsid w:val="00533708"/>
    <w:rsid w:val="00533EF2"/>
    <w:rsid w:val="00533FA8"/>
    <w:rsid w:val="00534577"/>
    <w:rsid w:val="00534CC0"/>
    <w:rsid w:val="00534D79"/>
    <w:rsid w:val="00535020"/>
    <w:rsid w:val="00535177"/>
    <w:rsid w:val="00535321"/>
    <w:rsid w:val="00535A22"/>
    <w:rsid w:val="005361DC"/>
    <w:rsid w:val="0053651B"/>
    <w:rsid w:val="005368DD"/>
    <w:rsid w:val="00536A41"/>
    <w:rsid w:val="00536A85"/>
    <w:rsid w:val="00537A3E"/>
    <w:rsid w:val="00537E3A"/>
    <w:rsid w:val="00537F92"/>
    <w:rsid w:val="005405B1"/>
    <w:rsid w:val="005407F6"/>
    <w:rsid w:val="00540D83"/>
    <w:rsid w:val="00541199"/>
    <w:rsid w:val="005411F8"/>
    <w:rsid w:val="00541EAB"/>
    <w:rsid w:val="00543E4F"/>
    <w:rsid w:val="00544220"/>
    <w:rsid w:val="005443A9"/>
    <w:rsid w:val="00544BCB"/>
    <w:rsid w:val="00544E50"/>
    <w:rsid w:val="005450D7"/>
    <w:rsid w:val="005456C2"/>
    <w:rsid w:val="0054686B"/>
    <w:rsid w:val="00546AB2"/>
    <w:rsid w:val="00546C5A"/>
    <w:rsid w:val="0054792A"/>
    <w:rsid w:val="00547B8E"/>
    <w:rsid w:val="00547FD6"/>
    <w:rsid w:val="00550C03"/>
    <w:rsid w:val="00550C52"/>
    <w:rsid w:val="0055158B"/>
    <w:rsid w:val="0055233B"/>
    <w:rsid w:val="00553489"/>
    <w:rsid w:val="0055441A"/>
    <w:rsid w:val="00554606"/>
    <w:rsid w:val="0055482B"/>
    <w:rsid w:val="0055519A"/>
    <w:rsid w:val="00555CFB"/>
    <w:rsid w:val="00556F22"/>
    <w:rsid w:val="0055740A"/>
    <w:rsid w:val="0055777E"/>
    <w:rsid w:val="0056171A"/>
    <w:rsid w:val="005617C8"/>
    <w:rsid w:val="00562479"/>
    <w:rsid w:val="00562F63"/>
    <w:rsid w:val="00564825"/>
    <w:rsid w:val="0056482F"/>
    <w:rsid w:val="00565821"/>
    <w:rsid w:val="00565896"/>
    <w:rsid w:val="00565E40"/>
    <w:rsid w:val="00566272"/>
    <w:rsid w:val="00566FF6"/>
    <w:rsid w:val="00567238"/>
    <w:rsid w:val="005678D6"/>
    <w:rsid w:val="00567EF8"/>
    <w:rsid w:val="0057074B"/>
    <w:rsid w:val="005708AA"/>
    <w:rsid w:val="00570AE1"/>
    <w:rsid w:val="00570EF4"/>
    <w:rsid w:val="0057138E"/>
    <w:rsid w:val="005717DD"/>
    <w:rsid w:val="0057185B"/>
    <w:rsid w:val="00572108"/>
    <w:rsid w:val="00572A8D"/>
    <w:rsid w:val="00572B06"/>
    <w:rsid w:val="005740B1"/>
    <w:rsid w:val="00574448"/>
    <w:rsid w:val="0057470E"/>
    <w:rsid w:val="00576328"/>
    <w:rsid w:val="005766EB"/>
    <w:rsid w:val="00576ABE"/>
    <w:rsid w:val="00577FB3"/>
    <w:rsid w:val="00580737"/>
    <w:rsid w:val="005814A4"/>
    <w:rsid w:val="005816A7"/>
    <w:rsid w:val="00581B55"/>
    <w:rsid w:val="0058203C"/>
    <w:rsid w:val="005821C5"/>
    <w:rsid w:val="0058226D"/>
    <w:rsid w:val="005823A4"/>
    <w:rsid w:val="00582444"/>
    <w:rsid w:val="0058270B"/>
    <w:rsid w:val="0058378E"/>
    <w:rsid w:val="00585544"/>
    <w:rsid w:val="005863E2"/>
    <w:rsid w:val="00586BAE"/>
    <w:rsid w:val="005872CD"/>
    <w:rsid w:val="005876F7"/>
    <w:rsid w:val="00587C4F"/>
    <w:rsid w:val="00587C65"/>
    <w:rsid w:val="00590826"/>
    <w:rsid w:val="00590A96"/>
    <w:rsid w:val="005912CB"/>
    <w:rsid w:val="0059141A"/>
    <w:rsid w:val="005915BE"/>
    <w:rsid w:val="00591B5D"/>
    <w:rsid w:val="0059220E"/>
    <w:rsid w:val="00592B35"/>
    <w:rsid w:val="005936C8"/>
    <w:rsid w:val="005939BC"/>
    <w:rsid w:val="00593A29"/>
    <w:rsid w:val="00593E71"/>
    <w:rsid w:val="0059401E"/>
    <w:rsid w:val="00594340"/>
    <w:rsid w:val="00594BB2"/>
    <w:rsid w:val="00594F98"/>
    <w:rsid w:val="00596884"/>
    <w:rsid w:val="00596CF8"/>
    <w:rsid w:val="0059770F"/>
    <w:rsid w:val="0059784A"/>
    <w:rsid w:val="005978BE"/>
    <w:rsid w:val="005A03DD"/>
    <w:rsid w:val="005A0FDC"/>
    <w:rsid w:val="005A1089"/>
    <w:rsid w:val="005A1848"/>
    <w:rsid w:val="005A27F4"/>
    <w:rsid w:val="005A2E27"/>
    <w:rsid w:val="005A2F20"/>
    <w:rsid w:val="005A3082"/>
    <w:rsid w:val="005A3110"/>
    <w:rsid w:val="005A31BE"/>
    <w:rsid w:val="005A3C40"/>
    <w:rsid w:val="005A4438"/>
    <w:rsid w:val="005A50BB"/>
    <w:rsid w:val="005A5323"/>
    <w:rsid w:val="005A557D"/>
    <w:rsid w:val="005A55DD"/>
    <w:rsid w:val="005A5F34"/>
    <w:rsid w:val="005A6E6F"/>
    <w:rsid w:val="005A70EA"/>
    <w:rsid w:val="005A71F9"/>
    <w:rsid w:val="005A7741"/>
    <w:rsid w:val="005A7EA6"/>
    <w:rsid w:val="005B1345"/>
    <w:rsid w:val="005B21E4"/>
    <w:rsid w:val="005B253A"/>
    <w:rsid w:val="005B25D6"/>
    <w:rsid w:val="005B28EC"/>
    <w:rsid w:val="005B2DFD"/>
    <w:rsid w:val="005B325D"/>
    <w:rsid w:val="005B3489"/>
    <w:rsid w:val="005B36E8"/>
    <w:rsid w:val="005B377F"/>
    <w:rsid w:val="005B3888"/>
    <w:rsid w:val="005B3CA3"/>
    <w:rsid w:val="005B46BB"/>
    <w:rsid w:val="005B5213"/>
    <w:rsid w:val="005B5FC9"/>
    <w:rsid w:val="005B681A"/>
    <w:rsid w:val="005B7443"/>
    <w:rsid w:val="005B7D4D"/>
    <w:rsid w:val="005B7E74"/>
    <w:rsid w:val="005C00D5"/>
    <w:rsid w:val="005C0187"/>
    <w:rsid w:val="005C0420"/>
    <w:rsid w:val="005C07C5"/>
    <w:rsid w:val="005C1E67"/>
    <w:rsid w:val="005C242C"/>
    <w:rsid w:val="005C24F1"/>
    <w:rsid w:val="005C2ABC"/>
    <w:rsid w:val="005C2D15"/>
    <w:rsid w:val="005C4084"/>
    <w:rsid w:val="005C4756"/>
    <w:rsid w:val="005C4928"/>
    <w:rsid w:val="005C5383"/>
    <w:rsid w:val="005C5A05"/>
    <w:rsid w:val="005C5D0F"/>
    <w:rsid w:val="005C6457"/>
    <w:rsid w:val="005C661F"/>
    <w:rsid w:val="005C6CA7"/>
    <w:rsid w:val="005C6DB7"/>
    <w:rsid w:val="005C6EEC"/>
    <w:rsid w:val="005C7710"/>
    <w:rsid w:val="005D0889"/>
    <w:rsid w:val="005D12BB"/>
    <w:rsid w:val="005D1439"/>
    <w:rsid w:val="005D16D5"/>
    <w:rsid w:val="005D330B"/>
    <w:rsid w:val="005D371B"/>
    <w:rsid w:val="005D4F72"/>
    <w:rsid w:val="005D5497"/>
    <w:rsid w:val="005D59E4"/>
    <w:rsid w:val="005D5DCE"/>
    <w:rsid w:val="005D5F6B"/>
    <w:rsid w:val="005D6060"/>
    <w:rsid w:val="005D71CB"/>
    <w:rsid w:val="005D7553"/>
    <w:rsid w:val="005D7979"/>
    <w:rsid w:val="005E084F"/>
    <w:rsid w:val="005E1589"/>
    <w:rsid w:val="005E160E"/>
    <w:rsid w:val="005E1960"/>
    <w:rsid w:val="005E196E"/>
    <w:rsid w:val="005E1D0B"/>
    <w:rsid w:val="005E2392"/>
    <w:rsid w:val="005E2419"/>
    <w:rsid w:val="005E2A4A"/>
    <w:rsid w:val="005E2E7D"/>
    <w:rsid w:val="005E3208"/>
    <w:rsid w:val="005E3450"/>
    <w:rsid w:val="005E3A11"/>
    <w:rsid w:val="005E3DAE"/>
    <w:rsid w:val="005E3F87"/>
    <w:rsid w:val="005E433C"/>
    <w:rsid w:val="005E589E"/>
    <w:rsid w:val="005E59F5"/>
    <w:rsid w:val="005E67FB"/>
    <w:rsid w:val="005E687C"/>
    <w:rsid w:val="005E6C96"/>
    <w:rsid w:val="005E6E8D"/>
    <w:rsid w:val="005E7133"/>
    <w:rsid w:val="005E7659"/>
    <w:rsid w:val="005E7A73"/>
    <w:rsid w:val="005F050A"/>
    <w:rsid w:val="005F1D1E"/>
    <w:rsid w:val="005F1DFA"/>
    <w:rsid w:val="005F27C1"/>
    <w:rsid w:val="005F2A56"/>
    <w:rsid w:val="005F2CF3"/>
    <w:rsid w:val="005F4A76"/>
    <w:rsid w:val="005F56D9"/>
    <w:rsid w:val="005F5C6E"/>
    <w:rsid w:val="005F5CCF"/>
    <w:rsid w:val="005F5D57"/>
    <w:rsid w:val="005F613B"/>
    <w:rsid w:val="005F7C0C"/>
    <w:rsid w:val="006000A2"/>
    <w:rsid w:val="00600268"/>
    <w:rsid w:val="00600417"/>
    <w:rsid w:val="00600C40"/>
    <w:rsid w:val="006011DD"/>
    <w:rsid w:val="00601E4C"/>
    <w:rsid w:val="00601E72"/>
    <w:rsid w:val="006023AD"/>
    <w:rsid w:val="0060245A"/>
    <w:rsid w:val="006025EF"/>
    <w:rsid w:val="0060321C"/>
    <w:rsid w:val="006038E7"/>
    <w:rsid w:val="00604ADB"/>
    <w:rsid w:val="00604B31"/>
    <w:rsid w:val="00604FDC"/>
    <w:rsid w:val="0060569E"/>
    <w:rsid w:val="00605787"/>
    <w:rsid w:val="006057FB"/>
    <w:rsid w:val="006067F8"/>
    <w:rsid w:val="00607588"/>
    <w:rsid w:val="00607DA9"/>
    <w:rsid w:val="00610339"/>
    <w:rsid w:val="0061079F"/>
    <w:rsid w:val="006107B4"/>
    <w:rsid w:val="0061139F"/>
    <w:rsid w:val="00611934"/>
    <w:rsid w:val="00611B96"/>
    <w:rsid w:val="00612311"/>
    <w:rsid w:val="00613E27"/>
    <w:rsid w:val="00613FAA"/>
    <w:rsid w:val="006152E2"/>
    <w:rsid w:val="00615872"/>
    <w:rsid w:val="00616405"/>
    <w:rsid w:val="0061670C"/>
    <w:rsid w:val="00616F52"/>
    <w:rsid w:val="00616FC3"/>
    <w:rsid w:val="00620380"/>
    <w:rsid w:val="0062040D"/>
    <w:rsid w:val="006204B5"/>
    <w:rsid w:val="0062094E"/>
    <w:rsid w:val="00620F38"/>
    <w:rsid w:val="006210AF"/>
    <w:rsid w:val="00622052"/>
    <w:rsid w:val="00622320"/>
    <w:rsid w:val="0062314F"/>
    <w:rsid w:val="00624405"/>
    <w:rsid w:val="00625AC5"/>
    <w:rsid w:val="00625E26"/>
    <w:rsid w:val="0062615E"/>
    <w:rsid w:val="00626CC8"/>
    <w:rsid w:val="00630576"/>
    <w:rsid w:val="0063065E"/>
    <w:rsid w:val="00630E64"/>
    <w:rsid w:val="00631372"/>
    <w:rsid w:val="006313E1"/>
    <w:rsid w:val="00631442"/>
    <w:rsid w:val="00632747"/>
    <w:rsid w:val="006327C3"/>
    <w:rsid w:val="0063297C"/>
    <w:rsid w:val="00632D92"/>
    <w:rsid w:val="00632F5F"/>
    <w:rsid w:val="00633D4F"/>
    <w:rsid w:val="00634142"/>
    <w:rsid w:val="00634392"/>
    <w:rsid w:val="00634770"/>
    <w:rsid w:val="006349A5"/>
    <w:rsid w:val="00634E37"/>
    <w:rsid w:val="0063576B"/>
    <w:rsid w:val="0063597B"/>
    <w:rsid w:val="00635F5E"/>
    <w:rsid w:val="006362C6"/>
    <w:rsid w:val="00636A83"/>
    <w:rsid w:val="00637481"/>
    <w:rsid w:val="006375E9"/>
    <w:rsid w:val="00637A1E"/>
    <w:rsid w:val="00637B43"/>
    <w:rsid w:val="00637FD2"/>
    <w:rsid w:val="0064048E"/>
    <w:rsid w:val="006406E9"/>
    <w:rsid w:val="00640CC5"/>
    <w:rsid w:val="00640CD4"/>
    <w:rsid w:val="006437BE"/>
    <w:rsid w:val="00643B0C"/>
    <w:rsid w:val="00644C80"/>
    <w:rsid w:val="00644E63"/>
    <w:rsid w:val="00644FCE"/>
    <w:rsid w:val="00645238"/>
    <w:rsid w:val="00645B47"/>
    <w:rsid w:val="00646800"/>
    <w:rsid w:val="00646AF2"/>
    <w:rsid w:val="00646DD9"/>
    <w:rsid w:val="00646EA0"/>
    <w:rsid w:val="006475AF"/>
    <w:rsid w:val="0064778D"/>
    <w:rsid w:val="00647C22"/>
    <w:rsid w:val="00647C5F"/>
    <w:rsid w:val="006507BB"/>
    <w:rsid w:val="00651468"/>
    <w:rsid w:val="00652681"/>
    <w:rsid w:val="0065348D"/>
    <w:rsid w:val="006548B5"/>
    <w:rsid w:val="00654D15"/>
    <w:rsid w:val="006559D8"/>
    <w:rsid w:val="00655C83"/>
    <w:rsid w:val="00656A30"/>
    <w:rsid w:val="00656B4D"/>
    <w:rsid w:val="006570A1"/>
    <w:rsid w:val="00657350"/>
    <w:rsid w:val="00657F77"/>
    <w:rsid w:val="00660289"/>
    <w:rsid w:val="006606FA"/>
    <w:rsid w:val="00661012"/>
    <w:rsid w:val="006610FD"/>
    <w:rsid w:val="006616F8"/>
    <w:rsid w:val="00662F52"/>
    <w:rsid w:val="00663121"/>
    <w:rsid w:val="0066424B"/>
    <w:rsid w:val="00664638"/>
    <w:rsid w:val="00665612"/>
    <w:rsid w:val="00666AB7"/>
    <w:rsid w:val="00666DEA"/>
    <w:rsid w:val="006679B5"/>
    <w:rsid w:val="0067139D"/>
    <w:rsid w:val="006727F0"/>
    <w:rsid w:val="00672C0E"/>
    <w:rsid w:val="0067374A"/>
    <w:rsid w:val="0067408A"/>
    <w:rsid w:val="0067478B"/>
    <w:rsid w:val="00674803"/>
    <w:rsid w:val="00674C6B"/>
    <w:rsid w:val="006751D8"/>
    <w:rsid w:val="0067542E"/>
    <w:rsid w:val="0067552D"/>
    <w:rsid w:val="00675892"/>
    <w:rsid w:val="00675E21"/>
    <w:rsid w:val="00677219"/>
    <w:rsid w:val="006774EF"/>
    <w:rsid w:val="006777BE"/>
    <w:rsid w:val="0067783A"/>
    <w:rsid w:val="006778D7"/>
    <w:rsid w:val="0068054C"/>
    <w:rsid w:val="006805F1"/>
    <w:rsid w:val="0068099D"/>
    <w:rsid w:val="00681F30"/>
    <w:rsid w:val="00682EF4"/>
    <w:rsid w:val="006853BD"/>
    <w:rsid w:val="00685606"/>
    <w:rsid w:val="00685616"/>
    <w:rsid w:val="00685983"/>
    <w:rsid w:val="00685F23"/>
    <w:rsid w:val="00686BF9"/>
    <w:rsid w:val="00686E59"/>
    <w:rsid w:val="006872BC"/>
    <w:rsid w:val="00687F8F"/>
    <w:rsid w:val="006907D0"/>
    <w:rsid w:val="00692345"/>
    <w:rsid w:val="00693374"/>
    <w:rsid w:val="006941CD"/>
    <w:rsid w:val="00695286"/>
    <w:rsid w:val="006966DD"/>
    <w:rsid w:val="006967EB"/>
    <w:rsid w:val="00697358"/>
    <w:rsid w:val="00697733"/>
    <w:rsid w:val="006979D8"/>
    <w:rsid w:val="00697EE2"/>
    <w:rsid w:val="006A028A"/>
    <w:rsid w:val="006A0A91"/>
    <w:rsid w:val="006A2436"/>
    <w:rsid w:val="006A2492"/>
    <w:rsid w:val="006A25E8"/>
    <w:rsid w:val="006A279E"/>
    <w:rsid w:val="006A2AA1"/>
    <w:rsid w:val="006A2AE9"/>
    <w:rsid w:val="006A3122"/>
    <w:rsid w:val="006A3414"/>
    <w:rsid w:val="006A356E"/>
    <w:rsid w:val="006A359D"/>
    <w:rsid w:val="006A3C12"/>
    <w:rsid w:val="006A53BE"/>
    <w:rsid w:val="006A618A"/>
    <w:rsid w:val="006A628D"/>
    <w:rsid w:val="006A635E"/>
    <w:rsid w:val="006A6710"/>
    <w:rsid w:val="006A6E20"/>
    <w:rsid w:val="006A78F4"/>
    <w:rsid w:val="006B10E6"/>
    <w:rsid w:val="006B14F2"/>
    <w:rsid w:val="006B1DB6"/>
    <w:rsid w:val="006B251A"/>
    <w:rsid w:val="006B25B9"/>
    <w:rsid w:val="006B26C0"/>
    <w:rsid w:val="006B2716"/>
    <w:rsid w:val="006B2B99"/>
    <w:rsid w:val="006B3372"/>
    <w:rsid w:val="006B36F4"/>
    <w:rsid w:val="006B3A46"/>
    <w:rsid w:val="006B4A70"/>
    <w:rsid w:val="006B4BFA"/>
    <w:rsid w:val="006B4E98"/>
    <w:rsid w:val="006B51FA"/>
    <w:rsid w:val="006B54AD"/>
    <w:rsid w:val="006B64E0"/>
    <w:rsid w:val="006B668F"/>
    <w:rsid w:val="006B6C89"/>
    <w:rsid w:val="006B7369"/>
    <w:rsid w:val="006C0B79"/>
    <w:rsid w:val="006C0F96"/>
    <w:rsid w:val="006C3D5B"/>
    <w:rsid w:val="006C4A11"/>
    <w:rsid w:val="006C4C5B"/>
    <w:rsid w:val="006C5139"/>
    <w:rsid w:val="006C54A9"/>
    <w:rsid w:val="006C5A05"/>
    <w:rsid w:val="006C5B8D"/>
    <w:rsid w:val="006C6301"/>
    <w:rsid w:val="006C65E8"/>
    <w:rsid w:val="006C68BE"/>
    <w:rsid w:val="006C6F98"/>
    <w:rsid w:val="006D0468"/>
    <w:rsid w:val="006D07D8"/>
    <w:rsid w:val="006D0D11"/>
    <w:rsid w:val="006D0DB0"/>
    <w:rsid w:val="006D16DC"/>
    <w:rsid w:val="006D26AE"/>
    <w:rsid w:val="006D2C6D"/>
    <w:rsid w:val="006D2F09"/>
    <w:rsid w:val="006D42EC"/>
    <w:rsid w:val="006D47F6"/>
    <w:rsid w:val="006D4B37"/>
    <w:rsid w:val="006D5FC9"/>
    <w:rsid w:val="006D618B"/>
    <w:rsid w:val="006D6375"/>
    <w:rsid w:val="006D6D26"/>
    <w:rsid w:val="006D6EB4"/>
    <w:rsid w:val="006D718F"/>
    <w:rsid w:val="006D73F9"/>
    <w:rsid w:val="006D7551"/>
    <w:rsid w:val="006D7552"/>
    <w:rsid w:val="006D76AC"/>
    <w:rsid w:val="006D76B9"/>
    <w:rsid w:val="006D7995"/>
    <w:rsid w:val="006E05F1"/>
    <w:rsid w:val="006E197F"/>
    <w:rsid w:val="006E1D87"/>
    <w:rsid w:val="006E1F5E"/>
    <w:rsid w:val="006E2F3D"/>
    <w:rsid w:val="006E3382"/>
    <w:rsid w:val="006E3C0F"/>
    <w:rsid w:val="006E3EB2"/>
    <w:rsid w:val="006E5AB9"/>
    <w:rsid w:val="006E5BE0"/>
    <w:rsid w:val="006E600C"/>
    <w:rsid w:val="006E64FF"/>
    <w:rsid w:val="006E6B9D"/>
    <w:rsid w:val="006E6EB4"/>
    <w:rsid w:val="006E6EDF"/>
    <w:rsid w:val="006F09A7"/>
    <w:rsid w:val="006F11BB"/>
    <w:rsid w:val="006F1461"/>
    <w:rsid w:val="006F1583"/>
    <w:rsid w:val="006F16A7"/>
    <w:rsid w:val="006F1852"/>
    <w:rsid w:val="006F18D5"/>
    <w:rsid w:val="006F1B31"/>
    <w:rsid w:val="006F2299"/>
    <w:rsid w:val="006F24EC"/>
    <w:rsid w:val="006F2ADD"/>
    <w:rsid w:val="006F43E5"/>
    <w:rsid w:val="006F4616"/>
    <w:rsid w:val="006F46CD"/>
    <w:rsid w:val="006F4EB7"/>
    <w:rsid w:val="006F5024"/>
    <w:rsid w:val="006F504C"/>
    <w:rsid w:val="006F552D"/>
    <w:rsid w:val="006F574E"/>
    <w:rsid w:val="006F5856"/>
    <w:rsid w:val="006F5B68"/>
    <w:rsid w:val="006F5B8F"/>
    <w:rsid w:val="006F64E2"/>
    <w:rsid w:val="006F6C00"/>
    <w:rsid w:val="006F6CF8"/>
    <w:rsid w:val="006F7231"/>
    <w:rsid w:val="006F7F07"/>
    <w:rsid w:val="007000AF"/>
    <w:rsid w:val="00700DFD"/>
    <w:rsid w:val="007012F5"/>
    <w:rsid w:val="00701743"/>
    <w:rsid w:val="0070187E"/>
    <w:rsid w:val="007019C0"/>
    <w:rsid w:val="00702534"/>
    <w:rsid w:val="0070285A"/>
    <w:rsid w:val="00702A03"/>
    <w:rsid w:val="0070307C"/>
    <w:rsid w:val="00703C60"/>
    <w:rsid w:val="00704BBA"/>
    <w:rsid w:val="00705474"/>
    <w:rsid w:val="0070571A"/>
    <w:rsid w:val="00705FD4"/>
    <w:rsid w:val="007069AC"/>
    <w:rsid w:val="0070786C"/>
    <w:rsid w:val="00710168"/>
    <w:rsid w:val="00710B36"/>
    <w:rsid w:val="00711A0B"/>
    <w:rsid w:val="00712562"/>
    <w:rsid w:val="00712F80"/>
    <w:rsid w:val="007136F9"/>
    <w:rsid w:val="00713F52"/>
    <w:rsid w:val="00714653"/>
    <w:rsid w:val="00714E3F"/>
    <w:rsid w:val="00714EB8"/>
    <w:rsid w:val="00715383"/>
    <w:rsid w:val="007165C3"/>
    <w:rsid w:val="0071695A"/>
    <w:rsid w:val="00717E96"/>
    <w:rsid w:val="00717F32"/>
    <w:rsid w:val="00720381"/>
    <w:rsid w:val="007209FC"/>
    <w:rsid w:val="00721275"/>
    <w:rsid w:val="00721477"/>
    <w:rsid w:val="007220FC"/>
    <w:rsid w:val="00722123"/>
    <w:rsid w:val="00722B39"/>
    <w:rsid w:val="00722C5E"/>
    <w:rsid w:val="00723E4A"/>
    <w:rsid w:val="00723EFF"/>
    <w:rsid w:val="00723F64"/>
    <w:rsid w:val="0072460F"/>
    <w:rsid w:val="0072497F"/>
    <w:rsid w:val="00724EA2"/>
    <w:rsid w:val="00725D51"/>
    <w:rsid w:val="007267B1"/>
    <w:rsid w:val="007274D4"/>
    <w:rsid w:val="00727A31"/>
    <w:rsid w:val="00730C24"/>
    <w:rsid w:val="00730D96"/>
    <w:rsid w:val="007313BB"/>
    <w:rsid w:val="0073230E"/>
    <w:rsid w:val="007333B2"/>
    <w:rsid w:val="007337DE"/>
    <w:rsid w:val="007338F3"/>
    <w:rsid w:val="00733A07"/>
    <w:rsid w:val="00734054"/>
    <w:rsid w:val="00734129"/>
    <w:rsid w:val="007346D9"/>
    <w:rsid w:val="00734FC3"/>
    <w:rsid w:val="00735636"/>
    <w:rsid w:val="00735BCD"/>
    <w:rsid w:val="00735DA4"/>
    <w:rsid w:val="0073637D"/>
    <w:rsid w:val="00737103"/>
    <w:rsid w:val="0073797A"/>
    <w:rsid w:val="00737A24"/>
    <w:rsid w:val="00740CE4"/>
    <w:rsid w:val="00741161"/>
    <w:rsid w:val="00741B07"/>
    <w:rsid w:val="0074296F"/>
    <w:rsid w:val="00742FA5"/>
    <w:rsid w:val="00744BEC"/>
    <w:rsid w:val="0074559E"/>
    <w:rsid w:val="00746A35"/>
    <w:rsid w:val="00746D73"/>
    <w:rsid w:val="00747643"/>
    <w:rsid w:val="007478AB"/>
    <w:rsid w:val="007502CF"/>
    <w:rsid w:val="007506A7"/>
    <w:rsid w:val="00750A54"/>
    <w:rsid w:val="0075106F"/>
    <w:rsid w:val="0075126E"/>
    <w:rsid w:val="00751503"/>
    <w:rsid w:val="00751601"/>
    <w:rsid w:val="00751B4C"/>
    <w:rsid w:val="007522B7"/>
    <w:rsid w:val="007540BB"/>
    <w:rsid w:val="00754BD6"/>
    <w:rsid w:val="00755343"/>
    <w:rsid w:val="007556B0"/>
    <w:rsid w:val="00756046"/>
    <w:rsid w:val="007562F1"/>
    <w:rsid w:val="0075648B"/>
    <w:rsid w:val="00757B88"/>
    <w:rsid w:val="00760B38"/>
    <w:rsid w:val="0076108F"/>
    <w:rsid w:val="007620CA"/>
    <w:rsid w:val="00762639"/>
    <w:rsid w:val="007626D0"/>
    <w:rsid w:val="007627D7"/>
    <w:rsid w:val="00762856"/>
    <w:rsid w:val="00762C41"/>
    <w:rsid w:val="00763101"/>
    <w:rsid w:val="0076336B"/>
    <w:rsid w:val="0076395B"/>
    <w:rsid w:val="00763EE7"/>
    <w:rsid w:val="00765594"/>
    <w:rsid w:val="00765A6C"/>
    <w:rsid w:val="00766B4A"/>
    <w:rsid w:val="00767499"/>
    <w:rsid w:val="0077066B"/>
    <w:rsid w:val="00770B5F"/>
    <w:rsid w:val="00770DD1"/>
    <w:rsid w:val="007710BE"/>
    <w:rsid w:val="007713BF"/>
    <w:rsid w:val="0077176F"/>
    <w:rsid w:val="00771AA0"/>
    <w:rsid w:val="0077221D"/>
    <w:rsid w:val="00772809"/>
    <w:rsid w:val="0077300B"/>
    <w:rsid w:val="0077347C"/>
    <w:rsid w:val="007742B3"/>
    <w:rsid w:val="00775344"/>
    <w:rsid w:val="007757E2"/>
    <w:rsid w:val="00775C46"/>
    <w:rsid w:val="0077604E"/>
    <w:rsid w:val="007760AF"/>
    <w:rsid w:val="007761DF"/>
    <w:rsid w:val="007762C3"/>
    <w:rsid w:val="007768D5"/>
    <w:rsid w:val="007769AE"/>
    <w:rsid w:val="00780639"/>
    <w:rsid w:val="00780B09"/>
    <w:rsid w:val="00780E12"/>
    <w:rsid w:val="00781612"/>
    <w:rsid w:val="00781DA7"/>
    <w:rsid w:val="0078226B"/>
    <w:rsid w:val="00782D73"/>
    <w:rsid w:val="00783ECE"/>
    <w:rsid w:val="00784660"/>
    <w:rsid w:val="007849CD"/>
    <w:rsid w:val="00784C7D"/>
    <w:rsid w:val="0078521D"/>
    <w:rsid w:val="00785F91"/>
    <w:rsid w:val="00786950"/>
    <w:rsid w:val="0078757A"/>
    <w:rsid w:val="00787B64"/>
    <w:rsid w:val="0079235F"/>
    <w:rsid w:val="007927B8"/>
    <w:rsid w:val="0079485B"/>
    <w:rsid w:val="00795077"/>
    <w:rsid w:val="00795A5F"/>
    <w:rsid w:val="00795D78"/>
    <w:rsid w:val="007962F8"/>
    <w:rsid w:val="00796EC8"/>
    <w:rsid w:val="007974AA"/>
    <w:rsid w:val="00797AFE"/>
    <w:rsid w:val="007A0354"/>
    <w:rsid w:val="007A0B01"/>
    <w:rsid w:val="007A1413"/>
    <w:rsid w:val="007A1632"/>
    <w:rsid w:val="007A1C5E"/>
    <w:rsid w:val="007A1EFD"/>
    <w:rsid w:val="007A258F"/>
    <w:rsid w:val="007A5F9A"/>
    <w:rsid w:val="007A600C"/>
    <w:rsid w:val="007A652F"/>
    <w:rsid w:val="007A68DB"/>
    <w:rsid w:val="007A6902"/>
    <w:rsid w:val="007A7453"/>
    <w:rsid w:val="007B02D1"/>
    <w:rsid w:val="007B1304"/>
    <w:rsid w:val="007B13EA"/>
    <w:rsid w:val="007B1595"/>
    <w:rsid w:val="007B1DB3"/>
    <w:rsid w:val="007B27EE"/>
    <w:rsid w:val="007B316B"/>
    <w:rsid w:val="007B37A9"/>
    <w:rsid w:val="007B3D5D"/>
    <w:rsid w:val="007B4A00"/>
    <w:rsid w:val="007B4C18"/>
    <w:rsid w:val="007B4EEB"/>
    <w:rsid w:val="007B4FAB"/>
    <w:rsid w:val="007B585F"/>
    <w:rsid w:val="007B5A97"/>
    <w:rsid w:val="007B5F3E"/>
    <w:rsid w:val="007B6C68"/>
    <w:rsid w:val="007B7125"/>
    <w:rsid w:val="007B719C"/>
    <w:rsid w:val="007B7336"/>
    <w:rsid w:val="007B77AB"/>
    <w:rsid w:val="007C00DD"/>
    <w:rsid w:val="007C05BB"/>
    <w:rsid w:val="007C07D1"/>
    <w:rsid w:val="007C112A"/>
    <w:rsid w:val="007C1A4B"/>
    <w:rsid w:val="007C1F66"/>
    <w:rsid w:val="007C1FA8"/>
    <w:rsid w:val="007C205A"/>
    <w:rsid w:val="007C2A03"/>
    <w:rsid w:val="007C2E23"/>
    <w:rsid w:val="007C3A2F"/>
    <w:rsid w:val="007C3BF6"/>
    <w:rsid w:val="007C3FB3"/>
    <w:rsid w:val="007C4588"/>
    <w:rsid w:val="007C4A5C"/>
    <w:rsid w:val="007C4E3E"/>
    <w:rsid w:val="007C52D0"/>
    <w:rsid w:val="007C748D"/>
    <w:rsid w:val="007C77E8"/>
    <w:rsid w:val="007C7840"/>
    <w:rsid w:val="007C7871"/>
    <w:rsid w:val="007C7A61"/>
    <w:rsid w:val="007D066F"/>
    <w:rsid w:val="007D17F8"/>
    <w:rsid w:val="007D1926"/>
    <w:rsid w:val="007D1F17"/>
    <w:rsid w:val="007D20E4"/>
    <w:rsid w:val="007D2866"/>
    <w:rsid w:val="007D349C"/>
    <w:rsid w:val="007D34FE"/>
    <w:rsid w:val="007D3B47"/>
    <w:rsid w:val="007D45C2"/>
    <w:rsid w:val="007D5190"/>
    <w:rsid w:val="007D5B43"/>
    <w:rsid w:val="007D5D1A"/>
    <w:rsid w:val="007D66A9"/>
    <w:rsid w:val="007D7D22"/>
    <w:rsid w:val="007D7F9C"/>
    <w:rsid w:val="007E046A"/>
    <w:rsid w:val="007E1860"/>
    <w:rsid w:val="007E2A80"/>
    <w:rsid w:val="007E2B0C"/>
    <w:rsid w:val="007E36CC"/>
    <w:rsid w:val="007E3BD7"/>
    <w:rsid w:val="007E57C9"/>
    <w:rsid w:val="007E5CA6"/>
    <w:rsid w:val="007E71C7"/>
    <w:rsid w:val="007E7432"/>
    <w:rsid w:val="007E7C16"/>
    <w:rsid w:val="007F18C4"/>
    <w:rsid w:val="007F199F"/>
    <w:rsid w:val="007F244D"/>
    <w:rsid w:val="007F2CCC"/>
    <w:rsid w:val="007F31B6"/>
    <w:rsid w:val="007F372C"/>
    <w:rsid w:val="007F3A7C"/>
    <w:rsid w:val="007F3A9F"/>
    <w:rsid w:val="007F3FFB"/>
    <w:rsid w:val="007F5789"/>
    <w:rsid w:val="007F5A02"/>
    <w:rsid w:val="007F6829"/>
    <w:rsid w:val="007F6F8B"/>
    <w:rsid w:val="007F7BE3"/>
    <w:rsid w:val="0080006D"/>
    <w:rsid w:val="00800A50"/>
    <w:rsid w:val="00800E82"/>
    <w:rsid w:val="0080144F"/>
    <w:rsid w:val="008021A6"/>
    <w:rsid w:val="0080258E"/>
    <w:rsid w:val="00802C01"/>
    <w:rsid w:val="00803A92"/>
    <w:rsid w:val="00804011"/>
    <w:rsid w:val="0080490E"/>
    <w:rsid w:val="00804C4E"/>
    <w:rsid w:val="00804F7C"/>
    <w:rsid w:val="008054EB"/>
    <w:rsid w:val="0080571A"/>
    <w:rsid w:val="00805C0E"/>
    <w:rsid w:val="00805E74"/>
    <w:rsid w:val="00805F4F"/>
    <w:rsid w:val="0080731D"/>
    <w:rsid w:val="00810271"/>
    <w:rsid w:val="00811931"/>
    <w:rsid w:val="00812317"/>
    <w:rsid w:val="0081272B"/>
    <w:rsid w:val="008128C4"/>
    <w:rsid w:val="00812A24"/>
    <w:rsid w:val="00812E99"/>
    <w:rsid w:val="00813086"/>
    <w:rsid w:val="00813AF4"/>
    <w:rsid w:val="008149B1"/>
    <w:rsid w:val="00814F1E"/>
    <w:rsid w:val="008152CD"/>
    <w:rsid w:val="00815534"/>
    <w:rsid w:val="0081581D"/>
    <w:rsid w:val="00816F50"/>
    <w:rsid w:val="008172DD"/>
    <w:rsid w:val="008173D6"/>
    <w:rsid w:val="008173E8"/>
    <w:rsid w:val="00817441"/>
    <w:rsid w:val="00817A86"/>
    <w:rsid w:val="00820E06"/>
    <w:rsid w:val="00821585"/>
    <w:rsid w:val="0082159B"/>
    <w:rsid w:val="0082302F"/>
    <w:rsid w:val="008233A8"/>
    <w:rsid w:val="008234B8"/>
    <w:rsid w:val="00823972"/>
    <w:rsid w:val="0082417A"/>
    <w:rsid w:val="00824E4E"/>
    <w:rsid w:val="00824F56"/>
    <w:rsid w:val="00825B35"/>
    <w:rsid w:val="00826033"/>
    <w:rsid w:val="00826EDF"/>
    <w:rsid w:val="008272B5"/>
    <w:rsid w:val="00827DB9"/>
    <w:rsid w:val="00830568"/>
    <w:rsid w:val="0083088A"/>
    <w:rsid w:val="00831ED6"/>
    <w:rsid w:val="00833FA8"/>
    <w:rsid w:val="00834677"/>
    <w:rsid w:val="008351B5"/>
    <w:rsid w:val="00835244"/>
    <w:rsid w:val="00835EC7"/>
    <w:rsid w:val="0083600E"/>
    <w:rsid w:val="008365F7"/>
    <w:rsid w:val="00837241"/>
    <w:rsid w:val="00837581"/>
    <w:rsid w:val="00837775"/>
    <w:rsid w:val="008379BA"/>
    <w:rsid w:val="00837A81"/>
    <w:rsid w:val="00837C3D"/>
    <w:rsid w:val="00837D95"/>
    <w:rsid w:val="008406B1"/>
    <w:rsid w:val="0084073F"/>
    <w:rsid w:val="00841102"/>
    <w:rsid w:val="00841C88"/>
    <w:rsid w:val="00841E48"/>
    <w:rsid w:val="0084216E"/>
    <w:rsid w:val="0084253B"/>
    <w:rsid w:val="0084264B"/>
    <w:rsid w:val="008427D1"/>
    <w:rsid w:val="00842998"/>
    <w:rsid w:val="008439B1"/>
    <w:rsid w:val="008447E0"/>
    <w:rsid w:val="00844B50"/>
    <w:rsid w:val="00844E7B"/>
    <w:rsid w:val="008465A5"/>
    <w:rsid w:val="00846872"/>
    <w:rsid w:val="00846C41"/>
    <w:rsid w:val="00846F35"/>
    <w:rsid w:val="00847469"/>
    <w:rsid w:val="0084757D"/>
    <w:rsid w:val="008478A8"/>
    <w:rsid w:val="00847C3C"/>
    <w:rsid w:val="00850C1D"/>
    <w:rsid w:val="0085105D"/>
    <w:rsid w:val="00851415"/>
    <w:rsid w:val="00851488"/>
    <w:rsid w:val="00851CE8"/>
    <w:rsid w:val="00852434"/>
    <w:rsid w:val="008525F2"/>
    <w:rsid w:val="008527B7"/>
    <w:rsid w:val="00852865"/>
    <w:rsid w:val="00852F93"/>
    <w:rsid w:val="008532BC"/>
    <w:rsid w:val="00853444"/>
    <w:rsid w:val="0085479B"/>
    <w:rsid w:val="00854835"/>
    <w:rsid w:val="00854A9D"/>
    <w:rsid w:val="0085577D"/>
    <w:rsid w:val="00855978"/>
    <w:rsid w:val="008578DE"/>
    <w:rsid w:val="0086065B"/>
    <w:rsid w:val="008616A8"/>
    <w:rsid w:val="00862CB0"/>
    <w:rsid w:val="00862DC2"/>
    <w:rsid w:val="00862F30"/>
    <w:rsid w:val="008634DA"/>
    <w:rsid w:val="008641B8"/>
    <w:rsid w:val="00866E89"/>
    <w:rsid w:val="008673B9"/>
    <w:rsid w:val="00867C82"/>
    <w:rsid w:val="00871072"/>
    <w:rsid w:val="00871C70"/>
    <w:rsid w:val="008723EB"/>
    <w:rsid w:val="00872EE3"/>
    <w:rsid w:val="008734D5"/>
    <w:rsid w:val="00873F90"/>
    <w:rsid w:val="00874348"/>
    <w:rsid w:val="008744BE"/>
    <w:rsid w:val="00874890"/>
    <w:rsid w:val="00874970"/>
    <w:rsid w:val="0087538D"/>
    <w:rsid w:val="00875B8B"/>
    <w:rsid w:val="00875BF6"/>
    <w:rsid w:val="00875EAF"/>
    <w:rsid w:val="008760FA"/>
    <w:rsid w:val="008768CF"/>
    <w:rsid w:val="0087698B"/>
    <w:rsid w:val="00876D98"/>
    <w:rsid w:val="00876F39"/>
    <w:rsid w:val="00877846"/>
    <w:rsid w:val="0088026E"/>
    <w:rsid w:val="0088057B"/>
    <w:rsid w:val="008805E9"/>
    <w:rsid w:val="00880616"/>
    <w:rsid w:val="008806B1"/>
    <w:rsid w:val="00880CFB"/>
    <w:rsid w:val="00880F06"/>
    <w:rsid w:val="00881358"/>
    <w:rsid w:val="008814ED"/>
    <w:rsid w:val="00881D9E"/>
    <w:rsid w:val="00882B39"/>
    <w:rsid w:val="00882F99"/>
    <w:rsid w:val="00883303"/>
    <w:rsid w:val="00883864"/>
    <w:rsid w:val="008839F9"/>
    <w:rsid w:val="0088434C"/>
    <w:rsid w:val="008847A5"/>
    <w:rsid w:val="00884B26"/>
    <w:rsid w:val="00884F54"/>
    <w:rsid w:val="00885736"/>
    <w:rsid w:val="00885B2D"/>
    <w:rsid w:val="00886F5B"/>
    <w:rsid w:val="008905AB"/>
    <w:rsid w:val="00890751"/>
    <w:rsid w:val="00891D47"/>
    <w:rsid w:val="00892825"/>
    <w:rsid w:val="008928A7"/>
    <w:rsid w:val="00893078"/>
    <w:rsid w:val="0089399D"/>
    <w:rsid w:val="00893F52"/>
    <w:rsid w:val="00893FEF"/>
    <w:rsid w:val="008951D1"/>
    <w:rsid w:val="008961A3"/>
    <w:rsid w:val="008967C8"/>
    <w:rsid w:val="00897562"/>
    <w:rsid w:val="00897DC9"/>
    <w:rsid w:val="008A0AD1"/>
    <w:rsid w:val="008A0FA1"/>
    <w:rsid w:val="008A0FE5"/>
    <w:rsid w:val="008A1303"/>
    <w:rsid w:val="008A148A"/>
    <w:rsid w:val="008A1BEF"/>
    <w:rsid w:val="008A1D5E"/>
    <w:rsid w:val="008A2195"/>
    <w:rsid w:val="008A22A1"/>
    <w:rsid w:val="008A23CE"/>
    <w:rsid w:val="008A29FB"/>
    <w:rsid w:val="008A2C9D"/>
    <w:rsid w:val="008A318F"/>
    <w:rsid w:val="008A3B59"/>
    <w:rsid w:val="008A41EA"/>
    <w:rsid w:val="008A4569"/>
    <w:rsid w:val="008A467B"/>
    <w:rsid w:val="008A4886"/>
    <w:rsid w:val="008A5869"/>
    <w:rsid w:val="008A5AFF"/>
    <w:rsid w:val="008A612A"/>
    <w:rsid w:val="008A63EF"/>
    <w:rsid w:val="008A6443"/>
    <w:rsid w:val="008A67BB"/>
    <w:rsid w:val="008A74EC"/>
    <w:rsid w:val="008B10C2"/>
    <w:rsid w:val="008B17BF"/>
    <w:rsid w:val="008B205D"/>
    <w:rsid w:val="008B3E39"/>
    <w:rsid w:val="008B49F3"/>
    <w:rsid w:val="008B5F38"/>
    <w:rsid w:val="008B6646"/>
    <w:rsid w:val="008B7D54"/>
    <w:rsid w:val="008C01AD"/>
    <w:rsid w:val="008C0539"/>
    <w:rsid w:val="008C2384"/>
    <w:rsid w:val="008C33EC"/>
    <w:rsid w:val="008C3506"/>
    <w:rsid w:val="008C390F"/>
    <w:rsid w:val="008C3B25"/>
    <w:rsid w:val="008C3C51"/>
    <w:rsid w:val="008C4224"/>
    <w:rsid w:val="008C42A2"/>
    <w:rsid w:val="008C4864"/>
    <w:rsid w:val="008C4A87"/>
    <w:rsid w:val="008C4BCF"/>
    <w:rsid w:val="008C4C32"/>
    <w:rsid w:val="008C56A8"/>
    <w:rsid w:val="008C58E0"/>
    <w:rsid w:val="008C6006"/>
    <w:rsid w:val="008C79E7"/>
    <w:rsid w:val="008C7A19"/>
    <w:rsid w:val="008D03F2"/>
    <w:rsid w:val="008D0641"/>
    <w:rsid w:val="008D0918"/>
    <w:rsid w:val="008D1139"/>
    <w:rsid w:val="008D1431"/>
    <w:rsid w:val="008D1B88"/>
    <w:rsid w:val="008D3263"/>
    <w:rsid w:val="008D34BF"/>
    <w:rsid w:val="008D366A"/>
    <w:rsid w:val="008D396F"/>
    <w:rsid w:val="008D3BB4"/>
    <w:rsid w:val="008D45FC"/>
    <w:rsid w:val="008D4783"/>
    <w:rsid w:val="008D4986"/>
    <w:rsid w:val="008D508F"/>
    <w:rsid w:val="008D5F66"/>
    <w:rsid w:val="008D6D6F"/>
    <w:rsid w:val="008D7EF2"/>
    <w:rsid w:val="008E06A9"/>
    <w:rsid w:val="008E0858"/>
    <w:rsid w:val="008E0D79"/>
    <w:rsid w:val="008E1714"/>
    <w:rsid w:val="008E1983"/>
    <w:rsid w:val="008E1F96"/>
    <w:rsid w:val="008E290C"/>
    <w:rsid w:val="008E3559"/>
    <w:rsid w:val="008E3AF7"/>
    <w:rsid w:val="008E3E71"/>
    <w:rsid w:val="008E4227"/>
    <w:rsid w:val="008E47B5"/>
    <w:rsid w:val="008E5F23"/>
    <w:rsid w:val="008E64AD"/>
    <w:rsid w:val="008E6908"/>
    <w:rsid w:val="008E6A63"/>
    <w:rsid w:val="008E6CCB"/>
    <w:rsid w:val="008E73A5"/>
    <w:rsid w:val="008F029E"/>
    <w:rsid w:val="008F0EAB"/>
    <w:rsid w:val="008F13C4"/>
    <w:rsid w:val="008F13CE"/>
    <w:rsid w:val="008F1C16"/>
    <w:rsid w:val="008F2793"/>
    <w:rsid w:val="008F30E1"/>
    <w:rsid w:val="008F3BE4"/>
    <w:rsid w:val="008F3C08"/>
    <w:rsid w:val="008F69CA"/>
    <w:rsid w:val="008F6F9F"/>
    <w:rsid w:val="008F76F6"/>
    <w:rsid w:val="009017CE"/>
    <w:rsid w:val="00902932"/>
    <w:rsid w:val="009033F1"/>
    <w:rsid w:val="0090345D"/>
    <w:rsid w:val="00903967"/>
    <w:rsid w:val="00903CEC"/>
    <w:rsid w:val="009050A2"/>
    <w:rsid w:val="00905132"/>
    <w:rsid w:val="0090652B"/>
    <w:rsid w:val="0090680C"/>
    <w:rsid w:val="0090701F"/>
    <w:rsid w:val="00907449"/>
    <w:rsid w:val="00910454"/>
    <w:rsid w:val="00910D8E"/>
    <w:rsid w:val="00910EE6"/>
    <w:rsid w:val="00911570"/>
    <w:rsid w:val="009117B1"/>
    <w:rsid w:val="00912247"/>
    <w:rsid w:val="0091263B"/>
    <w:rsid w:val="009127EE"/>
    <w:rsid w:val="00912E9F"/>
    <w:rsid w:val="00913973"/>
    <w:rsid w:val="0091457E"/>
    <w:rsid w:val="00914CC0"/>
    <w:rsid w:val="009154E7"/>
    <w:rsid w:val="009155DE"/>
    <w:rsid w:val="00915D65"/>
    <w:rsid w:val="0091788A"/>
    <w:rsid w:val="00920513"/>
    <w:rsid w:val="0092059F"/>
    <w:rsid w:val="00920E97"/>
    <w:rsid w:val="0092121D"/>
    <w:rsid w:val="00921A61"/>
    <w:rsid w:val="00923CBE"/>
    <w:rsid w:val="0092418B"/>
    <w:rsid w:val="00924DA0"/>
    <w:rsid w:val="0092565E"/>
    <w:rsid w:val="00925B0D"/>
    <w:rsid w:val="00925DA9"/>
    <w:rsid w:val="00925EF6"/>
    <w:rsid w:val="00926D9B"/>
    <w:rsid w:val="00927242"/>
    <w:rsid w:val="009277E4"/>
    <w:rsid w:val="00927946"/>
    <w:rsid w:val="00927F2F"/>
    <w:rsid w:val="0093026B"/>
    <w:rsid w:val="009310B7"/>
    <w:rsid w:val="00931286"/>
    <w:rsid w:val="009316B5"/>
    <w:rsid w:val="009335F0"/>
    <w:rsid w:val="009336D9"/>
    <w:rsid w:val="00934A71"/>
    <w:rsid w:val="00934CB3"/>
    <w:rsid w:val="009359A7"/>
    <w:rsid w:val="00936245"/>
    <w:rsid w:val="009368C6"/>
    <w:rsid w:val="00936C50"/>
    <w:rsid w:val="0093793C"/>
    <w:rsid w:val="00940243"/>
    <w:rsid w:val="009404E5"/>
    <w:rsid w:val="009405A0"/>
    <w:rsid w:val="009409C7"/>
    <w:rsid w:val="00941372"/>
    <w:rsid w:val="00941669"/>
    <w:rsid w:val="009418CB"/>
    <w:rsid w:val="00942176"/>
    <w:rsid w:val="00942229"/>
    <w:rsid w:val="009427DA"/>
    <w:rsid w:val="00942B34"/>
    <w:rsid w:val="0094395C"/>
    <w:rsid w:val="00943CFB"/>
    <w:rsid w:val="009443F5"/>
    <w:rsid w:val="009447A9"/>
    <w:rsid w:val="00944A22"/>
    <w:rsid w:val="00944F51"/>
    <w:rsid w:val="009454DA"/>
    <w:rsid w:val="009458FE"/>
    <w:rsid w:val="00945A3B"/>
    <w:rsid w:val="00945E20"/>
    <w:rsid w:val="0094643C"/>
    <w:rsid w:val="00946B49"/>
    <w:rsid w:val="00946E43"/>
    <w:rsid w:val="009479D1"/>
    <w:rsid w:val="00947C5B"/>
    <w:rsid w:val="009508F8"/>
    <w:rsid w:val="0095134E"/>
    <w:rsid w:val="009514C0"/>
    <w:rsid w:val="00951509"/>
    <w:rsid w:val="0095183F"/>
    <w:rsid w:val="0095211F"/>
    <w:rsid w:val="009538CC"/>
    <w:rsid w:val="00953BF6"/>
    <w:rsid w:val="00953F9C"/>
    <w:rsid w:val="009540E8"/>
    <w:rsid w:val="00954FF7"/>
    <w:rsid w:val="00955D8B"/>
    <w:rsid w:val="009563B0"/>
    <w:rsid w:val="0095651E"/>
    <w:rsid w:val="00956790"/>
    <w:rsid w:val="00956E0D"/>
    <w:rsid w:val="00956E70"/>
    <w:rsid w:val="00957D06"/>
    <w:rsid w:val="00957D8B"/>
    <w:rsid w:val="00960404"/>
    <w:rsid w:val="009613E3"/>
    <w:rsid w:val="009618F6"/>
    <w:rsid w:val="00961904"/>
    <w:rsid w:val="0096192B"/>
    <w:rsid w:val="00961EC9"/>
    <w:rsid w:val="00961ED3"/>
    <w:rsid w:val="00962151"/>
    <w:rsid w:val="009628A6"/>
    <w:rsid w:val="00962991"/>
    <w:rsid w:val="00962CD9"/>
    <w:rsid w:val="00963470"/>
    <w:rsid w:val="00963599"/>
    <w:rsid w:val="0096374D"/>
    <w:rsid w:val="00963DD4"/>
    <w:rsid w:val="00963E68"/>
    <w:rsid w:val="0096482C"/>
    <w:rsid w:val="00964F65"/>
    <w:rsid w:val="00965786"/>
    <w:rsid w:val="00966B9C"/>
    <w:rsid w:val="00967C99"/>
    <w:rsid w:val="009702AC"/>
    <w:rsid w:val="0097070C"/>
    <w:rsid w:val="0097097E"/>
    <w:rsid w:val="00970DA9"/>
    <w:rsid w:val="009723C9"/>
    <w:rsid w:val="009724A1"/>
    <w:rsid w:val="00972A62"/>
    <w:rsid w:val="00972C5B"/>
    <w:rsid w:val="009731D7"/>
    <w:rsid w:val="00973559"/>
    <w:rsid w:val="00973BFA"/>
    <w:rsid w:val="00973E04"/>
    <w:rsid w:val="009742BF"/>
    <w:rsid w:val="00974EAF"/>
    <w:rsid w:val="00975C5B"/>
    <w:rsid w:val="009761A0"/>
    <w:rsid w:val="009767A4"/>
    <w:rsid w:val="00977075"/>
    <w:rsid w:val="009773F7"/>
    <w:rsid w:val="00977C83"/>
    <w:rsid w:val="00977E47"/>
    <w:rsid w:val="00980C5C"/>
    <w:rsid w:val="00980D4D"/>
    <w:rsid w:val="00981423"/>
    <w:rsid w:val="00983798"/>
    <w:rsid w:val="009838BD"/>
    <w:rsid w:val="0098393C"/>
    <w:rsid w:val="009839DD"/>
    <w:rsid w:val="00984027"/>
    <w:rsid w:val="00984456"/>
    <w:rsid w:val="0098537D"/>
    <w:rsid w:val="009854BF"/>
    <w:rsid w:val="00986A57"/>
    <w:rsid w:val="00986B9F"/>
    <w:rsid w:val="00987391"/>
    <w:rsid w:val="0098754C"/>
    <w:rsid w:val="009876D9"/>
    <w:rsid w:val="0099131F"/>
    <w:rsid w:val="0099157A"/>
    <w:rsid w:val="00992995"/>
    <w:rsid w:val="00992CE7"/>
    <w:rsid w:val="009944C5"/>
    <w:rsid w:val="0099478D"/>
    <w:rsid w:val="00995299"/>
    <w:rsid w:val="00995436"/>
    <w:rsid w:val="00995710"/>
    <w:rsid w:val="00995A76"/>
    <w:rsid w:val="0099616E"/>
    <w:rsid w:val="009963D7"/>
    <w:rsid w:val="009968A0"/>
    <w:rsid w:val="00996E7E"/>
    <w:rsid w:val="009977A7"/>
    <w:rsid w:val="00997A0F"/>
    <w:rsid w:val="00997CB3"/>
    <w:rsid w:val="009A05D9"/>
    <w:rsid w:val="009A0873"/>
    <w:rsid w:val="009A15CE"/>
    <w:rsid w:val="009A1655"/>
    <w:rsid w:val="009A1C58"/>
    <w:rsid w:val="009A210F"/>
    <w:rsid w:val="009A2822"/>
    <w:rsid w:val="009A2F7E"/>
    <w:rsid w:val="009A4078"/>
    <w:rsid w:val="009A52C8"/>
    <w:rsid w:val="009A533E"/>
    <w:rsid w:val="009A5F6D"/>
    <w:rsid w:val="009A7353"/>
    <w:rsid w:val="009B07B2"/>
    <w:rsid w:val="009B2D84"/>
    <w:rsid w:val="009B37B5"/>
    <w:rsid w:val="009B4256"/>
    <w:rsid w:val="009B466C"/>
    <w:rsid w:val="009B4E26"/>
    <w:rsid w:val="009B4E7E"/>
    <w:rsid w:val="009B6018"/>
    <w:rsid w:val="009B61FB"/>
    <w:rsid w:val="009B6CBF"/>
    <w:rsid w:val="009B7D25"/>
    <w:rsid w:val="009B7D76"/>
    <w:rsid w:val="009C0164"/>
    <w:rsid w:val="009C0308"/>
    <w:rsid w:val="009C0347"/>
    <w:rsid w:val="009C0B93"/>
    <w:rsid w:val="009C1165"/>
    <w:rsid w:val="009C1559"/>
    <w:rsid w:val="009C237C"/>
    <w:rsid w:val="009C240B"/>
    <w:rsid w:val="009C24B6"/>
    <w:rsid w:val="009C29E2"/>
    <w:rsid w:val="009C3A1F"/>
    <w:rsid w:val="009C3BD0"/>
    <w:rsid w:val="009C46F4"/>
    <w:rsid w:val="009C5831"/>
    <w:rsid w:val="009C5DE0"/>
    <w:rsid w:val="009D055A"/>
    <w:rsid w:val="009D0A36"/>
    <w:rsid w:val="009D1097"/>
    <w:rsid w:val="009D1230"/>
    <w:rsid w:val="009D3A6F"/>
    <w:rsid w:val="009D3D79"/>
    <w:rsid w:val="009D3EE5"/>
    <w:rsid w:val="009D5256"/>
    <w:rsid w:val="009D55AF"/>
    <w:rsid w:val="009D5AF0"/>
    <w:rsid w:val="009D5B85"/>
    <w:rsid w:val="009D695B"/>
    <w:rsid w:val="009D69C4"/>
    <w:rsid w:val="009D6A7A"/>
    <w:rsid w:val="009D6CDB"/>
    <w:rsid w:val="009D6FCF"/>
    <w:rsid w:val="009D7EA0"/>
    <w:rsid w:val="009E0C8C"/>
    <w:rsid w:val="009E125B"/>
    <w:rsid w:val="009E12E8"/>
    <w:rsid w:val="009E17AA"/>
    <w:rsid w:val="009E1A42"/>
    <w:rsid w:val="009E2C06"/>
    <w:rsid w:val="009E3B67"/>
    <w:rsid w:val="009E3CFD"/>
    <w:rsid w:val="009E3F86"/>
    <w:rsid w:val="009E40D6"/>
    <w:rsid w:val="009E47F3"/>
    <w:rsid w:val="009E4DF3"/>
    <w:rsid w:val="009E509C"/>
    <w:rsid w:val="009E5670"/>
    <w:rsid w:val="009E58EB"/>
    <w:rsid w:val="009E59DD"/>
    <w:rsid w:val="009E5E41"/>
    <w:rsid w:val="009E5ECA"/>
    <w:rsid w:val="009E6803"/>
    <w:rsid w:val="009E7CC0"/>
    <w:rsid w:val="009F08D4"/>
    <w:rsid w:val="009F0E64"/>
    <w:rsid w:val="009F14E0"/>
    <w:rsid w:val="009F179A"/>
    <w:rsid w:val="009F1C3C"/>
    <w:rsid w:val="009F1FA4"/>
    <w:rsid w:val="009F4638"/>
    <w:rsid w:val="009F4B35"/>
    <w:rsid w:val="009F519F"/>
    <w:rsid w:val="009F733A"/>
    <w:rsid w:val="009F7C13"/>
    <w:rsid w:val="009F7C67"/>
    <w:rsid w:val="009F7CE3"/>
    <w:rsid w:val="00A00151"/>
    <w:rsid w:val="00A0067D"/>
    <w:rsid w:val="00A00B9A"/>
    <w:rsid w:val="00A01146"/>
    <w:rsid w:val="00A01542"/>
    <w:rsid w:val="00A019BE"/>
    <w:rsid w:val="00A01A3F"/>
    <w:rsid w:val="00A01AC9"/>
    <w:rsid w:val="00A023D0"/>
    <w:rsid w:val="00A03A26"/>
    <w:rsid w:val="00A03ED3"/>
    <w:rsid w:val="00A040E2"/>
    <w:rsid w:val="00A057F3"/>
    <w:rsid w:val="00A06495"/>
    <w:rsid w:val="00A064AF"/>
    <w:rsid w:val="00A06784"/>
    <w:rsid w:val="00A06CAF"/>
    <w:rsid w:val="00A06DED"/>
    <w:rsid w:val="00A072A6"/>
    <w:rsid w:val="00A07A9A"/>
    <w:rsid w:val="00A10748"/>
    <w:rsid w:val="00A12443"/>
    <w:rsid w:val="00A125FE"/>
    <w:rsid w:val="00A1261C"/>
    <w:rsid w:val="00A1273F"/>
    <w:rsid w:val="00A1387F"/>
    <w:rsid w:val="00A13A03"/>
    <w:rsid w:val="00A14025"/>
    <w:rsid w:val="00A143D6"/>
    <w:rsid w:val="00A14CF9"/>
    <w:rsid w:val="00A14DCE"/>
    <w:rsid w:val="00A14F76"/>
    <w:rsid w:val="00A153B5"/>
    <w:rsid w:val="00A154EE"/>
    <w:rsid w:val="00A1571E"/>
    <w:rsid w:val="00A15BDD"/>
    <w:rsid w:val="00A16244"/>
    <w:rsid w:val="00A16386"/>
    <w:rsid w:val="00A1724E"/>
    <w:rsid w:val="00A209FE"/>
    <w:rsid w:val="00A2148B"/>
    <w:rsid w:val="00A2186E"/>
    <w:rsid w:val="00A221BD"/>
    <w:rsid w:val="00A22D4E"/>
    <w:rsid w:val="00A22F63"/>
    <w:rsid w:val="00A23704"/>
    <w:rsid w:val="00A239B7"/>
    <w:rsid w:val="00A243DF"/>
    <w:rsid w:val="00A24511"/>
    <w:rsid w:val="00A24543"/>
    <w:rsid w:val="00A24906"/>
    <w:rsid w:val="00A24929"/>
    <w:rsid w:val="00A25479"/>
    <w:rsid w:val="00A26983"/>
    <w:rsid w:val="00A269D1"/>
    <w:rsid w:val="00A26B76"/>
    <w:rsid w:val="00A26E55"/>
    <w:rsid w:val="00A27024"/>
    <w:rsid w:val="00A27122"/>
    <w:rsid w:val="00A27243"/>
    <w:rsid w:val="00A27BDA"/>
    <w:rsid w:val="00A30118"/>
    <w:rsid w:val="00A30663"/>
    <w:rsid w:val="00A309BE"/>
    <w:rsid w:val="00A30C4F"/>
    <w:rsid w:val="00A31012"/>
    <w:rsid w:val="00A33853"/>
    <w:rsid w:val="00A341AC"/>
    <w:rsid w:val="00A34741"/>
    <w:rsid w:val="00A355D9"/>
    <w:rsid w:val="00A365FF"/>
    <w:rsid w:val="00A366D1"/>
    <w:rsid w:val="00A36B18"/>
    <w:rsid w:val="00A409ED"/>
    <w:rsid w:val="00A411CF"/>
    <w:rsid w:val="00A41734"/>
    <w:rsid w:val="00A41921"/>
    <w:rsid w:val="00A41A43"/>
    <w:rsid w:val="00A41B86"/>
    <w:rsid w:val="00A42776"/>
    <w:rsid w:val="00A42B54"/>
    <w:rsid w:val="00A42D46"/>
    <w:rsid w:val="00A432FD"/>
    <w:rsid w:val="00A44942"/>
    <w:rsid w:val="00A44AE7"/>
    <w:rsid w:val="00A45501"/>
    <w:rsid w:val="00A45520"/>
    <w:rsid w:val="00A45B7E"/>
    <w:rsid w:val="00A46185"/>
    <w:rsid w:val="00A47210"/>
    <w:rsid w:val="00A47603"/>
    <w:rsid w:val="00A47F63"/>
    <w:rsid w:val="00A47FCA"/>
    <w:rsid w:val="00A47FCE"/>
    <w:rsid w:val="00A50354"/>
    <w:rsid w:val="00A515C9"/>
    <w:rsid w:val="00A517E6"/>
    <w:rsid w:val="00A518A4"/>
    <w:rsid w:val="00A520A6"/>
    <w:rsid w:val="00A5238D"/>
    <w:rsid w:val="00A52C31"/>
    <w:rsid w:val="00A532F9"/>
    <w:rsid w:val="00A54F49"/>
    <w:rsid w:val="00A55148"/>
    <w:rsid w:val="00A55544"/>
    <w:rsid w:val="00A55C12"/>
    <w:rsid w:val="00A56361"/>
    <w:rsid w:val="00A56DB6"/>
    <w:rsid w:val="00A576B8"/>
    <w:rsid w:val="00A57812"/>
    <w:rsid w:val="00A57842"/>
    <w:rsid w:val="00A5785F"/>
    <w:rsid w:val="00A57AD9"/>
    <w:rsid w:val="00A57CBC"/>
    <w:rsid w:val="00A6035B"/>
    <w:rsid w:val="00A6211F"/>
    <w:rsid w:val="00A6292A"/>
    <w:rsid w:val="00A63D95"/>
    <w:rsid w:val="00A6452D"/>
    <w:rsid w:val="00A647A4"/>
    <w:rsid w:val="00A647EB"/>
    <w:rsid w:val="00A6485E"/>
    <w:rsid w:val="00A64DC2"/>
    <w:rsid w:val="00A6522A"/>
    <w:rsid w:val="00A654F2"/>
    <w:rsid w:val="00A6573E"/>
    <w:rsid w:val="00A66FD0"/>
    <w:rsid w:val="00A671A9"/>
    <w:rsid w:val="00A70592"/>
    <w:rsid w:val="00A70721"/>
    <w:rsid w:val="00A70A13"/>
    <w:rsid w:val="00A71488"/>
    <w:rsid w:val="00A7156A"/>
    <w:rsid w:val="00A71BD9"/>
    <w:rsid w:val="00A71DCF"/>
    <w:rsid w:val="00A7219A"/>
    <w:rsid w:val="00A7272D"/>
    <w:rsid w:val="00A72CC5"/>
    <w:rsid w:val="00A72CDC"/>
    <w:rsid w:val="00A7307F"/>
    <w:rsid w:val="00A738EB"/>
    <w:rsid w:val="00A7489C"/>
    <w:rsid w:val="00A74BDC"/>
    <w:rsid w:val="00A755EF"/>
    <w:rsid w:val="00A759ED"/>
    <w:rsid w:val="00A7608B"/>
    <w:rsid w:val="00A80144"/>
    <w:rsid w:val="00A8047B"/>
    <w:rsid w:val="00A808F5"/>
    <w:rsid w:val="00A80A16"/>
    <w:rsid w:val="00A80A3D"/>
    <w:rsid w:val="00A81523"/>
    <w:rsid w:val="00A81CA5"/>
    <w:rsid w:val="00A82758"/>
    <w:rsid w:val="00A82EB1"/>
    <w:rsid w:val="00A838F2"/>
    <w:rsid w:val="00A84E5D"/>
    <w:rsid w:val="00A8684B"/>
    <w:rsid w:val="00A868C1"/>
    <w:rsid w:val="00A87649"/>
    <w:rsid w:val="00A87B1D"/>
    <w:rsid w:val="00A902ED"/>
    <w:rsid w:val="00A905C6"/>
    <w:rsid w:val="00A909C5"/>
    <w:rsid w:val="00A91201"/>
    <w:rsid w:val="00A9194D"/>
    <w:rsid w:val="00A921EA"/>
    <w:rsid w:val="00A92226"/>
    <w:rsid w:val="00A927AD"/>
    <w:rsid w:val="00A93B0C"/>
    <w:rsid w:val="00A94331"/>
    <w:rsid w:val="00A95EC3"/>
    <w:rsid w:val="00A95F59"/>
    <w:rsid w:val="00A96189"/>
    <w:rsid w:val="00A96398"/>
    <w:rsid w:val="00A964BF"/>
    <w:rsid w:val="00A972F7"/>
    <w:rsid w:val="00AA02F6"/>
    <w:rsid w:val="00AA06D5"/>
    <w:rsid w:val="00AA0A36"/>
    <w:rsid w:val="00AA15B7"/>
    <w:rsid w:val="00AA349D"/>
    <w:rsid w:val="00AA3D3B"/>
    <w:rsid w:val="00AA4167"/>
    <w:rsid w:val="00AA4212"/>
    <w:rsid w:val="00AA470C"/>
    <w:rsid w:val="00AA4A36"/>
    <w:rsid w:val="00AA5A3C"/>
    <w:rsid w:val="00AA5A98"/>
    <w:rsid w:val="00AA617D"/>
    <w:rsid w:val="00AA643B"/>
    <w:rsid w:val="00AA683A"/>
    <w:rsid w:val="00AA71CD"/>
    <w:rsid w:val="00AA7807"/>
    <w:rsid w:val="00AB10E5"/>
    <w:rsid w:val="00AB12E4"/>
    <w:rsid w:val="00AB2357"/>
    <w:rsid w:val="00AB32F6"/>
    <w:rsid w:val="00AB3F4A"/>
    <w:rsid w:val="00AB56A6"/>
    <w:rsid w:val="00AB67E0"/>
    <w:rsid w:val="00AB7179"/>
    <w:rsid w:val="00AB7414"/>
    <w:rsid w:val="00AB74D3"/>
    <w:rsid w:val="00AB7A7F"/>
    <w:rsid w:val="00AC0041"/>
    <w:rsid w:val="00AC0711"/>
    <w:rsid w:val="00AC0FF9"/>
    <w:rsid w:val="00AC158A"/>
    <w:rsid w:val="00AC1B65"/>
    <w:rsid w:val="00AC1E66"/>
    <w:rsid w:val="00AC20EF"/>
    <w:rsid w:val="00AC2254"/>
    <w:rsid w:val="00AC2F98"/>
    <w:rsid w:val="00AC301A"/>
    <w:rsid w:val="00AC33EA"/>
    <w:rsid w:val="00AC35AE"/>
    <w:rsid w:val="00AC43FF"/>
    <w:rsid w:val="00AC4C5B"/>
    <w:rsid w:val="00AC5105"/>
    <w:rsid w:val="00AC581F"/>
    <w:rsid w:val="00AC6508"/>
    <w:rsid w:val="00AC6B72"/>
    <w:rsid w:val="00AC6EA1"/>
    <w:rsid w:val="00AC75FA"/>
    <w:rsid w:val="00AC771F"/>
    <w:rsid w:val="00AC7B3B"/>
    <w:rsid w:val="00AD01A8"/>
    <w:rsid w:val="00AD0C7D"/>
    <w:rsid w:val="00AD0D6A"/>
    <w:rsid w:val="00AD1E7D"/>
    <w:rsid w:val="00AD240D"/>
    <w:rsid w:val="00AD25CB"/>
    <w:rsid w:val="00AD336C"/>
    <w:rsid w:val="00AD364E"/>
    <w:rsid w:val="00AD44B5"/>
    <w:rsid w:val="00AD53E6"/>
    <w:rsid w:val="00AD5B6D"/>
    <w:rsid w:val="00AD6253"/>
    <w:rsid w:val="00AD6C51"/>
    <w:rsid w:val="00AD7644"/>
    <w:rsid w:val="00AD7A26"/>
    <w:rsid w:val="00AD7B41"/>
    <w:rsid w:val="00AD7E28"/>
    <w:rsid w:val="00AE01CA"/>
    <w:rsid w:val="00AE063F"/>
    <w:rsid w:val="00AE161B"/>
    <w:rsid w:val="00AE1698"/>
    <w:rsid w:val="00AE1A51"/>
    <w:rsid w:val="00AE2E63"/>
    <w:rsid w:val="00AE3028"/>
    <w:rsid w:val="00AE32A1"/>
    <w:rsid w:val="00AE35AB"/>
    <w:rsid w:val="00AE3BB1"/>
    <w:rsid w:val="00AE3F90"/>
    <w:rsid w:val="00AE4170"/>
    <w:rsid w:val="00AE4215"/>
    <w:rsid w:val="00AE4447"/>
    <w:rsid w:val="00AE4BC6"/>
    <w:rsid w:val="00AE5BD3"/>
    <w:rsid w:val="00AE6449"/>
    <w:rsid w:val="00AE6FCA"/>
    <w:rsid w:val="00AE72AE"/>
    <w:rsid w:val="00AF03D7"/>
    <w:rsid w:val="00AF0950"/>
    <w:rsid w:val="00AF0E36"/>
    <w:rsid w:val="00AF1D45"/>
    <w:rsid w:val="00AF21A6"/>
    <w:rsid w:val="00AF29B6"/>
    <w:rsid w:val="00AF2B27"/>
    <w:rsid w:val="00AF30B4"/>
    <w:rsid w:val="00AF38E7"/>
    <w:rsid w:val="00AF3CC5"/>
    <w:rsid w:val="00AF41CD"/>
    <w:rsid w:val="00AF4406"/>
    <w:rsid w:val="00AF4784"/>
    <w:rsid w:val="00AF506F"/>
    <w:rsid w:val="00AF5FCF"/>
    <w:rsid w:val="00AF6453"/>
    <w:rsid w:val="00AF7576"/>
    <w:rsid w:val="00B003BD"/>
    <w:rsid w:val="00B00E7D"/>
    <w:rsid w:val="00B016E9"/>
    <w:rsid w:val="00B02DAF"/>
    <w:rsid w:val="00B039B0"/>
    <w:rsid w:val="00B04DAE"/>
    <w:rsid w:val="00B06105"/>
    <w:rsid w:val="00B06207"/>
    <w:rsid w:val="00B0682B"/>
    <w:rsid w:val="00B06975"/>
    <w:rsid w:val="00B06A52"/>
    <w:rsid w:val="00B06BB3"/>
    <w:rsid w:val="00B06C28"/>
    <w:rsid w:val="00B06E59"/>
    <w:rsid w:val="00B07595"/>
    <w:rsid w:val="00B07EC9"/>
    <w:rsid w:val="00B105B3"/>
    <w:rsid w:val="00B109FA"/>
    <w:rsid w:val="00B10D06"/>
    <w:rsid w:val="00B1105A"/>
    <w:rsid w:val="00B1108E"/>
    <w:rsid w:val="00B11338"/>
    <w:rsid w:val="00B1187A"/>
    <w:rsid w:val="00B1194F"/>
    <w:rsid w:val="00B11B5E"/>
    <w:rsid w:val="00B12123"/>
    <w:rsid w:val="00B127BE"/>
    <w:rsid w:val="00B12E91"/>
    <w:rsid w:val="00B13EF8"/>
    <w:rsid w:val="00B14750"/>
    <w:rsid w:val="00B150AC"/>
    <w:rsid w:val="00B16298"/>
    <w:rsid w:val="00B163E5"/>
    <w:rsid w:val="00B17193"/>
    <w:rsid w:val="00B174BF"/>
    <w:rsid w:val="00B17580"/>
    <w:rsid w:val="00B1775E"/>
    <w:rsid w:val="00B1778D"/>
    <w:rsid w:val="00B20A9A"/>
    <w:rsid w:val="00B21C0F"/>
    <w:rsid w:val="00B21F54"/>
    <w:rsid w:val="00B23722"/>
    <w:rsid w:val="00B23800"/>
    <w:rsid w:val="00B2451B"/>
    <w:rsid w:val="00B245DD"/>
    <w:rsid w:val="00B24C3F"/>
    <w:rsid w:val="00B24E0A"/>
    <w:rsid w:val="00B25402"/>
    <w:rsid w:val="00B25F0B"/>
    <w:rsid w:val="00B260CA"/>
    <w:rsid w:val="00B265FE"/>
    <w:rsid w:val="00B2698D"/>
    <w:rsid w:val="00B2720E"/>
    <w:rsid w:val="00B27246"/>
    <w:rsid w:val="00B301ED"/>
    <w:rsid w:val="00B304C6"/>
    <w:rsid w:val="00B326C8"/>
    <w:rsid w:val="00B32A13"/>
    <w:rsid w:val="00B33C15"/>
    <w:rsid w:val="00B34885"/>
    <w:rsid w:val="00B35119"/>
    <w:rsid w:val="00B364B9"/>
    <w:rsid w:val="00B36583"/>
    <w:rsid w:val="00B369D2"/>
    <w:rsid w:val="00B36C55"/>
    <w:rsid w:val="00B37137"/>
    <w:rsid w:val="00B375DA"/>
    <w:rsid w:val="00B378C6"/>
    <w:rsid w:val="00B407F7"/>
    <w:rsid w:val="00B40AFD"/>
    <w:rsid w:val="00B41226"/>
    <w:rsid w:val="00B41501"/>
    <w:rsid w:val="00B42309"/>
    <w:rsid w:val="00B434DA"/>
    <w:rsid w:val="00B43700"/>
    <w:rsid w:val="00B45E2C"/>
    <w:rsid w:val="00B45F82"/>
    <w:rsid w:val="00B46A2D"/>
    <w:rsid w:val="00B46A5B"/>
    <w:rsid w:val="00B46BED"/>
    <w:rsid w:val="00B475D4"/>
    <w:rsid w:val="00B4771C"/>
    <w:rsid w:val="00B50644"/>
    <w:rsid w:val="00B50966"/>
    <w:rsid w:val="00B50FDE"/>
    <w:rsid w:val="00B51072"/>
    <w:rsid w:val="00B5153D"/>
    <w:rsid w:val="00B51761"/>
    <w:rsid w:val="00B5197A"/>
    <w:rsid w:val="00B51B91"/>
    <w:rsid w:val="00B51CF3"/>
    <w:rsid w:val="00B52171"/>
    <w:rsid w:val="00B5240A"/>
    <w:rsid w:val="00B52B76"/>
    <w:rsid w:val="00B5348B"/>
    <w:rsid w:val="00B5376B"/>
    <w:rsid w:val="00B54485"/>
    <w:rsid w:val="00B55001"/>
    <w:rsid w:val="00B5526A"/>
    <w:rsid w:val="00B577FD"/>
    <w:rsid w:val="00B57B2A"/>
    <w:rsid w:val="00B6093C"/>
    <w:rsid w:val="00B609D4"/>
    <w:rsid w:val="00B61BB5"/>
    <w:rsid w:val="00B62637"/>
    <w:rsid w:val="00B62E4E"/>
    <w:rsid w:val="00B635AB"/>
    <w:rsid w:val="00B63BE9"/>
    <w:rsid w:val="00B63F49"/>
    <w:rsid w:val="00B6438F"/>
    <w:rsid w:val="00B64B8C"/>
    <w:rsid w:val="00B657CD"/>
    <w:rsid w:val="00B65FAD"/>
    <w:rsid w:val="00B66EFA"/>
    <w:rsid w:val="00B672F3"/>
    <w:rsid w:val="00B67C6A"/>
    <w:rsid w:val="00B67CB9"/>
    <w:rsid w:val="00B67CE2"/>
    <w:rsid w:val="00B67DD5"/>
    <w:rsid w:val="00B70252"/>
    <w:rsid w:val="00B70701"/>
    <w:rsid w:val="00B70982"/>
    <w:rsid w:val="00B71111"/>
    <w:rsid w:val="00B71614"/>
    <w:rsid w:val="00B72AA3"/>
    <w:rsid w:val="00B72E4C"/>
    <w:rsid w:val="00B7312E"/>
    <w:rsid w:val="00B73E9C"/>
    <w:rsid w:val="00B74169"/>
    <w:rsid w:val="00B74784"/>
    <w:rsid w:val="00B747A8"/>
    <w:rsid w:val="00B74876"/>
    <w:rsid w:val="00B757A7"/>
    <w:rsid w:val="00B75AB8"/>
    <w:rsid w:val="00B767DE"/>
    <w:rsid w:val="00B8088F"/>
    <w:rsid w:val="00B81400"/>
    <w:rsid w:val="00B83295"/>
    <w:rsid w:val="00B833B7"/>
    <w:rsid w:val="00B83B97"/>
    <w:rsid w:val="00B83EB7"/>
    <w:rsid w:val="00B85139"/>
    <w:rsid w:val="00B857C0"/>
    <w:rsid w:val="00B85F82"/>
    <w:rsid w:val="00B8688A"/>
    <w:rsid w:val="00B875DA"/>
    <w:rsid w:val="00B8763B"/>
    <w:rsid w:val="00B87D00"/>
    <w:rsid w:val="00B90DC6"/>
    <w:rsid w:val="00B912AD"/>
    <w:rsid w:val="00B91307"/>
    <w:rsid w:val="00B91365"/>
    <w:rsid w:val="00B92295"/>
    <w:rsid w:val="00B922FB"/>
    <w:rsid w:val="00B92533"/>
    <w:rsid w:val="00B9399C"/>
    <w:rsid w:val="00B9435D"/>
    <w:rsid w:val="00B946BF"/>
    <w:rsid w:val="00B9480B"/>
    <w:rsid w:val="00B94DC9"/>
    <w:rsid w:val="00B95215"/>
    <w:rsid w:val="00B9577A"/>
    <w:rsid w:val="00B959B7"/>
    <w:rsid w:val="00B95B43"/>
    <w:rsid w:val="00B95D24"/>
    <w:rsid w:val="00B96243"/>
    <w:rsid w:val="00B96A5B"/>
    <w:rsid w:val="00B96DAD"/>
    <w:rsid w:val="00B97306"/>
    <w:rsid w:val="00B97AC2"/>
    <w:rsid w:val="00B97AE4"/>
    <w:rsid w:val="00BA0193"/>
    <w:rsid w:val="00BA0EDC"/>
    <w:rsid w:val="00BA122B"/>
    <w:rsid w:val="00BA188B"/>
    <w:rsid w:val="00BA1D7A"/>
    <w:rsid w:val="00BA2AE7"/>
    <w:rsid w:val="00BA2DAC"/>
    <w:rsid w:val="00BA3543"/>
    <w:rsid w:val="00BA3E25"/>
    <w:rsid w:val="00BA406F"/>
    <w:rsid w:val="00BA5239"/>
    <w:rsid w:val="00BA57D9"/>
    <w:rsid w:val="00BA5D88"/>
    <w:rsid w:val="00BA5FDC"/>
    <w:rsid w:val="00BA64CF"/>
    <w:rsid w:val="00BA65E7"/>
    <w:rsid w:val="00BA6703"/>
    <w:rsid w:val="00BA7321"/>
    <w:rsid w:val="00BA74A9"/>
    <w:rsid w:val="00BA75E2"/>
    <w:rsid w:val="00BB02F0"/>
    <w:rsid w:val="00BB052F"/>
    <w:rsid w:val="00BB12A1"/>
    <w:rsid w:val="00BB15DE"/>
    <w:rsid w:val="00BB1AE2"/>
    <w:rsid w:val="00BB2669"/>
    <w:rsid w:val="00BB297C"/>
    <w:rsid w:val="00BB3B09"/>
    <w:rsid w:val="00BB5677"/>
    <w:rsid w:val="00BB710A"/>
    <w:rsid w:val="00BC1445"/>
    <w:rsid w:val="00BC1576"/>
    <w:rsid w:val="00BC16CF"/>
    <w:rsid w:val="00BC1BCA"/>
    <w:rsid w:val="00BC1F64"/>
    <w:rsid w:val="00BC23BC"/>
    <w:rsid w:val="00BC328A"/>
    <w:rsid w:val="00BC32E9"/>
    <w:rsid w:val="00BC3ACC"/>
    <w:rsid w:val="00BC3B05"/>
    <w:rsid w:val="00BC3C97"/>
    <w:rsid w:val="00BC41D1"/>
    <w:rsid w:val="00BC475F"/>
    <w:rsid w:val="00BC5290"/>
    <w:rsid w:val="00BC5A45"/>
    <w:rsid w:val="00BC6430"/>
    <w:rsid w:val="00BC7668"/>
    <w:rsid w:val="00BC7BAE"/>
    <w:rsid w:val="00BC7CC9"/>
    <w:rsid w:val="00BD0040"/>
    <w:rsid w:val="00BD0C83"/>
    <w:rsid w:val="00BD1666"/>
    <w:rsid w:val="00BD27E5"/>
    <w:rsid w:val="00BD28BF"/>
    <w:rsid w:val="00BD2C97"/>
    <w:rsid w:val="00BD352C"/>
    <w:rsid w:val="00BD3B3B"/>
    <w:rsid w:val="00BD45E4"/>
    <w:rsid w:val="00BD4858"/>
    <w:rsid w:val="00BD4A00"/>
    <w:rsid w:val="00BD5047"/>
    <w:rsid w:val="00BD51B9"/>
    <w:rsid w:val="00BD592A"/>
    <w:rsid w:val="00BD5948"/>
    <w:rsid w:val="00BD6E70"/>
    <w:rsid w:val="00BE0C38"/>
    <w:rsid w:val="00BE1983"/>
    <w:rsid w:val="00BE1BCA"/>
    <w:rsid w:val="00BE206A"/>
    <w:rsid w:val="00BE29BE"/>
    <w:rsid w:val="00BE29F5"/>
    <w:rsid w:val="00BE3394"/>
    <w:rsid w:val="00BE3AF0"/>
    <w:rsid w:val="00BE3E3E"/>
    <w:rsid w:val="00BE3E50"/>
    <w:rsid w:val="00BE50AA"/>
    <w:rsid w:val="00BE5149"/>
    <w:rsid w:val="00BE514A"/>
    <w:rsid w:val="00BE55F7"/>
    <w:rsid w:val="00BE5A9B"/>
    <w:rsid w:val="00BE5E34"/>
    <w:rsid w:val="00BE5ED1"/>
    <w:rsid w:val="00BE63A7"/>
    <w:rsid w:val="00BE6CC2"/>
    <w:rsid w:val="00BE6F8C"/>
    <w:rsid w:val="00BE7F86"/>
    <w:rsid w:val="00BF00F4"/>
    <w:rsid w:val="00BF0646"/>
    <w:rsid w:val="00BF0A5E"/>
    <w:rsid w:val="00BF0B88"/>
    <w:rsid w:val="00BF206E"/>
    <w:rsid w:val="00BF31FC"/>
    <w:rsid w:val="00BF344A"/>
    <w:rsid w:val="00BF42F4"/>
    <w:rsid w:val="00BF43D3"/>
    <w:rsid w:val="00BF46B1"/>
    <w:rsid w:val="00BF47D9"/>
    <w:rsid w:val="00BF53AA"/>
    <w:rsid w:val="00BF679F"/>
    <w:rsid w:val="00BF6F21"/>
    <w:rsid w:val="00BF72D0"/>
    <w:rsid w:val="00BF734E"/>
    <w:rsid w:val="00BF7B98"/>
    <w:rsid w:val="00C000F3"/>
    <w:rsid w:val="00C00B03"/>
    <w:rsid w:val="00C00E96"/>
    <w:rsid w:val="00C01375"/>
    <w:rsid w:val="00C024BC"/>
    <w:rsid w:val="00C02801"/>
    <w:rsid w:val="00C02B10"/>
    <w:rsid w:val="00C03590"/>
    <w:rsid w:val="00C03AFF"/>
    <w:rsid w:val="00C03F65"/>
    <w:rsid w:val="00C04571"/>
    <w:rsid w:val="00C04FAD"/>
    <w:rsid w:val="00C055A2"/>
    <w:rsid w:val="00C059B7"/>
    <w:rsid w:val="00C05BEC"/>
    <w:rsid w:val="00C05E16"/>
    <w:rsid w:val="00C05E73"/>
    <w:rsid w:val="00C062C3"/>
    <w:rsid w:val="00C07F1F"/>
    <w:rsid w:val="00C1024A"/>
    <w:rsid w:val="00C10BB4"/>
    <w:rsid w:val="00C112B1"/>
    <w:rsid w:val="00C1143D"/>
    <w:rsid w:val="00C127D0"/>
    <w:rsid w:val="00C128A0"/>
    <w:rsid w:val="00C13933"/>
    <w:rsid w:val="00C13C28"/>
    <w:rsid w:val="00C13FA2"/>
    <w:rsid w:val="00C154CB"/>
    <w:rsid w:val="00C15FA6"/>
    <w:rsid w:val="00C16382"/>
    <w:rsid w:val="00C16835"/>
    <w:rsid w:val="00C16C26"/>
    <w:rsid w:val="00C16C84"/>
    <w:rsid w:val="00C16EE3"/>
    <w:rsid w:val="00C17596"/>
    <w:rsid w:val="00C20152"/>
    <w:rsid w:val="00C20B51"/>
    <w:rsid w:val="00C20B53"/>
    <w:rsid w:val="00C20DF4"/>
    <w:rsid w:val="00C21B30"/>
    <w:rsid w:val="00C21C36"/>
    <w:rsid w:val="00C22AE6"/>
    <w:rsid w:val="00C23247"/>
    <w:rsid w:val="00C23E00"/>
    <w:rsid w:val="00C23EC9"/>
    <w:rsid w:val="00C24332"/>
    <w:rsid w:val="00C24E3B"/>
    <w:rsid w:val="00C253A4"/>
    <w:rsid w:val="00C265A4"/>
    <w:rsid w:val="00C26D38"/>
    <w:rsid w:val="00C26ED4"/>
    <w:rsid w:val="00C270E3"/>
    <w:rsid w:val="00C27DA5"/>
    <w:rsid w:val="00C27F06"/>
    <w:rsid w:val="00C30108"/>
    <w:rsid w:val="00C30748"/>
    <w:rsid w:val="00C30976"/>
    <w:rsid w:val="00C32E78"/>
    <w:rsid w:val="00C34062"/>
    <w:rsid w:val="00C34657"/>
    <w:rsid w:val="00C34685"/>
    <w:rsid w:val="00C34DEC"/>
    <w:rsid w:val="00C35A9A"/>
    <w:rsid w:val="00C35DE9"/>
    <w:rsid w:val="00C37DB9"/>
    <w:rsid w:val="00C4021B"/>
    <w:rsid w:val="00C402DE"/>
    <w:rsid w:val="00C403F2"/>
    <w:rsid w:val="00C40B7E"/>
    <w:rsid w:val="00C40BB3"/>
    <w:rsid w:val="00C40C1C"/>
    <w:rsid w:val="00C413CF"/>
    <w:rsid w:val="00C41707"/>
    <w:rsid w:val="00C422C7"/>
    <w:rsid w:val="00C42343"/>
    <w:rsid w:val="00C425D3"/>
    <w:rsid w:val="00C42F66"/>
    <w:rsid w:val="00C4356D"/>
    <w:rsid w:val="00C43EDF"/>
    <w:rsid w:val="00C44253"/>
    <w:rsid w:val="00C44F6A"/>
    <w:rsid w:val="00C452C7"/>
    <w:rsid w:val="00C45F44"/>
    <w:rsid w:val="00C46414"/>
    <w:rsid w:val="00C473A0"/>
    <w:rsid w:val="00C504AE"/>
    <w:rsid w:val="00C50665"/>
    <w:rsid w:val="00C50D6B"/>
    <w:rsid w:val="00C51CC8"/>
    <w:rsid w:val="00C520A0"/>
    <w:rsid w:val="00C52FEB"/>
    <w:rsid w:val="00C530C6"/>
    <w:rsid w:val="00C530CB"/>
    <w:rsid w:val="00C54000"/>
    <w:rsid w:val="00C545CA"/>
    <w:rsid w:val="00C55A65"/>
    <w:rsid w:val="00C56E4E"/>
    <w:rsid w:val="00C578DC"/>
    <w:rsid w:val="00C578EA"/>
    <w:rsid w:val="00C57CD9"/>
    <w:rsid w:val="00C57FBA"/>
    <w:rsid w:val="00C60717"/>
    <w:rsid w:val="00C615FD"/>
    <w:rsid w:val="00C61756"/>
    <w:rsid w:val="00C61D8C"/>
    <w:rsid w:val="00C626FB"/>
    <w:rsid w:val="00C63262"/>
    <w:rsid w:val="00C633F4"/>
    <w:rsid w:val="00C63C15"/>
    <w:rsid w:val="00C6406A"/>
    <w:rsid w:val="00C64FF3"/>
    <w:rsid w:val="00C655AB"/>
    <w:rsid w:val="00C65F3C"/>
    <w:rsid w:val="00C677F6"/>
    <w:rsid w:val="00C70A68"/>
    <w:rsid w:val="00C71094"/>
    <w:rsid w:val="00C71355"/>
    <w:rsid w:val="00C713FC"/>
    <w:rsid w:val="00C71C41"/>
    <w:rsid w:val="00C71F87"/>
    <w:rsid w:val="00C73E1F"/>
    <w:rsid w:val="00C741E0"/>
    <w:rsid w:val="00C74338"/>
    <w:rsid w:val="00C74BE7"/>
    <w:rsid w:val="00C74F24"/>
    <w:rsid w:val="00C75A0A"/>
    <w:rsid w:val="00C75C04"/>
    <w:rsid w:val="00C75D7B"/>
    <w:rsid w:val="00C75FAA"/>
    <w:rsid w:val="00C76BF7"/>
    <w:rsid w:val="00C770B6"/>
    <w:rsid w:val="00C7748B"/>
    <w:rsid w:val="00C80D96"/>
    <w:rsid w:val="00C831DB"/>
    <w:rsid w:val="00C83B29"/>
    <w:rsid w:val="00C83B45"/>
    <w:rsid w:val="00C83D71"/>
    <w:rsid w:val="00C8470B"/>
    <w:rsid w:val="00C847E8"/>
    <w:rsid w:val="00C84D1B"/>
    <w:rsid w:val="00C856FF"/>
    <w:rsid w:val="00C85BB8"/>
    <w:rsid w:val="00C85D7F"/>
    <w:rsid w:val="00C85DBF"/>
    <w:rsid w:val="00C85DCB"/>
    <w:rsid w:val="00C85FA1"/>
    <w:rsid w:val="00C86591"/>
    <w:rsid w:val="00C86C2F"/>
    <w:rsid w:val="00C877FD"/>
    <w:rsid w:val="00C87D4E"/>
    <w:rsid w:val="00C87F8D"/>
    <w:rsid w:val="00C90886"/>
    <w:rsid w:val="00C90E5A"/>
    <w:rsid w:val="00C911FE"/>
    <w:rsid w:val="00C91858"/>
    <w:rsid w:val="00C91B10"/>
    <w:rsid w:val="00C920EB"/>
    <w:rsid w:val="00C92B3A"/>
    <w:rsid w:val="00C94781"/>
    <w:rsid w:val="00C94A33"/>
    <w:rsid w:val="00C94E0D"/>
    <w:rsid w:val="00C95B0D"/>
    <w:rsid w:val="00C96BF5"/>
    <w:rsid w:val="00C96CDB"/>
    <w:rsid w:val="00CA0D63"/>
    <w:rsid w:val="00CA119C"/>
    <w:rsid w:val="00CA190B"/>
    <w:rsid w:val="00CA21F8"/>
    <w:rsid w:val="00CA24C8"/>
    <w:rsid w:val="00CA2851"/>
    <w:rsid w:val="00CA299A"/>
    <w:rsid w:val="00CA2D51"/>
    <w:rsid w:val="00CA37AB"/>
    <w:rsid w:val="00CA5DBC"/>
    <w:rsid w:val="00CA6540"/>
    <w:rsid w:val="00CA694F"/>
    <w:rsid w:val="00CA69AB"/>
    <w:rsid w:val="00CA6BBF"/>
    <w:rsid w:val="00CA7542"/>
    <w:rsid w:val="00CA7586"/>
    <w:rsid w:val="00CA7AA7"/>
    <w:rsid w:val="00CB08A5"/>
    <w:rsid w:val="00CB0AF5"/>
    <w:rsid w:val="00CB0C24"/>
    <w:rsid w:val="00CB100A"/>
    <w:rsid w:val="00CB2428"/>
    <w:rsid w:val="00CB24A1"/>
    <w:rsid w:val="00CB24D3"/>
    <w:rsid w:val="00CB26BE"/>
    <w:rsid w:val="00CB27AF"/>
    <w:rsid w:val="00CB328A"/>
    <w:rsid w:val="00CB3484"/>
    <w:rsid w:val="00CB3C96"/>
    <w:rsid w:val="00CB3D21"/>
    <w:rsid w:val="00CB4B03"/>
    <w:rsid w:val="00CB5108"/>
    <w:rsid w:val="00CB5CF8"/>
    <w:rsid w:val="00CB6065"/>
    <w:rsid w:val="00CB662A"/>
    <w:rsid w:val="00CB7014"/>
    <w:rsid w:val="00CB7339"/>
    <w:rsid w:val="00CB7EF6"/>
    <w:rsid w:val="00CC0266"/>
    <w:rsid w:val="00CC0D6F"/>
    <w:rsid w:val="00CC1388"/>
    <w:rsid w:val="00CC14C9"/>
    <w:rsid w:val="00CC1791"/>
    <w:rsid w:val="00CC1984"/>
    <w:rsid w:val="00CC1D50"/>
    <w:rsid w:val="00CC201C"/>
    <w:rsid w:val="00CC270B"/>
    <w:rsid w:val="00CC28E6"/>
    <w:rsid w:val="00CC2C6C"/>
    <w:rsid w:val="00CC2CB4"/>
    <w:rsid w:val="00CC3084"/>
    <w:rsid w:val="00CC4A3D"/>
    <w:rsid w:val="00CC4D14"/>
    <w:rsid w:val="00CC4D4B"/>
    <w:rsid w:val="00CC538C"/>
    <w:rsid w:val="00CC5552"/>
    <w:rsid w:val="00CC6168"/>
    <w:rsid w:val="00CC65DB"/>
    <w:rsid w:val="00CC6699"/>
    <w:rsid w:val="00CC68B3"/>
    <w:rsid w:val="00CC68DF"/>
    <w:rsid w:val="00CC71DD"/>
    <w:rsid w:val="00CC73D6"/>
    <w:rsid w:val="00CC7B11"/>
    <w:rsid w:val="00CC7F04"/>
    <w:rsid w:val="00CD067C"/>
    <w:rsid w:val="00CD079E"/>
    <w:rsid w:val="00CD07E8"/>
    <w:rsid w:val="00CD1247"/>
    <w:rsid w:val="00CD13BD"/>
    <w:rsid w:val="00CD1AF7"/>
    <w:rsid w:val="00CD20E8"/>
    <w:rsid w:val="00CD25B9"/>
    <w:rsid w:val="00CD3A1D"/>
    <w:rsid w:val="00CD3D8D"/>
    <w:rsid w:val="00CD42B7"/>
    <w:rsid w:val="00CD6258"/>
    <w:rsid w:val="00CD67BD"/>
    <w:rsid w:val="00CD6A11"/>
    <w:rsid w:val="00CD6A23"/>
    <w:rsid w:val="00CD6A5A"/>
    <w:rsid w:val="00CD7A45"/>
    <w:rsid w:val="00CD7AC3"/>
    <w:rsid w:val="00CE01FA"/>
    <w:rsid w:val="00CE02C5"/>
    <w:rsid w:val="00CE0FA0"/>
    <w:rsid w:val="00CE1608"/>
    <w:rsid w:val="00CE173F"/>
    <w:rsid w:val="00CE1AFB"/>
    <w:rsid w:val="00CE30BF"/>
    <w:rsid w:val="00CE4C92"/>
    <w:rsid w:val="00CE4CB0"/>
    <w:rsid w:val="00CE52B9"/>
    <w:rsid w:val="00CE5BEF"/>
    <w:rsid w:val="00CE61EC"/>
    <w:rsid w:val="00CE61EE"/>
    <w:rsid w:val="00CE71FD"/>
    <w:rsid w:val="00CE741E"/>
    <w:rsid w:val="00CE760D"/>
    <w:rsid w:val="00CE7FDF"/>
    <w:rsid w:val="00CF000F"/>
    <w:rsid w:val="00CF042F"/>
    <w:rsid w:val="00CF06F1"/>
    <w:rsid w:val="00CF08B7"/>
    <w:rsid w:val="00CF1618"/>
    <w:rsid w:val="00CF1863"/>
    <w:rsid w:val="00CF28EE"/>
    <w:rsid w:val="00CF2A16"/>
    <w:rsid w:val="00CF2AFE"/>
    <w:rsid w:val="00CF3A3F"/>
    <w:rsid w:val="00CF4478"/>
    <w:rsid w:val="00CF4772"/>
    <w:rsid w:val="00CF490F"/>
    <w:rsid w:val="00CF52D5"/>
    <w:rsid w:val="00CF53F2"/>
    <w:rsid w:val="00CF543B"/>
    <w:rsid w:val="00CF548F"/>
    <w:rsid w:val="00CF6559"/>
    <w:rsid w:val="00CF6959"/>
    <w:rsid w:val="00CF6EF3"/>
    <w:rsid w:val="00CF7E05"/>
    <w:rsid w:val="00CF7E7E"/>
    <w:rsid w:val="00D00075"/>
    <w:rsid w:val="00D009F6"/>
    <w:rsid w:val="00D017AC"/>
    <w:rsid w:val="00D018C4"/>
    <w:rsid w:val="00D01B9C"/>
    <w:rsid w:val="00D022FC"/>
    <w:rsid w:val="00D025F6"/>
    <w:rsid w:val="00D03150"/>
    <w:rsid w:val="00D034F5"/>
    <w:rsid w:val="00D043E8"/>
    <w:rsid w:val="00D04696"/>
    <w:rsid w:val="00D053BA"/>
    <w:rsid w:val="00D05818"/>
    <w:rsid w:val="00D0588E"/>
    <w:rsid w:val="00D05D6B"/>
    <w:rsid w:val="00D06524"/>
    <w:rsid w:val="00D11316"/>
    <w:rsid w:val="00D114F3"/>
    <w:rsid w:val="00D11B52"/>
    <w:rsid w:val="00D1235C"/>
    <w:rsid w:val="00D12594"/>
    <w:rsid w:val="00D1286F"/>
    <w:rsid w:val="00D12AD0"/>
    <w:rsid w:val="00D137B5"/>
    <w:rsid w:val="00D13FFB"/>
    <w:rsid w:val="00D1543D"/>
    <w:rsid w:val="00D160B5"/>
    <w:rsid w:val="00D168F4"/>
    <w:rsid w:val="00D16AB8"/>
    <w:rsid w:val="00D16ABE"/>
    <w:rsid w:val="00D170EC"/>
    <w:rsid w:val="00D175E5"/>
    <w:rsid w:val="00D176BE"/>
    <w:rsid w:val="00D177E2"/>
    <w:rsid w:val="00D179FB"/>
    <w:rsid w:val="00D17E28"/>
    <w:rsid w:val="00D17E74"/>
    <w:rsid w:val="00D17EF1"/>
    <w:rsid w:val="00D20158"/>
    <w:rsid w:val="00D218E4"/>
    <w:rsid w:val="00D22035"/>
    <w:rsid w:val="00D227F7"/>
    <w:rsid w:val="00D229F9"/>
    <w:rsid w:val="00D22F4C"/>
    <w:rsid w:val="00D231AF"/>
    <w:rsid w:val="00D23DAA"/>
    <w:rsid w:val="00D24CBF"/>
    <w:rsid w:val="00D25087"/>
    <w:rsid w:val="00D251CC"/>
    <w:rsid w:val="00D2585B"/>
    <w:rsid w:val="00D25A72"/>
    <w:rsid w:val="00D25DAD"/>
    <w:rsid w:val="00D26D91"/>
    <w:rsid w:val="00D26E45"/>
    <w:rsid w:val="00D27410"/>
    <w:rsid w:val="00D27C9A"/>
    <w:rsid w:val="00D27FC0"/>
    <w:rsid w:val="00D30A98"/>
    <w:rsid w:val="00D30CAE"/>
    <w:rsid w:val="00D30CFD"/>
    <w:rsid w:val="00D316DC"/>
    <w:rsid w:val="00D32E89"/>
    <w:rsid w:val="00D33025"/>
    <w:rsid w:val="00D33480"/>
    <w:rsid w:val="00D33A16"/>
    <w:rsid w:val="00D347A8"/>
    <w:rsid w:val="00D34BEE"/>
    <w:rsid w:val="00D34C30"/>
    <w:rsid w:val="00D34EF6"/>
    <w:rsid w:val="00D35C79"/>
    <w:rsid w:val="00D35CD9"/>
    <w:rsid w:val="00D3640C"/>
    <w:rsid w:val="00D3643A"/>
    <w:rsid w:val="00D365B6"/>
    <w:rsid w:val="00D3668E"/>
    <w:rsid w:val="00D36965"/>
    <w:rsid w:val="00D36A27"/>
    <w:rsid w:val="00D36C56"/>
    <w:rsid w:val="00D3728E"/>
    <w:rsid w:val="00D37CE3"/>
    <w:rsid w:val="00D37E3C"/>
    <w:rsid w:val="00D40451"/>
    <w:rsid w:val="00D407AC"/>
    <w:rsid w:val="00D40B4D"/>
    <w:rsid w:val="00D40BA8"/>
    <w:rsid w:val="00D40CB9"/>
    <w:rsid w:val="00D41ABC"/>
    <w:rsid w:val="00D41DB7"/>
    <w:rsid w:val="00D422D8"/>
    <w:rsid w:val="00D423C1"/>
    <w:rsid w:val="00D424FB"/>
    <w:rsid w:val="00D42FC3"/>
    <w:rsid w:val="00D43735"/>
    <w:rsid w:val="00D4392C"/>
    <w:rsid w:val="00D43BFE"/>
    <w:rsid w:val="00D43DD6"/>
    <w:rsid w:val="00D44542"/>
    <w:rsid w:val="00D449B6"/>
    <w:rsid w:val="00D44B94"/>
    <w:rsid w:val="00D44BD2"/>
    <w:rsid w:val="00D44BFE"/>
    <w:rsid w:val="00D44D3E"/>
    <w:rsid w:val="00D459DB"/>
    <w:rsid w:val="00D465F5"/>
    <w:rsid w:val="00D470DE"/>
    <w:rsid w:val="00D47B9F"/>
    <w:rsid w:val="00D5023E"/>
    <w:rsid w:val="00D50245"/>
    <w:rsid w:val="00D50DCF"/>
    <w:rsid w:val="00D512CD"/>
    <w:rsid w:val="00D51605"/>
    <w:rsid w:val="00D51E92"/>
    <w:rsid w:val="00D52014"/>
    <w:rsid w:val="00D52B74"/>
    <w:rsid w:val="00D52FB3"/>
    <w:rsid w:val="00D532D9"/>
    <w:rsid w:val="00D53D7E"/>
    <w:rsid w:val="00D54636"/>
    <w:rsid w:val="00D551F0"/>
    <w:rsid w:val="00D55C55"/>
    <w:rsid w:val="00D55C9C"/>
    <w:rsid w:val="00D56D3F"/>
    <w:rsid w:val="00D56D55"/>
    <w:rsid w:val="00D5703D"/>
    <w:rsid w:val="00D60436"/>
    <w:rsid w:val="00D6044E"/>
    <w:rsid w:val="00D6132C"/>
    <w:rsid w:val="00D6253A"/>
    <w:rsid w:val="00D62A19"/>
    <w:rsid w:val="00D62DFC"/>
    <w:rsid w:val="00D63017"/>
    <w:rsid w:val="00D63A1D"/>
    <w:rsid w:val="00D63F9B"/>
    <w:rsid w:val="00D6443F"/>
    <w:rsid w:val="00D64472"/>
    <w:rsid w:val="00D6488E"/>
    <w:rsid w:val="00D64A91"/>
    <w:rsid w:val="00D65A4D"/>
    <w:rsid w:val="00D65DFD"/>
    <w:rsid w:val="00D67434"/>
    <w:rsid w:val="00D679E8"/>
    <w:rsid w:val="00D70220"/>
    <w:rsid w:val="00D70972"/>
    <w:rsid w:val="00D70A18"/>
    <w:rsid w:val="00D71DDA"/>
    <w:rsid w:val="00D71EA2"/>
    <w:rsid w:val="00D71F0C"/>
    <w:rsid w:val="00D72220"/>
    <w:rsid w:val="00D72299"/>
    <w:rsid w:val="00D73492"/>
    <w:rsid w:val="00D7351E"/>
    <w:rsid w:val="00D73558"/>
    <w:rsid w:val="00D73769"/>
    <w:rsid w:val="00D737D1"/>
    <w:rsid w:val="00D73AB1"/>
    <w:rsid w:val="00D742DC"/>
    <w:rsid w:val="00D74586"/>
    <w:rsid w:val="00D748D3"/>
    <w:rsid w:val="00D74B30"/>
    <w:rsid w:val="00D74E18"/>
    <w:rsid w:val="00D750F7"/>
    <w:rsid w:val="00D7592E"/>
    <w:rsid w:val="00D75A94"/>
    <w:rsid w:val="00D75AC6"/>
    <w:rsid w:val="00D75DFD"/>
    <w:rsid w:val="00D75E8D"/>
    <w:rsid w:val="00D75F59"/>
    <w:rsid w:val="00D76810"/>
    <w:rsid w:val="00D76AC5"/>
    <w:rsid w:val="00D776D5"/>
    <w:rsid w:val="00D776E9"/>
    <w:rsid w:val="00D77BD9"/>
    <w:rsid w:val="00D80601"/>
    <w:rsid w:val="00D81832"/>
    <w:rsid w:val="00D81F8D"/>
    <w:rsid w:val="00D8201B"/>
    <w:rsid w:val="00D82644"/>
    <w:rsid w:val="00D83578"/>
    <w:rsid w:val="00D85156"/>
    <w:rsid w:val="00D85D60"/>
    <w:rsid w:val="00D85F32"/>
    <w:rsid w:val="00D85FD7"/>
    <w:rsid w:val="00D86774"/>
    <w:rsid w:val="00D8709A"/>
    <w:rsid w:val="00D87485"/>
    <w:rsid w:val="00D87D51"/>
    <w:rsid w:val="00D900D4"/>
    <w:rsid w:val="00D902D8"/>
    <w:rsid w:val="00D90661"/>
    <w:rsid w:val="00D91418"/>
    <w:rsid w:val="00D9164A"/>
    <w:rsid w:val="00D91D3C"/>
    <w:rsid w:val="00D92497"/>
    <w:rsid w:val="00D936EC"/>
    <w:rsid w:val="00D9398C"/>
    <w:rsid w:val="00D94581"/>
    <w:rsid w:val="00D94719"/>
    <w:rsid w:val="00D94B89"/>
    <w:rsid w:val="00D94CB4"/>
    <w:rsid w:val="00D9540C"/>
    <w:rsid w:val="00D968CF"/>
    <w:rsid w:val="00D97401"/>
    <w:rsid w:val="00DA0977"/>
    <w:rsid w:val="00DA0CC6"/>
    <w:rsid w:val="00DA0F81"/>
    <w:rsid w:val="00DA11E9"/>
    <w:rsid w:val="00DA152F"/>
    <w:rsid w:val="00DA15E8"/>
    <w:rsid w:val="00DA1B56"/>
    <w:rsid w:val="00DA267D"/>
    <w:rsid w:val="00DA2827"/>
    <w:rsid w:val="00DA283C"/>
    <w:rsid w:val="00DA2B9D"/>
    <w:rsid w:val="00DA37A4"/>
    <w:rsid w:val="00DA6B2A"/>
    <w:rsid w:val="00DA6FF4"/>
    <w:rsid w:val="00DB0929"/>
    <w:rsid w:val="00DB0F6F"/>
    <w:rsid w:val="00DB0FA7"/>
    <w:rsid w:val="00DB11C9"/>
    <w:rsid w:val="00DB1BAA"/>
    <w:rsid w:val="00DB1BFE"/>
    <w:rsid w:val="00DB226C"/>
    <w:rsid w:val="00DB247D"/>
    <w:rsid w:val="00DB27D5"/>
    <w:rsid w:val="00DB28E7"/>
    <w:rsid w:val="00DB2C20"/>
    <w:rsid w:val="00DB2DBA"/>
    <w:rsid w:val="00DB3387"/>
    <w:rsid w:val="00DB3679"/>
    <w:rsid w:val="00DB3B0D"/>
    <w:rsid w:val="00DB3E0B"/>
    <w:rsid w:val="00DB3FE7"/>
    <w:rsid w:val="00DB43E5"/>
    <w:rsid w:val="00DB49BF"/>
    <w:rsid w:val="00DB5311"/>
    <w:rsid w:val="00DB5EAC"/>
    <w:rsid w:val="00DB6008"/>
    <w:rsid w:val="00DB6DCE"/>
    <w:rsid w:val="00DB7187"/>
    <w:rsid w:val="00DB7FA8"/>
    <w:rsid w:val="00DB7FDD"/>
    <w:rsid w:val="00DC0211"/>
    <w:rsid w:val="00DC09D9"/>
    <w:rsid w:val="00DC1C66"/>
    <w:rsid w:val="00DC210F"/>
    <w:rsid w:val="00DC22AE"/>
    <w:rsid w:val="00DC2530"/>
    <w:rsid w:val="00DC2B5F"/>
    <w:rsid w:val="00DC2E85"/>
    <w:rsid w:val="00DC3740"/>
    <w:rsid w:val="00DC490F"/>
    <w:rsid w:val="00DC4DBF"/>
    <w:rsid w:val="00DC4EFE"/>
    <w:rsid w:val="00DC4F4E"/>
    <w:rsid w:val="00DC58AF"/>
    <w:rsid w:val="00DC59A3"/>
    <w:rsid w:val="00DC6431"/>
    <w:rsid w:val="00DC68C7"/>
    <w:rsid w:val="00DC6900"/>
    <w:rsid w:val="00DC6929"/>
    <w:rsid w:val="00DC6A37"/>
    <w:rsid w:val="00DC746C"/>
    <w:rsid w:val="00DD0575"/>
    <w:rsid w:val="00DD0732"/>
    <w:rsid w:val="00DD17DA"/>
    <w:rsid w:val="00DD1F40"/>
    <w:rsid w:val="00DD4E8C"/>
    <w:rsid w:val="00DD4F96"/>
    <w:rsid w:val="00DD53DB"/>
    <w:rsid w:val="00DD6ECB"/>
    <w:rsid w:val="00DD7DCE"/>
    <w:rsid w:val="00DE0034"/>
    <w:rsid w:val="00DE009F"/>
    <w:rsid w:val="00DE00B7"/>
    <w:rsid w:val="00DE02C9"/>
    <w:rsid w:val="00DE042B"/>
    <w:rsid w:val="00DE0501"/>
    <w:rsid w:val="00DE067E"/>
    <w:rsid w:val="00DE0753"/>
    <w:rsid w:val="00DE1486"/>
    <w:rsid w:val="00DE18BC"/>
    <w:rsid w:val="00DE1974"/>
    <w:rsid w:val="00DE1975"/>
    <w:rsid w:val="00DE1FE1"/>
    <w:rsid w:val="00DE2696"/>
    <w:rsid w:val="00DE2871"/>
    <w:rsid w:val="00DE3203"/>
    <w:rsid w:val="00DE373F"/>
    <w:rsid w:val="00DE5F86"/>
    <w:rsid w:val="00DE6198"/>
    <w:rsid w:val="00DE7950"/>
    <w:rsid w:val="00DE7FB1"/>
    <w:rsid w:val="00DF0293"/>
    <w:rsid w:val="00DF040C"/>
    <w:rsid w:val="00DF052D"/>
    <w:rsid w:val="00DF0628"/>
    <w:rsid w:val="00DF0F70"/>
    <w:rsid w:val="00DF3296"/>
    <w:rsid w:val="00DF3A2A"/>
    <w:rsid w:val="00DF4C26"/>
    <w:rsid w:val="00DF4E1B"/>
    <w:rsid w:val="00DF51FE"/>
    <w:rsid w:val="00DF55A4"/>
    <w:rsid w:val="00DF59A4"/>
    <w:rsid w:val="00DF5B5A"/>
    <w:rsid w:val="00DF5D73"/>
    <w:rsid w:val="00DF6371"/>
    <w:rsid w:val="00DF6736"/>
    <w:rsid w:val="00DF767F"/>
    <w:rsid w:val="00DF79FA"/>
    <w:rsid w:val="00DF7A93"/>
    <w:rsid w:val="00DF7DE1"/>
    <w:rsid w:val="00E000F6"/>
    <w:rsid w:val="00E008CD"/>
    <w:rsid w:val="00E00A1B"/>
    <w:rsid w:val="00E00A63"/>
    <w:rsid w:val="00E00ECF"/>
    <w:rsid w:val="00E0106D"/>
    <w:rsid w:val="00E010E3"/>
    <w:rsid w:val="00E01166"/>
    <w:rsid w:val="00E01CB8"/>
    <w:rsid w:val="00E02500"/>
    <w:rsid w:val="00E0253C"/>
    <w:rsid w:val="00E02B01"/>
    <w:rsid w:val="00E02C28"/>
    <w:rsid w:val="00E02E87"/>
    <w:rsid w:val="00E03458"/>
    <w:rsid w:val="00E0375E"/>
    <w:rsid w:val="00E039B4"/>
    <w:rsid w:val="00E03D34"/>
    <w:rsid w:val="00E0411E"/>
    <w:rsid w:val="00E04D45"/>
    <w:rsid w:val="00E04F19"/>
    <w:rsid w:val="00E0537B"/>
    <w:rsid w:val="00E07338"/>
    <w:rsid w:val="00E07CE8"/>
    <w:rsid w:val="00E10572"/>
    <w:rsid w:val="00E1087B"/>
    <w:rsid w:val="00E12395"/>
    <w:rsid w:val="00E1252B"/>
    <w:rsid w:val="00E13071"/>
    <w:rsid w:val="00E13380"/>
    <w:rsid w:val="00E1343D"/>
    <w:rsid w:val="00E14633"/>
    <w:rsid w:val="00E14D51"/>
    <w:rsid w:val="00E14E77"/>
    <w:rsid w:val="00E151AB"/>
    <w:rsid w:val="00E15886"/>
    <w:rsid w:val="00E158E2"/>
    <w:rsid w:val="00E177D8"/>
    <w:rsid w:val="00E17CBA"/>
    <w:rsid w:val="00E17D52"/>
    <w:rsid w:val="00E219D2"/>
    <w:rsid w:val="00E21E10"/>
    <w:rsid w:val="00E21E6D"/>
    <w:rsid w:val="00E21EB0"/>
    <w:rsid w:val="00E21FEB"/>
    <w:rsid w:val="00E22155"/>
    <w:rsid w:val="00E223F5"/>
    <w:rsid w:val="00E23490"/>
    <w:rsid w:val="00E2355D"/>
    <w:rsid w:val="00E25766"/>
    <w:rsid w:val="00E25A07"/>
    <w:rsid w:val="00E25E4A"/>
    <w:rsid w:val="00E27A88"/>
    <w:rsid w:val="00E27AD7"/>
    <w:rsid w:val="00E30EE4"/>
    <w:rsid w:val="00E3104B"/>
    <w:rsid w:val="00E310E4"/>
    <w:rsid w:val="00E314AC"/>
    <w:rsid w:val="00E3199D"/>
    <w:rsid w:val="00E32605"/>
    <w:rsid w:val="00E3297D"/>
    <w:rsid w:val="00E32DBB"/>
    <w:rsid w:val="00E3329B"/>
    <w:rsid w:val="00E3367E"/>
    <w:rsid w:val="00E33726"/>
    <w:rsid w:val="00E33B9C"/>
    <w:rsid w:val="00E33E08"/>
    <w:rsid w:val="00E342CB"/>
    <w:rsid w:val="00E355FE"/>
    <w:rsid w:val="00E356B5"/>
    <w:rsid w:val="00E35C61"/>
    <w:rsid w:val="00E363C8"/>
    <w:rsid w:val="00E370E8"/>
    <w:rsid w:val="00E37FEF"/>
    <w:rsid w:val="00E405A8"/>
    <w:rsid w:val="00E405CB"/>
    <w:rsid w:val="00E421A0"/>
    <w:rsid w:val="00E42C52"/>
    <w:rsid w:val="00E431F9"/>
    <w:rsid w:val="00E43CEB"/>
    <w:rsid w:val="00E43D74"/>
    <w:rsid w:val="00E43D89"/>
    <w:rsid w:val="00E446AE"/>
    <w:rsid w:val="00E44C0E"/>
    <w:rsid w:val="00E462BE"/>
    <w:rsid w:val="00E4682E"/>
    <w:rsid w:val="00E47C94"/>
    <w:rsid w:val="00E50C3C"/>
    <w:rsid w:val="00E519C8"/>
    <w:rsid w:val="00E52223"/>
    <w:rsid w:val="00E528EB"/>
    <w:rsid w:val="00E52CEE"/>
    <w:rsid w:val="00E534ED"/>
    <w:rsid w:val="00E539F4"/>
    <w:rsid w:val="00E5400C"/>
    <w:rsid w:val="00E540F0"/>
    <w:rsid w:val="00E541C2"/>
    <w:rsid w:val="00E54A08"/>
    <w:rsid w:val="00E5540F"/>
    <w:rsid w:val="00E57464"/>
    <w:rsid w:val="00E5785D"/>
    <w:rsid w:val="00E579C6"/>
    <w:rsid w:val="00E57D03"/>
    <w:rsid w:val="00E57D5A"/>
    <w:rsid w:val="00E57F4F"/>
    <w:rsid w:val="00E61669"/>
    <w:rsid w:val="00E61DA8"/>
    <w:rsid w:val="00E61DBC"/>
    <w:rsid w:val="00E622DB"/>
    <w:rsid w:val="00E623C7"/>
    <w:rsid w:val="00E625C3"/>
    <w:rsid w:val="00E62C37"/>
    <w:rsid w:val="00E63604"/>
    <w:rsid w:val="00E6371F"/>
    <w:rsid w:val="00E638D2"/>
    <w:rsid w:val="00E64222"/>
    <w:rsid w:val="00E6496E"/>
    <w:rsid w:val="00E6523F"/>
    <w:rsid w:val="00E65B01"/>
    <w:rsid w:val="00E65C16"/>
    <w:rsid w:val="00E65C6D"/>
    <w:rsid w:val="00E66304"/>
    <w:rsid w:val="00E66514"/>
    <w:rsid w:val="00E6658E"/>
    <w:rsid w:val="00E66E7C"/>
    <w:rsid w:val="00E67B67"/>
    <w:rsid w:val="00E67BDD"/>
    <w:rsid w:val="00E705F7"/>
    <w:rsid w:val="00E70882"/>
    <w:rsid w:val="00E70B4B"/>
    <w:rsid w:val="00E714E8"/>
    <w:rsid w:val="00E75116"/>
    <w:rsid w:val="00E75122"/>
    <w:rsid w:val="00E76078"/>
    <w:rsid w:val="00E760C0"/>
    <w:rsid w:val="00E7669E"/>
    <w:rsid w:val="00E76C24"/>
    <w:rsid w:val="00E77CEA"/>
    <w:rsid w:val="00E8029B"/>
    <w:rsid w:val="00E80774"/>
    <w:rsid w:val="00E80A46"/>
    <w:rsid w:val="00E8131C"/>
    <w:rsid w:val="00E813CE"/>
    <w:rsid w:val="00E8275E"/>
    <w:rsid w:val="00E8288F"/>
    <w:rsid w:val="00E82C30"/>
    <w:rsid w:val="00E8321F"/>
    <w:rsid w:val="00E839A7"/>
    <w:rsid w:val="00E83F42"/>
    <w:rsid w:val="00E843C8"/>
    <w:rsid w:val="00E848CB"/>
    <w:rsid w:val="00E84D6F"/>
    <w:rsid w:val="00E86E75"/>
    <w:rsid w:val="00E86EA6"/>
    <w:rsid w:val="00E871B1"/>
    <w:rsid w:val="00E8727C"/>
    <w:rsid w:val="00E8785B"/>
    <w:rsid w:val="00E87FA2"/>
    <w:rsid w:val="00E907A4"/>
    <w:rsid w:val="00E90E04"/>
    <w:rsid w:val="00E90F00"/>
    <w:rsid w:val="00E91189"/>
    <w:rsid w:val="00E913D3"/>
    <w:rsid w:val="00E917E6"/>
    <w:rsid w:val="00E91921"/>
    <w:rsid w:val="00E91EBF"/>
    <w:rsid w:val="00E91FD8"/>
    <w:rsid w:val="00E9248E"/>
    <w:rsid w:val="00E92520"/>
    <w:rsid w:val="00E93A14"/>
    <w:rsid w:val="00E94689"/>
    <w:rsid w:val="00E946FC"/>
    <w:rsid w:val="00E94928"/>
    <w:rsid w:val="00E9499C"/>
    <w:rsid w:val="00E950FE"/>
    <w:rsid w:val="00E9525A"/>
    <w:rsid w:val="00E96CCA"/>
    <w:rsid w:val="00E96E8C"/>
    <w:rsid w:val="00E97F94"/>
    <w:rsid w:val="00EA025C"/>
    <w:rsid w:val="00EA074D"/>
    <w:rsid w:val="00EA0D0D"/>
    <w:rsid w:val="00EA12C3"/>
    <w:rsid w:val="00EA1735"/>
    <w:rsid w:val="00EA19BC"/>
    <w:rsid w:val="00EA2D08"/>
    <w:rsid w:val="00EA3087"/>
    <w:rsid w:val="00EA3988"/>
    <w:rsid w:val="00EA44F9"/>
    <w:rsid w:val="00EA5F29"/>
    <w:rsid w:val="00EA70AE"/>
    <w:rsid w:val="00EB0735"/>
    <w:rsid w:val="00EB0D44"/>
    <w:rsid w:val="00EB0FF5"/>
    <w:rsid w:val="00EB2225"/>
    <w:rsid w:val="00EB4282"/>
    <w:rsid w:val="00EB42B5"/>
    <w:rsid w:val="00EB47F9"/>
    <w:rsid w:val="00EB52C9"/>
    <w:rsid w:val="00EB5C65"/>
    <w:rsid w:val="00EB6609"/>
    <w:rsid w:val="00EB6861"/>
    <w:rsid w:val="00EB6D37"/>
    <w:rsid w:val="00EB7953"/>
    <w:rsid w:val="00EC1B89"/>
    <w:rsid w:val="00EC1E3E"/>
    <w:rsid w:val="00EC27ED"/>
    <w:rsid w:val="00EC2AE1"/>
    <w:rsid w:val="00EC3761"/>
    <w:rsid w:val="00EC4A45"/>
    <w:rsid w:val="00EC5352"/>
    <w:rsid w:val="00EC58DC"/>
    <w:rsid w:val="00EC5937"/>
    <w:rsid w:val="00EC6F66"/>
    <w:rsid w:val="00EC728C"/>
    <w:rsid w:val="00EC7C63"/>
    <w:rsid w:val="00EC7FE2"/>
    <w:rsid w:val="00ED0004"/>
    <w:rsid w:val="00ED0CE8"/>
    <w:rsid w:val="00ED1719"/>
    <w:rsid w:val="00ED172E"/>
    <w:rsid w:val="00ED1924"/>
    <w:rsid w:val="00ED201D"/>
    <w:rsid w:val="00ED2096"/>
    <w:rsid w:val="00ED23C4"/>
    <w:rsid w:val="00ED2449"/>
    <w:rsid w:val="00ED2583"/>
    <w:rsid w:val="00ED2BAE"/>
    <w:rsid w:val="00ED4989"/>
    <w:rsid w:val="00ED4A5D"/>
    <w:rsid w:val="00ED4B09"/>
    <w:rsid w:val="00ED54C6"/>
    <w:rsid w:val="00ED591E"/>
    <w:rsid w:val="00ED660B"/>
    <w:rsid w:val="00ED70B5"/>
    <w:rsid w:val="00ED7502"/>
    <w:rsid w:val="00EE0062"/>
    <w:rsid w:val="00EE060E"/>
    <w:rsid w:val="00EE0815"/>
    <w:rsid w:val="00EE0F63"/>
    <w:rsid w:val="00EE154B"/>
    <w:rsid w:val="00EE1630"/>
    <w:rsid w:val="00EE1B1F"/>
    <w:rsid w:val="00EE1C4F"/>
    <w:rsid w:val="00EE21E6"/>
    <w:rsid w:val="00EE288A"/>
    <w:rsid w:val="00EE2C97"/>
    <w:rsid w:val="00EE3481"/>
    <w:rsid w:val="00EE3817"/>
    <w:rsid w:val="00EE42FD"/>
    <w:rsid w:val="00EE4543"/>
    <w:rsid w:val="00EE487E"/>
    <w:rsid w:val="00EE4908"/>
    <w:rsid w:val="00EE4EF7"/>
    <w:rsid w:val="00EE60FB"/>
    <w:rsid w:val="00EE654D"/>
    <w:rsid w:val="00EE75B5"/>
    <w:rsid w:val="00EE7993"/>
    <w:rsid w:val="00EE7AAD"/>
    <w:rsid w:val="00EE7C8C"/>
    <w:rsid w:val="00EE7CA6"/>
    <w:rsid w:val="00EE7E01"/>
    <w:rsid w:val="00EF0BE8"/>
    <w:rsid w:val="00EF1CBF"/>
    <w:rsid w:val="00EF1E1D"/>
    <w:rsid w:val="00EF25E8"/>
    <w:rsid w:val="00EF311B"/>
    <w:rsid w:val="00EF3685"/>
    <w:rsid w:val="00EF41FA"/>
    <w:rsid w:val="00EF4318"/>
    <w:rsid w:val="00EF4855"/>
    <w:rsid w:val="00EF4B02"/>
    <w:rsid w:val="00EF4B2A"/>
    <w:rsid w:val="00EF4E19"/>
    <w:rsid w:val="00EF522E"/>
    <w:rsid w:val="00EF53D5"/>
    <w:rsid w:val="00EF557E"/>
    <w:rsid w:val="00EF61B6"/>
    <w:rsid w:val="00EF6A85"/>
    <w:rsid w:val="00EF73C3"/>
    <w:rsid w:val="00F0001E"/>
    <w:rsid w:val="00F005B1"/>
    <w:rsid w:val="00F009E5"/>
    <w:rsid w:val="00F00AEF"/>
    <w:rsid w:val="00F0116C"/>
    <w:rsid w:val="00F015EA"/>
    <w:rsid w:val="00F01CD3"/>
    <w:rsid w:val="00F021C3"/>
    <w:rsid w:val="00F0302D"/>
    <w:rsid w:val="00F032DC"/>
    <w:rsid w:val="00F03317"/>
    <w:rsid w:val="00F035B4"/>
    <w:rsid w:val="00F035DF"/>
    <w:rsid w:val="00F04559"/>
    <w:rsid w:val="00F0457C"/>
    <w:rsid w:val="00F04D7C"/>
    <w:rsid w:val="00F04E07"/>
    <w:rsid w:val="00F050C9"/>
    <w:rsid w:val="00F0663B"/>
    <w:rsid w:val="00F06D9C"/>
    <w:rsid w:val="00F07126"/>
    <w:rsid w:val="00F0764B"/>
    <w:rsid w:val="00F106CA"/>
    <w:rsid w:val="00F10A1E"/>
    <w:rsid w:val="00F10E01"/>
    <w:rsid w:val="00F1287A"/>
    <w:rsid w:val="00F13454"/>
    <w:rsid w:val="00F14CC1"/>
    <w:rsid w:val="00F14FF3"/>
    <w:rsid w:val="00F152C7"/>
    <w:rsid w:val="00F15639"/>
    <w:rsid w:val="00F15D38"/>
    <w:rsid w:val="00F15E39"/>
    <w:rsid w:val="00F16010"/>
    <w:rsid w:val="00F16540"/>
    <w:rsid w:val="00F16691"/>
    <w:rsid w:val="00F16841"/>
    <w:rsid w:val="00F16C87"/>
    <w:rsid w:val="00F16DFF"/>
    <w:rsid w:val="00F17AFF"/>
    <w:rsid w:val="00F2007D"/>
    <w:rsid w:val="00F20673"/>
    <w:rsid w:val="00F2075F"/>
    <w:rsid w:val="00F209EB"/>
    <w:rsid w:val="00F20BF0"/>
    <w:rsid w:val="00F2190F"/>
    <w:rsid w:val="00F21A78"/>
    <w:rsid w:val="00F22173"/>
    <w:rsid w:val="00F22466"/>
    <w:rsid w:val="00F224FE"/>
    <w:rsid w:val="00F2270B"/>
    <w:rsid w:val="00F22A3B"/>
    <w:rsid w:val="00F22FAD"/>
    <w:rsid w:val="00F23425"/>
    <w:rsid w:val="00F2372C"/>
    <w:rsid w:val="00F2385A"/>
    <w:rsid w:val="00F23A57"/>
    <w:rsid w:val="00F23E6B"/>
    <w:rsid w:val="00F248A6"/>
    <w:rsid w:val="00F25A1F"/>
    <w:rsid w:val="00F25CC3"/>
    <w:rsid w:val="00F25EDE"/>
    <w:rsid w:val="00F26DC9"/>
    <w:rsid w:val="00F27775"/>
    <w:rsid w:val="00F27FBD"/>
    <w:rsid w:val="00F301D3"/>
    <w:rsid w:val="00F30BB7"/>
    <w:rsid w:val="00F30BB8"/>
    <w:rsid w:val="00F30F8B"/>
    <w:rsid w:val="00F32755"/>
    <w:rsid w:val="00F3277F"/>
    <w:rsid w:val="00F32AB3"/>
    <w:rsid w:val="00F32CAD"/>
    <w:rsid w:val="00F331EF"/>
    <w:rsid w:val="00F33815"/>
    <w:rsid w:val="00F33BF7"/>
    <w:rsid w:val="00F345DB"/>
    <w:rsid w:val="00F34C3A"/>
    <w:rsid w:val="00F3520F"/>
    <w:rsid w:val="00F35BBE"/>
    <w:rsid w:val="00F36B3A"/>
    <w:rsid w:val="00F36CE2"/>
    <w:rsid w:val="00F36EEC"/>
    <w:rsid w:val="00F3760F"/>
    <w:rsid w:val="00F37D97"/>
    <w:rsid w:val="00F403F6"/>
    <w:rsid w:val="00F40620"/>
    <w:rsid w:val="00F40D23"/>
    <w:rsid w:val="00F41C2D"/>
    <w:rsid w:val="00F427A2"/>
    <w:rsid w:val="00F43ED7"/>
    <w:rsid w:val="00F43F22"/>
    <w:rsid w:val="00F44A66"/>
    <w:rsid w:val="00F453AB"/>
    <w:rsid w:val="00F459D0"/>
    <w:rsid w:val="00F461C2"/>
    <w:rsid w:val="00F4695C"/>
    <w:rsid w:val="00F46B5A"/>
    <w:rsid w:val="00F501F9"/>
    <w:rsid w:val="00F50336"/>
    <w:rsid w:val="00F52284"/>
    <w:rsid w:val="00F5232F"/>
    <w:rsid w:val="00F524C4"/>
    <w:rsid w:val="00F52AAA"/>
    <w:rsid w:val="00F533A5"/>
    <w:rsid w:val="00F53DAE"/>
    <w:rsid w:val="00F53EB6"/>
    <w:rsid w:val="00F541C3"/>
    <w:rsid w:val="00F5425B"/>
    <w:rsid w:val="00F54376"/>
    <w:rsid w:val="00F54413"/>
    <w:rsid w:val="00F54E78"/>
    <w:rsid w:val="00F55A46"/>
    <w:rsid w:val="00F55B5F"/>
    <w:rsid w:val="00F55C1B"/>
    <w:rsid w:val="00F561FA"/>
    <w:rsid w:val="00F56245"/>
    <w:rsid w:val="00F57190"/>
    <w:rsid w:val="00F60E6C"/>
    <w:rsid w:val="00F6100F"/>
    <w:rsid w:val="00F61273"/>
    <w:rsid w:val="00F6130D"/>
    <w:rsid w:val="00F61444"/>
    <w:rsid w:val="00F61932"/>
    <w:rsid w:val="00F619F5"/>
    <w:rsid w:val="00F623C9"/>
    <w:rsid w:val="00F63B71"/>
    <w:rsid w:val="00F6420C"/>
    <w:rsid w:val="00F64853"/>
    <w:rsid w:val="00F64A1B"/>
    <w:rsid w:val="00F64D37"/>
    <w:rsid w:val="00F64DEA"/>
    <w:rsid w:val="00F64DFB"/>
    <w:rsid w:val="00F6549D"/>
    <w:rsid w:val="00F65602"/>
    <w:rsid w:val="00F65F57"/>
    <w:rsid w:val="00F661B2"/>
    <w:rsid w:val="00F66B7E"/>
    <w:rsid w:val="00F6748D"/>
    <w:rsid w:val="00F675D4"/>
    <w:rsid w:val="00F67B83"/>
    <w:rsid w:val="00F70329"/>
    <w:rsid w:val="00F706A0"/>
    <w:rsid w:val="00F70FD6"/>
    <w:rsid w:val="00F713B7"/>
    <w:rsid w:val="00F72E36"/>
    <w:rsid w:val="00F72EDD"/>
    <w:rsid w:val="00F72F03"/>
    <w:rsid w:val="00F730AA"/>
    <w:rsid w:val="00F73328"/>
    <w:rsid w:val="00F73542"/>
    <w:rsid w:val="00F73737"/>
    <w:rsid w:val="00F738A9"/>
    <w:rsid w:val="00F73C5C"/>
    <w:rsid w:val="00F74D64"/>
    <w:rsid w:val="00F75B8F"/>
    <w:rsid w:val="00F767BB"/>
    <w:rsid w:val="00F772D6"/>
    <w:rsid w:val="00F7795F"/>
    <w:rsid w:val="00F77A1E"/>
    <w:rsid w:val="00F77F16"/>
    <w:rsid w:val="00F8005A"/>
    <w:rsid w:val="00F800C5"/>
    <w:rsid w:val="00F8058A"/>
    <w:rsid w:val="00F80B12"/>
    <w:rsid w:val="00F81A87"/>
    <w:rsid w:val="00F81FD7"/>
    <w:rsid w:val="00F82A63"/>
    <w:rsid w:val="00F844B8"/>
    <w:rsid w:val="00F85152"/>
    <w:rsid w:val="00F85D1B"/>
    <w:rsid w:val="00F860A0"/>
    <w:rsid w:val="00F8690C"/>
    <w:rsid w:val="00F86E76"/>
    <w:rsid w:val="00F8708A"/>
    <w:rsid w:val="00F871C9"/>
    <w:rsid w:val="00F87D8D"/>
    <w:rsid w:val="00F902CE"/>
    <w:rsid w:val="00F90839"/>
    <w:rsid w:val="00F909C1"/>
    <w:rsid w:val="00F90E94"/>
    <w:rsid w:val="00F90FA6"/>
    <w:rsid w:val="00F918FC"/>
    <w:rsid w:val="00F91F31"/>
    <w:rsid w:val="00F93A38"/>
    <w:rsid w:val="00F93E3B"/>
    <w:rsid w:val="00F9421E"/>
    <w:rsid w:val="00F947AE"/>
    <w:rsid w:val="00F948F7"/>
    <w:rsid w:val="00F94CF2"/>
    <w:rsid w:val="00F96471"/>
    <w:rsid w:val="00F96D32"/>
    <w:rsid w:val="00F97549"/>
    <w:rsid w:val="00FA005D"/>
    <w:rsid w:val="00FA0FE7"/>
    <w:rsid w:val="00FA15DD"/>
    <w:rsid w:val="00FA1761"/>
    <w:rsid w:val="00FA2B2C"/>
    <w:rsid w:val="00FA36A0"/>
    <w:rsid w:val="00FA3B7E"/>
    <w:rsid w:val="00FA45DC"/>
    <w:rsid w:val="00FA4FC7"/>
    <w:rsid w:val="00FA707D"/>
    <w:rsid w:val="00FA7D67"/>
    <w:rsid w:val="00FB0E24"/>
    <w:rsid w:val="00FB1169"/>
    <w:rsid w:val="00FB1B23"/>
    <w:rsid w:val="00FB23C3"/>
    <w:rsid w:val="00FB38B7"/>
    <w:rsid w:val="00FB493A"/>
    <w:rsid w:val="00FB6FAF"/>
    <w:rsid w:val="00FB783A"/>
    <w:rsid w:val="00FC0237"/>
    <w:rsid w:val="00FC045F"/>
    <w:rsid w:val="00FC06DE"/>
    <w:rsid w:val="00FC1321"/>
    <w:rsid w:val="00FC1B67"/>
    <w:rsid w:val="00FC2609"/>
    <w:rsid w:val="00FC402E"/>
    <w:rsid w:val="00FC410C"/>
    <w:rsid w:val="00FC4257"/>
    <w:rsid w:val="00FC47AB"/>
    <w:rsid w:val="00FC5DCC"/>
    <w:rsid w:val="00FC76C0"/>
    <w:rsid w:val="00FC789F"/>
    <w:rsid w:val="00FC7B57"/>
    <w:rsid w:val="00FD00CF"/>
    <w:rsid w:val="00FD0900"/>
    <w:rsid w:val="00FD0CBE"/>
    <w:rsid w:val="00FD16FE"/>
    <w:rsid w:val="00FD1723"/>
    <w:rsid w:val="00FD1739"/>
    <w:rsid w:val="00FD17A5"/>
    <w:rsid w:val="00FD1913"/>
    <w:rsid w:val="00FD1A27"/>
    <w:rsid w:val="00FD1F8A"/>
    <w:rsid w:val="00FD205E"/>
    <w:rsid w:val="00FD4853"/>
    <w:rsid w:val="00FD48CF"/>
    <w:rsid w:val="00FD4A91"/>
    <w:rsid w:val="00FD4BB4"/>
    <w:rsid w:val="00FD4E4B"/>
    <w:rsid w:val="00FD51FC"/>
    <w:rsid w:val="00FD594F"/>
    <w:rsid w:val="00FD6922"/>
    <w:rsid w:val="00FD6AA9"/>
    <w:rsid w:val="00FE061A"/>
    <w:rsid w:val="00FE07B1"/>
    <w:rsid w:val="00FE12E4"/>
    <w:rsid w:val="00FE17A2"/>
    <w:rsid w:val="00FE199F"/>
    <w:rsid w:val="00FE257B"/>
    <w:rsid w:val="00FE43BE"/>
    <w:rsid w:val="00FE5B0E"/>
    <w:rsid w:val="00FE60D6"/>
    <w:rsid w:val="00FE6F77"/>
    <w:rsid w:val="00FE7EF8"/>
    <w:rsid w:val="00FF0875"/>
    <w:rsid w:val="00FF0AA4"/>
    <w:rsid w:val="00FF1E1B"/>
    <w:rsid w:val="00FF1E8A"/>
    <w:rsid w:val="00FF31C9"/>
    <w:rsid w:val="00FF376C"/>
    <w:rsid w:val="00FF3B3B"/>
    <w:rsid w:val="00FF47AC"/>
    <w:rsid w:val="00FF4908"/>
    <w:rsid w:val="00FF566F"/>
    <w:rsid w:val="00FF581A"/>
    <w:rsid w:val="00FF5E6B"/>
    <w:rsid w:val="00FF6D15"/>
    <w:rsid w:val="00FF739D"/>
    <w:rsid w:val="00FF782A"/>
    <w:rsid w:val="00FF7B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A63DF4"/>
  <w15:docId w15:val="{DDD4874B-CC03-449B-85B5-DF882C3B4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before="60" w:after="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5173"/>
    <w:rPr>
      <w:rFonts w:eastAsia="Calibri" w:cs="Calibri"/>
      <w:b/>
      <w:color w:val="000000"/>
      <w:sz w:val="28"/>
    </w:rPr>
  </w:style>
  <w:style w:type="paragraph" w:styleId="Heading1">
    <w:name w:val="heading 1"/>
    <w:next w:val="Normal"/>
    <w:link w:val="Heading1Char"/>
    <w:uiPriority w:val="9"/>
    <w:unhideWhenUsed/>
    <w:qFormat/>
    <w:rsid w:val="005C6CA7"/>
    <w:pPr>
      <w:keepNext/>
      <w:keepLines/>
      <w:spacing w:after="0"/>
      <w:ind w:right="2"/>
      <w:outlineLvl w:val="0"/>
    </w:pPr>
    <w:rPr>
      <w:rFonts w:ascii="Calibri" w:eastAsia="Calibri" w:hAnsi="Calibri" w:cs="Calibri"/>
      <w:b/>
      <w:color w:val="000000"/>
      <w:sz w:val="32"/>
    </w:rPr>
  </w:style>
  <w:style w:type="paragraph" w:styleId="Heading2">
    <w:name w:val="heading 2"/>
    <w:basedOn w:val="Normal"/>
    <w:next w:val="Normal"/>
    <w:link w:val="Heading2Char"/>
    <w:uiPriority w:val="9"/>
    <w:unhideWhenUsed/>
    <w:qFormat/>
    <w:rsid w:val="00E0106D"/>
    <w:pPr>
      <w:keepNext/>
      <w:keepLines/>
      <w:spacing w:before="40" w:after="0"/>
      <w:outlineLvl w:val="1"/>
    </w:pPr>
    <w:rPr>
      <w:rFonts w:eastAsiaTheme="majorEastAsia" w:cstheme="majorBidi"/>
      <w:color w:val="000000" w:themeColor="text1"/>
      <w:szCs w:val="26"/>
    </w:rPr>
  </w:style>
  <w:style w:type="paragraph" w:styleId="Heading3">
    <w:name w:val="heading 3"/>
    <w:basedOn w:val="Normal"/>
    <w:next w:val="Normal"/>
    <w:link w:val="Heading3Char"/>
    <w:uiPriority w:val="9"/>
    <w:semiHidden/>
    <w:unhideWhenUsed/>
    <w:qFormat/>
    <w:rsid w:val="009F08D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C6CA7"/>
    <w:rPr>
      <w:rFonts w:ascii="Calibri" w:eastAsia="Calibri" w:hAnsi="Calibri" w:cs="Calibri"/>
      <w:b/>
      <w:color w:val="000000"/>
      <w:sz w:val="32"/>
    </w:rPr>
  </w:style>
  <w:style w:type="character" w:customStyle="1" w:styleId="Heading2Char">
    <w:name w:val="Heading 2 Char"/>
    <w:basedOn w:val="DefaultParagraphFont"/>
    <w:link w:val="Heading2"/>
    <w:uiPriority w:val="9"/>
    <w:rsid w:val="00E0106D"/>
    <w:rPr>
      <w:rFonts w:eastAsiaTheme="majorEastAsia" w:cstheme="majorBidi"/>
      <w:b/>
      <w:color w:val="000000" w:themeColor="text1"/>
      <w:sz w:val="28"/>
      <w:szCs w:val="2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F64D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4DEA"/>
    <w:rPr>
      <w:rFonts w:ascii="Calibri" w:eastAsia="Calibri" w:hAnsi="Calibri" w:cs="Calibri"/>
      <w:b/>
      <w:color w:val="000000"/>
      <w:sz w:val="32"/>
    </w:rPr>
  </w:style>
  <w:style w:type="paragraph" w:styleId="Header">
    <w:name w:val="header"/>
    <w:basedOn w:val="Normal"/>
    <w:link w:val="HeaderChar"/>
    <w:unhideWhenUsed/>
    <w:rsid w:val="003F7C06"/>
    <w:pPr>
      <w:widowControl w:val="0"/>
      <w:tabs>
        <w:tab w:val="center" w:pos="4680"/>
        <w:tab w:val="right" w:pos="9360"/>
      </w:tabs>
      <w:spacing w:after="0" w:line="240" w:lineRule="auto"/>
    </w:pPr>
    <w:rPr>
      <w:rFonts w:eastAsiaTheme="minorHAnsi" w:cstheme="minorBidi"/>
      <w:b w:val="0"/>
      <w:color w:val="auto"/>
      <w:sz w:val="22"/>
    </w:rPr>
  </w:style>
  <w:style w:type="character" w:customStyle="1" w:styleId="HeaderChar">
    <w:name w:val="Header Char"/>
    <w:basedOn w:val="DefaultParagraphFont"/>
    <w:link w:val="Header"/>
    <w:uiPriority w:val="99"/>
    <w:rsid w:val="003F7C06"/>
    <w:rPr>
      <w:rFonts w:eastAsiaTheme="minorHAnsi"/>
    </w:rPr>
  </w:style>
  <w:style w:type="character" w:styleId="Hyperlink">
    <w:name w:val="Hyperlink"/>
    <w:basedOn w:val="DefaultParagraphFont"/>
    <w:uiPriority w:val="99"/>
    <w:unhideWhenUsed/>
    <w:rsid w:val="003F7C06"/>
    <w:rPr>
      <w:color w:val="0000FF"/>
      <w:u w:val="single"/>
    </w:rPr>
  </w:style>
  <w:style w:type="character" w:customStyle="1" w:styleId="TOCwnoChar">
    <w:name w:val="**TOC w/no # Char"/>
    <w:basedOn w:val="DefaultParagraphFont"/>
    <w:link w:val="TOCwno"/>
    <w:locked/>
    <w:rsid w:val="003F7C06"/>
    <w:rPr>
      <w:b/>
      <w:caps/>
      <w:color w:val="000000"/>
      <w:sz w:val="32"/>
      <w:szCs w:val="19"/>
    </w:rPr>
  </w:style>
  <w:style w:type="paragraph" w:customStyle="1" w:styleId="TOCwno">
    <w:name w:val="**TOC w/no #"/>
    <w:link w:val="TOCwnoChar"/>
    <w:locked/>
    <w:rsid w:val="003F7C06"/>
    <w:pPr>
      <w:tabs>
        <w:tab w:val="left" w:pos="720"/>
      </w:tabs>
      <w:spacing w:after="120" w:line="240" w:lineRule="auto"/>
      <w:jc w:val="center"/>
      <w:outlineLvl w:val="0"/>
    </w:pPr>
    <w:rPr>
      <w:b/>
      <w:caps/>
      <w:color w:val="000000"/>
      <w:sz w:val="32"/>
      <w:szCs w:val="19"/>
    </w:rPr>
  </w:style>
  <w:style w:type="paragraph" w:customStyle="1" w:styleId="StyleNormal16NotBold">
    <w:name w:val="Style Normal 16 + Not Bold"/>
    <w:basedOn w:val="Normal"/>
    <w:locked/>
    <w:rsid w:val="003F7C06"/>
    <w:pPr>
      <w:spacing w:after="240" w:line="240" w:lineRule="auto"/>
      <w:jc w:val="center"/>
    </w:pPr>
    <w:rPr>
      <w:rFonts w:eastAsiaTheme="minorHAnsi" w:cstheme="minorBidi"/>
      <w:caps/>
      <w:szCs w:val="19"/>
    </w:rPr>
  </w:style>
  <w:style w:type="paragraph" w:styleId="TOCHeading">
    <w:name w:val="TOC Heading"/>
    <w:basedOn w:val="Heading1"/>
    <w:next w:val="Normal"/>
    <w:uiPriority w:val="39"/>
    <w:unhideWhenUsed/>
    <w:qFormat/>
    <w:rsid w:val="00457D06"/>
    <w:pPr>
      <w:spacing w:before="240"/>
      <w:ind w:right="0"/>
      <w:outlineLvl w:val="9"/>
    </w:pPr>
    <w:rPr>
      <w:rFonts w:asciiTheme="majorHAnsi" w:eastAsiaTheme="majorEastAsia" w:hAnsiTheme="majorHAnsi" w:cstheme="majorBidi"/>
      <w:b w:val="0"/>
      <w:color w:val="2E74B5" w:themeColor="accent1" w:themeShade="BF"/>
      <w:szCs w:val="32"/>
    </w:rPr>
  </w:style>
  <w:style w:type="paragraph" w:styleId="TOC1">
    <w:name w:val="toc 1"/>
    <w:basedOn w:val="Normal"/>
    <w:next w:val="Normal"/>
    <w:link w:val="TOC1Char"/>
    <w:autoRedefine/>
    <w:uiPriority w:val="39"/>
    <w:unhideWhenUsed/>
    <w:rsid w:val="00CC28E6"/>
    <w:pPr>
      <w:tabs>
        <w:tab w:val="right" w:leader="dot" w:pos="14692"/>
      </w:tabs>
      <w:spacing w:after="100"/>
      <w:contextualSpacing/>
    </w:pPr>
  </w:style>
  <w:style w:type="paragraph" w:styleId="TOC2">
    <w:name w:val="toc 2"/>
    <w:basedOn w:val="Normal"/>
    <w:next w:val="Normal"/>
    <w:autoRedefine/>
    <w:uiPriority w:val="39"/>
    <w:unhideWhenUsed/>
    <w:rsid w:val="00125D06"/>
    <w:pPr>
      <w:spacing w:after="100"/>
      <w:ind w:left="320"/>
    </w:pPr>
  </w:style>
  <w:style w:type="paragraph" w:styleId="TOC3">
    <w:name w:val="toc 3"/>
    <w:basedOn w:val="Normal"/>
    <w:next w:val="Normal"/>
    <w:autoRedefine/>
    <w:uiPriority w:val="39"/>
    <w:unhideWhenUsed/>
    <w:rsid w:val="00EC5352"/>
    <w:pPr>
      <w:spacing w:after="100"/>
      <w:ind w:left="440"/>
    </w:pPr>
    <w:rPr>
      <w:rFonts w:eastAsiaTheme="minorEastAsia" w:cstheme="minorBidi"/>
      <w:b w:val="0"/>
      <w:color w:val="auto"/>
      <w:sz w:val="22"/>
    </w:rPr>
  </w:style>
  <w:style w:type="paragraph" w:styleId="TOC4">
    <w:name w:val="toc 4"/>
    <w:basedOn w:val="Normal"/>
    <w:next w:val="Normal"/>
    <w:autoRedefine/>
    <w:uiPriority w:val="39"/>
    <w:unhideWhenUsed/>
    <w:rsid w:val="00EC5352"/>
    <w:pPr>
      <w:spacing w:after="100"/>
      <w:ind w:left="660"/>
    </w:pPr>
    <w:rPr>
      <w:rFonts w:eastAsiaTheme="minorEastAsia" w:cstheme="minorBidi"/>
      <w:b w:val="0"/>
      <w:color w:val="auto"/>
      <w:sz w:val="22"/>
    </w:rPr>
  </w:style>
  <w:style w:type="paragraph" w:styleId="TOC5">
    <w:name w:val="toc 5"/>
    <w:basedOn w:val="Normal"/>
    <w:next w:val="Normal"/>
    <w:autoRedefine/>
    <w:uiPriority w:val="39"/>
    <w:unhideWhenUsed/>
    <w:rsid w:val="00EC5352"/>
    <w:pPr>
      <w:spacing w:after="100"/>
      <w:ind w:left="880"/>
    </w:pPr>
    <w:rPr>
      <w:rFonts w:eastAsiaTheme="minorEastAsia" w:cstheme="minorBidi"/>
      <w:b w:val="0"/>
      <w:color w:val="auto"/>
      <w:sz w:val="22"/>
    </w:rPr>
  </w:style>
  <w:style w:type="paragraph" w:styleId="TOC6">
    <w:name w:val="toc 6"/>
    <w:basedOn w:val="Normal"/>
    <w:next w:val="Normal"/>
    <w:autoRedefine/>
    <w:uiPriority w:val="39"/>
    <w:unhideWhenUsed/>
    <w:rsid w:val="00EC5352"/>
    <w:pPr>
      <w:spacing w:after="100"/>
      <w:ind w:left="1100"/>
    </w:pPr>
    <w:rPr>
      <w:rFonts w:eastAsiaTheme="minorEastAsia" w:cstheme="minorBidi"/>
      <w:b w:val="0"/>
      <w:color w:val="auto"/>
      <w:sz w:val="22"/>
    </w:rPr>
  </w:style>
  <w:style w:type="paragraph" w:styleId="TOC7">
    <w:name w:val="toc 7"/>
    <w:basedOn w:val="Normal"/>
    <w:next w:val="Normal"/>
    <w:autoRedefine/>
    <w:uiPriority w:val="39"/>
    <w:unhideWhenUsed/>
    <w:rsid w:val="00EC5352"/>
    <w:pPr>
      <w:spacing w:after="100"/>
      <w:ind w:left="1320"/>
    </w:pPr>
    <w:rPr>
      <w:rFonts w:eastAsiaTheme="minorEastAsia" w:cstheme="minorBidi"/>
      <w:b w:val="0"/>
      <w:color w:val="auto"/>
      <w:sz w:val="22"/>
    </w:rPr>
  </w:style>
  <w:style w:type="paragraph" w:styleId="TOC8">
    <w:name w:val="toc 8"/>
    <w:basedOn w:val="Normal"/>
    <w:next w:val="Normal"/>
    <w:autoRedefine/>
    <w:uiPriority w:val="39"/>
    <w:unhideWhenUsed/>
    <w:rsid w:val="00EC5352"/>
    <w:pPr>
      <w:spacing w:after="100"/>
      <w:ind w:left="1540"/>
    </w:pPr>
    <w:rPr>
      <w:rFonts w:eastAsiaTheme="minorEastAsia" w:cstheme="minorBidi"/>
      <w:b w:val="0"/>
      <w:color w:val="auto"/>
      <w:sz w:val="22"/>
    </w:rPr>
  </w:style>
  <w:style w:type="paragraph" w:styleId="TOC9">
    <w:name w:val="toc 9"/>
    <w:basedOn w:val="Normal"/>
    <w:next w:val="Normal"/>
    <w:autoRedefine/>
    <w:uiPriority w:val="39"/>
    <w:unhideWhenUsed/>
    <w:rsid w:val="00EC5352"/>
    <w:pPr>
      <w:spacing w:after="100"/>
      <w:ind w:left="1760"/>
    </w:pPr>
    <w:rPr>
      <w:rFonts w:eastAsiaTheme="minorEastAsia" w:cstheme="minorBidi"/>
      <w:b w:val="0"/>
      <w:color w:val="auto"/>
      <w:sz w:val="22"/>
    </w:rPr>
  </w:style>
  <w:style w:type="paragraph" w:styleId="BalloonText">
    <w:name w:val="Balloon Text"/>
    <w:basedOn w:val="Normal"/>
    <w:link w:val="BalloonTextChar"/>
    <w:uiPriority w:val="99"/>
    <w:semiHidden/>
    <w:unhideWhenUsed/>
    <w:rsid w:val="007101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0168"/>
    <w:rPr>
      <w:rFonts w:ascii="Tahoma" w:eastAsia="Calibri" w:hAnsi="Tahoma" w:cs="Tahoma"/>
      <w:b/>
      <w:color w:val="000000"/>
      <w:sz w:val="16"/>
      <w:szCs w:val="16"/>
    </w:rPr>
  </w:style>
  <w:style w:type="paragraph" w:styleId="Index1">
    <w:name w:val="index 1"/>
    <w:basedOn w:val="Normal"/>
    <w:next w:val="Normal"/>
    <w:autoRedefine/>
    <w:uiPriority w:val="99"/>
    <w:unhideWhenUsed/>
    <w:rsid w:val="002C4E13"/>
    <w:pPr>
      <w:tabs>
        <w:tab w:val="right" w:leader="dot" w:pos="4410"/>
        <w:tab w:val="right" w:leader="dot" w:pos="14692"/>
      </w:tabs>
      <w:spacing w:after="0"/>
    </w:pPr>
    <w:rPr>
      <w:rFonts w:eastAsia="Arial" w:cstheme="minorHAnsi"/>
      <w:b w:val="0"/>
      <w:i/>
      <w:noProof/>
      <w:color w:val="auto"/>
      <w:sz w:val="18"/>
      <w:szCs w:val="18"/>
    </w:rPr>
  </w:style>
  <w:style w:type="paragraph" w:styleId="Index2">
    <w:name w:val="index 2"/>
    <w:basedOn w:val="Normal"/>
    <w:next w:val="Normal"/>
    <w:autoRedefine/>
    <w:uiPriority w:val="99"/>
    <w:unhideWhenUsed/>
    <w:rsid w:val="00A81CA5"/>
    <w:pPr>
      <w:tabs>
        <w:tab w:val="right" w:leader="dot" w:pos="4410"/>
      </w:tabs>
      <w:spacing w:after="0"/>
      <w:ind w:left="90" w:hanging="90"/>
    </w:pPr>
    <w:rPr>
      <w:b w:val="0"/>
      <w:i/>
      <w:iCs/>
      <w:noProof/>
      <w:sz w:val="18"/>
      <w:szCs w:val="18"/>
    </w:rPr>
  </w:style>
  <w:style w:type="paragraph" w:styleId="IndexHeading">
    <w:name w:val="index heading"/>
    <w:basedOn w:val="Normal"/>
    <w:next w:val="Index1"/>
    <w:uiPriority w:val="99"/>
    <w:unhideWhenUsed/>
    <w:rsid w:val="00E342CB"/>
    <w:pPr>
      <w:pBdr>
        <w:top w:val="single" w:sz="12" w:space="0" w:color="auto"/>
      </w:pBdr>
      <w:spacing w:before="360" w:after="240"/>
    </w:pPr>
    <w:rPr>
      <w:bCs/>
      <w:i/>
      <w:iCs/>
      <w:sz w:val="26"/>
      <w:szCs w:val="26"/>
    </w:rPr>
  </w:style>
  <w:style w:type="paragraph" w:styleId="Index3">
    <w:name w:val="index 3"/>
    <w:basedOn w:val="Normal"/>
    <w:next w:val="Normal"/>
    <w:autoRedefine/>
    <w:uiPriority w:val="99"/>
    <w:unhideWhenUsed/>
    <w:rsid w:val="00092692"/>
    <w:pPr>
      <w:spacing w:after="0"/>
      <w:ind w:left="960" w:hanging="320"/>
    </w:pPr>
    <w:rPr>
      <w:b w:val="0"/>
      <w:sz w:val="18"/>
      <w:szCs w:val="18"/>
    </w:rPr>
  </w:style>
  <w:style w:type="paragraph" w:styleId="Index4">
    <w:name w:val="index 4"/>
    <w:basedOn w:val="Normal"/>
    <w:next w:val="Normal"/>
    <w:autoRedefine/>
    <w:uiPriority w:val="99"/>
    <w:unhideWhenUsed/>
    <w:rsid w:val="00092692"/>
    <w:pPr>
      <w:spacing w:after="0"/>
      <w:ind w:left="1280" w:hanging="320"/>
    </w:pPr>
    <w:rPr>
      <w:b w:val="0"/>
      <w:sz w:val="18"/>
      <w:szCs w:val="18"/>
    </w:rPr>
  </w:style>
  <w:style w:type="paragraph" w:styleId="Index5">
    <w:name w:val="index 5"/>
    <w:basedOn w:val="Normal"/>
    <w:next w:val="Normal"/>
    <w:autoRedefine/>
    <w:uiPriority w:val="99"/>
    <w:unhideWhenUsed/>
    <w:rsid w:val="00092692"/>
    <w:pPr>
      <w:spacing w:after="0"/>
      <w:ind w:left="1600" w:hanging="320"/>
    </w:pPr>
    <w:rPr>
      <w:b w:val="0"/>
      <w:sz w:val="18"/>
      <w:szCs w:val="18"/>
    </w:rPr>
  </w:style>
  <w:style w:type="paragraph" w:styleId="Index6">
    <w:name w:val="index 6"/>
    <w:basedOn w:val="Normal"/>
    <w:next w:val="Normal"/>
    <w:autoRedefine/>
    <w:uiPriority w:val="99"/>
    <w:unhideWhenUsed/>
    <w:rsid w:val="00092692"/>
    <w:pPr>
      <w:spacing w:after="0"/>
      <w:ind w:left="1920" w:hanging="320"/>
    </w:pPr>
    <w:rPr>
      <w:b w:val="0"/>
      <w:sz w:val="18"/>
      <w:szCs w:val="18"/>
    </w:rPr>
  </w:style>
  <w:style w:type="paragraph" w:styleId="Index7">
    <w:name w:val="index 7"/>
    <w:basedOn w:val="Normal"/>
    <w:next w:val="Normal"/>
    <w:autoRedefine/>
    <w:uiPriority w:val="99"/>
    <w:unhideWhenUsed/>
    <w:rsid w:val="00092692"/>
    <w:pPr>
      <w:spacing w:after="0"/>
      <w:ind w:left="2240" w:hanging="320"/>
    </w:pPr>
    <w:rPr>
      <w:b w:val="0"/>
      <w:sz w:val="18"/>
      <w:szCs w:val="18"/>
    </w:rPr>
  </w:style>
  <w:style w:type="paragraph" w:styleId="Index8">
    <w:name w:val="index 8"/>
    <w:basedOn w:val="Normal"/>
    <w:next w:val="Normal"/>
    <w:autoRedefine/>
    <w:uiPriority w:val="99"/>
    <w:unhideWhenUsed/>
    <w:rsid w:val="00092692"/>
    <w:pPr>
      <w:spacing w:after="0"/>
      <w:ind w:left="2560" w:hanging="320"/>
    </w:pPr>
    <w:rPr>
      <w:b w:val="0"/>
      <w:sz w:val="18"/>
      <w:szCs w:val="18"/>
    </w:rPr>
  </w:style>
  <w:style w:type="paragraph" w:styleId="Index9">
    <w:name w:val="index 9"/>
    <w:basedOn w:val="Normal"/>
    <w:next w:val="Normal"/>
    <w:autoRedefine/>
    <w:uiPriority w:val="99"/>
    <w:unhideWhenUsed/>
    <w:rsid w:val="00092692"/>
    <w:pPr>
      <w:spacing w:after="0"/>
      <w:ind w:left="2880" w:hanging="320"/>
    </w:pPr>
    <w:rPr>
      <w:b w:val="0"/>
      <w:sz w:val="18"/>
      <w:szCs w:val="18"/>
    </w:rPr>
  </w:style>
  <w:style w:type="paragraph" w:styleId="NoSpacing">
    <w:name w:val="No Spacing"/>
    <w:uiPriority w:val="1"/>
    <w:qFormat/>
    <w:rsid w:val="000E2E07"/>
    <w:pPr>
      <w:spacing w:after="0" w:line="240" w:lineRule="auto"/>
      <w:ind w:left="10" w:right="2" w:hanging="10"/>
    </w:pPr>
    <w:rPr>
      <w:rFonts w:ascii="Calibri" w:eastAsia="Calibri" w:hAnsi="Calibri" w:cs="Calibri"/>
      <w:b/>
      <w:color w:val="000000"/>
      <w:sz w:val="32"/>
    </w:rPr>
  </w:style>
  <w:style w:type="character" w:styleId="CommentReference">
    <w:name w:val="annotation reference"/>
    <w:basedOn w:val="DefaultParagraphFont"/>
    <w:uiPriority w:val="99"/>
    <w:semiHidden/>
    <w:unhideWhenUsed/>
    <w:rsid w:val="00F706A0"/>
    <w:rPr>
      <w:sz w:val="16"/>
      <w:szCs w:val="16"/>
    </w:rPr>
  </w:style>
  <w:style w:type="paragraph" w:styleId="CommentText">
    <w:name w:val="annotation text"/>
    <w:basedOn w:val="Normal"/>
    <w:link w:val="CommentTextChar"/>
    <w:uiPriority w:val="99"/>
    <w:unhideWhenUsed/>
    <w:rsid w:val="00F706A0"/>
    <w:pPr>
      <w:spacing w:line="240" w:lineRule="auto"/>
    </w:pPr>
    <w:rPr>
      <w:sz w:val="20"/>
      <w:szCs w:val="20"/>
    </w:rPr>
  </w:style>
  <w:style w:type="character" w:customStyle="1" w:styleId="CommentTextChar">
    <w:name w:val="Comment Text Char"/>
    <w:basedOn w:val="DefaultParagraphFont"/>
    <w:link w:val="CommentText"/>
    <w:uiPriority w:val="99"/>
    <w:rsid w:val="00F706A0"/>
    <w:rPr>
      <w:rFonts w:ascii="Calibri" w:eastAsia="Calibri" w:hAnsi="Calibri" w:cs="Calibri"/>
      <w:b/>
      <w:color w:val="000000"/>
      <w:sz w:val="20"/>
      <w:szCs w:val="20"/>
    </w:rPr>
  </w:style>
  <w:style w:type="paragraph" w:styleId="CommentSubject">
    <w:name w:val="annotation subject"/>
    <w:basedOn w:val="CommentText"/>
    <w:next w:val="CommentText"/>
    <w:link w:val="CommentSubjectChar"/>
    <w:uiPriority w:val="99"/>
    <w:semiHidden/>
    <w:unhideWhenUsed/>
    <w:rsid w:val="00F706A0"/>
    <w:rPr>
      <w:bCs/>
    </w:rPr>
  </w:style>
  <w:style w:type="character" w:customStyle="1" w:styleId="CommentSubjectChar">
    <w:name w:val="Comment Subject Char"/>
    <w:basedOn w:val="CommentTextChar"/>
    <w:link w:val="CommentSubject"/>
    <w:uiPriority w:val="99"/>
    <w:semiHidden/>
    <w:rsid w:val="00F706A0"/>
    <w:rPr>
      <w:rFonts w:ascii="Calibri" w:eastAsia="Calibri" w:hAnsi="Calibri" w:cs="Calibri"/>
      <w:b/>
      <w:bCs/>
      <w:color w:val="000000"/>
      <w:sz w:val="20"/>
      <w:szCs w:val="20"/>
    </w:rPr>
  </w:style>
  <w:style w:type="character" w:customStyle="1" w:styleId="IntenseQuoteChar">
    <w:name w:val="Intense Quote Char"/>
    <w:basedOn w:val="DefaultParagraphFont"/>
    <w:link w:val="IntenseQuote"/>
    <w:uiPriority w:val="30"/>
    <w:rsid w:val="00503502"/>
    <w:rPr>
      <w:rFonts w:eastAsiaTheme="minorHAnsi"/>
      <w:i/>
      <w:iCs/>
      <w:color w:val="5B9BD5" w:themeColor="accent1"/>
    </w:rPr>
  </w:style>
  <w:style w:type="paragraph" w:styleId="IntenseQuote">
    <w:name w:val="Intense Quote"/>
    <w:basedOn w:val="Normal"/>
    <w:next w:val="Normal"/>
    <w:link w:val="IntenseQuoteChar"/>
    <w:uiPriority w:val="30"/>
    <w:qFormat/>
    <w:rsid w:val="00503502"/>
    <w:pPr>
      <w:pBdr>
        <w:top w:val="single" w:sz="4" w:space="10" w:color="5B9BD5" w:themeColor="accent1"/>
        <w:bottom w:val="single" w:sz="4" w:space="10" w:color="5B9BD5" w:themeColor="accent1"/>
      </w:pBdr>
      <w:spacing w:before="360" w:after="360"/>
      <w:ind w:left="864" w:right="864"/>
      <w:jc w:val="center"/>
    </w:pPr>
    <w:rPr>
      <w:rFonts w:eastAsiaTheme="minorHAnsi" w:cstheme="minorBidi"/>
      <w:b w:val="0"/>
      <w:i/>
      <w:iCs/>
      <w:color w:val="5B9BD5" w:themeColor="accent1"/>
      <w:sz w:val="22"/>
    </w:rPr>
  </w:style>
  <w:style w:type="paragraph" w:customStyle="1" w:styleId="TOCsrc">
    <w:name w:val="TOC src"/>
    <w:basedOn w:val="TOC1"/>
    <w:link w:val="TOCsrcChar"/>
    <w:autoRedefine/>
    <w:qFormat/>
    <w:rsid w:val="00AA470C"/>
    <w:pPr>
      <w:tabs>
        <w:tab w:val="right" w:leader="dot" w:pos="12960"/>
      </w:tabs>
    </w:pPr>
    <w:rPr>
      <w:rFonts w:cstheme="minorHAnsi"/>
      <w:b w:val="0"/>
      <w:noProof/>
      <w:sz w:val="20"/>
      <w:szCs w:val="20"/>
    </w:rPr>
  </w:style>
  <w:style w:type="character" w:customStyle="1" w:styleId="TOC1Char">
    <w:name w:val="TOC 1 Char"/>
    <w:basedOn w:val="DefaultParagraphFont"/>
    <w:link w:val="TOC1"/>
    <w:uiPriority w:val="39"/>
    <w:rsid w:val="00632D92"/>
    <w:rPr>
      <w:rFonts w:ascii="Calibri" w:eastAsia="Calibri" w:hAnsi="Calibri" w:cs="Calibri"/>
      <w:b/>
      <w:color w:val="000000"/>
      <w:sz w:val="32"/>
    </w:rPr>
  </w:style>
  <w:style w:type="character" w:customStyle="1" w:styleId="TOCsrcChar">
    <w:name w:val="TOC src Char"/>
    <w:basedOn w:val="TOC1Char"/>
    <w:link w:val="TOCsrc"/>
    <w:rsid w:val="00AA470C"/>
    <w:rPr>
      <w:rFonts w:ascii="Calibri" w:eastAsia="Calibri" w:hAnsi="Calibri" w:cstheme="minorHAnsi"/>
      <w:b w:val="0"/>
      <w:noProof/>
      <w:color w:val="000000"/>
      <w:sz w:val="20"/>
      <w:szCs w:val="20"/>
    </w:rPr>
  </w:style>
  <w:style w:type="character" w:styleId="PageNumber">
    <w:name w:val="page number"/>
    <w:basedOn w:val="DefaultParagraphFont"/>
    <w:rsid w:val="00EE3481"/>
  </w:style>
  <w:style w:type="paragraph" w:styleId="BodyText2">
    <w:name w:val="Body Text 2"/>
    <w:basedOn w:val="Normal"/>
    <w:link w:val="BodyText2Char"/>
    <w:uiPriority w:val="99"/>
    <w:unhideWhenUsed/>
    <w:rsid w:val="00EE3481"/>
    <w:pPr>
      <w:spacing w:before="0" w:after="120" w:line="480" w:lineRule="auto"/>
    </w:pPr>
    <w:rPr>
      <w:rFonts w:eastAsia="Arial" w:cs="Arial"/>
      <w:b w:val="0"/>
      <w:sz w:val="22"/>
      <w:szCs w:val="19"/>
    </w:rPr>
  </w:style>
  <w:style w:type="character" w:customStyle="1" w:styleId="BodyText2Char">
    <w:name w:val="Body Text 2 Char"/>
    <w:basedOn w:val="DefaultParagraphFont"/>
    <w:link w:val="BodyText2"/>
    <w:uiPriority w:val="99"/>
    <w:rsid w:val="00EE3481"/>
    <w:rPr>
      <w:rFonts w:ascii="Calibri" w:eastAsia="Arial" w:hAnsi="Calibri" w:cs="Arial"/>
      <w:color w:val="000000"/>
      <w:szCs w:val="19"/>
    </w:rPr>
  </w:style>
  <w:style w:type="paragraph" w:styleId="Subtitle">
    <w:name w:val="Subtitle"/>
    <w:basedOn w:val="Normal"/>
    <w:next w:val="Normal"/>
    <w:link w:val="SubtitleChar"/>
    <w:uiPriority w:val="11"/>
    <w:qFormat/>
    <w:rsid w:val="00E0106D"/>
    <w:pPr>
      <w:numPr>
        <w:ilvl w:val="1"/>
      </w:numPr>
      <w:spacing w:after="160"/>
    </w:pPr>
    <w:rPr>
      <w:rFonts w:eastAsiaTheme="minorEastAsia" w:cstheme="minorBidi"/>
      <w:color w:val="5A5A5A" w:themeColor="text1" w:themeTint="A5"/>
      <w:spacing w:val="15"/>
      <w:sz w:val="22"/>
    </w:rPr>
  </w:style>
  <w:style w:type="character" w:customStyle="1" w:styleId="SubtitleChar">
    <w:name w:val="Subtitle Char"/>
    <w:basedOn w:val="DefaultParagraphFont"/>
    <w:link w:val="Subtitle"/>
    <w:uiPriority w:val="11"/>
    <w:rsid w:val="00E0106D"/>
    <w:rPr>
      <w:b/>
      <w:color w:val="5A5A5A" w:themeColor="text1" w:themeTint="A5"/>
      <w:spacing w:val="15"/>
    </w:rPr>
  </w:style>
  <w:style w:type="character" w:styleId="SubtleEmphasis">
    <w:name w:val="Subtle Emphasis"/>
    <w:basedOn w:val="DefaultParagraphFont"/>
    <w:uiPriority w:val="19"/>
    <w:qFormat/>
    <w:rsid w:val="00E0106D"/>
    <w:rPr>
      <w:i/>
      <w:iCs/>
      <w:color w:val="404040" w:themeColor="text1" w:themeTint="BF"/>
    </w:rPr>
  </w:style>
  <w:style w:type="character" w:styleId="Emphasis">
    <w:name w:val="Emphasis"/>
    <w:basedOn w:val="DefaultParagraphFont"/>
    <w:uiPriority w:val="20"/>
    <w:qFormat/>
    <w:rsid w:val="00927F2F"/>
    <w:rPr>
      <w:rFonts w:ascii="Calibri" w:hAnsi="Calibri"/>
      <w:i w:val="0"/>
      <w:iCs/>
      <w:sz w:val="22"/>
    </w:rPr>
  </w:style>
  <w:style w:type="paragraph" w:styleId="ListParagraph">
    <w:name w:val="List Paragraph"/>
    <w:basedOn w:val="Normal"/>
    <w:uiPriority w:val="34"/>
    <w:qFormat/>
    <w:rsid w:val="000A48A2"/>
    <w:pPr>
      <w:spacing w:before="0" w:after="160"/>
      <w:ind w:left="720"/>
      <w:contextualSpacing/>
    </w:pPr>
    <w:rPr>
      <w:rFonts w:eastAsiaTheme="minorHAnsi" w:cstheme="minorBidi"/>
      <w:b w:val="0"/>
      <w:color w:val="auto"/>
      <w:sz w:val="22"/>
    </w:rPr>
  </w:style>
  <w:style w:type="paragraph" w:styleId="Revision">
    <w:name w:val="Revision"/>
    <w:hidden/>
    <w:uiPriority w:val="99"/>
    <w:semiHidden/>
    <w:rsid w:val="00E80774"/>
    <w:pPr>
      <w:spacing w:before="0" w:after="0" w:line="240" w:lineRule="auto"/>
    </w:pPr>
    <w:rPr>
      <w:rFonts w:ascii="Calibri" w:eastAsia="Calibri" w:hAnsi="Calibri" w:cs="Calibri"/>
      <w:b/>
      <w:color w:val="000000"/>
      <w:sz w:val="32"/>
    </w:rPr>
  </w:style>
  <w:style w:type="paragraph" w:styleId="NormalWeb">
    <w:name w:val="Normal (Web)"/>
    <w:basedOn w:val="Normal"/>
    <w:uiPriority w:val="99"/>
    <w:semiHidden/>
    <w:unhideWhenUsed/>
    <w:rsid w:val="00412DAB"/>
    <w:pPr>
      <w:spacing w:before="100" w:beforeAutospacing="1" w:after="100" w:afterAutospacing="1" w:line="240" w:lineRule="auto"/>
    </w:pPr>
    <w:rPr>
      <w:rFonts w:ascii="Times New Roman" w:eastAsiaTheme="minorEastAsia" w:hAnsi="Times New Roman" w:cs="Times New Roman"/>
      <w:b w:val="0"/>
      <w:color w:val="auto"/>
      <w:sz w:val="24"/>
      <w:szCs w:val="24"/>
    </w:rPr>
  </w:style>
  <w:style w:type="paragraph" w:customStyle="1" w:styleId="Indexalphas">
    <w:name w:val="Index_alphas"/>
    <w:basedOn w:val="Normal"/>
    <w:link w:val="IndexalphasChar"/>
    <w:qFormat/>
    <w:rsid w:val="00DB2DBA"/>
    <w:pPr>
      <w:pBdr>
        <w:top w:val="single" w:sz="18" w:space="1" w:color="auto"/>
      </w:pBdr>
    </w:pPr>
    <w:rPr>
      <w:color w:val="auto"/>
      <w:sz w:val="24"/>
      <w:szCs w:val="24"/>
    </w:rPr>
  </w:style>
  <w:style w:type="character" w:customStyle="1" w:styleId="IndexalphasChar">
    <w:name w:val="Index_alphas Char"/>
    <w:basedOn w:val="DefaultParagraphFont"/>
    <w:link w:val="Indexalphas"/>
    <w:rsid w:val="00DB2DBA"/>
    <w:rPr>
      <w:rFonts w:eastAsia="Calibri" w:cs="Calibri"/>
      <w:b/>
      <w:sz w:val="24"/>
      <w:szCs w:val="24"/>
    </w:rPr>
  </w:style>
  <w:style w:type="character" w:customStyle="1" w:styleId="UnresolvedMention1">
    <w:name w:val="Unresolved Mention1"/>
    <w:basedOn w:val="DefaultParagraphFont"/>
    <w:uiPriority w:val="99"/>
    <w:semiHidden/>
    <w:unhideWhenUsed/>
    <w:rsid w:val="006F4EB7"/>
    <w:rPr>
      <w:color w:val="605E5C"/>
      <w:shd w:val="clear" w:color="auto" w:fill="E1DFDD"/>
    </w:rPr>
  </w:style>
  <w:style w:type="character" w:customStyle="1" w:styleId="Heading3Char">
    <w:name w:val="Heading 3 Char"/>
    <w:basedOn w:val="DefaultParagraphFont"/>
    <w:link w:val="Heading3"/>
    <w:uiPriority w:val="9"/>
    <w:semiHidden/>
    <w:rsid w:val="009F08D4"/>
    <w:rPr>
      <w:rFonts w:asciiTheme="majorHAnsi" w:eastAsiaTheme="majorEastAsia" w:hAnsiTheme="majorHAnsi" w:cstheme="majorBidi"/>
      <w:b/>
      <w:color w:val="1F4D78" w:themeColor="accent1" w:themeShade="7F"/>
      <w:sz w:val="24"/>
      <w:szCs w:val="24"/>
    </w:rPr>
  </w:style>
  <w:style w:type="character" w:customStyle="1" w:styleId="UnresolvedMention2">
    <w:name w:val="Unresolved Mention2"/>
    <w:basedOn w:val="DefaultParagraphFont"/>
    <w:uiPriority w:val="99"/>
    <w:semiHidden/>
    <w:unhideWhenUsed/>
    <w:rsid w:val="007927B8"/>
    <w:rPr>
      <w:color w:val="605E5C"/>
      <w:shd w:val="clear" w:color="auto" w:fill="E1DFDD"/>
    </w:rPr>
  </w:style>
  <w:style w:type="character" w:styleId="UnresolvedMention">
    <w:name w:val="Unresolved Mention"/>
    <w:basedOn w:val="DefaultParagraphFont"/>
    <w:uiPriority w:val="99"/>
    <w:semiHidden/>
    <w:unhideWhenUsed/>
    <w:rsid w:val="00E00E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010611">
      <w:bodyDiv w:val="1"/>
      <w:marLeft w:val="0"/>
      <w:marRight w:val="0"/>
      <w:marTop w:val="0"/>
      <w:marBottom w:val="0"/>
      <w:divBdr>
        <w:top w:val="none" w:sz="0" w:space="0" w:color="auto"/>
        <w:left w:val="none" w:sz="0" w:space="0" w:color="auto"/>
        <w:bottom w:val="none" w:sz="0" w:space="0" w:color="auto"/>
        <w:right w:val="none" w:sz="0" w:space="0" w:color="auto"/>
      </w:divBdr>
    </w:div>
    <w:div w:id="581530878">
      <w:bodyDiv w:val="1"/>
      <w:marLeft w:val="0"/>
      <w:marRight w:val="0"/>
      <w:marTop w:val="0"/>
      <w:marBottom w:val="0"/>
      <w:divBdr>
        <w:top w:val="none" w:sz="0" w:space="0" w:color="auto"/>
        <w:left w:val="none" w:sz="0" w:space="0" w:color="auto"/>
        <w:bottom w:val="none" w:sz="0" w:space="0" w:color="auto"/>
        <w:right w:val="none" w:sz="0" w:space="0" w:color="auto"/>
      </w:divBdr>
    </w:div>
    <w:div w:id="785275676">
      <w:bodyDiv w:val="1"/>
      <w:marLeft w:val="0"/>
      <w:marRight w:val="0"/>
      <w:marTop w:val="0"/>
      <w:marBottom w:val="0"/>
      <w:divBdr>
        <w:top w:val="none" w:sz="0" w:space="0" w:color="auto"/>
        <w:left w:val="none" w:sz="0" w:space="0" w:color="auto"/>
        <w:bottom w:val="none" w:sz="0" w:space="0" w:color="auto"/>
        <w:right w:val="none" w:sz="0" w:space="0" w:color="auto"/>
      </w:divBdr>
    </w:div>
    <w:div w:id="815682950">
      <w:bodyDiv w:val="1"/>
      <w:marLeft w:val="0"/>
      <w:marRight w:val="0"/>
      <w:marTop w:val="0"/>
      <w:marBottom w:val="0"/>
      <w:divBdr>
        <w:top w:val="none" w:sz="0" w:space="0" w:color="auto"/>
        <w:left w:val="none" w:sz="0" w:space="0" w:color="auto"/>
        <w:bottom w:val="none" w:sz="0" w:space="0" w:color="auto"/>
        <w:right w:val="none" w:sz="0" w:space="0" w:color="auto"/>
      </w:divBdr>
    </w:div>
    <w:div w:id="1464150626">
      <w:bodyDiv w:val="1"/>
      <w:marLeft w:val="0"/>
      <w:marRight w:val="0"/>
      <w:marTop w:val="0"/>
      <w:marBottom w:val="0"/>
      <w:divBdr>
        <w:top w:val="none" w:sz="0" w:space="0" w:color="auto"/>
        <w:left w:val="none" w:sz="0" w:space="0" w:color="auto"/>
        <w:bottom w:val="none" w:sz="0" w:space="0" w:color="auto"/>
        <w:right w:val="none" w:sz="0" w:space="0" w:color="auto"/>
      </w:divBdr>
    </w:div>
    <w:div w:id="1982150090">
      <w:bodyDiv w:val="1"/>
      <w:marLeft w:val="0"/>
      <w:marRight w:val="0"/>
      <w:marTop w:val="0"/>
      <w:marBottom w:val="0"/>
      <w:divBdr>
        <w:top w:val="none" w:sz="0" w:space="0" w:color="auto"/>
        <w:left w:val="none" w:sz="0" w:space="0" w:color="auto"/>
        <w:bottom w:val="none" w:sz="0" w:space="0" w:color="auto"/>
        <w:right w:val="none" w:sz="0" w:space="0" w:color="auto"/>
      </w:divBdr>
      <w:divsChild>
        <w:div w:id="17053163">
          <w:marLeft w:val="0"/>
          <w:marRight w:val="0"/>
          <w:marTop w:val="0"/>
          <w:marBottom w:val="0"/>
          <w:divBdr>
            <w:top w:val="none" w:sz="0" w:space="0" w:color="auto"/>
            <w:left w:val="none" w:sz="0" w:space="0" w:color="auto"/>
            <w:bottom w:val="none" w:sz="0" w:space="0" w:color="auto"/>
            <w:right w:val="none" w:sz="0" w:space="0" w:color="auto"/>
          </w:divBdr>
        </w:div>
        <w:div w:id="384834614">
          <w:marLeft w:val="0"/>
          <w:marRight w:val="0"/>
          <w:marTop w:val="0"/>
          <w:marBottom w:val="0"/>
          <w:divBdr>
            <w:top w:val="none" w:sz="0" w:space="0" w:color="auto"/>
            <w:left w:val="none" w:sz="0" w:space="0" w:color="auto"/>
            <w:bottom w:val="none" w:sz="0" w:space="0" w:color="auto"/>
            <w:right w:val="none" w:sz="0" w:space="0" w:color="auto"/>
          </w:divBdr>
        </w:div>
        <w:div w:id="508567661">
          <w:marLeft w:val="0"/>
          <w:marRight w:val="0"/>
          <w:marTop w:val="0"/>
          <w:marBottom w:val="0"/>
          <w:divBdr>
            <w:top w:val="none" w:sz="0" w:space="0" w:color="auto"/>
            <w:left w:val="none" w:sz="0" w:space="0" w:color="auto"/>
            <w:bottom w:val="none" w:sz="0" w:space="0" w:color="auto"/>
            <w:right w:val="none" w:sz="0" w:space="0" w:color="auto"/>
          </w:divBdr>
        </w:div>
        <w:div w:id="1248271211">
          <w:marLeft w:val="0"/>
          <w:marRight w:val="0"/>
          <w:marTop w:val="0"/>
          <w:marBottom w:val="0"/>
          <w:divBdr>
            <w:top w:val="none" w:sz="0" w:space="0" w:color="auto"/>
            <w:left w:val="none" w:sz="0" w:space="0" w:color="auto"/>
            <w:bottom w:val="none" w:sz="0" w:space="0" w:color="auto"/>
            <w:right w:val="none" w:sz="0" w:space="0" w:color="auto"/>
          </w:divBdr>
        </w:div>
        <w:div w:id="1745641762">
          <w:marLeft w:val="0"/>
          <w:marRight w:val="0"/>
          <w:marTop w:val="0"/>
          <w:marBottom w:val="0"/>
          <w:divBdr>
            <w:top w:val="none" w:sz="0" w:space="0" w:color="auto"/>
            <w:left w:val="none" w:sz="0" w:space="0" w:color="auto"/>
            <w:bottom w:val="none" w:sz="0" w:space="0" w:color="auto"/>
            <w:right w:val="none" w:sz="0" w:space="0" w:color="auto"/>
          </w:divBdr>
        </w:div>
        <w:div w:id="190502472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footer" Target="footer9.xml"/><Relationship Id="rId26" Type="http://schemas.openxmlformats.org/officeDocument/2006/relationships/footer" Target="footer17.xml"/><Relationship Id="rId39" Type="http://schemas.openxmlformats.org/officeDocument/2006/relationships/fontTable" Target="fontTable.xml"/><Relationship Id="rId21" Type="http://schemas.openxmlformats.org/officeDocument/2006/relationships/footer" Target="footer12.xml"/><Relationship Id="rId34" Type="http://schemas.openxmlformats.org/officeDocument/2006/relationships/footer" Target="footer25.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8.xml"/><Relationship Id="rId25" Type="http://schemas.openxmlformats.org/officeDocument/2006/relationships/footer" Target="footer16.xml"/><Relationship Id="rId33" Type="http://schemas.openxmlformats.org/officeDocument/2006/relationships/footer" Target="footer24.xml"/><Relationship Id="rId38" Type="http://schemas.openxmlformats.org/officeDocument/2006/relationships/footer" Target="footer29.xm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footer" Target="footer11.xml"/><Relationship Id="rId29" Type="http://schemas.openxmlformats.org/officeDocument/2006/relationships/footer" Target="footer2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15.xml"/><Relationship Id="rId32" Type="http://schemas.openxmlformats.org/officeDocument/2006/relationships/footer" Target="footer23.xml"/><Relationship Id="rId37" Type="http://schemas.openxmlformats.org/officeDocument/2006/relationships/footer" Target="footer28.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6.xml"/><Relationship Id="rId23" Type="http://schemas.openxmlformats.org/officeDocument/2006/relationships/footer" Target="footer14.xml"/><Relationship Id="rId28" Type="http://schemas.openxmlformats.org/officeDocument/2006/relationships/footer" Target="footer19.xml"/><Relationship Id="rId36" Type="http://schemas.openxmlformats.org/officeDocument/2006/relationships/footer" Target="footer27.xml"/><Relationship Id="rId10" Type="http://schemas.openxmlformats.org/officeDocument/2006/relationships/footer" Target="footer1.xml"/><Relationship Id="rId19" Type="http://schemas.openxmlformats.org/officeDocument/2006/relationships/footer" Target="footer10.xml"/><Relationship Id="rId31" Type="http://schemas.openxmlformats.org/officeDocument/2006/relationships/footer" Target="footer2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5.xml"/><Relationship Id="rId22" Type="http://schemas.openxmlformats.org/officeDocument/2006/relationships/footer" Target="footer13.xml"/><Relationship Id="rId27" Type="http://schemas.openxmlformats.org/officeDocument/2006/relationships/footer" Target="footer18.xml"/><Relationship Id="rId30" Type="http://schemas.openxmlformats.org/officeDocument/2006/relationships/footer" Target="footer21.xml"/><Relationship Id="rId35" Type="http://schemas.openxmlformats.org/officeDocument/2006/relationships/footer" Target="footer26.xml"/><Relationship Id="rId8" Type="http://schemas.openxmlformats.org/officeDocument/2006/relationships/hyperlink" Target="mailto:recordsmanagement@sos.wa.gov"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D19A43-7B77-409C-9FD2-CF465399A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1664</TotalTime>
  <Pages>157</Pages>
  <Words>45422</Words>
  <Characters>258906</Characters>
  <Application>Microsoft Office Word</Application>
  <DocSecurity>0</DocSecurity>
  <Lines>2157</Lines>
  <Paragraphs>607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Wood, Russell</dc:creator>
  <cp:keywords/>
  <dc:description/>
  <cp:lastModifiedBy>Wood, Russell</cp:lastModifiedBy>
  <cp:revision>133</cp:revision>
  <cp:lastPrinted>2025-01-10T17:41:00Z</cp:lastPrinted>
  <dcterms:created xsi:type="dcterms:W3CDTF">2024-10-09T17:59:00Z</dcterms:created>
  <dcterms:modified xsi:type="dcterms:W3CDTF">2025-02-12T21:01:00Z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